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47B94" w:rsidRPr="00342E02" w:rsidRDefault="00E47B94" w:rsidP="003831A9">
      <w:pPr>
        <w:pStyle w:val="32"/>
        <w:shd w:val="clear" w:color="auto" w:fill="auto"/>
        <w:spacing w:line="240" w:lineRule="auto"/>
        <w:ind w:firstLine="709"/>
        <w:rPr>
          <w:rStyle w:val="33"/>
          <w:b/>
          <w:bCs/>
        </w:rPr>
      </w:pPr>
    </w:p>
    <w:p w:rsidR="009D7714" w:rsidRPr="00342E02" w:rsidRDefault="009D7714" w:rsidP="009D7714">
      <w:pPr>
        <w:ind w:firstLine="709"/>
        <w:contextualSpacing/>
        <w:jc w:val="right"/>
        <w:rPr>
          <w:rFonts w:ascii="Times New Roman" w:hAnsi="Times New Roman" w:cs="Times New Roman"/>
        </w:rPr>
      </w:pPr>
      <w:r w:rsidRPr="00342E02">
        <w:rPr>
          <w:rFonts w:ascii="Times New Roman" w:hAnsi="Times New Roman" w:cs="Times New Roman"/>
        </w:rPr>
        <w:t>ПРОЕКТ</w:t>
      </w:r>
    </w:p>
    <w:p w:rsidR="007761CB" w:rsidRPr="00CC24AD" w:rsidRDefault="007761CB" w:rsidP="003831A9">
      <w:pPr>
        <w:ind w:firstLine="709"/>
        <w:contextualSpacing/>
        <w:jc w:val="center"/>
        <w:rPr>
          <w:rFonts w:ascii="Times New Roman" w:hAnsi="Times New Roman" w:cs="Times New Roman"/>
          <w:b/>
        </w:rPr>
      </w:pPr>
      <w:r w:rsidRPr="00CC24AD">
        <w:rPr>
          <w:rFonts w:ascii="Times New Roman" w:hAnsi="Times New Roman" w:cs="Times New Roman"/>
          <w:b/>
        </w:rPr>
        <w:t>Государственный контракт № __________</w:t>
      </w:r>
    </w:p>
    <w:p w:rsidR="00997175" w:rsidRPr="003D6977" w:rsidRDefault="00C41538" w:rsidP="003D6977">
      <w:pPr>
        <w:pStyle w:val="32"/>
        <w:ind w:firstLine="709"/>
        <w:jc w:val="center"/>
        <w:rPr>
          <w:rStyle w:val="11"/>
          <w:b/>
          <w:bCs/>
        </w:rPr>
      </w:pPr>
      <w:r w:rsidRPr="00C41538">
        <w:rPr>
          <w:rStyle w:val="33"/>
          <w:b/>
          <w:bCs/>
        </w:rPr>
        <w:t xml:space="preserve">на </w:t>
      </w:r>
      <w:r w:rsidR="00900C34" w:rsidRPr="00900C34">
        <w:rPr>
          <w:rStyle w:val="33"/>
          <w:b/>
          <w:bCs/>
        </w:rPr>
        <w:t>оказание услуг по предоставлению неисключительных (пользовательских) прав</w:t>
      </w:r>
      <w:r w:rsidR="00900C34">
        <w:rPr>
          <w:rStyle w:val="33"/>
          <w:b/>
          <w:bCs/>
        </w:rPr>
        <w:t xml:space="preserve"> </w:t>
      </w:r>
      <w:r w:rsidR="00900C34" w:rsidRPr="00900C34">
        <w:rPr>
          <w:rStyle w:val="33"/>
          <w:b/>
          <w:bCs/>
        </w:rPr>
        <w:t xml:space="preserve">на </w:t>
      </w:r>
      <w:r w:rsidR="00900C34" w:rsidRPr="00342E02">
        <w:rPr>
          <w:rStyle w:val="24"/>
        </w:rPr>
        <w:t xml:space="preserve">использование </w:t>
      </w:r>
      <w:r w:rsidR="003D6977">
        <w:rPr>
          <w:rStyle w:val="24"/>
          <w:lang w:val="en-US"/>
        </w:rPr>
        <w:t>SSL</w:t>
      </w:r>
      <w:r w:rsidR="003D6977" w:rsidRPr="003D6977">
        <w:rPr>
          <w:rStyle w:val="24"/>
        </w:rPr>
        <w:t>-</w:t>
      </w:r>
      <w:r w:rsidR="003D6977">
        <w:rPr>
          <w:rStyle w:val="24"/>
        </w:rPr>
        <w:t>сертификата</w:t>
      </w:r>
    </w:p>
    <w:p w:rsidR="007761CB" w:rsidRPr="00342E02" w:rsidRDefault="007761CB" w:rsidP="003831A9">
      <w:pPr>
        <w:pStyle w:val="10"/>
        <w:keepNext/>
        <w:keepLines/>
        <w:shd w:val="clear" w:color="auto" w:fill="auto"/>
        <w:spacing w:line="240" w:lineRule="auto"/>
        <w:ind w:firstLine="709"/>
      </w:pPr>
    </w:p>
    <w:p w:rsidR="007761CB" w:rsidRPr="00342E02" w:rsidRDefault="00A91CCC" w:rsidP="003831A9">
      <w:pPr>
        <w:ind w:firstLine="709"/>
        <w:contextualSpacing/>
        <w:jc w:val="both"/>
        <w:rPr>
          <w:rFonts w:ascii="Times New Roman" w:hAnsi="Times New Roman" w:cs="Times New Roman"/>
        </w:rPr>
      </w:pPr>
      <w:r w:rsidRPr="00342E02">
        <w:rPr>
          <w:rStyle w:val="24"/>
          <w:rFonts w:eastAsia="Arial Unicode MS"/>
        </w:rPr>
        <w:t>г. Ростов-на-Дону</w:t>
      </w:r>
      <w:r w:rsidR="007761CB" w:rsidRPr="00342E02">
        <w:rPr>
          <w:rStyle w:val="24"/>
          <w:rFonts w:eastAsia="Arial Unicode MS"/>
        </w:rPr>
        <w:t xml:space="preserve"> </w:t>
      </w:r>
      <w:r w:rsidR="00D458D2" w:rsidRPr="00342E02">
        <w:rPr>
          <w:rStyle w:val="24"/>
          <w:rFonts w:eastAsia="Arial Unicode MS"/>
        </w:rPr>
        <w:tab/>
      </w:r>
      <w:r w:rsidR="00D458D2" w:rsidRPr="00342E02">
        <w:rPr>
          <w:rStyle w:val="24"/>
          <w:rFonts w:eastAsia="Arial Unicode MS"/>
        </w:rPr>
        <w:tab/>
      </w:r>
      <w:r w:rsidR="00D458D2" w:rsidRPr="00342E02">
        <w:rPr>
          <w:rStyle w:val="24"/>
          <w:rFonts w:eastAsia="Arial Unicode MS"/>
        </w:rPr>
        <w:tab/>
      </w:r>
      <w:r w:rsidR="00D458D2" w:rsidRPr="00342E02">
        <w:rPr>
          <w:rStyle w:val="24"/>
          <w:rFonts w:eastAsia="Arial Unicode MS"/>
        </w:rPr>
        <w:tab/>
      </w:r>
      <w:r w:rsidR="00D458D2" w:rsidRPr="00342E02">
        <w:rPr>
          <w:rStyle w:val="24"/>
          <w:rFonts w:eastAsia="Arial Unicode MS"/>
        </w:rPr>
        <w:tab/>
      </w:r>
      <w:r w:rsidR="00D458D2" w:rsidRPr="00342E02">
        <w:rPr>
          <w:rStyle w:val="24"/>
          <w:rFonts w:eastAsia="Arial Unicode MS"/>
        </w:rPr>
        <w:tab/>
      </w:r>
      <w:proofErr w:type="gramStart"/>
      <w:r w:rsidR="00D458D2" w:rsidRPr="00342E02">
        <w:rPr>
          <w:rStyle w:val="24"/>
          <w:rFonts w:eastAsia="Arial Unicode MS"/>
        </w:rPr>
        <w:tab/>
      </w:r>
      <w:r w:rsidR="007761CB" w:rsidRPr="00342E02">
        <w:rPr>
          <w:rFonts w:ascii="Times New Roman" w:hAnsi="Times New Roman" w:cs="Times New Roman"/>
        </w:rPr>
        <w:t>«</w:t>
      </w:r>
      <w:proofErr w:type="gramEnd"/>
      <w:r w:rsidR="007761CB" w:rsidRPr="00342E02">
        <w:rPr>
          <w:rFonts w:ascii="Times New Roman" w:hAnsi="Times New Roman" w:cs="Times New Roman"/>
        </w:rPr>
        <w:t>____» _______ 202</w:t>
      </w:r>
      <w:r w:rsidR="00FB4CB6">
        <w:rPr>
          <w:rFonts w:ascii="Times New Roman" w:hAnsi="Times New Roman" w:cs="Times New Roman"/>
        </w:rPr>
        <w:t>6</w:t>
      </w:r>
      <w:r w:rsidR="007761CB" w:rsidRPr="00342E02">
        <w:rPr>
          <w:rFonts w:ascii="Times New Roman" w:hAnsi="Times New Roman" w:cs="Times New Roman"/>
        </w:rPr>
        <w:t xml:space="preserve"> г.</w:t>
      </w:r>
    </w:p>
    <w:p w:rsidR="007761CB" w:rsidRPr="00342E02" w:rsidRDefault="007761CB" w:rsidP="003831A9">
      <w:pPr>
        <w:pStyle w:val="23"/>
        <w:shd w:val="clear" w:color="auto" w:fill="auto"/>
        <w:spacing w:line="240" w:lineRule="auto"/>
        <w:ind w:firstLine="709"/>
      </w:pPr>
    </w:p>
    <w:p w:rsidR="002A5836" w:rsidRPr="00342E02" w:rsidRDefault="002A5836" w:rsidP="003831A9">
      <w:pPr>
        <w:ind w:firstLine="709"/>
        <w:jc w:val="both"/>
        <w:rPr>
          <w:rFonts w:ascii="Times New Roman" w:hAnsi="Times New Roman" w:cs="Times New Roman"/>
        </w:rPr>
      </w:pPr>
      <w:r w:rsidRPr="00342E02">
        <w:rPr>
          <w:rFonts w:ascii="Times New Roman" w:hAnsi="Times New Roman" w:cs="Times New Roman"/>
          <w:bCs/>
        </w:rPr>
        <w:t>Департамент Федеральной службы по гидрометеорологии и мониторингу окружающей среды по Южному и Северо-Кавказскому федеральным округам (Департамент Росгидромета по ЮФО и СКФО)</w:t>
      </w:r>
      <w:r w:rsidRPr="00342E02">
        <w:rPr>
          <w:rFonts w:ascii="Times New Roman" w:hAnsi="Times New Roman" w:cs="Times New Roman"/>
        </w:rPr>
        <w:t>, именуемый в дальнейшем «</w:t>
      </w:r>
      <w:r w:rsidR="00BE352B" w:rsidRPr="00342E02">
        <w:rPr>
          <w:rStyle w:val="24"/>
          <w:rFonts w:eastAsia="Arial Unicode MS"/>
        </w:rPr>
        <w:t>Сублицензиат</w:t>
      </w:r>
      <w:r w:rsidRPr="00342E02">
        <w:rPr>
          <w:rFonts w:ascii="Times New Roman" w:hAnsi="Times New Roman" w:cs="Times New Roman"/>
        </w:rPr>
        <w:t>»</w:t>
      </w:r>
      <w:r w:rsidRPr="00342E02">
        <w:rPr>
          <w:rFonts w:ascii="Times New Roman" w:hAnsi="Times New Roman" w:cs="Times New Roman"/>
          <w:spacing w:val="-3"/>
          <w:w w:val="101"/>
        </w:rPr>
        <w:t>,</w:t>
      </w:r>
      <w:r w:rsidRPr="00342E02">
        <w:rPr>
          <w:rFonts w:ascii="Times New Roman" w:hAnsi="Times New Roman" w:cs="Times New Roman"/>
        </w:rPr>
        <w:t xml:space="preserve"> в лице начальника </w:t>
      </w:r>
      <w:r w:rsidR="00F4672D" w:rsidRPr="00342E02">
        <w:rPr>
          <w:rFonts w:ascii="Times New Roman" w:hAnsi="Times New Roman" w:cs="Times New Roman"/>
        </w:rPr>
        <w:t>Д</w:t>
      </w:r>
      <w:r w:rsidRPr="00342E02">
        <w:rPr>
          <w:rFonts w:ascii="Times New Roman" w:hAnsi="Times New Roman" w:cs="Times New Roman"/>
        </w:rPr>
        <w:t>епартамента</w:t>
      </w:r>
      <w:r w:rsidRPr="00342E02">
        <w:rPr>
          <w:rFonts w:ascii="Times New Roman" w:hAnsi="Times New Roman" w:cs="Times New Roman"/>
          <w:lang w:eastAsia="en-US"/>
        </w:rPr>
        <w:t xml:space="preserve"> Заболотной Ольги Николаевны</w:t>
      </w:r>
      <w:r w:rsidRPr="00342E02">
        <w:rPr>
          <w:rFonts w:ascii="Times New Roman" w:hAnsi="Times New Roman" w:cs="Times New Roman"/>
        </w:rPr>
        <w:t xml:space="preserve"> действующего на основании Положения, с одной стороны, и</w:t>
      </w:r>
      <w:r w:rsidR="00E6525C" w:rsidRPr="00342E02">
        <w:rPr>
          <w:rFonts w:ascii="Times New Roman" w:hAnsi="Times New Roman" w:cs="Times New Roman"/>
        </w:rPr>
        <w:t xml:space="preserve"> «</w:t>
      </w:r>
      <w:r w:rsidR="00230E77" w:rsidRPr="00342E02">
        <w:rPr>
          <w:rStyle w:val="24"/>
          <w:rFonts w:eastAsia="Arial Unicode MS"/>
        </w:rPr>
        <w:t>Сублицензиар</w:t>
      </w:r>
      <w:r w:rsidRPr="00342E02">
        <w:rPr>
          <w:rFonts w:ascii="Times New Roman" w:hAnsi="Times New Roman" w:cs="Times New Roman"/>
        </w:rPr>
        <w:t>», в лице ___________________________, действующего на основании ____________, с другой  стороны, совместно именуемые «Стороны», руководствуясь положениями п. 4 ч. 1 ст. 93 Федерального закона от 05.04.2013 № 44-ФЗ  «О контрактной системе в сфере закупок товаров, работ, услуг для обеспечения государственных и муниципальных нужд», заключили настоящий Государственный контракт (далее – Контракт) о нижеследующем:</w:t>
      </w:r>
    </w:p>
    <w:p w:rsidR="00E47B94" w:rsidRPr="00342E02" w:rsidRDefault="00E47B94" w:rsidP="003831A9">
      <w:pPr>
        <w:pStyle w:val="23"/>
        <w:shd w:val="clear" w:color="auto" w:fill="auto"/>
        <w:spacing w:line="240" w:lineRule="auto"/>
        <w:ind w:firstLine="709"/>
      </w:pPr>
    </w:p>
    <w:p w:rsidR="00997175" w:rsidRPr="00342E02" w:rsidRDefault="00A91CCC" w:rsidP="00F4672D">
      <w:pPr>
        <w:pStyle w:val="10"/>
        <w:keepNext/>
        <w:keepLines/>
        <w:numPr>
          <w:ilvl w:val="0"/>
          <w:numId w:val="6"/>
        </w:numPr>
        <w:shd w:val="clear" w:color="auto" w:fill="auto"/>
        <w:tabs>
          <w:tab w:val="left" w:pos="-142"/>
        </w:tabs>
        <w:spacing w:line="240" w:lineRule="auto"/>
        <w:rPr>
          <w:rStyle w:val="11"/>
          <w:b/>
          <w:bCs/>
        </w:rPr>
      </w:pPr>
      <w:bookmarkStart w:id="0" w:name="bookmark1"/>
      <w:r w:rsidRPr="00342E02">
        <w:rPr>
          <w:rStyle w:val="11"/>
          <w:b/>
          <w:bCs/>
        </w:rPr>
        <w:t>ПРЕДМЕТ КОНТРАКТА</w:t>
      </w:r>
      <w:bookmarkEnd w:id="0"/>
    </w:p>
    <w:p w:rsidR="009E354E" w:rsidRPr="00342E02" w:rsidRDefault="009E354E" w:rsidP="009E354E">
      <w:pPr>
        <w:pStyle w:val="10"/>
        <w:keepNext/>
        <w:keepLines/>
        <w:shd w:val="clear" w:color="auto" w:fill="auto"/>
        <w:tabs>
          <w:tab w:val="left" w:pos="-142"/>
        </w:tabs>
        <w:spacing w:line="240" w:lineRule="auto"/>
        <w:ind w:left="709"/>
        <w:jc w:val="left"/>
      </w:pPr>
    </w:p>
    <w:p w:rsidR="004711A6" w:rsidRPr="00180D34" w:rsidRDefault="00A91CCC" w:rsidP="00E76A1C">
      <w:pPr>
        <w:pStyle w:val="23"/>
        <w:numPr>
          <w:ilvl w:val="1"/>
          <w:numId w:val="1"/>
        </w:numPr>
        <w:shd w:val="clear" w:color="auto" w:fill="auto"/>
        <w:tabs>
          <w:tab w:val="left" w:pos="1043"/>
        </w:tabs>
        <w:spacing w:line="240" w:lineRule="auto"/>
        <w:ind w:firstLine="709"/>
        <w:rPr>
          <w:rStyle w:val="24"/>
        </w:rPr>
      </w:pPr>
      <w:r w:rsidRPr="00342E02">
        <w:rPr>
          <w:rStyle w:val="24"/>
        </w:rPr>
        <w:t xml:space="preserve">Сублицензиар </w:t>
      </w:r>
      <w:r w:rsidR="00180D34">
        <w:rPr>
          <w:rStyle w:val="24"/>
        </w:rPr>
        <w:t>передает</w:t>
      </w:r>
      <w:r w:rsidRPr="00342E02">
        <w:rPr>
          <w:rStyle w:val="24"/>
        </w:rPr>
        <w:t xml:space="preserve"> Сублицензиату </w:t>
      </w:r>
      <w:r w:rsidR="00180D34">
        <w:rPr>
          <w:rStyle w:val="24"/>
        </w:rPr>
        <w:t xml:space="preserve">неисключительные </w:t>
      </w:r>
      <w:r w:rsidR="00E76A1C">
        <w:rPr>
          <w:rStyle w:val="24"/>
        </w:rPr>
        <w:t xml:space="preserve">права на </w:t>
      </w:r>
      <w:r w:rsidR="008C4839" w:rsidRPr="00342E02">
        <w:rPr>
          <w:rStyle w:val="24"/>
        </w:rPr>
        <w:t xml:space="preserve">использование </w:t>
      </w:r>
      <w:r w:rsidR="008C4839">
        <w:rPr>
          <w:rStyle w:val="24"/>
          <w:lang w:val="en-US"/>
        </w:rPr>
        <w:t>SSL</w:t>
      </w:r>
      <w:r w:rsidR="008C4839" w:rsidRPr="003D6977">
        <w:rPr>
          <w:rStyle w:val="24"/>
        </w:rPr>
        <w:t>-</w:t>
      </w:r>
      <w:r w:rsidR="008C4839">
        <w:rPr>
          <w:rStyle w:val="24"/>
        </w:rPr>
        <w:t xml:space="preserve">сертификата для домена и </w:t>
      </w:r>
      <w:proofErr w:type="spellStart"/>
      <w:r w:rsidR="008C4839">
        <w:rPr>
          <w:rStyle w:val="24"/>
        </w:rPr>
        <w:t>поддоменов</w:t>
      </w:r>
      <w:proofErr w:type="spellEnd"/>
      <w:r w:rsidR="008C4839">
        <w:rPr>
          <w:rStyle w:val="24"/>
        </w:rPr>
        <w:t xml:space="preserve"> </w:t>
      </w:r>
      <w:r w:rsidR="00E76A1C">
        <w:rPr>
          <w:rStyle w:val="24"/>
        </w:rPr>
        <w:t>(для доступа в зону *</w:t>
      </w:r>
      <w:r w:rsidR="00E76A1C" w:rsidRPr="00E76A1C">
        <w:rPr>
          <w:rStyle w:val="24"/>
        </w:rPr>
        <w:t>.</w:t>
      </w:r>
      <w:proofErr w:type="spellStart"/>
      <w:r w:rsidR="00E76A1C">
        <w:rPr>
          <w:rStyle w:val="24"/>
          <w:lang w:val="en-US"/>
        </w:rPr>
        <w:t>gov</w:t>
      </w:r>
      <w:proofErr w:type="spellEnd"/>
      <w:r w:rsidR="00E76A1C" w:rsidRPr="00E76A1C">
        <w:rPr>
          <w:rStyle w:val="24"/>
        </w:rPr>
        <w:t>.</w:t>
      </w:r>
      <w:proofErr w:type="spellStart"/>
      <w:r w:rsidR="00E76A1C">
        <w:rPr>
          <w:rStyle w:val="24"/>
          <w:lang w:val="en-US"/>
        </w:rPr>
        <w:t>ru</w:t>
      </w:r>
      <w:proofErr w:type="spellEnd"/>
      <w:r w:rsidR="00E76A1C">
        <w:rPr>
          <w:rStyle w:val="24"/>
        </w:rPr>
        <w:t xml:space="preserve">) </w:t>
      </w:r>
      <w:r w:rsidR="00180D34">
        <w:rPr>
          <w:rStyle w:val="24"/>
        </w:rPr>
        <w:t xml:space="preserve">(далее – </w:t>
      </w:r>
      <w:r w:rsidR="00E62517">
        <w:rPr>
          <w:rStyle w:val="24"/>
        </w:rPr>
        <w:t>программный</w:t>
      </w:r>
      <w:r w:rsidR="002D4654">
        <w:rPr>
          <w:rStyle w:val="24"/>
        </w:rPr>
        <w:t xml:space="preserve"> продукт</w:t>
      </w:r>
      <w:r w:rsidR="00180D34">
        <w:rPr>
          <w:rStyle w:val="24"/>
        </w:rPr>
        <w:t>) (Приложение № 1), являющейс</w:t>
      </w:r>
      <w:r w:rsidR="00F10540">
        <w:rPr>
          <w:rStyle w:val="24"/>
        </w:rPr>
        <w:t>я неотъемлемой частью контракта.</w:t>
      </w:r>
      <w:r w:rsidR="00F10540" w:rsidRPr="00F10540">
        <w:t xml:space="preserve"> </w:t>
      </w:r>
      <w:r w:rsidR="00F10540" w:rsidRPr="00F10540">
        <w:rPr>
          <w:rStyle w:val="24"/>
        </w:rPr>
        <w:t xml:space="preserve">Одновременно с передачей неисключительных прав на </w:t>
      </w:r>
      <w:r w:rsidR="00E62517">
        <w:rPr>
          <w:rStyle w:val="24"/>
        </w:rPr>
        <w:t>программный продукт</w:t>
      </w:r>
      <w:r w:rsidR="00F10540" w:rsidRPr="00F10540">
        <w:rPr>
          <w:rStyle w:val="24"/>
        </w:rPr>
        <w:t xml:space="preserve"> </w:t>
      </w:r>
      <w:r w:rsidR="00F10540" w:rsidRPr="00342E02">
        <w:rPr>
          <w:rStyle w:val="24"/>
        </w:rPr>
        <w:t>Сублицензиар</w:t>
      </w:r>
      <w:r w:rsidR="00F10540" w:rsidRPr="00F10540">
        <w:rPr>
          <w:rStyle w:val="24"/>
        </w:rPr>
        <w:t xml:space="preserve"> передает </w:t>
      </w:r>
      <w:r w:rsidR="00F10540">
        <w:rPr>
          <w:rStyle w:val="24"/>
        </w:rPr>
        <w:t>Сублицензиату</w:t>
      </w:r>
      <w:r w:rsidR="00F10540" w:rsidRPr="00F10540">
        <w:rPr>
          <w:rStyle w:val="24"/>
        </w:rPr>
        <w:t xml:space="preserve"> необходимую для эксплуатации </w:t>
      </w:r>
      <w:r w:rsidR="00E62517">
        <w:rPr>
          <w:rStyle w:val="24"/>
        </w:rPr>
        <w:t>программного продукта</w:t>
      </w:r>
      <w:r w:rsidR="00900C34">
        <w:rPr>
          <w:rStyle w:val="24"/>
        </w:rPr>
        <w:t xml:space="preserve"> </w:t>
      </w:r>
      <w:r w:rsidR="00F10540" w:rsidRPr="00F10540">
        <w:rPr>
          <w:rStyle w:val="24"/>
        </w:rPr>
        <w:t>документацию (включая руководство пользователя и описание программного продукта).</w:t>
      </w:r>
    </w:p>
    <w:p w:rsidR="00997175" w:rsidRPr="00342E02" w:rsidRDefault="00180D34" w:rsidP="00E80A33">
      <w:pPr>
        <w:pStyle w:val="23"/>
        <w:numPr>
          <w:ilvl w:val="1"/>
          <w:numId w:val="1"/>
        </w:numPr>
        <w:shd w:val="clear" w:color="auto" w:fill="auto"/>
        <w:tabs>
          <w:tab w:val="left" w:pos="1043"/>
        </w:tabs>
        <w:spacing w:line="240" w:lineRule="auto"/>
        <w:ind w:firstLine="709"/>
      </w:pPr>
      <w:r>
        <w:rPr>
          <w:rStyle w:val="24"/>
        </w:rPr>
        <w:t xml:space="preserve">Сублицензиат </w:t>
      </w:r>
      <w:r w:rsidRPr="00180D34">
        <w:rPr>
          <w:rStyle w:val="24"/>
        </w:rPr>
        <w:t xml:space="preserve">принимает неисключительные права на </w:t>
      </w:r>
      <w:r w:rsidR="00E62517">
        <w:rPr>
          <w:rStyle w:val="24"/>
        </w:rPr>
        <w:t>программный</w:t>
      </w:r>
      <w:r w:rsidR="002D4654">
        <w:rPr>
          <w:rStyle w:val="24"/>
        </w:rPr>
        <w:t xml:space="preserve"> продукт</w:t>
      </w:r>
      <w:r w:rsidR="00F17B81">
        <w:rPr>
          <w:rStyle w:val="24"/>
        </w:rPr>
        <w:t xml:space="preserve"> </w:t>
      </w:r>
      <w:r w:rsidRPr="00180D34">
        <w:rPr>
          <w:rStyle w:val="24"/>
        </w:rPr>
        <w:t xml:space="preserve">и выплачивает </w:t>
      </w:r>
      <w:r w:rsidRPr="00342E02">
        <w:rPr>
          <w:rStyle w:val="24"/>
        </w:rPr>
        <w:t>Сублицензиар</w:t>
      </w:r>
      <w:r>
        <w:rPr>
          <w:rStyle w:val="24"/>
        </w:rPr>
        <w:t>у</w:t>
      </w:r>
      <w:r w:rsidRPr="00180D34">
        <w:rPr>
          <w:rStyle w:val="24"/>
        </w:rPr>
        <w:t xml:space="preserve"> вознаграждение за передачу неисключительных прав на </w:t>
      </w:r>
      <w:r w:rsidR="00E62517">
        <w:rPr>
          <w:rStyle w:val="24"/>
        </w:rPr>
        <w:t>программный</w:t>
      </w:r>
      <w:r w:rsidR="002D4654">
        <w:rPr>
          <w:rStyle w:val="24"/>
        </w:rPr>
        <w:t xml:space="preserve"> продукт</w:t>
      </w:r>
      <w:r w:rsidRPr="00180D34">
        <w:rPr>
          <w:rStyle w:val="24"/>
        </w:rPr>
        <w:t xml:space="preserve"> в размере, порядке и сроки, предусмотренные настоящим </w:t>
      </w:r>
      <w:r w:rsidR="007E363C">
        <w:rPr>
          <w:rStyle w:val="24"/>
        </w:rPr>
        <w:t>К</w:t>
      </w:r>
      <w:r>
        <w:rPr>
          <w:rStyle w:val="24"/>
        </w:rPr>
        <w:t>онтрактом</w:t>
      </w:r>
      <w:r w:rsidRPr="00180D34">
        <w:rPr>
          <w:rStyle w:val="24"/>
        </w:rPr>
        <w:t xml:space="preserve">. </w:t>
      </w:r>
    </w:p>
    <w:p w:rsidR="00997175" w:rsidRPr="00342E02" w:rsidRDefault="00A91CCC" w:rsidP="00E80A33">
      <w:pPr>
        <w:pStyle w:val="23"/>
        <w:numPr>
          <w:ilvl w:val="1"/>
          <w:numId w:val="1"/>
        </w:numPr>
        <w:shd w:val="clear" w:color="auto" w:fill="auto"/>
        <w:tabs>
          <w:tab w:val="left" w:pos="1043"/>
        </w:tabs>
        <w:spacing w:line="240" w:lineRule="auto"/>
        <w:ind w:firstLine="709"/>
        <w:rPr>
          <w:rStyle w:val="24"/>
        </w:rPr>
      </w:pPr>
      <w:r w:rsidRPr="00342E02">
        <w:rPr>
          <w:rStyle w:val="24"/>
        </w:rPr>
        <w:t xml:space="preserve">Право на воспроизведение программного </w:t>
      </w:r>
      <w:r w:rsidR="00F17B81">
        <w:rPr>
          <w:rStyle w:val="24"/>
        </w:rPr>
        <w:t>продукта</w:t>
      </w:r>
      <w:r w:rsidRPr="00342E02">
        <w:rPr>
          <w:rStyle w:val="24"/>
        </w:rPr>
        <w:t xml:space="preserve"> предоставляется только для</w:t>
      </w:r>
      <w:r w:rsidR="003831A9" w:rsidRPr="00342E02">
        <w:rPr>
          <w:rStyle w:val="24"/>
        </w:rPr>
        <w:t xml:space="preserve"> </w:t>
      </w:r>
      <w:r w:rsidRPr="00342E02">
        <w:rPr>
          <w:rStyle w:val="24"/>
        </w:rPr>
        <w:t xml:space="preserve">инсталляции и запуска программного </w:t>
      </w:r>
      <w:r w:rsidR="00F17B81">
        <w:rPr>
          <w:rStyle w:val="24"/>
        </w:rPr>
        <w:t>продукта</w:t>
      </w:r>
      <w:r w:rsidRPr="00342E02">
        <w:rPr>
          <w:rStyle w:val="24"/>
        </w:rPr>
        <w:t>, а также право на совершение в отношении них</w:t>
      </w:r>
      <w:r w:rsidR="003831A9" w:rsidRPr="00342E02">
        <w:rPr>
          <w:rStyle w:val="24"/>
        </w:rPr>
        <w:t xml:space="preserve"> </w:t>
      </w:r>
      <w:r w:rsidRPr="00342E02">
        <w:rPr>
          <w:rStyle w:val="24"/>
        </w:rPr>
        <w:t>иных дейс</w:t>
      </w:r>
      <w:r w:rsidR="002D4654">
        <w:rPr>
          <w:rStyle w:val="24"/>
        </w:rPr>
        <w:t xml:space="preserve">твий в соответствии с условиями, входящими </w:t>
      </w:r>
      <w:r w:rsidRPr="00342E02">
        <w:rPr>
          <w:rStyle w:val="24"/>
        </w:rPr>
        <w:t>в состав программн</w:t>
      </w:r>
      <w:r w:rsidR="002D4654">
        <w:rPr>
          <w:rStyle w:val="24"/>
        </w:rPr>
        <w:t>ого</w:t>
      </w:r>
      <w:r w:rsidRPr="00342E02">
        <w:rPr>
          <w:rStyle w:val="24"/>
        </w:rPr>
        <w:t xml:space="preserve"> продукта.</w:t>
      </w:r>
    </w:p>
    <w:p w:rsidR="00E47B94" w:rsidRPr="00342E02" w:rsidRDefault="005F4886" w:rsidP="003831A9">
      <w:pPr>
        <w:pStyle w:val="23"/>
        <w:shd w:val="clear" w:color="auto" w:fill="auto"/>
        <w:tabs>
          <w:tab w:val="left" w:pos="1043"/>
        </w:tabs>
        <w:spacing w:line="240" w:lineRule="auto"/>
        <w:ind w:firstLine="709"/>
      </w:pPr>
      <w:r w:rsidRPr="00342E02">
        <w:rPr>
          <w:b/>
          <w:bCs/>
        </w:rPr>
        <w:t xml:space="preserve">ИКЗ </w:t>
      </w:r>
      <w:r w:rsidR="00FB4CB6" w:rsidRPr="00D86653">
        <w:rPr>
          <w:b/>
        </w:rPr>
        <w:t>26 1 61670</w:t>
      </w:r>
      <w:r w:rsidR="00FB4CB6">
        <w:rPr>
          <w:b/>
        </w:rPr>
        <w:t>19112 616701001 0003 026 0000 000</w:t>
      </w:r>
    </w:p>
    <w:p w:rsidR="005F4886" w:rsidRPr="00342E02" w:rsidRDefault="005F4886" w:rsidP="003831A9">
      <w:pPr>
        <w:pStyle w:val="23"/>
        <w:shd w:val="clear" w:color="auto" w:fill="auto"/>
        <w:tabs>
          <w:tab w:val="left" w:pos="1043"/>
        </w:tabs>
        <w:spacing w:line="240" w:lineRule="auto"/>
        <w:ind w:firstLine="709"/>
        <w:rPr>
          <w:b/>
        </w:rPr>
      </w:pPr>
    </w:p>
    <w:p w:rsidR="00342E02" w:rsidRPr="00342E02" w:rsidRDefault="00342E02" w:rsidP="00342E02">
      <w:pPr>
        <w:pStyle w:val="10"/>
        <w:keepNext/>
        <w:keepLines/>
        <w:numPr>
          <w:ilvl w:val="0"/>
          <w:numId w:val="6"/>
        </w:numPr>
        <w:shd w:val="clear" w:color="auto" w:fill="auto"/>
        <w:tabs>
          <w:tab w:val="left" w:pos="2705"/>
        </w:tabs>
        <w:spacing w:line="240" w:lineRule="auto"/>
        <w:ind w:left="0" w:firstLine="709"/>
        <w:jc w:val="both"/>
        <w:rPr>
          <w:bCs w:val="0"/>
        </w:rPr>
      </w:pPr>
      <w:bookmarkStart w:id="1" w:name="bookmark2"/>
      <w:r w:rsidRPr="00342E02">
        <w:rPr>
          <w:bCs w:val="0"/>
        </w:rPr>
        <w:t>ЦЕНА КОНТРАКТА И ПОРЯДОК РАСЧЕТОВ</w:t>
      </w:r>
      <w:bookmarkEnd w:id="1"/>
    </w:p>
    <w:p w:rsidR="00342E02" w:rsidRPr="00342E02" w:rsidRDefault="00342E02" w:rsidP="00342E02">
      <w:pPr>
        <w:pStyle w:val="10"/>
        <w:keepNext/>
        <w:keepLines/>
        <w:shd w:val="clear" w:color="auto" w:fill="auto"/>
        <w:tabs>
          <w:tab w:val="left" w:pos="2705"/>
        </w:tabs>
        <w:spacing w:line="240" w:lineRule="auto"/>
        <w:ind w:firstLine="709"/>
        <w:jc w:val="both"/>
      </w:pPr>
    </w:p>
    <w:p w:rsidR="00342E02" w:rsidRPr="00342E02" w:rsidRDefault="002D4654" w:rsidP="00342E02">
      <w:pPr>
        <w:pStyle w:val="a4"/>
        <w:numPr>
          <w:ilvl w:val="1"/>
          <w:numId w:val="6"/>
        </w:numPr>
        <w:ind w:left="0" w:firstLine="709"/>
        <w:jc w:val="both"/>
        <w:rPr>
          <w:rFonts w:ascii="Times New Roman" w:hAnsi="Times New Roman" w:cs="Times New Roman"/>
          <w:i/>
          <w:color w:val="FF0000"/>
        </w:rPr>
      </w:pPr>
      <w:r>
        <w:rPr>
          <w:rFonts w:ascii="Times New Roman" w:hAnsi="Times New Roman" w:cs="Times New Roman"/>
        </w:rPr>
        <w:t>Цена контракта (размер вознаграждения)</w:t>
      </w:r>
      <w:r w:rsidR="00320C26">
        <w:rPr>
          <w:rFonts w:ascii="Times New Roman" w:hAnsi="Times New Roman" w:cs="Times New Roman"/>
        </w:rPr>
        <w:t xml:space="preserve"> составляет </w:t>
      </w:r>
      <w:r w:rsidR="00342E02" w:rsidRPr="00342E02">
        <w:rPr>
          <w:rFonts w:ascii="Times New Roman" w:hAnsi="Times New Roman" w:cs="Times New Roman"/>
        </w:rPr>
        <w:t xml:space="preserve">_____ (_______________) руб. </w:t>
      </w:r>
      <w:r w:rsidR="007E363C">
        <w:rPr>
          <w:rFonts w:ascii="Times New Roman" w:hAnsi="Times New Roman" w:cs="Times New Roman"/>
        </w:rPr>
        <w:t>__</w:t>
      </w:r>
      <w:r w:rsidR="00342E02" w:rsidRPr="00342E02">
        <w:rPr>
          <w:rFonts w:ascii="Times New Roman" w:hAnsi="Times New Roman" w:cs="Times New Roman"/>
        </w:rPr>
        <w:t xml:space="preserve"> коп. в том числе НДС ___% _____ (_________) руб. </w:t>
      </w:r>
      <w:r w:rsidR="007E363C">
        <w:rPr>
          <w:rFonts w:ascii="Times New Roman" w:hAnsi="Times New Roman" w:cs="Times New Roman"/>
        </w:rPr>
        <w:t>__</w:t>
      </w:r>
      <w:r w:rsidR="00342E02" w:rsidRPr="00342E02">
        <w:rPr>
          <w:rFonts w:ascii="Times New Roman" w:hAnsi="Times New Roman" w:cs="Times New Roman"/>
        </w:rPr>
        <w:t xml:space="preserve"> </w:t>
      </w:r>
      <w:proofErr w:type="gramStart"/>
      <w:r w:rsidR="00342E02" w:rsidRPr="00342E02">
        <w:rPr>
          <w:rFonts w:ascii="Times New Roman" w:hAnsi="Times New Roman" w:cs="Times New Roman"/>
        </w:rPr>
        <w:t>коп./</w:t>
      </w:r>
      <w:proofErr w:type="gramEnd"/>
      <w:r w:rsidR="00342E02" w:rsidRPr="00342E02">
        <w:rPr>
          <w:rFonts w:ascii="Times New Roman" w:hAnsi="Times New Roman" w:cs="Times New Roman"/>
        </w:rPr>
        <w:t xml:space="preserve"> НДС не облагается.</w:t>
      </w:r>
    </w:p>
    <w:p w:rsidR="00342E02" w:rsidRPr="00342E02" w:rsidRDefault="00342E02" w:rsidP="00342E02">
      <w:pPr>
        <w:pStyle w:val="a4"/>
        <w:numPr>
          <w:ilvl w:val="1"/>
          <w:numId w:val="6"/>
        </w:numPr>
        <w:ind w:left="0" w:firstLine="709"/>
        <w:jc w:val="both"/>
        <w:rPr>
          <w:rFonts w:ascii="Times New Roman" w:hAnsi="Times New Roman" w:cs="Times New Roman"/>
        </w:rPr>
      </w:pPr>
      <w:r w:rsidRPr="00342E02">
        <w:rPr>
          <w:rFonts w:ascii="Times New Roman" w:hAnsi="Times New Roman" w:cs="Times New Roman"/>
        </w:rPr>
        <w:t>Цена контракта является твердой и не может изменяться в ходе его исполнения, кроме случаев, предусмотренных действующим законодательством и контрактом.</w:t>
      </w:r>
    </w:p>
    <w:p w:rsidR="00342E02" w:rsidRPr="00342E02" w:rsidRDefault="00342E02" w:rsidP="00342E02">
      <w:pPr>
        <w:ind w:firstLine="709"/>
        <w:jc w:val="both"/>
        <w:rPr>
          <w:rFonts w:ascii="Times New Roman" w:hAnsi="Times New Roman" w:cs="Times New Roman"/>
        </w:rPr>
      </w:pPr>
      <w:r w:rsidRPr="00342E02">
        <w:rPr>
          <w:rFonts w:ascii="Times New Roman" w:hAnsi="Times New Roman" w:cs="Times New Roman"/>
        </w:rPr>
        <w:t>Оплата программного продукта осуществляется Сублицензиатом за счет средств федерального бюджета. Форма платежа – безналичный расчет.</w:t>
      </w:r>
    </w:p>
    <w:p w:rsidR="00FB4CB6" w:rsidRDefault="00FB4CB6" w:rsidP="00FB4CB6">
      <w:pPr>
        <w:pStyle w:val="a4"/>
        <w:numPr>
          <w:ilvl w:val="1"/>
          <w:numId w:val="6"/>
        </w:numPr>
        <w:ind w:left="0" w:firstLine="709"/>
        <w:jc w:val="both"/>
        <w:rPr>
          <w:rFonts w:ascii="Times New Roman" w:hAnsi="Times New Roman" w:cs="Times New Roman"/>
        </w:rPr>
      </w:pPr>
      <w:r w:rsidRPr="00FB4CB6">
        <w:rPr>
          <w:rFonts w:ascii="Times New Roman" w:hAnsi="Times New Roman" w:cs="Times New Roman"/>
        </w:rPr>
        <w:t xml:space="preserve">Оплата поставленного товара производится </w:t>
      </w:r>
      <w:r>
        <w:rPr>
          <w:rFonts w:ascii="Times New Roman" w:hAnsi="Times New Roman" w:cs="Times New Roman"/>
        </w:rPr>
        <w:t>Сублицензиатом</w:t>
      </w:r>
      <w:r w:rsidRPr="00FB4CB6">
        <w:rPr>
          <w:rFonts w:ascii="Times New Roman" w:hAnsi="Times New Roman" w:cs="Times New Roman"/>
        </w:rPr>
        <w:t xml:space="preserve"> в российских рублях по факту </w:t>
      </w:r>
      <w:r w:rsidR="005F5994">
        <w:rPr>
          <w:rFonts w:ascii="Times New Roman" w:hAnsi="Times New Roman" w:cs="Times New Roman"/>
        </w:rPr>
        <w:t>оказания услуги</w:t>
      </w:r>
      <w:r w:rsidRPr="00FB4CB6">
        <w:rPr>
          <w:rFonts w:ascii="Times New Roman" w:hAnsi="Times New Roman" w:cs="Times New Roman"/>
        </w:rPr>
        <w:t xml:space="preserve"> в полном объеме, на основании подписанной Сторонами </w:t>
      </w:r>
      <w:r>
        <w:rPr>
          <w:rFonts w:ascii="Times New Roman" w:hAnsi="Times New Roman" w:cs="Times New Roman"/>
        </w:rPr>
        <w:t>Акта приема-передачи неисключительных прав</w:t>
      </w:r>
      <w:r w:rsidRPr="00FB4CB6">
        <w:rPr>
          <w:rFonts w:ascii="Times New Roman" w:hAnsi="Times New Roman" w:cs="Times New Roman"/>
        </w:rPr>
        <w:t>, выставленного Счета и Документа о приемке в течение 7 (Семи) рабочих дней путем подписания документов посредством системы электронного документооборота с использованием усиленной квалифицированной электронной подписи в соответствии с действующим законодательством Российской Федерации, либо путем передачи документов Заказчику на бумажном носителе.</w:t>
      </w:r>
    </w:p>
    <w:p w:rsidR="00FB4CB6" w:rsidRDefault="00FB4CB6" w:rsidP="00FB4CB6">
      <w:pPr>
        <w:pStyle w:val="a4"/>
        <w:numPr>
          <w:ilvl w:val="1"/>
          <w:numId w:val="6"/>
        </w:numPr>
        <w:ind w:left="0" w:firstLine="709"/>
        <w:jc w:val="both"/>
        <w:rPr>
          <w:rFonts w:ascii="Times New Roman" w:hAnsi="Times New Roman" w:cs="Times New Roman"/>
        </w:rPr>
      </w:pPr>
      <w:r w:rsidRPr="00FB4CB6">
        <w:rPr>
          <w:rFonts w:ascii="Times New Roman" w:hAnsi="Times New Roman" w:cs="Times New Roman"/>
        </w:rPr>
        <w:lastRenderedPageBreak/>
        <w:t xml:space="preserve">В процессе приемки предоставлению неисключительных (пользовательских) прав уполномоченным лицом </w:t>
      </w:r>
      <w:r>
        <w:rPr>
          <w:rFonts w:ascii="Times New Roman" w:hAnsi="Times New Roman" w:cs="Times New Roman"/>
        </w:rPr>
        <w:t>Сублицензиата</w:t>
      </w:r>
      <w:r w:rsidRPr="00FB4CB6">
        <w:rPr>
          <w:rFonts w:ascii="Times New Roman" w:hAnsi="Times New Roman" w:cs="Times New Roman"/>
        </w:rPr>
        <w:t xml:space="preserve"> проводится экспертиза </w:t>
      </w:r>
      <w:r w:rsidR="005F5994">
        <w:rPr>
          <w:rFonts w:ascii="Times New Roman" w:hAnsi="Times New Roman" w:cs="Times New Roman"/>
        </w:rPr>
        <w:t>оказания услуги</w:t>
      </w:r>
      <w:r w:rsidRPr="00FB4CB6">
        <w:rPr>
          <w:rFonts w:ascii="Times New Roman" w:hAnsi="Times New Roman" w:cs="Times New Roman"/>
        </w:rPr>
        <w:t xml:space="preserve"> на предмет соответствия условиям настоящего контракта. Документом, подтверждающим </w:t>
      </w:r>
      <w:proofErr w:type="gramStart"/>
      <w:r w:rsidRPr="00FB4CB6">
        <w:rPr>
          <w:rFonts w:ascii="Times New Roman" w:hAnsi="Times New Roman" w:cs="Times New Roman"/>
        </w:rPr>
        <w:t>положительные результаты экспертизы</w:t>
      </w:r>
      <w:proofErr w:type="gramEnd"/>
      <w:r w:rsidRPr="00FB4CB6">
        <w:rPr>
          <w:rFonts w:ascii="Times New Roman" w:hAnsi="Times New Roman" w:cs="Times New Roman"/>
        </w:rPr>
        <w:t xml:space="preserve"> является подписанный </w:t>
      </w:r>
      <w:r>
        <w:rPr>
          <w:rFonts w:ascii="Times New Roman" w:hAnsi="Times New Roman" w:cs="Times New Roman"/>
        </w:rPr>
        <w:t>Сублицензиатом</w:t>
      </w:r>
      <w:r w:rsidRPr="00FB4CB6">
        <w:rPr>
          <w:rFonts w:ascii="Times New Roman" w:hAnsi="Times New Roman" w:cs="Times New Roman"/>
        </w:rPr>
        <w:t xml:space="preserve"> Документ о приемке (по форме ф. 0510452, утвержденной приказом Минфина России от 15.04.2021 № 61н).</w:t>
      </w:r>
    </w:p>
    <w:p w:rsidR="00342E02" w:rsidRPr="00342E02" w:rsidRDefault="00342E02" w:rsidP="00342E02">
      <w:pPr>
        <w:ind w:firstLine="709"/>
        <w:jc w:val="both"/>
        <w:rPr>
          <w:rFonts w:ascii="Times New Roman" w:hAnsi="Times New Roman" w:cs="Times New Roman"/>
        </w:rPr>
      </w:pPr>
    </w:p>
    <w:p w:rsidR="00342E02" w:rsidRPr="00342E02" w:rsidRDefault="00342E02" w:rsidP="00342E02">
      <w:pPr>
        <w:pStyle w:val="10"/>
        <w:keepNext/>
        <w:keepLines/>
        <w:numPr>
          <w:ilvl w:val="0"/>
          <w:numId w:val="6"/>
        </w:numPr>
        <w:shd w:val="clear" w:color="auto" w:fill="auto"/>
        <w:tabs>
          <w:tab w:val="left" w:pos="2850"/>
        </w:tabs>
        <w:spacing w:line="240" w:lineRule="auto"/>
        <w:ind w:left="0" w:firstLine="709"/>
        <w:jc w:val="both"/>
        <w:rPr>
          <w:bCs w:val="0"/>
        </w:rPr>
      </w:pPr>
      <w:bookmarkStart w:id="2" w:name="bookmark3"/>
      <w:r w:rsidRPr="00342E02">
        <w:rPr>
          <w:bCs w:val="0"/>
        </w:rPr>
        <w:t>ПРАВА И ОБЯЗАННОСТИ СУБЛИЦЕНЗИАРА</w:t>
      </w:r>
      <w:bookmarkEnd w:id="2"/>
    </w:p>
    <w:p w:rsidR="00342E02" w:rsidRPr="00342E02" w:rsidRDefault="00342E02" w:rsidP="00342E02">
      <w:pPr>
        <w:pStyle w:val="10"/>
        <w:keepNext/>
        <w:keepLines/>
        <w:shd w:val="clear" w:color="auto" w:fill="auto"/>
        <w:tabs>
          <w:tab w:val="left" w:pos="2850"/>
        </w:tabs>
        <w:spacing w:line="240" w:lineRule="auto"/>
        <w:ind w:firstLine="709"/>
        <w:jc w:val="both"/>
      </w:pPr>
    </w:p>
    <w:p w:rsidR="00342E02" w:rsidRPr="00342E02" w:rsidRDefault="00342E02" w:rsidP="00342E02">
      <w:pPr>
        <w:pStyle w:val="23"/>
        <w:numPr>
          <w:ilvl w:val="1"/>
          <w:numId w:val="6"/>
        </w:numPr>
        <w:shd w:val="clear" w:color="auto" w:fill="auto"/>
        <w:tabs>
          <w:tab w:val="left" w:pos="1052"/>
        </w:tabs>
        <w:spacing w:line="240" w:lineRule="auto"/>
        <w:ind w:left="0" w:firstLine="709"/>
      </w:pPr>
      <w:r w:rsidRPr="00342E02">
        <w:t>В случае обнаружения Сублицензиатом эксплуатационных ошибок в программн</w:t>
      </w:r>
      <w:r w:rsidR="00E62517">
        <w:t>ом продукте, права на использование которого</w:t>
      </w:r>
      <w:r w:rsidR="009F5391">
        <w:t xml:space="preserve"> предоставляются по настоящему К</w:t>
      </w:r>
      <w:r w:rsidRPr="00342E02">
        <w:t>онтракту, приведших к невозможности эксплуатации программного продукта, Сублицензиар обязуется бесплатно заменить неисправные экземпляры программного продукта в течение 15 (Пятнадцати) рабочих дней с момента получения Сублицензиаром претензии Сублицензиата.</w:t>
      </w:r>
    </w:p>
    <w:p w:rsidR="00342E02" w:rsidRPr="00342E02" w:rsidRDefault="00342E02" w:rsidP="00342E02">
      <w:pPr>
        <w:pStyle w:val="23"/>
        <w:numPr>
          <w:ilvl w:val="1"/>
          <w:numId w:val="6"/>
        </w:numPr>
        <w:shd w:val="clear" w:color="auto" w:fill="auto"/>
        <w:tabs>
          <w:tab w:val="left" w:pos="1052"/>
        </w:tabs>
        <w:spacing w:line="240" w:lineRule="auto"/>
        <w:ind w:left="0" w:firstLine="709"/>
      </w:pPr>
      <w:r w:rsidRPr="00342E02">
        <w:t>Размер ответственности Сублицензиара за убытки (реальный ущерб и упущенную выгоду), причиненные Сублицензиату неработоспособностью программного продукта, которая вызвана программным сбоем, ограничивается суммой затрат, необходимых для исполнения обязанности Сублицензиаром по бесплатной замене программного продукта.</w:t>
      </w:r>
    </w:p>
    <w:p w:rsidR="00342E02" w:rsidRPr="00342E02" w:rsidRDefault="00342E02" w:rsidP="00342E02">
      <w:pPr>
        <w:pStyle w:val="23"/>
        <w:numPr>
          <w:ilvl w:val="1"/>
          <w:numId w:val="6"/>
        </w:numPr>
        <w:shd w:val="clear" w:color="auto" w:fill="auto"/>
        <w:tabs>
          <w:tab w:val="left" w:pos="1047"/>
        </w:tabs>
        <w:spacing w:line="240" w:lineRule="auto"/>
        <w:ind w:left="0" w:firstLine="709"/>
      </w:pPr>
      <w:r w:rsidRPr="00342E02">
        <w:t>При отсутствии вины Сублицензиар не несет ответственности за любой ущерб, прямым либо косвенным образом причиненный Сублицензиату в результате использования программного продукта.</w:t>
      </w:r>
    </w:p>
    <w:p w:rsidR="00342E02" w:rsidRPr="00342E02" w:rsidRDefault="00342E02" w:rsidP="00342E02">
      <w:pPr>
        <w:pStyle w:val="23"/>
        <w:numPr>
          <w:ilvl w:val="1"/>
          <w:numId w:val="6"/>
        </w:numPr>
        <w:shd w:val="clear" w:color="auto" w:fill="auto"/>
        <w:tabs>
          <w:tab w:val="left" w:pos="1042"/>
        </w:tabs>
        <w:spacing w:line="240" w:lineRule="auto"/>
        <w:ind w:left="0" w:firstLine="709"/>
      </w:pPr>
      <w:r w:rsidRPr="00342E02">
        <w:t xml:space="preserve">В </w:t>
      </w:r>
      <w:r w:rsidRPr="004F1377">
        <w:t>случае нарушения п. 1.</w:t>
      </w:r>
      <w:r w:rsidR="00A53A84">
        <w:t>3</w:t>
      </w:r>
      <w:r w:rsidRPr="004F1377">
        <w:t xml:space="preserve"> настоящего</w:t>
      </w:r>
      <w:r w:rsidRPr="00342E02">
        <w:t xml:space="preserve"> контракта Сублицензиар имеет право требовать от Сублицензиата прекра</w:t>
      </w:r>
      <w:r w:rsidR="009F5391">
        <w:t>щения использования программных</w:t>
      </w:r>
      <w:r w:rsidRPr="00342E02">
        <w:t xml:space="preserve"> продукт</w:t>
      </w:r>
      <w:r w:rsidR="009F5391">
        <w:t>ов</w:t>
      </w:r>
      <w:r w:rsidRPr="00342E02">
        <w:t>, возмещения Сублицензиатом материального ущерба.</w:t>
      </w:r>
    </w:p>
    <w:p w:rsidR="00342E02" w:rsidRPr="00342E02" w:rsidRDefault="00342E02" w:rsidP="00342E02">
      <w:pPr>
        <w:pStyle w:val="23"/>
        <w:shd w:val="clear" w:color="auto" w:fill="auto"/>
        <w:tabs>
          <w:tab w:val="left" w:pos="1042"/>
        </w:tabs>
        <w:spacing w:line="240" w:lineRule="auto"/>
        <w:ind w:firstLine="709"/>
      </w:pPr>
    </w:p>
    <w:p w:rsidR="00342E02" w:rsidRPr="00342E02" w:rsidRDefault="00342E02" w:rsidP="00342E02">
      <w:pPr>
        <w:pStyle w:val="10"/>
        <w:keepNext/>
        <w:keepLines/>
        <w:numPr>
          <w:ilvl w:val="0"/>
          <w:numId w:val="6"/>
        </w:numPr>
        <w:shd w:val="clear" w:color="auto" w:fill="auto"/>
        <w:tabs>
          <w:tab w:val="left" w:pos="2850"/>
        </w:tabs>
        <w:spacing w:line="240" w:lineRule="auto"/>
        <w:ind w:left="0" w:firstLine="709"/>
        <w:jc w:val="both"/>
        <w:rPr>
          <w:bCs w:val="0"/>
        </w:rPr>
      </w:pPr>
      <w:bookmarkStart w:id="3" w:name="bookmark4"/>
      <w:r w:rsidRPr="00342E02">
        <w:rPr>
          <w:bCs w:val="0"/>
        </w:rPr>
        <w:t>ПРАВА И ОБЯЗАННОСТИ СУБЛИЦЕНЗИАТА</w:t>
      </w:r>
      <w:bookmarkEnd w:id="3"/>
    </w:p>
    <w:p w:rsidR="00342E02" w:rsidRPr="00342E02" w:rsidRDefault="00342E02" w:rsidP="00342E02">
      <w:pPr>
        <w:pStyle w:val="10"/>
        <w:keepNext/>
        <w:keepLines/>
        <w:shd w:val="clear" w:color="auto" w:fill="auto"/>
        <w:tabs>
          <w:tab w:val="left" w:pos="2850"/>
        </w:tabs>
        <w:spacing w:line="240" w:lineRule="auto"/>
        <w:ind w:firstLine="709"/>
        <w:jc w:val="both"/>
      </w:pPr>
    </w:p>
    <w:p w:rsidR="00342E02" w:rsidRPr="00342E02" w:rsidRDefault="00342E02" w:rsidP="00342E02">
      <w:pPr>
        <w:pStyle w:val="23"/>
        <w:numPr>
          <w:ilvl w:val="1"/>
          <w:numId w:val="6"/>
        </w:numPr>
        <w:shd w:val="clear" w:color="auto" w:fill="auto"/>
        <w:tabs>
          <w:tab w:val="left" w:pos="1081"/>
        </w:tabs>
        <w:spacing w:line="240" w:lineRule="auto"/>
        <w:ind w:left="0" w:firstLine="709"/>
      </w:pPr>
      <w:r w:rsidRPr="00342E02">
        <w:t>Сублицензиат в период действия настоящего контракта имеет право:</w:t>
      </w:r>
    </w:p>
    <w:p w:rsidR="00342E02" w:rsidRPr="00342E02" w:rsidRDefault="00342E02" w:rsidP="00342E02">
      <w:pPr>
        <w:pStyle w:val="23"/>
        <w:numPr>
          <w:ilvl w:val="2"/>
          <w:numId w:val="6"/>
        </w:numPr>
        <w:shd w:val="clear" w:color="auto" w:fill="auto"/>
        <w:tabs>
          <w:tab w:val="left" w:pos="1268"/>
        </w:tabs>
        <w:spacing w:line="240" w:lineRule="auto"/>
        <w:ind w:left="0" w:firstLine="709"/>
      </w:pPr>
      <w:r w:rsidRPr="00342E02">
        <w:t xml:space="preserve">Использовать программный продукт на условиях, определенных </w:t>
      </w:r>
      <w:r w:rsidRPr="004F1377">
        <w:t>пунктом 1.</w:t>
      </w:r>
      <w:r w:rsidR="00A53A84">
        <w:t>3</w:t>
      </w:r>
      <w:r w:rsidRPr="00342E02">
        <w:t xml:space="preserve"> настоящего контракта.</w:t>
      </w:r>
    </w:p>
    <w:p w:rsidR="00342E02" w:rsidRPr="00342E02" w:rsidRDefault="00342E02" w:rsidP="00342E02">
      <w:pPr>
        <w:pStyle w:val="23"/>
        <w:numPr>
          <w:ilvl w:val="2"/>
          <w:numId w:val="6"/>
        </w:numPr>
        <w:shd w:val="clear" w:color="auto" w:fill="auto"/>
        <w:tabs>
          <w:tab w:val="left" w:pos="1268"/>
        </w:tabs>
        <w:spacing w:line="240" w:lineRule="auto"/>
        <w:ind w:left="0" w:firstLine="709"/>
      </w:pPr>
      <w:r w:rsidRPr="00342E02">
        <w:t>Использовать программный продукт только для деятельности, не запрещенной действующим законодательством Российской Федерации.</w:t>
      </w:r>
    </w:p>
    <w:p w:rsidR="00342E02" w:rsidRPr="00342E02" w:rsidRDefault="00342E02" w:rsidP="00342E02">
      <w:pPr>
        <w:pStyle w:val="23"/>
        <w:numPr>
          <w:ilvl w:val="1"/>
          <w:numId w:val="6"/>
        </w:numPr>
        <w:shd w:val="clear" w:color="auto" w:fill="auto"/>
        <w:tabs>
          <w:tab w:val="left" w:pos="1215"/>
        </w:tabs>
        <w:spacing w:line="240" w:lineRule="auto"/>
        <w:ind w:left="0" w:firstLine="709"/>
      </w:pPr>
      <w:r w:rsidRPr="00342E02">
        <w:t>Сублицензиат несет ответственность за использование программного продукта в пределах переданных неисключительных прав.</w:t>
      </w:r>
    </w:p>
    <w:p w:rsidR="00342E02" w:rsidRPr="00342E02" w:rsidRDefault="00342E02" w:rsidP="00342E02">
      <w:pPr>
        <w:pStyle w:val="23"/>
        <w:numPr>
          <w:ilvl w:val="1"/>
          <w:numId w:val="6"/>
        </w:numPr>
        <w:shd w:val="clear" w:color="auto" w:fill="auto"/>
        <w:tabs>
          <w:tab w:val="left" w:pos="1047"/>
        </w:tabs>
        <w:spacing w:line="240" w:lineRule="auto"/>
        <w:ind w:left="0" w:firstLine="709"/>
      </w:pPr>
      <w:r w:rsidRPr="00342E02">
        <w:t>Сублицензиату известны важнейшие функциональные свойства программного продукта, права на использование которого предоставляются по настоящему Контракту, Сублицензиат несет риск соответствия указанного программного продукта своим пожеланиям и потребностям. Сублицензиар не несет ответственности за какие-либо убытки, возникшие вследствие ненадлежащего использования или невозможности использования программного продукта, возникших по вине Сублицензиата.</w:t>
      </w:r>
    </w:p>
    <w:p w:rsidR="00342E02" w:rsidRPr="00342E02" w:rsidRDefault="00342E02" w:rsidP="00342E02">
      <w:pPr>
        <w:pStyle w:val="23"/>
        <w:numPr>
          <w:ilvl w:val="1"/>
          <w:numId w:val="6"/>
        </w:numPr>
        <w:shd w:val="clear" w:color="auto" w:fill="auto"/>
        <w:tabs>
          <w:tab w:val="left" w:pos="1081"/>
        </w:tabs>
        <w:spacing w:line="240" w:lineRule="auto"/>
        <w:ind w:left="0" w:firstLine="709"/>
      </w:pPr>
      <w:r w:rsidRPr="00342E02">
        <w:t>Сублицензиат не имеет права:</w:t>
      </w:r>
    </w:p>
    <w:p w:rsidR="00342E02" w:rsidRPr="00342E02" w:rsidRDefault="00342E02" w:rsidP="00342E02">
      <w:pPr>
        <w:pStyle w:val="23"/>
        <w:numPr>
          <w:ilvl w:val="2"/>
          <w:numId w:val="6"/>
        </w:numPr>
        <w:shd w:val="clear" w:color="auto" w:fill="auto"/>
        <w:tabs>
          <w:tab w:val="left" w:pos="1268"/>
        </w:tabs>
        <w:spacing w:line="240" w:lineRule="auto"/>
        <w:ind w:left="0" w:firstLine="709"/>
      </w:pPr>
      <w:r w:rsidRPr="00342E02">
        <w:t>Тиражировать переданный по настоящему контракту программный продукт.</w:t>
      </w:r>
    </w:p>
    <w:p w:rsidR="00342E02" w:rsidRPr="00342E02" w:rsidRDefault="00342E02" w:rsidP="00342E02">
      <w:pPr>
        <w:pStyle w:val="23"/>
        <w:shd w:val="clear" w:color="auto" w:fill="auto"/>
        <w:spacing w:line="240" w:lineRule="auto"/>
        <w:ind w:firstLine="709"/>
      </w:pPr>
      <w:r w:rsidRPr="00342E02">
        <w:t>4.4.2. Осуществлять обход системы защиты программного продукта.</w:t>
      </w:r>
    </w:p>
    <w:p w:rsidR="00342E02" w:rsidRPr="00342E02" w:rsidRDefault="00342E02" w:rsidP="00342E02">
      <w:pPr>
        <w:pStyle w:val="23"/>
        <w:numPr>
          <w:ilvl w:val="0"/>
          <w:numId w:val="2"/>
        </w:numPr>
        <w:shd w:val="clear" w:color="auto" w:fill="auto"/>
        <w:tabs>
          <w:tab w:val="left" w:pos="1268"/>
        </w:tabs>
        <w:spacing w:line="240" w:lineRule="auto"/>
        <w:ind w:firstLine="709"/>
      </w:pPr>
      <w:r w:rsidRPr="00342E02">
        <w:t>Изучать, исследовать или испытывать функционирование передаваемого по настоящему контракту программного продукта в целях определения идей и принципов, лежащих в основе любого элемента программного продукта.</w:t>
      </w:r>
    </w:p>
    <w:p w:rsidR="00342E02" w:rsidRPr="00342E02" w:rsidRDefault="00342E02" w:rsidP="00342E02">
      <w:pPr>
        <w:pStyle w:val="23"/>
        <w:shd w:val="clear" w:color="auto" w:fill="auto"/>
        <w:tabs>
          <w:tab w:val="left" w:pos="1268"/>
        </w:tabs>
        <w:spacing w:line="240" w:lineRule="auto"/>
        <w:ind w:firstLine="709"/>
      </w:pPr>
    </w:p>
    <w:p w:rsidR="00342E02" w:rsidRPr="00342E02" w:rsidRDefault="00342E02" w:rsidP="00342E02">
      <w:pPr>
        <w:pStyle w:val="10"/>
        <w:keepNext/>
        <w:keepLines/>
        <w:numPr>
          <w:ilvl w:val="0"/>
          <w:numId w:val="6"/>
        </w:numPr>
        <w:shd w:val="clear" w:color="auto" w:fill="auto"/>
        <w:tabs>
          <w:tab w:val="left" w:pos="3570"/>
        </w:tabs>
        <w:spacing w:line="240" w:lineRule="auto"/>
        <w:ind w:left="0" w:firstLine="709"/>
        <w:jc w:val="both"/>
        <w:rPr>
          <w:bCs w:val="0"/>
        </w:rPr>
      </w:pPr>
      <w:bookmarkStart w:id="4" w:name="bookmark5"/>
      <w:r w:rsidRPr="00342E02">
        <w:rPr>
          <w:bCs w:val="0"/>
        </w:rPr>
        <w:t>ПОРЯДОК И СРОКИ ПЕРЕДАЧИ</w:t>
      </w:r>
      <w:bookmarkEnd w:id="4"/>
    </w:p>
    <w:p w:rsidR="00342E02" w:rsidRPr="00342E02" w:rsidRDefault="00342E02" w:rsidP="00342E02">
      <w:pPr>
        <w:pStyle w:val="10"/>
        <w:keepNext/>
        <w:keepLines/>
        <w:shd w:val="clear" w:color="auto" w:fill="auto"/>
        <w:tabs>
          <w:tab w:val="left" w:pos="3570"/>
        </w:tabs>
        <w:spacing w:line="240" w:lineRule="auto"/>
        <w:ind w:firstLine="709"/>
        <w:jc w:val="both"/>
      </w:pPr>
    </w:p>
    <w:p w:rsidR="00342E02" w:rsidRPr="00342E02" w:rsidRDefault="00342E02" w:rsidP="00483BD0">
      <w:pPr>
        <w:pStyle w:val="23"/>
        <w:numPr>
          <w:ilvl w:val="1"/>
          <w:numId w:val="6"/>
        </w:numPr>
        <w:shd w:val="clear" w:color="auto" w:fill="auto"/>
        <w:tabs>
          <w:tab w:val="left" w:pos="1127"/>
        </w:tabs>
        <w:spacing w:line="240" w:lineRule="auto"/>
        <w:ind w:left="0" w:firstLine="709"/>
      </w:pPr>
      <w:r w:rsidRPr="00342E02">
        <w:t>Сублицензиар обязан передать Сублицензи</w:t>
      </w:r>
      <w:r w:rsidR="00E62517">
        <w:t>ату ключи доступа к программному продукту</w:t>
      </w:r>
      <w:r w:rsidR="00C92D1C">
        <w:t xml:space="preserve"> </w:t>
      </w:r>
      <w:r w:rsidRPr="00342E02">
        <w:t xml:space="preserve">в течение </w:t>
      </w:r>
      <w:r w:rsidR="0079512A">
        <w:t>30</w:t>
      </w:r>
      <w:r w:rsidRPr="00342E02">
        <w:t xml:space="preserve"> (</w:t>
      </w:r>
      <w:r w:rsidR="0079512A">
        <w:t>Тридцать</w:t>
      </w:r>
      <w:r w:rsidRPr="00342E02">
        <w:t>) рабочих дней с</w:t>
      </w:r>
      <w:r w:rsidR="00E62517">
        <w:t xml:space="preserve"> момента подписания настоящего К</w:t>
      </w:r>
      <w:r w:rsidRPr="00342E02">
        <w:t>онтракта</w:t>
      </w:r>
      <w:r w:rsidR="00797713" w:rsidRPr="00797713">
        <w:t xml:space="preserve"> </w:t>
      </w:r>
      <w:r w:rsidR="00797713" w:rsidRPr="00F12C4C">
        <w:t xml:space="preserve">по адресу: 344090, г. Ростов-на-Дону, </w:t>
      </w:r>
      <w:proofErr w:type="spellStart"/>
      <w:r w:rsidR="00797713" w:rsidRPr="00F12C4C">
        <w:t>пр-кт</w:t>
      </w:r>
      <w:proofErr w:type="spellEnd"/>
      <w:r w:rsidR="00797713" w:rsidRPr="00F12C4C">
        <w:t xml:space="preserve"> Стачки, д.198</w:t>
      </w:r>
      <w:r w:rsidRPr="00342E02">
        <w:t xml:space="preserve">, а также направить </w:t>
      </w:r>
      <w:r w:rsidRPr="00342E02">
        <w:lastRenderedPageBreak/>
        <w:t>Сублицензиату Акт приема-передачи неисключительных прав</w:t>
      </w:r>
      <w:r w:rsidR="00822901">
        <w:t xml:space="preserve">, Документ о приемке </w:t>
      </w:r>
      <w:r w:rsidRPr="00342E02">
        <w:t>и счет</w:t>
      </w:r>
      <w:r w:rsidR="00822901">
        <w:t xml:space="preserve"> на оплату</w:t>
      </w:r>
      <w:r w:rsidRPr="00342E02">
        <w:t>.</w:t>
      </w:r>
      <w:r w:rsidR="00483BD0" w:rsidRPr="00483BD0">
        <w:rPr>
          <w:rFonts w:eastAsia="Calibri"/>
        </w:rPr>
        <w:t xml:space="preserve"> </w:t>
      </w:r>
    </w:p>
    <w:p w:rsidR="00342E02" w:rsidRPr="00822901" w:rsidRDefault="00342E02" w:rsidP="00342E02">
      <w:pPr>
        <w:pStyle w:val="23"/>
        <w:numPr>
          <w:ilvl w:val="1"/>
          <w:numId w:val="6"/>
        </w:numPr>
        <w:shd w:val="clear" w:color="auto" w:fill="auto"/>
        <w:tabs>
          <w:tab w:val="left" w:pos="1268"/>
        </w:tabs>
        <w:spacing w:line="240" w:lineRule="auto"/>
        <w:ind w:left="0" w:firstLine="709"/>
      </w:pPr>
      <w:r w:rsidRPr="00342E02">
        <w:t>Неисключительные права на программный продукт считаются переданными</w:t>
      </w:r>
      <w:r w:rsidRPr="00342E02">
        <w:br/>
        <w:t xml:space="preserve">Сублицензиату и принятыми по качеству и количеству с момента передачи Сублицензиату ключей доступа к программному продукту и подписания Сублицензиатом </w:t>
      </w:r>
      <w:r w:rsidR="00822901">
        <w:t>Документа о приемке</w:t>
      </w:r>
      <w:r w:rsidR="0098096C">
        <w:t xml:space="preserve"> и </w:t>
      </w:r>
      <w:r w:rsidR="0098096C" w:rsidRPr="00342E02">
        <w:t>Акт</w:t>
      </w:r>
      <w:r w:rsidR="0098096C">
        <w:t>а</w:t>
      </w:r>
      <w:r w:rsidR="0098096C" w:rsidRPr="00342E02">
        <w:t xml:space="preserve"> приема-передачи неисключительных прав</w:t>
      </w:r>
      <w:r w:rsidR="00822901">
        <w:rPr>
          <w:rFonts w:eastAsia="Calibri"/>
        </w:rPr>
        <w:t>.</w:t>
      </w:r>
    </w:p>
    <w:p w:rsidR="00822901" w:rsidRPr="00342E02" w:rsidRDefault="00822901" w:rsidP="00822901">
      <w:pPr>
        <w:pStyle w:val="a4"/>
        <w:numPr>
          <w:ilvl w:val="1"/>
          <w:numId w:val="6"/>
        </w:numPr>
        <w:ind w:left="0" w:firstLine="709"/>
        <w:jc w:val="both"/>
        <w:rPr>
          <w:rFonts w:ascii="Times New Roman" w:hAnsi="Times New Roman" w:cs="Times New Roman"/>
        </w:rPr>
      </w:pPr>
      <w:r w:rsidRPr="007E363C">
        <w:rPr>
          <w:rFonts w:ascii="Times New Roman" w:hAnsi="Times New Roman" w:cs="Times New Roman"/>
        </w:rPr>
        <w:t xml:space="preserve">В процессе приемки оказанной услуги уполномоченным лицом Заказчика проводится экспертиза результата оказанной услуги на предмет соответствия условиям </w:t>
      </w:r>
      <w:r>
        <w:rPr>
          <w:rFonts w:ascii="Times New Roman" w:hAnsi="Times New Roman" w:cs="Times New Roman"/>
        </w:rPr>
        <w:t>настоящего К</w:t>
      </w:r>
      <w:r w:rsidRPr="007E363C">
        <w:rPr>
          <w:rFonts w:ascii="Times New Roman" w:hAnsi="Times New Roman" w:cs="Times New Roman"/>
        </w:rPr>
        <w:t>онтракта. Документом, подтверждающим положительные результаты экспертизы является подписанный Заказчиком Документ о приемке.</w:t>
      </w:r>
    </w:p>
    <w:p w:rsidR="00342E02" w:rsidRPr="00342E02" w:rsidRDefault="00342E02" w:rsidP="00342E02">
      <w:pPr>
        <w:pStyle w:val="23"/>
        <w:numPr>
          <w:ilvl w:val="1"/>
          <w:numId w:val="6"/>
        </w:numPr>
        <w:shd w:val="clear" w:color="auto" w:fill="auto"/>
        <w:tabs>
          <w:tab w:val="left" w:pos="1127"/>
        </w:tabs>
        <w:spacing w:line="240" w:lineRule="auto"/>
        <w:ind w:left="0" w:firstLine="709"/>
      </w:pPr>
      <w:r w:rsidRPr="00342E02">
        <w:t>Сублицензиат в течение 10 рабочих дней со дня получения ключей доступа к</w:t>
      </w:r>
      <w:r w:rsidRPr="00342E02">
        <w:br/>
        <w:t>программному продукту обязан направить Сублицензиару подписанный экземпляр Акта приема-передачи неисключительных прав</w:t>
      </w:r>
      <w:r w:rsidR="0098096C">
        <w:t xml:space="preserve"> и Документа о приемке</w:t>
      </w:r>
      <w:r w:rsidRPr="00342E02">
        <w:t xml:space="preserve">. В случае не предоставления Сублицензиатом Сублицензиару подписанного Акта приема-передачи неисключительных прав </w:t>
      </w:r>
      <w:r w:rsidR="0098096C">
        <w:t xml:space="preserve">и </w:t>
      </w:r>
      <w:r w:rsidR="0098096C" w:rsidRPr="00342E02">
        <w:t>Акт</w:t>
      </w:r>
      <w:r w:rsidR="0098096C">
        <w:t>а</w:t>
      </w:r>
      <w:r w:rsidR="0098096C" w:rsidRPr="00342E02">
        <w:t xml:space="preserve"> приема-передачи неисключительных прав </w:t>
      </w:r>
      <w:r w:rsidRPr="00342E02">
        <w:t>в течение 15 рабочих дней с момента получения указанных документов без объяснения причин отказа приемки, экземпляры программного продукта считаются принятыми Сублицензиатом.</w:t>
      </w:r>
    </w:p>
    <w:p w:rsidR="00342E02" w:rsidRDefault="00342E02" w:rsidP="00342E02">
      <w:pPr>
        <w:pStyle w:val="23"/>
        <w:numPr>
          <w:ilvl w:val="1"/>
          <w:numId w:val="6"/>
        </w:numPr>
        <w:shd w:val="clear" w:color="auto" w:fill="auto"/>
        <w:tabs>
          <w:tab w:val="left" w:pos="1127"/>
        </w:tabs>
        <w:spacing w:line="240" w:lineRule="auto"/>
        <w:ind w:left="0" w:firstLine="709"/>
      </w:pPr>
      <w:r w:rsidRPr="00342E02">
        <w:t>Право на использование программного</w:t>
      </w:r>
      <w:r w:rsidR="00F10540">
        <w:t xml:space="preserve"> </w:t>
      </w:r>
      <w:r w:rsidRPr="00342E02">
        <w:t>продукта на территории Российской Федерации, возникает у Сублицензиата с момента</w:t>
      </w:r>
      <w:r w:rsidR="00F10540">
        <w:t xml:space="preserve"> </w:t>
      </w:r>
      <w:r w:rsidRPr="00342E02">
        <w:t>подписания Акта приема-передачи неисключительных прав</w:t>
      </w:r>
      <w:r w:rsidR="0098096C">
        <w:t xml:space="preserve"> и Документа о приемке</w:t>
      </w:r>
      <w:r w:rsidRPr="00342E02">
        <w:t>.</w:t>
      </w:r>
    </w:p>
    <w:p w:rsidR="00342E02" w:rsidRPr="00342E02" w:rsidRDefault="00342E02" w:rsidP="00342E02">
      <w:pPr>
        <w:pStyle w:val="23"/>
        <w:shd w:val="clear" w:color="auto" w:fill="auto"/>
        <w:tabs>
          <w:tab w:val="left" w:pos="1127"/>
        </w:tabs>
        <w:spacing w:line="240" w:lineRule="auto"/>
        <w:ind w:firstLine="709"/>
        <w:rPr>
          <w:b/>
        </w:rPr>
      </w:pPr>
    </w:p>
    <w:p w:rsidR="00342E02" w:rsidRPr="00342E02" w:rsidRDefault="00342E02" w:rsidP="00342E02">
      <w:pPr>
        <w:pStyle w:val="10"/>
        <w:keepNext/>
        <w:keepLines/>
        <w:numPr>
          <w:ilvl w:val="0"/>
          <w:numId w:val="6"/>
        </w:numPr>
        <w:shd w:val="clear" w:color="auto" w:fill="auto"/>
        <w:tabs>
          <w:tab w:val="left" w:pos="4606"/>
        </w:tabs>
        <w:spacing w:line="240" w:lineRule="auto"/>
        <w:ind w:left="0" w:firstLine="709"/>
        <w:jc w:val="both"/>
        <w:rPr>
          <w:bCs w:val="0"/>
        </w:rPr>
      </w:pPr>
      <w:bookmarkStart w:id="5" w:name="bookmark6"/>
      <w:r w:rsidRPr="00342E02">
        <w:rPr>
          <w:bCs w:val="0"/>
        </w:rPr>
        <w:t>ФОРС-МАЖОР</w:t>
      </w:r>
      <w:bookmarkEnd w:id="5"/>
    </w:p>
    <w:p w:rsidR="00342E02" w:rsidRPr="00342E02" w:rsidRDefault="00342E02" w:rsidP="00342E02">
      <w:pPr>
        <w:pStyle w:val="10"/>
        <w:keepNext/>
        <w:keepLines/>
        <w:shd w:val="clear" w:color="auto" w:fill="auto"/>
        <w:tabs>
          <w:tab w:val="left" w:pos="4606"/>
        </w:tabs>
        <w:spacing w:line="240" w:lineRule="auto"/>
        <w:ind w:firstLine="709"/>
        <w:jc w:val="both"/>
      </w:pPr>
    </w:p>
    <w:p w:rsidR="00342E02" w:rsidRPr="00342E02" w:rsidRDefault="00342E02" w:rsidP="00342E02">
      <w:pPr>
        <w:pStyle w:val="23"/>
        <w:numPr>
          <w:ilvl w:val="1"/>
          <w:numId w:val="6"/>
        </w:numPr>
        <w:shd w:val="clear" w:color="auto" w:fill="auto"/>
        <w:tabs>
          <w:tab w:val="left" w:pos="1127"/>
        </w:tabs>
        <w:spacing w:line="240" w:lineRule="auto"/>
        <w:ind w:left="0" w:firstLine="709"/>
      </w:pPr>
      <w:r w:rsidRPr="00342E02">
        <w:t>Стороны освобождаются от ответственности за полное или частичное невыполнение своих обязательств по настоящему контракту, если неисполнение явилось следствием действия обстоятельств непреодолимой силы: стихийных бедствий, пожара, наводнения, землетрясения, войны и военных действий, противоправных действий третьих лиц, блокады, забастовки, энергетических катастроф, запрещающих законодательных актов, изменения таможенного законодательства (далее именуемые как форс-мажор).</w:t>
      </w:r>
    </w:p>
    <w:p w:rsidR="00342E02" w:rsidRPr="00342E02" w:rsidRDefault="00342E02" w:rsidP="00342E02">
      <w:pPr>
        <w:pStyle w:val="23"/>
        <w:numPr>
          <w:ilvl w:val="1"/>
          <w:numId w:val="6"/>
        </w:numPr>
        <w:shd w:val="clear" w:color="auto" w:fill="auto"/>
        <w:tabs>
          <w:tab w:val="left" w:pos="1127"/>
        </w:tabs>
        <w:spacing w:line="240" w:lineRule="auto"/>
        <w:ind w:left="0" w:firstLine="709"/>
      </w:pPr>
      <w:r w:rsidRPr="00342E02">
        <w:t>В случае возникновения форс-мажорных обстоятельств, стороны обязаны</w:t>
      </w:r>
      <w:r w:rsidRPr="00342E02">
        <w:br/>
        <w:t xml:space="preserve">информировать об этом друг друга не позднее, чем в 3-х </w:t>
      </w:r>
      <w:proofErr w:type="spellStart"/>
      <w:r w:rsidRPr="00342E02">
        <w:t>дневный</w:t>
      </w:r>
      <w:proofErr w:type="spellEnd"/>
      <w:r w:rsidRPr="00342E02">
        <w:t xml:space="preserve"> срок с момента их</w:t>
      </w:r>
      <w:r w:rsidRPr="00342E02">
        <w:br/>
        <w:t>возникновения.</w:t>
      </w:r>
    </w:p>
    <w:p w:rsidR="00342E02" w:rsidRPr="00342E02" w:rsidRDefault="00342E02" w:rsidP="00342E02">
      <w:pPr>
        <w:pStyle w:val="23"/>
        <w:numPr>
          <w:ilvl w:val="1"/>
          <w:numId w:val="6"/>
        </w:numPr>
        <w:shd w:val="clear" w:color="auto" w:fill="auto"/>
        <w:tabs>
          <w:tab w:val="left" w:pos="1127"/>
        </w:tabs>
        <w:spacing w:line="240" w:lineRule="auto"/>
        <w:ind w:left="0" w:firstLine="709"/>
      </w:pPr>
      <w:r w:rsidRPr="00342E02">
        <w:t>В случае возникновения форс-мажорных обстоятельств, срок исполнения обязательств по согласованию между сторонами, продлевается соразмерно времени действия таких обстоятельств.</w:t>
      </w:r>
    </w:p>
    <w:p w:rsidR="00342E02" w:rsidRPr="00342E02" w:rsidRDefault="00342E02" w:rsidP="00342E02">
      <w:pPr>
        <w:pStyle w:val="23"/>
        <w:shd w:val="clear" w:color="auto" w:fill="auto"/>
        <w:tabs>
          <w:tab w:val="left" w:pos="1127"/>
        </w:tabs>
        <w:spacing w:line="240" w:lineRule="auto"/>
        <w:ind w:firstLine="709"/>
      </w:pPr>
    </w:p>
    <w:p w:rsidR="00342E02" w:rsidRPr="00342E02" w:rsidRDefault="00342E02" w:rsidP="00342E02">
      <w:pPr>
        <w:pStyle w:val="10"/>
        <w:keepNext/>
        <w:keepLines/>
        <w:numPr>
          <w:ilvl w:val="0"/>
          <w:numId w:val="6"/>
        </w:numPr>
        <w:shd w:val="clear" w:color="auto" w:fill="auto"/>
        <w:tabs>
          <w:tab w:val="left" w:pos="3670"/>
        </w:tabs>
        <w:spacing w:line="240" w:lineRule="auto"/>
        <w:ind w:left="0" w:firstLine="709"/>
        <w:jc w:val="both"/>
        <w:rPr>
          <w:bCs w:val="0"/>
        </w:rPr>
      </w:pPr>
      <w:bookmarkStart w:id="6" w:name="bookmark7"/>
      <w:r w:rsidRPr="00342E02">
        <w:rPr>
          <w:bCs w:val="0"/>
        </w:rPr>
        <w:t>ОТВЕТСТВЕННОСТЬ СТОРОН</w:t>
      </w:r>
      <w:bookmarkEnd w:id="6"/>
    </w:p>
    <w:p w:rsidR="00342E02" w:rsidRPr="00342E02" w:rsidRDefault="00342E02" w:rsidP="00342E02">
      <w:pPr>
        <w:pStyle w:val="10"/>
        <w:keepNext/>
        <w:keepLines/>
        <w:shd w:val="clear" w:color="auto" w:fill="auto"/>
        <w:tabs>
          <w:tab w:val="left" w:pos="3670"/>
        </w:tabs>
        <w:spacing w:line="240" w:lineRule="auto"/>
        <w:ind w:firstLine="709"/>
        <w:jc w:val="both"/>
      </w:pPr>
    </w:p>
    <w:p w:rsidR="00342E02" w:rsidRPr="00342E02" w:rsidRDefault="00342E02" w:rsidP="00342E02">
      <w:pPr>
        <w:pStyle w:val="23"/>
        <w:numPr>
          <w:ilvl w:val="1"/>
          <w:numId w:val="6"/>
        </w:numPr>
        <w:shd w:val="clear" w:color="auto" w:fill="auto"/>
        <w:tabs>
          <w:tab w:val="left" w:pos="1286"/>
        </w:tabs>
        <w:spacing w:line="240" w:lineRule="auto"/>
        <w:ind w:left="0" w:firstLine="709"/>
      </w:pPr>
      <w:r w:rsidRPr="00342E02">
        <w:t>Стороны несут ответственность за неисполнение или ненадлежащее исполнение</w:t>
      </w:r>
      <w:r w:rsidRPr="00342E02">
        <w:br/>
        <w:t>обязательств, предусмотренных контрактом, в соответствии с законодательством Российской Федерации.</w:t>
      </w:r>
    </w:p>
    <w:p w:rsidR="00342E02" w:rsidRPr="00342E02" w:rsidRDefault="00342E02" w:rsidP="00342E02">
      <w:pPr>
        <w:pStyle w:val="23"/>
        <w:numPr>
          <w:ilvl w:val="1"/>
          <w:numId w:val="6"/>
        </w:numPr>
        <w:shd w:val="clear" w:color="auto" w:fill="auto"/>
        <w:tabs>
          <w:tab w:val="left" w:pos="1177"/>
        </w:tabs>
        <w:spacing w:line="240" w:lineRule="auto"/>
        <w:ind w:left="0" w:firstLine="709"/>
      </w:pPr>
      <w:r w:rsidRPr="00342E02">
        <w:t>В случае просрочки исполнения Сублицензиаром обязательств, предусмотренных контрактом, Сублицензиат направляет Сублицензиару требование об уплате пени.</w:t>
      </w:r>
    </w:p>
    <w:p w:rsidR="00342E02" w:rsidRPr="00342E02" w:rsidRDefault="00342E02" w:rsidP="00342E02">
      <w:pPr>
        <w:pStyle w:val="23"/>
        <w:numPr>
          <w:ilvl w:val="1"/>
          <w:numId w:val="6"/>
        </w:numPr>
        <w:shd w:val="clear" w:color="auto" w:fill="auto"/>
        <w:tabs>
          <w:tab w:val="left" w:pos="1286"/>
        </w:tabs>
        <w:spacing w:line="240" w:lineRule="auto"/>
        <w:ind w:left="0" w:firstLine="709"/>
      </w:pPr>
      <w:r w:rsidRPr="00342E02">
        <w:t>Пеня начисляется за каждый день просрочки исполнения Сублицензиаром</w:t>
      </w:r>
      <w:r w:rsidRPr="00342E02">
        <w:br/>
        <w:t>обязательств, предусмотренных настоящим контрактом, в размере одной трехсотой действующей на дату уплаты пени ключевой ставки Центрального банка Российской Федерации от цены контракта, уменьшенной на сумму, пропорциональную объему обязательств, предусмотренных контрактом и фактически исполненных Сублицензиаром.</w:t>
      </w:r>
    </w:p>
    <w:p w:rsidR="00342E02" w:rsidRPr="00342E02" w:rsidRDefault="00342E02" w:rsidP="00342E02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bCs/>
        </w:rPr>
      </w:pPr>
      <w:bookmarkStart w:id="7" w:name="bookmark8"/>
      <w:r w:rsidRPr="00342E02">
        <w:rPr>
          <w:rFonts w:ascii="Times New Roman" w:hAnsi="Times New Roman" w:cs="Times New Roman"/>
          <w:bCs/>
        </w:rPr>
        <w:t xml:space="preserve">7.4. Штраф за неисполнение или ненадлежащее исполнение </w:t>
      </w:r>
      <w:r w:rsidRPr="00342E02">
        <w:rPr>
          <w:rFonts w:ascii="Times New Roman" w:hAnsi="Times New Roman" w:cs="Times New Roman"/>
        </w:rPr>
        <w:t>Сублицензиар</w:t>
      </w:r>
      <w:r w:rsidRPr="00342E02">
        <w:rPr>
          <w:rFonts w:ascii="Times New Roman" w:hAnsi="Times New Roman" w:cs="Times New Roman"/>
          <w:bCs/>
        </w:rPr>
        <w:t>ом обязательств, предусмотренных контрактом, за исключением просрочки исполнения обязательств, предусмотренных контрактом, устанавливается в разме</w:t>
      </w:r>
      <w:r w:rsidR="00822901">
        <w:rPr>
          <w:rFonts w:ascii="Times New Roman" w:hAnsi="Times New Roman" w:cs="Times New Roman"/>
          <w:bCs/>
        </w:rPr>
        <w:t>ре 10 % от цены Контракта.</w:t>
      </w:r>
    </w:p>
    <w:p w:rsidR="00342E02" w:rsidRPr="00342E02" w:rsidRDefault="00342E02" w:rsidP="00342E02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bCs/>
        </w:rPr>
      </w:pPr>
      <w:r w:rsidRPr="00342E02">
        <w:rPr>
          <w:rFonts w:ascii="Times New Roman" w:hAnsi="Times New Roman" w:cs="Times New Roman"/>
          <w:bCs/>
        </w:rPr>
        <w:t>(Размер штрафа устанавливается в соответствии с Постановлением Правительства Российской Федерации от 30.08.2017 № 1042 «Об утверждении Правил определения размера штрафа, начисляемого в случае ненадлежащего исполнения заказчиком, неисполнения или ненадлежащего исполнения поставщиком (подрядчиком, исполнителем) обязательств, предусмотренных контрактом (за исключением просрочки исполнения обязательств заказчиком, поставщиком (подрядчиком, исполнителем)…» (далее – Постановление Правительства Российской Федерации от 30.08.2017 № 1042) и составляет 10 %  цены контракта в связи с тем, что цена контракта не превышает 3 млн. рублей).</w:t>
      </w:r>
    </w:p>
    <w:p w:rsidR="00342E02" w:rsidRPr="00342E02" w:rsidRDefault="00342E02" w:rsidP="00342E02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bCs/>
        </w:rPr>
      </w:pPr>
      <w:r w:rsidRPr="00342E02">
        <w:rPr>
          <w:rFonts w:ascii="Times New Roman" w:hAnsi="Times New Roman" w:cs="Times New Roman"/>
          <w:bCs/>
        </w:rPr>
        <w:t xml:space="preserve">7.5. Штраф за каждый факт неисполнения или ненадлежащего исполнения </w:t>
      </w:r>
      <w:r w:rsidRPr="00342E02">
        <w:rPr>
          <w:rFonts w:ascii="Times New Roman" w:hAnsi="Times New Roman" w:cs="Times New Roman"/>
        </w:rPr>
        <w:t>Сублицензиар</w:t>
      </w:r>
      <w:r w:rsidRPr="00342E02">
        <w:rPr>
          <w:rFonts w:ascii="Times New Roman" w:hAnsi="Times New Roman" w:cs="Times New Roman"/>
          <w:bCs/>
        </w:rPr>
        <w:t>ом обязательств, которое не имеет стоимостного выражения, предусмотренных контрактом (непредставление в срок а</w:t>
      </w:r>
      <w:r w:rsidRPr="00342E02">
        <w:rPr>
          <w:rFonts w:ascii="Times New Roman" w:hAnsi="Times New Roman" w:cs="Times New Roman"/>
        </w:rPr>
        <w:t>кта приема-передачи</w:t>
      </w:r>
      <w:r w:rsidRPr="00342E02">
        <w:rPr>
          <w:rFonts w:ascii="Times New Roman" w:hAnsi="Times New Roman" w:cs="Times New Roman"/>
          <w:bCs/>
        </w:rPr>
        <w:t>, счета, и пр.), устанавливается в размере – 1000 руб. 00 коп.</w:t>
      </w:r>
    </w:p>
    <w:p w:rsidR="00342E02" w:rsidRPr="00342E02" w:rsidRDefault="00342E02" w:rsidP="00342E02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bCs/>
        </w:rPr>
      </w:pPr>
      <w:r w:rsidRPr="00342E02">
        <w:rPr>
          <w:rFonts w:ascii="Times New Roman" w:hAnsi="Times New Roman" w:cs="Times New Roman"/>
          <w:bCs/>
        </w:rPr>
        <w:t xml:space="preserve">(Размер штрафа устанавливается в соответствии с Постановлением Правительства Российской Федерации от 30.08.2017 № 1042 и составляет 1000 руб.00 коп. в связи с тем, что цена контракта не превышает 3 млн. руб.). </w:t>
      </w:r>
    </w:p>
    <w:p w:rsidR="00342E02" w:rsidRPr="00342E02" w:rsidRDefault="00342E02" w:rsidP="00342E02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bCs/>
        </w:rPr>
      </w:pPr>
      <w:r w:rsidRPr="00342E02">
        <w:rPr>
          <w:rFonts w:ascii="Times New Roman" w:hAnsi="Times New Roman" w:cs="Times New Roman"/>
          <w:bCs/>
        </w:rPr>
        <w:t xml:space="preserve">7.6. В случае просрочки исполнения </w:t>
      </w:r>
      <w:r w:rsidRPr="00342E02">
        <w:rPr>
          <w:rFonts w:ascii="Times New Roman" w:hAnsi="Times New Roman" w:cs="Times New Roman"/>
        </w:rPr>
        <w:t>Сублицензиаром</w:t>
      </w:r>
      <w:r w:rsidRPr="00342E02">
        <w:rPr>
          <w:rFonts w:ascii="Times New Roman" w:hAnsi="Times New Roman" w:cs="Times New Roman"/>
          <w:bCs/>
        </w:rPr>
        <w:t xml:space="preserve"> обязательств, предусмотренных контрактом </w:t>
      </w:r>
      <w:r w:rsidRPr="00342E02">
        <w:rPr>
          <w:rFonts w:ascii="Times New Roman" w:hAnsi="Times New Roman" w:cs="Times New Roman"/>
        </w:rPr>
        <w:t>Сублицензиат</w:t>
      </w:r>
      <w:r w:rsidRPr="00342E02">
        <w:rPr>
          <w:rFonts w:ascii="Times New Roman" w:hAnsi="Times New Roman" w:cs="Times New Roman"/>
          <w:bCs/>
        </w:rPr>
        <w:t xml:space="preserve"> вправе потребовать уплаты пени. Пеня начисляется за каждый день просрочки исполнения обязательства, предусмотренного контрактом, начиная со дня, следующего после дня истечения установленного контрактом срока исполнения обязательства. Пеня устанавливается в размере одной трехсотой действующей на дату уплаты пени ключевой ставки Центрального банка Российской Федерации от неуплаченной в срок суммы.</w:t>
      </w:r>
    </w:p>
    <w:p w:rsidR="00342E02" w:rsidRPr="00342E02" w:rsidRDefault="00342E02" w:rsidP="00342E02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bCs/>
        </w:rPr>
      </w:pPr>
      <w:r w:rsidRPr="00342E02">
        <w:rPr>
          <w:rFonts w:ascii="Times New Roman" w:hAnsi="Times New Roman" w:cs="Times New Roman"/>
          <w:bCs/>
        </w:rPr>
        <w:t xml:space="preserve">7.7. Штраф за ненадлежащее исполнение </w:t>
      </w:r>
      <w:r w:rsidRPr="00342E02">
        <w:rPr>
          <w:rFonts w:ascii="Times New Roman" w:hAnsi="Times New Roman" w:cs="Times New Roman"/>
        </w:rPr>
        <w:t>Сублицензиат</w:t>
      </w:r>
      <w:r w:rsidRPr="00342E02">
        <w:rPr>
          <w:rFonts w:ascii="Times New Roman" w:hAnsi="Times New Roman" w:cs="Times New Roman"/>
          <w:bCs/>
        </w:rPr>
        <w:t xml:space="preserve"> обязательств, предусмотренных контрактом, за исключением просрочки исполнения обязательств, предусмотренных контрактом, устанавливается в размере – 1000 руб. 00 коп. </w:t>
      </w:r>
    </w:p>
    <w:p w:rsidR="00342E02" w:rsidRPr="00342E02" w:rsidRDefault="00342E02" w:rsidP="00342E02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bCs/>
        </w:rPr>
      </w:pPr>
      <w:r w:rsidRPr="00342E02">
        <w:rPr>
          <w:rFonts w:ascii="Times New Roman" w:hAnsi="Times New Roman" w:cs="Times New Roman"/>
          <w:bCs/>
        </w:rPr>
        <w:t xml:space="preserve">(Размер штрафа устанавливается в соответствии с Постановлением Правительства Российской Федерации от 30.08.2017 № 1042 и составляет 1000 руб.00 коп. в связи с тем, что цена контракта не превышает 3 млн. руб. (включительно). </w:t>
      </w:r>
    </w:p>
    <w:p w:rsidR="00342E02" w:rsidRPr="00342E02" w:rsidRDefault="00342E02" w:rsidP="00342E02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bCs/>
        </w:rPr>
      </w:pPr>
      <w:r w:rsidRPr="00342E02">
        <w:rPr>
          <w:rFonts w:ascii="Times New Roman" w:hAnsi="Times New Roman" w:cs="Times New Roman"/>
          <w:bCs/>
        </w:rPr>
        <w:t xml:space="preserve">7.8. Общая сумма начисленной неустойки штрафов </w:t>
      </w:r>
      <w:r w:rsidRPr="00342E02">
        <w:rPr>
          <w:rFonts w:ascii="Times New Roman" w:hAnsi="Times New Roman" w:cs="Times New Roman"/>
        </w:rPr>
        <w:t>за неисполнение или ненадлежащее исполнение</w:t>
      </w:r>
      <w:r w:rsidRPr="00342E02">
        <w:rPr>
          <w:rFonts w:ascii="Times New Roman" w:hAnsi="Times New Roman" w:cs="Times New Roman"/>
          <w:bCs/>
        </w:rPr>
        <w:t xml:space="preserve"> контракта не может превышать цену контракта. </w:t>
      </w:r>
    </w:p>
    <w:p w:rsidR="00342E02" w:rsidRPr="00342E02" w:rsidRDefault="00342E02" w:rsidP="00342E02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bCs/>
        </w:rPr>
      </w:pPr>
      <w:r w:rsidRPr="00342E02">
        <w:rPr>
          <w:rFonts w:ascii="Times New Roman" w:hAnsi="Times New Roman" w:cs="Times New Roman"/>
          <w:bCs/>
        </w:rPr>
        <w:t>7.9. Уплата неустойки и возмещение убытков, причиненных ненадлежащим исполнением обязательств, не освобождает Стороны от исполнения обязательств по контракту.</w:t>
      </w:r>
    </w:p>
    <w:p w:rsidR="00342E02" w:rsidRPr="00342E02" w:rsidRDefault="00342E02" w:rsidP="00342E02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</w:rPr>
      </w:pPr>
      <w:r w:rsidRPr="00342E02">
        <w:rPr>
          <w:rFonts w:ascii="Times New Roman" w:hAnsi="Times New Roman" w:cs="Times New Roman"/>
        </w:rPr>
        <w:t>7.10. Сублицензиар</w:t>
      </w:r>
      <w:r w:rsidRPr="00342E02">
        <w:rPr>
          <w:rFonts w:ascii="Times New Roman" w:hAnsi="Times New Roman" w:cs="Times New Roman"/>
          <w:bCs/>
        </w:rPr>
        <w:t xml:space="preserve"> </w:t>
      </w:r>
      <w:r w:rsidRPr="00342E02">
        <w:rPr>
          <w:rFonts w:ascii="Times New Roman" w:hAnsi="Times New Roman" w:cs="Times New Roman"/>
        </w:rPr>
        <w:t xml:space="preserve">несет полную ответственность за ущерб, причиненный Сублицензиату в ходе исполнения им обязательств по настоящему контракту в соответствии с законодательством Российской Федерации. </w:t>
      </w:r>
    </w:p>
    <w:p w:rsidR="00342E02" w:rsidRPr="00342E02" w:rsidRDefault="00342E02" w:rsidP="00342E02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</w:rPr>
      </w:pPr>
      <w:r w:rsidRPr="00342E02">
        <w:rPr>
          <w:rFonts w:ascii="Times New Roman" w:hAnsi="Times New Roman" w:cs="Times New Roman"/>
        </w:rPr>
        <w:t>7.11. Стороны освобождаются от уплаты неустойки штрафа, если докажут, что неисполнение или ненадлежащее исполнение обязательства, предусмотренного контрактом, произошло вследствие непреодолимой силы или по вине другой Стороны.</w:t>
      </w:r>
    </w:p>
    <w:p w:rsidR="00342E02" w:rsidRPr="00342E02" w:rsidRDefault="00342E02" w:rsidP="00342E02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</w:rPr>
      </w:pPr>
    </w:p>
    <w:p w:rsidR="004F1377" w:rsidRDefault="00342E02" w:rsidP="004F1377">
      <w:pPr>
        <w:pStyle w:val="10"/>
        <w:keepNext/>
        <w:keepLines/>
        <w:numPr>
          <w:ilvl w:val="0"/>
          <w:numId w:val="6"/>
        </w:numPr>
        <w:shd w:val="clear" w:color="auto" w:fill="auto"/>
        <w:tabs>
          <w:tab w:val="left" w:pos="3783"/>
        </w:tabs>
        <w:spacing w:line="240" w:lineRule="auto"/>
      </w:pPr>
      <w:r w:rsidRPr="00342E02">
        <w:rPr>
          <w:bCs w:val="0"/>
        </w:rPr>
        <w:t>СРОК ДЕЙСТВИЯ КОНТРАКТА,</w:t>
      </w:r>
      <w:bookmarkStart w:id="8" w:name="bookmark9"/>
      <w:bookmarkEnd w:id="7"/>
    </w:p>
    <w:p w:rsidR="00342E02" w:rsidRPr="004F1377" w:rsidRDefault="00342E02" w:rsidP="004F1377">
      <w:pPr>
        <w:pStyle w:val="10"/>
        <w:keepNext/>
        <w:keepLines/>
        <w:shd w:val="clear" w:color="auto" w:fill="auto"/>
        <w:tabs>
          <w:tab w:val="left" w:pos="3783"/>
        </w:tabs>
        <w:spacing w:line="240" w:lineRule="auto"/>
      </w:pPr>
      <w:r w:rsidRPr="004F1377">
        <w:rPr>
          <w:bCs w:val="0"/>
        </w:rPr>
        <w:t>СРОК ДЕЙСТВИЯ НЕИСКЛЮЧИТЕЛЬНЫХ ПРАВ</w:t>
      </w:r>
      <w:bookmarkEnd w:id="8"/>
    </w:p>
    <w:p w:rsidR="00342E02" w:rsidRPr="00342E02" w:rsidRDefault="00342E02" w:rsidP="00342E02">
      <w:pPr>
        <w:pStyle w:val="10"/>
        <w:keepNext/>
        <w:keepLines/>
        <w:shd w:val="clear" w:color="auto" w:fill="auto"/>
        <w:spacing w:line="240" w:lineRule="auto"/>
        <w:ind w:firstLine="709"/>
        <w:jc w:val="both"/>
      </w:pPr>
    </w:p>
    <w:p w:rsidR="00342E02" w:rsidRDefault="00342E02" w:rsidP="00342E02">
      <w:pPr>
        <w:pStyle w:val="23"/>
        <w:numPr>
          <w:ilvl w:val="1"/>
          <w:numId w:val="6"/>
        </w:numPr>
        <w:shd w:val="clear" w:color="auto" w:fill="auto"/>
        <w:tabs>
          <w:tab w:val="left" w:pos="1038"/>
        </w:tabs>
        <w:spacing w:line="240" w:lineRule="auto"/>
        <w:ind w:left="0" w:firstLine="709"/>
      </w:pPr>
      <w:r w:rsidRPr="00342E02">
        <w:t xml:space="preserve">Настоящий контракт вступает в силу с момента подписания его сторонами и действует до </w:t>
      </w:r>
      <w:r w:rsidR="00FB4CB6">
        <w:t>31.12.2026.</w:t>
      </w:r>
    </w:p>
    <w:p w:rsidR="00342E02" w:rsidRDefault="00921200" w:rsidP="00483BD0">
      <w:pPr>
        <w:pStyle w:val="23"/>
        <w:shd w:val="clear" w:color="auto" w:fill="auto"/>
        <w:tabs>
          <w:tab w:val="left" w:pos="1158"/>
        </w:tabs>
        <w:spacing w:line="240" w:lineRule="auto"/>
        <w:ind w:firstLine="709"/>
      </w:pPr>
      <w:r>
        <w:t>8</w:t>
      </w:r>
      <w:r w:rsidR="005D592C">
        <w:t>.2</w:t>
      </w:r>
      <w:r w:rsidR="00483BD0">
        <w:t xml:space="preserve">. Срок действия неисключительных прав Пользователя на </w:t>
      </w:r>
      <w:r w:rsidR="005D592C" w:rsidRPr="00342E02">
        <w:rPr>
          <w:rStyle w:val="24"/>
        </w:rPr>
        <w:t xml:space="preserve">использование </w:t>
      </w:r>
      <w:r w:rsidR="005D592C">
        <w:rPr>
          <w:rStyle w:val="24"/>
          <w:lang w:val="en-US"/>
        </w:rPr>
        <w:t>SSL</w:t>
      </w:r>
      <w:r w:rsidR="005D592C" w:rsidRPr="003D6977">
        <w:rPr>
          <w:rStyle w:val="24"/>
        </w:rPr>
        <w:t>-</w:t>
      </w:r>
      <w:r w:rsidR="005D592C">
        <w:rPr>
          <w:rStyle w:val="24"/>
        </w:rPr>
        <w:t xml:space="preserve">сертификата для домена и </w:t>
      </w:r>
      <w:proofErr w:type="spellStart"/>
      <w:r w:rsidR="005D592C">
        <w:rPr>
          <w:rStyle w:val="24"/>
        </w:rPr>
        <w:t>поддоменов</w:t>
      </w:r>
      <w:proofErr w:type="spellEnd"/>
      <w:r w:rsidR="005D592C">
        <w:rPr>
          <w:rStyle w:val="24"/>
        </w:rPr>
        <w:t xml:space="preserve"> (для доступа в зону *</w:t>
      </w:r>
      <w:r w:rsidR="005D592C" w:rsidRPr="00E76A1C">
        <w:rPr>
          <w:rStyle w:val="24"/>
        </w:rPr>
        <w:t>.</w:t>
      </w:r>
      <w:proofErr w:type="spellStart"/>
      <w:r w:rsidR="005D592C">
        <w:rPr>
          <w:rStyle w:val="24"/>
          <w:lang w:val="en-US"/>
        </w:rPr>
        <w:t>gov</w:t>
      </w:r>
      <w:proofErr w:type="spellEnd"/>
      <w:r w:rsidR="005D592C" w:rsidRPr="00E76A1C">
        <w:rPr>
          <w:rStyle w:val="24"/>
        </w:rPr>
        <w:t>.</w:t>
      </w:r>
      <w:proofErr w:type="spellStart"/>
      <w:r w:rsidR="005D592C">
        <w:rPr>
          <w:rStyle w:val="24"/>
          <w:lang w:val="en-US"/>
        </w:rPr>
        <w:t>ru</w:t>
      </w:r>
      <w:proofErr w:type="spellEnd"/>
      <w:r w:rsidR="005D592C">
        <w:rPr>
          <w:rStyle w:val="24"/>
        </w:rPr>
        <w:t xml:space="preserve">) </w:t>
      </w:r>
      <w:r w:rsidR="002F1C0A">
        <w:t xml:space="preserve">– </w:t>
      </w:r>
      <w:r w:rsidR="005D592C">
        <w:t>1 (Один) год</w:t>
      </w:r>
      <w:r w:rsidR="00B643A7">
        <w:t xml:space="preserve"> с </w:t>
      </w:r>
      <w:r w:rsidR="00703C99">
        <w:t>даты</w:t>
      </w:r>
      <w:r w:rsidR="00B643A7">
        <w:t xml:space="preserve"> подписания </w:t>
      </w:r>
      <w:r w:rsidR="001E767F">
        <w:t>Документа о приемке</w:t>
      </w:r>
      <w:r w:rsidR="00483BD0">
        <w:t>.</w:t>
      </w:r>
    </w:p>
    <w:p w:rsidR="00C026CC" w:rsidRPr="00342E02" w:rsidRDefault="00C026CC" w:rsidP="00483BD0">
      <w:pPr>
        <w:pStyle w:val="23"/>
        <w:shd w:val="clear" w:color="auto" w:fill="auto"/>
        <w:tabs>
          <w:tab w:val="left" w:pos="1158"/>
        </w:tabs>
        <w:spacing w:line="240" w:lineRule="auto"/>
        <w:ind w:firstLine="709"/>
      </w:pPr>
    </w:p>
    <w:p w:rsidR="00342E02" w:rsidRPr="00342E02" w:rsidRDefault="00342E02" w:rsidP="00342E02">
      <w:pPr>
        <w:pStyle w:val="10"/>
        <w:keepNext/>
        <w:keepLines/>
        <w:numPr>
          <w:ilvl w:val="0"/>
          <w:numId w:val="6"/>
        </w:numPr>
        <w:shd w:val="clear" w:color="auto" w:fill="auto"/>
        <w:tabs>
          <w:tab w:val="left" w:pos="4510"/>
        </w:tabs>
        <w:spacing w:line="240" w:lineRule="auto"/>
        <w:ind w:left="0" w:firstLine="709"/>
        <w:jc w:val="both"/>
        <w:rPr>
          <w:bCs w:val="0"/>
        </w:rPr>
      </w:pPr>
      <w:bookmarkStart w:id="9" w:name="bookmark10"/>
      <w:r w:rsidRPr="00342E02">
        <w:rPr>
          <w:bCs w:val="0"/>
        </w:rPr>
        <w:t>ДРУГИЕ УСЛОВИЯ</w:t>
      </w:r>
      <w:bookmarkEnd w:id="9"/>
    </w:p>
    <w:p w:rsidR="00342E02" w:rsidRPr="00342E02" w:rsidRDefault="00342E02" w:rsidP="00342E02">
      <w:pPr>
        <w:pStyle w:val="10"/>
        <w:keepNext/>
        <w:keepLines/>
        <w:shd w:val="clear" w:color="auto" w:fill="auto"/>
        <w:tabs>
          <w:tab w:val="left" w:pos="4510"/>
        </w:tabs>
        <w:spacing w:line="240" w:lineRule="auto"/>
        <w:ind w:firstLine="709"/>
        <w:jc w:val="both"/>
      </w:pPr>
    </w:p>
    <w:p w:rsidR="00342E02" w:rsidRPr="00342E02" w:rsidRDefault="00342E02" w:rsidP="00342E02">
      <w:pPr>
        <w:pStyle w:val="23"/>
        <w:numPr>
          <w:ilvl w:val="1"/>
          <w:numId w:val="6"/>
        </w:numPr>
        <w:shd w:val="clear" w:color="auto" w:fill="auto"/>
        <w:tabs>
          <w:tab w:val="left" w:pos="1158"/>
        </w:tabs>
        <w:spacing w:line="240" w:lineRule="auto"/>
        <w:ind w:left="0" w:firstLine="709"/>
      </w:pPr>
      <w:r w:rsidRPr="00342E02">
        <w:t>Установка и использование новых версий (редакций) программного продукта</w:t>
      </w:r>
      <w:r w:rsidRPr="00342E02">
        <w:br/>
        <w:t>производится по дополнительному соглашению сторон.</w:t>
      </w:r>
    </w:p>
    <w:p w:rsidR="00342E02" w:rsidRPr="00342E02" w:rsidRDefault="00342E02" w:rsidP="00342E02">
      <w:pPr>
        <w:pStyle w:val="23"/>
        <w:numPr>
          <w:ilvl w:val="1"/>
          <w:numId w:val="6"/>
        </w:numPr>
        <w:shd w:val="clear" w:color="auto" w:fill="auto"/>
        <w:tabs>
          <w:tab w:val="left" w:pos="1033"/>
        </w:tabs>
        <w:spacing w:line="240" w:lineRule="auto"/>
        <w:ind w:left="0" w:firstLine="709"/>
      </w:pPr>
      <w:r w:rsidRPr="00342E02">
        <w:t>Настоящий контракт составлен в двух экземплярах, имеющих равную юридическую силу, по одному экземпляру для каждой из сторон.</w:t>
      </w:r>
    </w:p>
    <w:p w:rsidR="00342E02" w:rsidRPr="00342E02" w:rsidRDefault="00342E02" w:rsidP="00342E02">
      <w:pPr>
        <w:pStyle w:val="23"/>
        <w:shd w:val="clear" w:color="auto" w:fill="auto"/>
        <w:tabs>
          <w:tab w:val="left" w:pos="1033"/>
        </w:tabs>
        <w:spacing w:line="240" w:lineRule="auto"/>
        <w:ind w:firstLine="709"/>
      </w:pPr>
    </w:p>
    <w:p w:rsidR="00342E02" w:rsidRPr="00342E02" w:rsidRDefault="00342E02" w:rsidP="00342E02">
      <w:pPr>
        <w:pStyle w:val="10"/>
        <w:keepNext/>
        <w:keepLines/>
        <w:numPr>
          <w:ilvl w:val="0"/>
          <w:numId w:val="6"/>
        </w:numPr>
        <w:shd w:val="clear" w:color="auto" w:fill="auto"/>
        <w:tabs>
          <w:tab w:val="left" w:pos="3974"/>
        </w:tabs>
        <w:spacing w:line="240" w:lineRule="auto"/>
        <w:ind w:left="0" w:firstLine="709"/>
        <w:jc w:val="both"/>
        <w:rPr>
          <w:bCs w:val="0"/>
        </w:rPr>
      </w:pPr>
      <w:bookmarkStart w:id="10" w:name="bookmark11"/>
      <w:r w:rsidRPr="00342E02">
        <w:rPr>
          <w:bCs w:val="0"/>
        </w:rPr>
        <w:t>РАСТОРЖЕНИЕ КОНТРАКТА</w:t>
      </w:r>
      <w:bookmarkEnd w:id="10"/>
    </w:p>
    <w:p w:rsidR="00342E02" w:rsidRPr="00342E02" w:rsidRDefault="00342E02" w:rsidP="00342E02">
      <w:pPr>
        <w:pStyle w:val="10"/>
        <w:keepNext/>
        <w:keepLines/>
        <w:shd w:val="clear" w:color="auto" w:fill="auto"/>
        <w:tabs>
          <w:tab w:val="left" w:pos="3974"/>
        </w:tabs>
        <w:spacing w:line="240" w:lineRule="auto"/>
        <w:ind w:firstLine="709"/>
        <w:jc w:val="both"/>
      </w:pPr>
    </w:p>
    <w:p w:rsidR="00342E02" w:rsidRPr="00342E02" w:rsidRDefault="00342E02" w:rsidP="00342E02">
      <w:pPr>
        <w:pStyle w:val="23"/>
        <w:numPr>
          <w:ilvl w:val="1"/>
          <w:numId w:val="6"/>
        </w:numPr>
        <w:shd w:val="clear" w:color="auto" w:fill="auto"/>
        <w:tabs>
          <w:tab w:val="left" w:pos="1273"/>
        </w:tabs>
        <w:spacing w:line="240" w:lineRule="auto"/>
        <w:ind w:left="0" w:firstLine="709"/>
      </w:pPr>
      <w:r w:rsidRPr="00342E02">
        <w:t>Расторжение контракта допускается по соглашению Сторон, по решению суда, в одностороннем порядке в случаях, в порядке и на условиях, предусмотренных гражданским законодательством Российской Федерации.</w:t>
      </w:r>
    </w:p>
    <w:p w:rsidR="00342E02" w:rsidRDefault="00342E02" w:rsidP="00342E02">
      <w:pPr>
        <w:pStyle w:val="23"/>
        <w:shd w:val="clear" w:color="auto" w:fill="auto"/>
        <w:tabs>
          <w:tab w:val="left" w:pos="1273"/>
        </w:tabs>
        <w:spacing w:line="240" w:lineRule="auto"/>
        <w:ind w:firstLine="709"/>
      </w:pPr>
    </w:p>
    <w:p w:rsidR="0098096C" w:rsidRPr="00342E02" w:rsidRDefault="0098096C" w:rsidP="00342E02">
      <w:pPr>
        <w:pStyle w:val="23"/>
        <w:shd w:val="clear" w:color="auto" w:fill="auto"/>
        <w:tabs>
          <w:tab w:val="left" w:pos="1273"/>
        </w:tabs>
        <w:spacing w:line="240" w:lineRule="auto"/>
        <w:ind w:firstLine="709"/>
      </w:pPr>
    </w:p>
    <w:p w:rsidR="00342E02" w:rsidRPr="00342E02" w:rsidRDefault="00342E02" w:rsidP="00342E02">
      <w:pPr>
        <w:pStyle w:val="a4"/>
        <w:widowControl/>
        <w:numPr>
          <w:ilvl w:val="0"/>
          <w:numId w:val="6"/>
        </w:numPr>
        <w:tabs>
          <w:tab w:val="left" w:pos="0"/>
          <w:tab w:val="left" w:pos="709"/>
          <w:tab w:val="left" w:pos="851"/>
          <w:tab w:val="left" w:pos="993"/>
          <w:tab w:val="left" w:pos="1418"/>
        </w:tabs>
        <w:suppressAutoHyphens/>
        <w:ind w:left="0" w:firstLine="709"/>
        <w:mirrorIndents/>
        <w:jc w:val="center"/>
        <w:rPr>
          <w:rFonts w:ascii="Times New Roman" w:eastAsia="Times New Roman" w:hAnsi="Times New Roman" w:cs="Times New Roman"/>
          <w:b/>
          <w:color w:val="auto"/>
          <w:lang w:eastAsia="ar-SA" w:bidi="ar-SA"/>
        </w:rPr>
      </w:pPr>
      <w:r w:rsidRPr="00342E02">
        <w:rPr>
          <w:rFonts w:ascii="Times New Roman" w:eastAsia="Times New Roman" w:hAnsi="Times New Roman" w:cs="Times New Roman"/>
          <w:b/>
          <w:color w:val="auto"/>
          <w:lang w:eastAsia="ar-SA" w:bidi="ar-SA"/>
        </w:rPr>
        <w:t>ЗАКЛЮЧИТЕЛЬНЫЕ ПОЛОЖЕНИЯ</w:t>
      </w:r>
    </w:p>
    <w:p w:rsidR="00342E02" w:rsidRPr="00342E02" w:rsidRDefault="00342E02" w:rsidP="00342E02">
      <w:pPr>
        <w:widowControl/>
        <w:tabs>
          <w:tab w:val="left" w:pos="0"/>
          <w:tab w:val="left" w:pos="709"/>
          <w:tab w:val="left" w:pos="851"/>
          <w:tab w:val="left" w:pos="993"/>
          <w:tab w:val="left" w:pos="1418"/>
        </w:tabs>
        <w:suppressAutoHyphens/>
        <w:ind w:firstLine="709"/>
        <w:contextualSpacing/>
        <w:mirrorIndents/>
        <w:jc w:val="both"/>
        <w:rPr>
          <w:rFonts w:ascii="Times New Roman" w:eastAsia="Times New Roman" w:hAnsi="Times New Roman" w:cs="Times New Roman"/>
          <w:b/>
          <w:bCs/>
          <w:color w:val="auto"/>
          <w:lang w:eastAsia="ar-SA" w:bidi="ar-SA"/>
        </w:rPr>
      </w:pPr>
    </w:p>
    <w:p w:rsidR="00342E02" w:rsidRPr="00342E02" w:rsidRDefault="00342E02" w:rsidP="00342E02">
      <w:pPr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342E02">
        <w:rPr>
          <w:rFonts w:ascii="Times New Roman" w:eastAsia="Times New Roman" w:hAnsi="Times New Roman" w:cs="Times New Roman"/>
          <w:color w:val="auto"/>
          <w:lang w:bidi="ar-SA"/>
        </w:rPr>
        <w:t>11.1. Контракт составлен в 2-х экземплярах, идентичных по содержанию и имеющих равную юридическую силу, по одному для каждой из Сторон.</w:t>
      </w:r>
    </w:p>
    <w:p w:rsidR="00342E02" w:rsidRPr="00342E02" w:rsidRDefault="00342E02" w:rsidP="00342E02">
      <w:pPr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342E02">
        <w:rPr>
          <w:rFonts w:ascii="Times New Roman" w:eastAsia="Times New Roman" w:hAnsi="Times New Roman" w:cs="Times New Roman"/>
          <w:color w:val="auto"/>
          <w:lang w:bidi="ar-SA"/>
        </w:rPr>
        <w:t>11.2. Во всем, что не предусмотрено Контрактом, Стороны руководствуются законодательством Российской Федерации.</w:t>
      </w:r>
    </w:p>
    <w:p w:rsidR="00342E02" w:rsidRPr="00342E02" w:rsidRDefault="00342E02" w:rsidP="00342E02">
      <w:pPr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342E02">
        <w:rPr>
          <w:rFonts w:ascii="Times New Roman" w:eastAsia="Times New Roman" w:hAnsi="Times New Roman" w:cs="Times New Roman"/>
          <w:color w:val="auto"/>
          <w:lang w:bidi="ar-SA"/>
        </w:rPr>
        <w:t>11.3. Все изменения и дополнения к Контракту оформляются письменно, в виде дополнительных соглашений, подписываются каждой из Сторон и являются неотъемлемой частью Контракта.</w:t>
      </w:r>
    </w:p>
    <w:p w:rsidR="00342E02" w:rsidRPr="00342E02" w:rsidRDefault="00342E02" w:rsidP="00342E02">
      <w:pPr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342E02">
        <w:rPr>
          <w:rFonts w:ascii="Times New Roman" w:eastAsia="Times New Roman" w:hAnsi="Times New Roman" w:cs="Times New Roman"/>
          <w:color w:val="auto"/>
          <w:lang w:bidi="ar-SA"/>
        </w:rPr>
        <w:t>11.4. Все споры и разногласия в связи с исполнением, изменением и расторжением Контракта разрешаются путем переговоров между Сторонами, а в случае если Стороны не придут к соглашению, споры подлежат рассмотрению в соответствии с законодательством Российской Федерации.</w:t>
      </w:r>
    </w:p>
    <w:p w:rsidR="00342E02" w:rsidRPr="00342E02" w:rsidRDefault="00342E02" w:rsidP="00342E02">
      <w:pPr>
        <w:widowControl/>
        <w:tabs>
          <w:tab w:val="left" w:pos="0"/>
          <w:tab w:val="left" w:pos="709"/>
          <w:tab w:val="left" w:pos="851"/>
          <w:tab w:val="left" w:pos="993"/>
          <w:tab w:val="left" w:pos="1418"/>
        </w:tabs>
        <w:suppressAutoHyphens/>
        <w:ind w:firstLine="709"/>
        <w:jc w:val="both"/>
        <w:rPr>
          <w:rFonts w:ascii="Times New Roman" w:eastAsia="Times New Roman" w:hAnsi="Times New Roman" w:cs="Times New Roman"/>
          <w:lang w:eastAsia="ar-SA" w:bidi="ar-SA"/>
        </w:rPr>
      </w:pPr>
      <w:r w:rsidRPr="00342E02">
        <w:rPr>
          <w:rFonts w:ascii="Times New Roman" w:eastAsia="Times New Roman" w:hAnsi="Times New Roman" w:cs="Times New Roman"/>
          <w:lang w:eastAsia="ar-SA" w:bidi="ar-SA"/>
        </w:rPr>
        <w:t>11.5. К настоящему Договору прилагается и является его неотъемлемой частью:</w:t>
      </w:r>
    </w:p>
    <w:p w:rsidR="00342E02" w:rsidRDefault="00342E02" w:rsidP="00342E02">
      <w:pPr>
        <w:widowControl/>
        <w:tabs>
          <w:tab w:val="left" w:pos="0"/>
          <w:tab w:val="left" w:pos="567"/>
          <w:tab w:val="left" w:pos="709"/>
          <w:tab w:val="left" w:pos="851"/>
          <w:tab w:val="left" w:pos="993"/>
          <w:tab w:val="left" w:pos="1418"/>
        </w:tabs>
        <w:suppressAutoHyphens/>
        <w:ind w:firstLine="709"/>
        <w:jc w:val="both"/>
        <w:rPr>
          <w:rFonts w:ascii="Times New Roman" w:eastAsia="Times New Roman" w:hAnsi="Times New Roman" w:cs="Times New Roman"/>
          <w:color w:val="auto"/>
          <w:lang w:eastAsia="ar-SA" w:bidi="ar-SA"/>
        </w:rPr>
      </w:pPr>
      <w:r w:rsidRPr="00342E02">
        <w:rPr>
          <w:rFonts w:ascii="Times New Roman" w:eastAsia="Times New Roman" w:hAnsi="Times New Roman" w:cs="Times New Roman"/>
          <w:color w:val="auto"/>
          <w:lang w:eastAsia="ar-SA" w:bidi="ar-SA"/>
        </w:rPr>
        <w:t>Приложение № 1 – Спецификация.</w:t>
      </w:r>
    </w:p>
    <w:p w:rsidR="00342E02" w:rsidRPr="00342E02" w:rsidRDefault="00342E02" w:rsidP="00342E02">
      <w:pPr>
        <w:pStyle w:val="23"/>
        <w:shd w:val="clear" w:color="auto" w:fill="auto"/>
        <w:tabs>
          <w:tab w:val="left" w:pos="1273"/>
        </w:tabs>
        <w:spacing w:line="240" w:lineRule="auto"/>
        <w:ind w:firstLine="709"/>
      </w:pPr>
    </w:p>
    <w:p w:rsidR="00342E02" w:rsidRPr="00342E02" w:rsidRDefault="00342E02" w:rsidP="00342E02">
      <w:pPr>
        <w:pStyle w:val="10"/>
        <w:keepNext/>
        <w:keepLines/>
        <w:numPr>
          <w:ilvl w:val="0"/>
          <w:numId w:val="6"/>
        </w:numPr>
        <w:shd w:val="clear" w:color="auto" w:fill="auto"/>
        <w:tabs>
          <w:tab w:val="left" w:pos="3209"/>
        </w:tabs>
        <w:spacing w:line="240" w:lineRule="auto"/>
        <w:ind w:left="0" w:firstLine="709"/>
        <w:jc w:val="both"/>
        <w:rPr>
          <w:bCs w:val="0"/>
        </w:rPr>
      </w:pPr>
      <w:bookmarkStart w:id="11" w:name="bookmark12"/>
      <w:r w:rsidRPr="00342E02">
        <w:rPr>
          <w:bCs w:val="0"/>
        </w:rPr>
        <w:t>АДРЕСА, РЕКВИЗИТЫ, ПОДПИСИ СТОРОН</w:t>
      </w:r>
      <w:bookmarkEnd w:id="11"/>
    </w:p>
    <w:p w:rsidR="00342E02" w:rsidRPr="00342E02" w:rsidRDefault="00342E02" w:rsidP="00342E02">
      <w:pPr>
        <w:pStyle w:val="10"/>
        <w:keepNext/>
        <w:keepLines/>
        <w:shd w:val="clear" w:color="auto" w:fill="auto"/>
        <w:tabs>
          <w:tab w:val="left" w:pos="3209"/>
        </w:tabs>
        <w:spacing w:line="240" w:lineRule="auto"/>
        <w:ind w:firstLine="709"/>
        <w:jc w:val="both"/>
        <w:rPr>
          <w:b w:val="0"/>
          <w:bCs w:val="0"/>
        </w:rPr>
      </w:pPr>
    </w:p>
    <w:tbl>
      <w:tblPr>
        <w:tblW w:w="10032" w:type="dxa"/>
        <w:tblLook w:val="04A0" w:firstRow="1" w:lastRow="0" w:firstColumn="1" w:lastColumn="0" w:noHBand="0" w:noVBand="1"/>
      </w:tblPr>
      <w:tblGrid>
        <w:gridCol w:w="4684"/>
        <w:gridCol w:w="5348"/>
      </w:tblGrid>
      <w:tr w:rsidR="00342E02" w:rsidRPr="00342E02" w:rsidTr="00AB6C36">
        <w:trPr>
          <w:trHeight w:val="6195"/>
        </w:trPr>
        <w:tc>
          <w:tcPr>
            <w:tcW w:w="4684" w:type="dxa"/>
            <w:shd w:val="clear" w:color="auto" w:fill="auto"/>
          </w:tcPr>
          <w:p w:rsidR="00342E02" w:rsidRPr="00342E02" w:rsidRDefault="00342E02" w:rsidP="00964DB3">
            <w:pPr>
              <w:autoSpaceDE w:val="0"/>
              <w:jc w:val="both"/>
              <w:rPr>
                <w:rFonts w:ascii="Times New Roman" w:eastAsia="Arial" w:hAnsi="Times New Roman" w:cs="Times New Roman"/>
                <w:b/>
              </w:rPr>
            </w:pPr>
            <w:r w:rsidRPr="00342E02">
              <w:rPr>
                <w:rFonts w:ascii="Times New Roman" w:hAnsi="Times New Roman" w:cs="Times New Roman"/>
                <w:b/>
              </w:rPr>
              <w:t>Сублицензиат</w:t>
            </w:r>
            <w:r w:rsidRPr="00342E02">
              <w:rPr>
                <w:rFonts w:ascii="Times New Roman" w:eastAsia="Arial" w:hAnsi="Times New Roman" w:cs="Times New Roman"/>
                <w:b/>
              </w:rPr>
              <w:t xml:space="preserve"> </w:t>
            </w:r>
          </w:p>
          <w:p w:rsidR="00342E02" w:rsidRPr="00342E02" w:rsidRDefault="00342E02" w:rsidP="00342E02">
            <w:pPr>
              <w:pBdr>
                <w:bar w:val="single" w:sz="4" w:color="auto"/>
              </w:pBdr>
              <w:autoSpaceDE w:val="0"/>
              <w:rPr>
                <w:rFonts w:ascii="Times New Roman" w:eastAsia="Arial" w:hAnsi="Times New Roman" w:cs="Times New Roman"/>
                <w:b/>
              </w:rPr>
            </w:pPr>
            <w:r w:rsidRPr="00342E02">
              <w:rPr>
                <w:rFonts w:ascii="Times New Roman" w:hAnsi="Times New Roman" w:cs="Times New Roman"/>
                <w:bCs/>
              </w:rPr>
              <w:t xml:space="preserve">Департамент Росгидромета   по ЮФО и СКФО  </w:t>
            </w:r>
          </w:p>
          <w:p w:rsidR="00342E02" w:rsidRPr="00342E02" w:rsidRDefault="00342E02" w:rsidP="00342E02">
            <w:pPr>
              <w:pBdr>
                <w:bar w:val="single" w:sz="4" w:color="auto"/>
              </w:pBdr>
              <w:rPr>
                <w:rFonts w:ascii="Times New Roman" w:hAnsi="Times New Roman" w:cs="Times New Roman"/>
              </w:rPr>
            </w:pPr>
            <w:r w:rsidRPr="00342E02">
              <w:rPr>
                <w:rFonts w:ascii="Times New Roman" w:hAnsi="Times New Roman" w:cs="Times New Roman"/>
              </w:rPr>
              <w:t xml:space="preserve">Юридический адрес: 344025,  </w:t>
            </w:r>
          </w:p>
          <w:p w:rsidR="00342E02" w:rsidRPr="00342E02" w:rsidRDefault="00342E02" w:rsidP="00342E02">
            <w:pPr>
              <w:pBdr>
                <w:bar w:val="single" w:sz="4" w:color="auto"/>
              </w:pBdr>
              <w:rPr>
                <w:rFonts w:ascii="Times New Roman" w:hAnsi="Times New Roman" w:cs="Times New Roman"/>
              </w:rPr>
            </w:pPr>
            <w:r w:rsidRPr="00342E02">
              <w:rPr>
                <w:rFonts w:ascii="Times New Roman" w:hAnsi="Times New Roman" w:cs="Times New Roman"/>
              </w:rPr>
              <w:t>г. Ростов-на-Дону, ул. Ереванская 1/7</w:t>
            </w:r>
          </w:p>
          <w:p w:rsidR="00342E02" w:rsidRPr="00342E02" w:rsidRDefault="00342E02" w:rsidP="00342E02">
            <w:pPr>
              <w:pBdr>
                <w:bar w:val="single" w:sz="4" w:color="auto"/>
              </w:pBdr>
              <w:rPr>
                <w:rFonts w:ascii="Times New Roman" w:hAnsi="Times New Roman" w:cs="Times New Roman"/>
              </w:rPr>
            </w:pPr>
            <w:proofErr w:type="gramStart"/>
            <w:r w:rsidRPr="00342E02">
              <w:rPr>
                <w:rFonts w:ascii="Times New Roman" w:hAnsi="Times New Roman" w:cs="Times New Roman"/>
              </w:rPr>
              <w:t>Фактический  адрес</w:t>
            </w:r>
            <w:proofErr w:type="gramEnd"/>
            <w:r w:rsidRPr="00342E02">
              <w:rPr>
                <w:rFonts w:ascii="Times New Roman" w:hAnsi="Times New Roman" w:cs="Times New Roman"/>
              </w:rPr>
              <w:t xml:space="preserve">: 344090, г. Ростов-на-Дону, </w:t>
            </w:r>
            <w:proofErr w:type="spellStart"/>
            <w:r w:rsidRPr="00342E02">
              <w:rPr>
                <w:rFonts w:ascii="Times New Roman" w:hAnsi="Times New Roman" w:cs="Times New Roman"/>
              </w:rPr>
              <w:t>пр-кт</w:t>
            </w:r>
            <w:proofErr w:type="spellEnd"/>
            <w:r w:rsidRPr="00342E02">
              <w:rPr>
                <w:rFonts w:ascii="Times New Roman" w:hAnsi="Times New Roman" w:cs="Times New Roman"/>
              </w:rPr>
              <w:t xml:space="preserve"> Стачки, д.198 </w:t>
            </w:r>
          </w:p>
          <w:p w:rsidR="00342E02" w:rsidRPr="00342E02" w:rsidRDefault="00342E02" w:rsidP="00342E02">
            <w:pPr>
              <w:pBdr>
                <w:bar w:val="single" w:sz="4" w:color="auto"/>
              </w:pBdr>
              <w:rPr>
                <w:rFonts w:ascii="Times New Roman" w:hAnsi="Times New Roman" w:cs="Times New Roman"/>
              </w:rPr>
            </w:pPr>
            <w:r w:rsidRPr="00342E02">
              <w:rPr>
                <w:rFonts w:ascii="Times New Roman" w:hAnsi="Times New Roman" w:cs="Times New Roman"/>
              </w:rPr>
              <w:t xml:space="preserve">ИНН 6167019112 </w:t>
            </w:r>
          </w:p>
          <w:p w:rsidR="00342E02" w:rsidRPr="00342E02" w:rsidRDefault="00342E02" w:rsidP="00342E02">
            <w:pPr>
              <w:pBdr>
                <w:bar w:val="single" w:sz="4" w:color="auto"/>
              </w:pBdr>
              <w:rPr>
                <w:rFonts w:ascii="Times New Roman" w:hAnsi="Times New Roman" w:cs="Times New Roman"/>
              </w:rPr>
            </w:pPr>
            <w:r w:rsidRPr="00342E02">
              <w:rPr>
                <w:rFonts w:ascii="Times New Roman" w:hAnsi="Times New Roman" w:cs="Times New Roman"/>
              </w:rPr>
              <w:t xml:space="preserve">КПП 616701001 </w:t>
            </w:r>
          </w:p>
          <w:p w:rsidR="00342E02" w:rsidRPr="00342E02" w:rsidRDefault="00342E02" w:rsidP="00342E02">
            <w:pPr>
              <w:pBdr>
                <w:bar w:val="single" w:sz="4" w:color="auto"/>
              </w:pBdr>
              <w:rPr>
                <w:rFonts w:ascii="Times New Roman" w:hAnsi="Times New Roman" w:cs="Times New Roman"/>
              </w:rPr>
            </w:pPr>
            <w:r w:rsidRPr="00342E02">
              <w:rPr>
                <w:rFonts w:ascii="Times New Roman" w:hAnsi="Times New Roman" w:cs="Times New Roman"/>
              </w:rPr>
              <w:t>ОГРН 1026104150951</w:t>
            </w:r>
          </w:p>
          <w:p w:rsidR="00342E02" w:rsidRPr="00342E02" w:rsidRDefault="00342E02" w:rsidP="00342E02">
            <w:pPr>
              <w:pStyle w:val="210"/>
              <w:pBdr>
                <w:bar w:val="single" w:sz="4" w:color="auto"/>
              </w:pBdr>
              <w:tabs>
                <w:tab w:val="left" w:pos="2880"/>
              </w:tabs>
              <w:rPr>
                <w:sz w:val="24"/>
                <w:szCs w:val="24"/>
              </w:rPr>
            </w:pPr>
            <w:r w:rsidRPr="00342E02">
              <w:rPr>
                <w:sz w:val="24"/>
                <w:szCs w:val="24"/>
              </w:rPr>
              <w:t>УФК по Ростовской области</w:t>
            </w:r>
          </w:p>
          <w:p w:rsidR="00342E02" w:rsidRPr="00342E02" w:rsidRDefault="00342E02" w:rsidP="00342E02">
            <w:pPr>
              <w:pBdr>
                <w:bar w:val="single" w:sz="4" w:color="auto"/>
              </w:pBdr>
              <w:rPr>
                <w:rFonts w:ascii="Times New Roman" w:hAnsi="Times New Roman" w:cs="Times New Roman"/>
              </w:rPr>
            </w:pPr>
            <w:r w:rsidRPr="00342E02">
              <w:rPr>
                <w:rFonts w:ascii="Times New Roman" w:hAnsi="Times New Roman" w:cs="Times New Roman"/>
              </w:rPr>
              <w:t xml:space="preserve">(Департамент Росгидромета </w:t>
            </w:r>
          </w:p>
          <w:p w:rsidR="00342E02" w:rsidRPr="00342E02" w:rsidRDefault="00342E02" w:rsidP="00342E02">
            <w:pPr>
              <w:pStyle w:val="210"/>
              <w:pBdr>
                <w:bar w:val="single" w:sz="4" w:color="auto"/>
              </w:pBdr>
              <w:rPr>
                <w:sz w:val="24"/>
                <w:szCs w:val="24"/>
              </w:rPr>
            </w:pPr>
            <w:r w:rsidRPr="00342E02">
              <w:rPr>
                <w:sz w:val="24"/>
                <w:szCs w:val="24"/>
              </w:rPr>
              <w:t>по ЮФО и СКФО)</w:t>
            </w:r>
          </w:p>
          <w:p w:rsidR="00342E02" w:rsidRPr="00342E02" w:rsidRDefault="00342E02" w:rsidP="00342E02">
            <w:pPr>
              <w:pBdr>
                <w:bar w:val="single" w:sz="4" w:color="auto"/>
              </w:pBdr>
              <w:rPr>
                <w:rFonts w:ascii="Times New Roman" w:hAnsi="Times New Roman" w:cs="Times New Roman"/>
              </w:rPr>
            </w:pPr>
            <w:r w:rsidRPr="00342E02">
              <w:rPr>
                <w:rFonts w:ascii="Times New Roman" w:hAnsi="Times New Roman" w:cs="Times New Roman"/>
              </w:rPr>
              <w:t xml:space="preserve">ОТДЕЛЕНИЕ РОСТОВ-НА-ДОНУ БАНКА РОССИИ// УФК по Ростовской </w:t>
            </w:r>
            <w:proofErr w:type="gramStart"/>
            <w:r w:rsidRPr="00342E02">
              <w:rPr>
                <w:rFonts w:ascii="Times New Roman" w:hAnsi="Times New Roman" w:cs="Times New Roman"/>
              </w:rPr>
              <w:t>области  г.</w:t>
            </w:r>
            <w:proofErr w:type="gramEnd"/>
            <w:r w:rsidRPr="00342E02">
              <w:rPr>
                <w:rFonts w:ascii="Times New Roman" w:hAnsi="Times New Roman" w:cs="Times New Roman"/>
              </w:rPr>
              <w:t xml:space="preserve"> Ростов-на-Дону</w:t>
            </w:r>
          </w:p>
          <w:p w:rsidR="00342E02" w:rsidRPr="00342E02" w:rsidRDefault="00342E02" w:rsidP="00342E02">
            <w:pPr>
              <w:pStyle w:val="210"/>
              <w:pBdr>
                <w:bar w:val="single" w:sz="4" w:color="auto"/>
              </w:pBdr>
              <w:rPr>
                <w:sz w:val="24"/>
                <w:szCs w:val="24"/>
                <w:lang w:eastAsia="ru-RU"/>
              </w:rPr>
            </w:pPr>
            <w:r w:rsidRPr="00342E02">
              <w:rPr>
                <w:sz w:val="24"/>
                <w:szCs w:val="24"/>
              </w:rPr>
              <w:t xml:space="preserve">БИК </w:t>
            </w:r>
            <w:r w:rsidRPr="00342E02">
              <w:rPr>
                <w:sz w:val="24"/>
                <w:szCs w:val="24"/>
                <w:lang w:eastAsia="ru-RU"/>
              </w:rPr>
              <w:t>016015102</w:t>
            </w:r>
          </w:p>
          <w:p w:rsidR="00342E02" w:rsidRPr="00342E02" w:rsidRDefault="00342E02" w:rsidP="00342E02">
            <w:pPr>
              <w:pStyle w:val="210"/>
              <w:pBdr>
                <w:bar w:val="single" w:sz="4" w:color="auto"/>
              </w:pBdr>
              <w:rPr>
                <w:bCs/>
                <w:sz w:val="24"/>
                <w:szCs w:val="24"/>
                <w:lang w:eastAsia="ru-RU"/>
              </w:rPr>
            </w:pPr>
            <w:r w:rsidRPr="00342E02">
              <w:rPr>
                <w:bCs/>
                <w:sz w:val="24"/>
                <w:szCs w:val="24"/>
                <w:lang w:eastAsia="ru-RU"/>
              </w:rPr>
              <w:t xml:space="preserve">Номер казначейского </w:t>
            </w:r>
            <w:proofErr w:type="gramStart"/>
            <w:r w:rsidRPr="00342E02">
              <w:rPr>
                <w:bCs/>
                <w:sz w:val="24"/>
                <w:szCs w:val="24"/>
                <w:lang w:eastAsia="ru-RU"/>
              </w:rPr>
              <w:t>счета:</w:t>
            </w:r>
            <w:r w:rsidRPr="00342E02">
              <w:rPr>
                <w:sz w:val="24"/>
                <w:szCs w:val="24"/>
                <w:lang w:eastAsia="ru-RU"/>
              </w:rPr>
              <w:t xml:space="preserve">  </w:t>
            </w:r>
            <w:r w:rsidRPr="00342E02">
              <w:rPr>
                <w:bCs/>
                <w:sz w:val="24"/>
                <w:szCs w:val="24"/>
                <w:lang w:eastAsia="ru-RU"/>
              </w:rPr>
              <w:t>03211643000000015800</w:t>
            </w:r>
            <w:proofErr w:type="gramEnd"/>
          </w:p>
          <w:p w:rsidR="00342E02" w:rsidRPr="00342E02" w:rsidRDefault="00342E02" w:rsidP="00342E02">
            <w:pPr>
              <w:pStyle w:val="210"/>
              <w:pBdr>
                <w:bar w:val="single" w:sz="4" w:color="auto"/>
              </w:pBdr>
              <w:rPr>
                <w:bCs/>
                <w:sz w:val="24"/>
                <w:szCs w:val="24"/>
                <w:lang w:eastAsia="ru-RU"/>
              </w:rPr>
            </w:pPr>
            <w:r w:rsidRPr="00342E02">
              <w:rPr>
                <w:bCs/>
                <w:sz w:val="24"/>
                <w:szCs w:val="24"/>
                <w:lang w:eastAsia="ru-RU"/>
              </w:rPr>
              <w:t xml:space="preserve">Единый казначейский </w:t>
            </w:r>
            <w:proofErr w:type="gramStart"/>
            <w:r w:rsidRPr="00342E02">
              <w:rPr>
                <w:bCs/>
                <w:sz w:val="24"/>
                <w:szCs w:val="24"/>
                <w:lang w:eastAsia="ru-RU"/>
              </w:rPr>
              <w:t>счёт:</w:t>
            </w:r>
            <w:r w:rsidRPr="00342E02">
              <w:rPr>
                <w:sz w:val="24"/>
                <w:szCs w:val="24"/>
                <w:lang w:eastAsia="ru-RU"/>
              </w:rPr>
              <w:t xml:space="preserve">  </w:t>
            </w:r>
            <w:r w:rsidRPr="00342E02">
              <w:rPr>
                <w:bCs/>
                <w:sz w:val="24"/>
                <w:szCs w:val="24"/>
                <w:lang w:eastAsia="ru-RU"/>
              </w:rPr>
              <w:t>40102810845370000050</w:t>
            </w:r>
            <w:proofErr w:type="gramEnd"/>
          </w:p>
          <w:p w:rsidR="00342E02" w:rsidRPr="00342E02" w:rsidRDefault="00342E02" w:rsidP="00342E02">
            <w:pPr>
              <w:autoSpaceDE w:val="0"/>
              <w:rPr>
                <w:rFonts w:ascii="Times New Roman" w:hAnsi="Times New Roman" w:cs="Times New Roman"/>
              </w:rPr>
            </w:pPr>
          </w:p>
          <w:p w:rsidR="00342E02" w:rsidRPr="00342E02" w:rsidRDefault="00342E02" w:rsidP="00342E02">
            <w:pPr>
              <w:autoSpaceDE w:val="0"/>
              <w:rPr>
                <w:rFonts w:ascii="Times New Roman" w:hAnsi="Times New Roman" w:cs="Times New Roman"/>
              </w:rPr>
            </w:pPr>
            <w:proofErr w:type="gramStart"/>
            <w:r w:rsidRPr="00342E02">
              <w:rPr>
                <w:rFonts w:ascii="Times New Roman" w:hAnsi="Times New Roman" w:cs="Times New Roman"/>
              </w:rPr>
              <w:t>Начальник  департамента</w:t>
            </w:r>
            <w:proofErr w:type="gramEnd"/>
          </w:p>
          <w:p w:rsidR="00342E02" w:rsidRPr="00342E02" w:rsidRDefault="00342E02" w:rsidP="00964DB3">
            <w:pPr>
              <w:autoSpaceDE w:val="0"/>
              <w:jc w:val="both"/>
              <w:rPr>
                <w:rFonts w:ascii="Times New Roman" w:hAnsi="Times New Roman" w:cs="Times New Roman"/>
              </w:rPr>
            </w:pPr>
          </w:p>
          <w:p w:rsidR="00342E02" w:rsidRPr="00342E02" w:rsidRDefault="00342E02" w:rsidP="00964DB3">
            <w:pPr>
              <w:autoSpaceDE w:val="0"/>
              <w:jc w:val="both"/>
              <w:rPr>
                <w:rFonts w:ascii="Times New Roman" w:hAnsi="Times New Roman" w:cs="Times New Roman"/>
              </w:rPr>
            </w:pPr>
          </w:p>
          <w:p w:rsidR="00342E02" w:rsidRPr="00342E02" w:rsidRDefault="00342E02" w:rsidP="00964DB3">
            <w:pPr>
              <w:autoSpaceDE w:val="0"/>
              <w:jc w:val="both"/>
              <w:rPr>
                <w:rFonts w:ascii="Times New Roman" w:eastAsia="Arial" w:hAnsi="Times New Roman" w:cs="Times New Roman"/>
              </w:rPr>
            </w:pPr>
            <w:r w:rsidRPr="00342E02">
              <w:rPr>
                <w:rFonts w:ascii="Times New Roman" w:hAnsi="Times New Roman" w:cs="Times New Roman"/>
              </w:rPr>
              <w:t xml:space="preserve">________________/ </w:t>
            </w:r>
            <w:r w:rsidRPr="00342E02">
              <w:rPr>
                <w:rFonts w:ascii="Times New Roman" w:hAnsi="Times New Roman" w:cs="Times New Roman"/>
                <w:bCs/>
              </w:rPr>
              <w:t>О.Н. Заболотная</w:t>
            </w:r>
            <w:r w:rsidRPr="00342E02">
              <w:rPr>
                <w:rFonts w:ascii="Times New Roman" w:hAnsi="Times New Roman" w:cs="Times New Roman"/>
              </w:rPr>
              <w:t xml:space="preserve"> /</w:t>
            </w:r>
          </w:p>
        </w:tc>
        <w:tc>
          <w:tcPr>
            <w:tcW w:w="5348" w:type="dxa"/>
            <w:shd w:val="clear" w:color="auto" w:fill="auto"/>
          </w:tcPr>
          <w:p w:rsidR="00342E02" w:rsidRPr="00342E02" w:rsidRDefault="00342E02" w:rsidP="00964DB3">
            <w:pPr>
              <w:autoSpaceDE w:val="0"/>
              <w:jc w:val="both"/>
              <w:rPr>
                <w:rFonts w:ascii="Times New Roman" w:eastAsia="Arial" w:hAnsi="Times New Roman" w:cs="Times New Roman"/>
                <w:b/>
              </w:rPr>
            </w:pPr>
            <w:r w:rsidRPr="00342E02">
              <w:rPr>
                <w:rFonts w:ascii="Times New Roman" w:hAnsi="Times New Roman" w:cs="Times New Roman"/>
                <w:b/>
              </w:rPr>
              <w:t>Сублицензиар</w:t>
            </w:r>
            <w:r w:rsidRPr="00342E02">
              <w:rPr>
                <w:rFonts w:ascii="Times New Roman" w:eastAsia="Arial" w:hAnsi="Times New Roman" w:cs="Times New Roman"/>
                <w:b/>
              </w:rPr>
              <w:t xml:space="preserve"> </w:t>
            </w:r>
          </w:p>
          <w:p w:rsidR="00342E02" w:rsidRPr="00342E02" w:rsidRDefault="00342E02" w:rsidP="00964DB3">
            <w:pPr>
              <w:pStyle w:val="12"/>
              <w:snapToGri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342E02" w:rsidRPr="00342E02" w:rsidRDefault="00342E02" w:rsidP="00964DB3">
            <w:pPr>
              <w:pStyle w:val="12"/>
              <w:snapToGri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342E02" w:rsidRPr="00342E02" w:rsidRDefault="00342E02" w:rsidP="00964DB3">
            <w:pPr>
              <w:pStyle w:val="12"/>
              <w:snapToGri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342E02" w:rsidRPr="00342E02" w:rsidRDefault="00342E02" w:rsidP="00964DB3">
            <w:pPr>
              <w:pStyle w:val="12"/>
              <w:snapToGri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342E02" w:rsidRPr="00342E02" w:rsidRDefault="00342E02" w:rsidP="00964DB3">
            <w:pPr>
              <w:pStyle w:val="12"/>
              <w:snapToGri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342E02" w:rsidRPr="00342E02" w:rsidRDefault="00342E02" w:rsidP="00964DB3">
            <w:pPr>
              <w:pStyle w:val="12"/>
              <w:snapToGri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342E02" w:rsidRPr="00342E02" w:rsidRDefault="00342E02" w:rsidP="00964DB3">
            <w:pPr>
              <w:pStyle w:val="12"/>
              <w:snapToGri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342E02" w:rsidRPr="00342E02" w:rsidRDefault="00342E02" w:rsidP="00964DB3">
            <w:pPr>
              <w:pStyle w:val="12"/>
              <w:snapToGri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342E02" w:rsidRPr="00342E02" w:rsidRDefault="00342E02" w:rsidP="00964DB3">
            <w:pPr>
              <w:pStyle w:val="12"/>
              <w:snapToGri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342E02" w:rsidRPr="00342E02" w:rsidRDefault="00342E02" w:rsidP="00964DB3">
            <w:pPr>
              <w:pStyle w:val="12"/>
              <w:snapToGri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342E02" w:rsidRPr="00342E02" w:rsidRDefault="00342E02" w:rsidP="00964DB3">
            <w:pPr>
              <w:pStyle w:val="12"/>
              <w:snapToGri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342E02" w:rsidRPr="00342E02" w:rsidRDefault="00342E02" w:rsidP="00964DB3">
            <w:pPr>
              <w:pStyle w:val="12"/>
              <w:snapToGri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342E02" w:rsidRPr="00342E02" w:rsidRDefault="00342E02" w:rsidP="00964DB3">
            <w:pPr>
              <w:pStyle w:val="12"/>
              <w:snapToGri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342E02" w:rsidRPr="00342E02" w:rsidRDefault="00342E02" w:rsidP="00964DB3">
            <w:pPr>
              <w:pStyle w:val="12"/>
              <w:snapToGri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342E02" w:rsidRPr="00342E02" w:rsidRDefault="00342E02" w:rsidP="00964DB3">
            <w:pPr>
              <w:pStyle w:val="12"/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2E02" w:rsidRPr="00342E02" w:rsidRDefault="00342E02" w:rsidP="00964DB3">
            <w:pPr>
              <w:pStyle w:val="12"/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2E02" w:rsidRPr="00342E02" w:rsidRDefault="00342E02" w:rsidP="00964DB3">
            <w:pPr>
              <w:pStyle w:val="12"/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2E02" w:rsidRPr="00342E02" w:rsidRDefault="00342E02" w:rsidP="00964DB3">
            <w:pPr>
              <w:pStyle w:val="12"/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2E02" w:rsidRPr="00342E02" w:rsidRDefault="00342E02" w:rsidP="00964DB3">
            <w:pPr>
              <w:pStyle w:val="12"/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2E02" w:rsidRPr="00342E02" w:rsidRDefault="00342E02" w:rsidP="00964DB3">
            <w:pPr>
              <w:pStyle w:val="12"/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2E02" w:rsidRPr="00342E02" w:rsidRDefault="00342E02" w:rsidP="00964DB3">
            <w:pPr>
              <w:pStyle w:val="12"/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2E02" w:rsidRPr="00342E02" w:rsidRDefault="00342E02" w:rsidP="00964DB3">
            <w:pPr>
              <w:pStyle w:val="12"/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2E02" w:rsidRPr="00342E02" w:rsidRDefault="00342E02" w:rsidP="00964DB3">
            <w:pPr>
              <w:pStyle w:val="12"/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2E02" w:rsidRPr="00342E02" w:rsidRDefault="00342E02" w:rsidP="00964DB3">
            <w:pPr>
              <w:pStyle w:val="12"/>
              <w:snapToGri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342E02" w:rsidRPr="00342E02" w:rsidRDefault="00342E02" w:rsidP="00964DB3">
            <w:pPr>
              <w:autoSpaceDE w:val="0"/>
              <w:jc w:val="both"/>
              <w:rPr>
                <w:rFonts w:ascii="Times New Roman" w:hAnsi="Times New Roman" w:cs="Times New Roman"/>
              </w:rPr>
            </w:pPr>
            <w:r w:rsidRPr="00342E02">
              <w:rPr>
                <w:rFonts w:ascii="Times New Roman" w:hAnsi="Times New Roman" w:cs="Times New Roman"/>
              </w:rPr>
              <w:t xml:space="preserve">________________/ _________________/          </w:t>
            </w:r>
          </w:p>
          <w:p w:rsidR="00342E02" w:rsidRPr="00342E02" w:rsidRDefault="00342E02" w:rsidP="00964DB3">
            <w:pPr>
              <w:autoSpaceDE w:val="0"/>
              <w:jc w:val="both"/>
              <w:rPr>
                <w:rFonts w:ascii="Times New Roman" w:eastAsia="Arial" w:hAnsi="Times New Roman" w:cs="Times New Roman"/>
              </w:rPr>
            </w:pPr>
            <w:r w:rsidRPr="00342E02">
              <w:rPr>
                <w:rFonts w:ascii="Times New Roman" w:hAnsi="Times New Roman" w:cs="Times New Roman"/>
              </w:rPr>
              <w:t xml:space="preserve">                </w:t>
            </w:r>
          </w:p>
        </w:tc>
      </w:tr>
    </w:tbl>
    <w:p w:rsidR="009E354E" w:rsidRPr="00342E02" w:rsidRDefault="009E354E" w:rsidP="003831A9">
      <w:pPr>
        <w:pStyle w:val="10"/>
        <w:keepNext/>
        <w:keepLines/>
        <w:shd w:val="clear" w:color="auto" w:fill="auto"/>
        <w:tabs>
          <w:tab w:val="left" w:pos="3209"/>
        </w:tabs>
        <w:spacing w:line="240" w:lineRule="auto"/>
        <w:ind w:firstLine="709"/>
        <w:jc w:val="both"/>
        <w:sectPr w:rsidR="009E354E" w:rsidRPr="00342E02" w:rsidSect="00AB6C36">
          <w:footerReference w:type="default" r:id="rId8"/>
          <w:pgSz w:w="11909" w:h="16840"/>
          <w:pgMar w:top="851" w:right="994" w:bottom="993" w:left="1418" w:header="0" w:footer="3" w:gutter="0"/>
          <w:cols w:space="720"/>
          <w:noEndnote/>
          <w:docGrid w:linePitch="360"/>
        </w:sectPr>
      </w:pPr>
    </w:p>
    <w:p w:rsidR="009E354E" w:rsidRPr="00342E02" w:rsidRDefault="009E354E" w:rsidP="009E354E">
      <w:pPr>
        <w:widowControl/>
        <w:suppressAutoHyphens/>
        <w:ind w:right="27"/>
        <w:contextualSpacing/>
        <w:jc w:val="right"/>
        <w:rPr>
          <w:rFonts w:ascii="Times New Roman" w:eastAsia="Times New Roman" w:hAnsi="Times New Roman" w:cs="Times New Roman"/>
          <w:color w:val="auto"/>
          <w:lang w:eastAsia="ar-SA" w:bidi="ar-SA"/>
        </w:rPr>
      </w:pPr>
      <w:r w:rsidRPr="00342E02">
        <w:rPr>
          <w:rFonts w:ascii="Times New Roman" w:eastAsia="Times New Roman" w:hAnsi="Times New Roman" w:cs="Times New Roman"/>
          <w:color w:val="auto"/>
          <w:lang w:eastAsia="ar-SA" w:bidi="ar-SA"/>
        </w:rPr>
        <w:t>Приложение № 1</w:t>
      </w:r>
    </w:p>
    <w:p w:rsidR="009E354E" w:rsidRPr="00342E02" w:rsidRDefault="009E354E" w:rsidP="009E354E">
      <w:pPr>
        <w:widowControl/>
        <w:suppressAutoHyphens/>
        <w:contextualSpacing/>
        <w:jc w:val="right"/>
        <w:rPr>
          <w:rFonts w:ascii="Times New Roman" w:eastAsia="Times New Roman" w:hAnsi="Times New Roman" w:cs="Times New Roman"/>
          <w:color w:val="auto"/>
          <w:lang w:eastAsia="ar-SA" w:bidi="ar-SA"/>
        </w:rPr>
      </w:pPr>
      <w:r w:rsidRPr="00342E02">
        <w:rPr>
          <w:rFonts w:ascii="Times New Roman" w:eastAsia="Times New Roman" w:hAnsi="Times New Roman" w:cs="Times New Roman"/>
          <w:color w:val="auto"/>
          <w:lang w:eastAsia="ar-SA" w:bidi="ar-SA"/>
        </w:rPr>
        <w:t>к государственному контракту № _____________</w:t>
      </w:r>
    </w:p>
    <w:p w:rsidR="009E354E" w:rsidRPr="00342E02" w:rsidRDefault="0014209A" w:rsidP="009E354E">
      <w:pPr>
        <w:widowControl/>
        <w:suppressAutoHyphens/>
        <w:ind w:firstLine="708"/>
        <w:contextualSpacing/>
        <w:jc w:val="right"/>
        <w:rPr>
          <w:rFonts w:ascii="Times New Roman" w:eastAsia="Times New Roman" w:hAnsi="Times New Roman" w:cs="Times New Roman"/>
          <w:color w:val="auto"/>
          <w:lang w:eastAsia="ar-SA" w:bidi="ar-SA"/>
        </w:rPr>
      </w:pPr>
      <w:r>
        <w:rPr>
          <w:rFonts w:ascii="Times New Roman" w:eastAsia="Times New Roman" w:hAnsi="Times New Roman" w:cs="Times New Roman"/>
          <w:color w:val="auto"/>
          <w:lang w:eastAsia="ar-SA" w:bidi="ar-SA"/>
        </w:rPr>
        <w:t>от «___» ___________ 2026</w:t>
      </w:r>
      <w:r w:rsidR="009E354E" w:rsidRPr="00342E02">
        <w:rPr>
          <w:rFonts w:ascii="Times New Roman" w:eastAsia="Times New Roman" w:hAnsi="Times New Roman" w:cs="Times New Roman"/>
          <w:color w:val="auto"/>
          <w:lang w:eastAsia="ar-SA" w:bidi="ar-SA"/>
        </w:rPr>
        <w:t xml:space="preserve"> г.</w:t>
      </w:r>
    </w:p>
    <w:p w:rsidR="009E354E" w:rsidRPr="00342E02" w:rsidRDefault="009E354E" w:rsidP="009E354E">
      <w:pPr>
        <w:widowControl/>
        <w:suppressAutoHyphens/>
        <w:contextualSpacing/>
        <w:jc w:val="right"/>
        <w:rPr>
          <w:rFonts w:ascii="Times New Roman" w:eastAsia="Times New Roman" w:hAnsi="Times New Roman" w:cs="Times New Roman"/>
          <w:color w:val="auto"/>
          <w:lang w:eastAsia="ar-SA" w:bidi="ar-SA"/>
        </w:rPr>
      </w:pPr>
      <w:bookmarkStart w:id="12" w:name="_GoBack"/>
      <w:bookmarkEnd w:id="12"/>
    </w:p>
    <w:p w:rsidR="009E354E" w:rsidRPr="00342E02" w:rsidRDefault="009E354E" w:rsidP="009E354E">
      <w:pPr>
        <w:widowControl/>
        <w:contextualSpacing/>
        <w:jc w:val="center"/>
        <w:rPr>
          <w:rFonts w:ascii="Times New Roman" w:eastAsia="Times New Roman" w:hAnsi="Times New Roman" w:cs="Times New Roman"/>
          <w:b/>
          <w:color w:val="auto"/>
          <w:lang w:bidi="ar-SA"/>
        </w:rPr>
      </w:pPr>
      <w:r w:rsidRPr="00342E02">
        <w:rPr>
          <w:rFonts w:ascii="Times New Roman" w:eastAsia="Times New Roman" w:hAnsi="Times New Roman" w:cs="Times New Roman"/>
          <w:b/>
          <w:color w:val="auto"/>
          <w:lang w:bidi="ar-SA"/>
        </w:rPr>
        <w:t xml:space="preserve">СПЕЦИФИКАЦИЯ </w:t>
      </w:r>
    </w:p>
    <w:p w:rsidR="009E354E" w:rsidRPr="00342E02" w:rsidRDefault="009E354E" w:rsidP="009E354E">
      <w:pPr>
        <w:widowControl/>
        <w:contextualSpacing/>
        <w:rPr>
          <w:rFonts w:ascii="Times New Roman" w:eastAsia="Times New Roman" w:hAnsi="Times New Roman" w:cs="Times New Roman"/>
          <w:color w:val="auto"/>
          <w:lang w:bidi="ar-SA"/>
        </w:rPr>
      </w:pPr>
    </w:p>
    <w:tbl>
      <w:tblPr>
        <w:tblpPr w:leftFromText="180" w:rightFromText="180" w:bottomFromText="200" w:vertAnchor="text" w:horzAnchor="page" w:tblpXSpec="center" w:tblpY="114"/>
        <w:tblW w:w="518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670"/>
        <w:gridCol w:w="3913"/>
        <w:gridCol w:w="815"/>
        <w:gridCol w:w="1084"/>
        <w:gridCol w:w="1863"/>
        <w:gridCol w:w="22"/>
        <w:gridCol w:w="1568"/>
        <w:gridCol w:w="26"/>
      </w:tblGrid>
      <w:tr w:rsidR="00E37FEC" w:rsidRPr="00342E02" w:rsidTr="00172BF3">
        <w:trPr>
          <w:trHeight w:val="907"/>
        </w:trPr>
        <w:tc>
          <w:tcPr>
            <w:tcW w:w="337" w:type="pct"/>
            <w:vAlign w:val="center"/>
          </w:tcPr>
          <w:p w:rsidR="00E37FEC" w:rsidRPr="00342E02" w:rsidRDefault="00E37FEC" w:rsidP="00964DB3">
            <w:pPr>
              <w:widowControl/>
              <w:suppressAutoHyphens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lang w:eastAsia="ar-SA" w:bidi="ar-SA"/>
              </w:rPr>
            </w:pPr>
            <w:r w:rsidRPr="00342E02">
              <w:rPr>
                <w:rFonts w:ascii="Times New Roman" w:eastAsia="Times New Roman" w:hAnsi="Times New Roman" w:cs="Times New Roman"/>
                <w:color w:val="auto"/>
                <w:lang w:eastAsia="ar-SA" w:bidi="ar-SA"/>
              </w:rPr>
              <w:t>№ п/п</w:t>
            </w:r>
          </w:p>
        </w:tc>
        <w:tc>
          <w:tcPr>
            <w:tcW w:w="1964" w:type="pct"/>
            <w:vAlign w:val="center"/>
          </w:tcPr>
          <w:p w:rsidR="00E37FEC" w:rsidRPr="00342E02" w:rsidRDefault="00E37FEC" w:rsidP="00964DB3">
            <w:pPr>
              <w:widowControl/>
              <w:suppressAutoHyphens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lang w:eastAsia="ar-SA" w:bidi="ar-SA"/>
              </w:rPr>
            </w:pPr>
            <w:r w:rsidRPr="00342E02">
              <w:rPr>
                <w:rFonts w:ascii="Times New Roman" w:eastAsia="Times New Roman" w:hAnsi="Times New Roman" w:cs="Times New Roman"/>
                <w:color w:val="auto"/>
                <w:lang w:eastAsia="ar-SA" w:bidi="ar-SA"/>
              </w:rPr>
              <w:t>Наименование</w:t>
            </w:r>
          </w:p>
        </w:tc>
        <w:tc>
          <w:tcPr>
            <w:tcW w:w="409" w:type="pct"/>
            <w:vAlign w:val="center"/>
          </w:tcPr>
          <w:p w:rsidR="00E37FEC" w:rsidRPr="00342E02" w:rsidRDefault="00E37FEC" w:rsidP="00964DB3">
            <w:pPr>
              <w:widowControl/>
              <w:suppressAutoHyphens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lang w:eastAsia="ar-SA" w:bidi="ar-SA"/>
              </w:rPr>
            </w:pPr>
            <w:r w:rsidRPr="00342E02">
              <w:rPr>
                <w:rFonts w:ascii="Times New Roman" w:eastAsia="Times New Roman" w:hAnsi="Times New Roman" w:cs="Times New Roman"/>
                <w:color w:val="auto"/>
                <w:lang w:eastAsia="ar-SA" w:bidi="ar-SA"/>
              </w:rPr>
              <w:t>Ед. изм.</w:t>
            </w:r>
          </w:p>
        </w:tc>
        <w:tc>
          <w:tcPr>
            <w:tcW w:w="544" w:type="pct"/>
            <w:vAlign w:val="center"/>
          </w:tcPr>
          <w:p w:rsidR="00E37FEC" w:rsidRPr="00342E02" w:rsidRDefault="00E37FEC" w:rsidP="00964DB3">
            <w:pPr>
              <w:widowControl/>
              <w:suppressAutoHyphens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lang w:eastAsia="ar-SA" w:bidi="ar-SA"/>
              </w:rPr>
            </w:pPr>
            <w:r w:rsidRPr="00342E02">
              <w:rPr>
                <w:rFonts w:ascii="Times New Roman" w:eastAsia="Times New Roman" w:hAnsi="Times New Roman" w:cs="Times New Roman"/>
                <w:color w:val="auto"/>
                <w:lang w:eastAsia="ar-SA" w:bidi="ar-SA"/>
              </w:rPr>
              <w:t>Кол-во</w:t>
            </w:r>
          </w:p>
        </w:tc>
        <w:tc>
          <w:tcPr>
            <w:tcW w:w="946" w:type="pct"/>
            <w:gridSpan w:val="2"/>
            <w:vAlign w:val="center"/>
          </w:tcPr>
          <w:p w:rsidR="00E37FEC" w:rsidRPr="00342E02" w:rsidRDefault="00E37FEC" w:rsidP="00964DB3">
            <w:pPr>
              <w:widowControl/>
              <w:suppressAutoHyphens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lang w:eastAsia="ar-SA" w:bidi="ar-SA"/>
              </w:rPr>
            </w:pPr>
            <w:r w:rsidRPr="00342E02">
              <w:rPr>
                <w:rFonts w:ascii="Times New Roman" w:eastAsia="Times New Roman" w:hAnsi="Times New Roman" w:cs="Times New Roman"/>
                <w:color w:val="auto"/>
                <w:lang w:eastAsia="ar-SA" w:bidi="ar-SA"/>
              </w:rPr>
              <w:t>Цена</w:t>
            </w:r>
          </w:p>
          <w:p w:rsidR="00E37FEC" w:rsidRPr="00342E02" w:rsidRDefault="00E37FEC" w:rsidP="00964DB3">
            <w:pPr>
              <w:widowControl/>
              <w:suppressAutoHyphens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lang w:eastAsia="ar-SA" w:bidi="ar-SA"/>
              </w:rPr>
            </w:pPr>
            <w:r w:rsidRPr="00342E02">
              <w:rPr>
                <w:rFonts w:ascii="Times New Roman" w:eastAsia="Times New Roman" w:hAnsi="Times New Roman" w:cs="Times New Roman"/>
                <w:color w:val="auto"/>
                <w:lang w:eastAsia="ar-SA" w:bidi="ar-SA"/>
              </w:rPr>
              <w:t>за единицу</w:t>
            </w:r>
          </w:p>
          <w:p w:rsidR="00E37FEC" w:rsidRPr="00342E02" w:rsidRDefault="00E37FEC" w:rsidP="00964DB3">
            <w:pPr>
              <w:widowControl/>
              <w:tabs>
                <w:tab w:val="left" w:pos="1334"/>
              </w:tabs>
              <w:suppressAutoHyphens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lang w:eastAsia="ar-SA" w:bidi="ar-SA"/>
              </w:rPr>
            </w:pPr>
            <w:r w:rsidRPr="00342E02">
              <w:rPr>
                <w:rFonts w:ascii="Times New Roman" w:eastAsia="Times New Roman" w:hAnsi="Times New Roman" w:cs="Times New Roman"/>
                <w:color w:val="auto"/>
                <w:lang w:eastAsia="ar-SA" w:bidi="ar-SA"/>
              </w:rPr>
              <w:t>(руб.</w:t>
            </w:r>
            <w:proofErr w:type="gramStart"/>
            <w:r w:rsidRPr="00342E02">
              <w:rPr>
                <w:rFonts w:ascii="Times New Roman" w:eastAsia="Times New Roman" w:hAnsi="Times New Roman" w:cs="Times New Roman"/>
                <w:color w:val="auto"/>
                <w:lang w:eastAsia="ar-SA" w:bidi="ar-SA"/>
              </w:rPr>
              <w:t>),  в</w:t>
            </w:r>
            <w:proofErr w:type="gramEnd"/>
            <w:r w:rsidRPr="00342E02">
              <w:rPr>
                <w:rFonts w:ascii="Times New Roman" w:eastAsia="Times New Roman" w:hAnsi="Times New Roman" w:cs="Times New Roman"/>
                <w:color w:val="auto"/>
                <w:lang w:eastAsia="ar-SA" w:bidi="ar-SA"/>
              </w:rPr>
              <w:t xml:space="preserve"> </w:t>
            </w:r>
            <w:proofErr w:type="spellStart"/>
            <w:r w:rsidRPr="00342E02">
              <w:rPr>
                <w:rFonts w:ascii="Times New Roman" w:eastAsia="Times New Roman" w:hAnsi="Times New Roman" w:cs="Times New Roman"/>
                <w:color w:val="auto"/>
                <w:lang w:eastAsia="ar-SA" w:bidi="ar-SA"/>
              </w:rPr>
              <w:t>т.ч</w:t>
            </w:r>
            <w:proofErr w:type="spellEnd"/>
            <w:r w:rsidRPr="00342E02">
              <w:rPr>
                <w:rFonts w:ascii="Times New Roman" w:eastAsia="Times New Roman" w:hAnsi="Times New Roman" w:cs="Times New Roman"/>
                <w:color w:val="auto"/>
                <w:lang w:eastAsia="ar-SA" w:bidi="ar-SA"/>
              </w:rPr>
              <w:t>. НДС/ НДС не предусмотрен</w:t>
            </w:r>
          </w:p>
        </w:tc>
        <w:tc>
          <w:tcPr>
            <w:tcW w:w="800" w:type="pct"/>
            <w:gridSpan w:val="2"/>
            <w:vAlign w:val="center"/>
          </w:tcPr>
          <w:p w:rsidR="00E37FEC" w:rsidRPr="00342E02" w:rsidRDefault="00E37FEC" w:rsidP="00964DB3">
            <w:pPr>
              <w:widowControl/>
              <w:suppressAutoHyphens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lang w:eastAsia="ar-SA" w:bidi="ar-SA"/>
              </w:rPr>
            </w:pPr>
            <w:r w:rsidRPr="00342E02">
              <w:rPr>
                <w:rFonts w:ascii="Times New Roman" w:eastAsia="Times New Roman" w:hAnsi="Times New Roman" w:cs="Times New Roman"/>
                <w:color w:val="auto"/>
                <w:lang w:eastAsia="ar-SA" w:bidi="ar-SA"/>
              </w:rPr>
              <w:t>Стоимость</w:t>
            </w:r>
          </w:p>
          <w:p w:rsidR="00E37FEC" w:rsidRPr="00342E02" w:rsidRDefault="00E37FEC" w:rsidP="00964DB3">
            <w:pPr>
              <w:widowControl/>
              <w:suppressAutoHyphens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lang w:eastAsia="ar-SA" w:bidi="ar-SA"/>
              </w:rPr>
            </w:pPr>
            <w:r w:rsidRPr="00342E02">
              <w:rPr>
                <w:rFonts w:ascii="Times New Roman" w:eastAsia="Times New Roman" w:hAnsi="Times New Roman" w:cs="Times New Roman"/>
                <w:color w:val="auto"/>
                <w:lang w:eastAsia="ar-SA" w:bidi="ar-SA"/>
              </w:rPr>
              <w:t xml:space="preserve">(руб.), в </w:t>
            </w:r>
            <w:proofErr w:type="spellStart"/>
            <w:r w:rsidRPr="00342E02">
              <w:rPr>
                <w:rFonts w:ascii="Times New Roman" w:eastAsia="Times New Roman" w:hAnsi="Times New Roman" w:cs="Times New Roman"/>
                <w:color w:val="auto"/>
                <w:lang w:eastAsia="ar-SA" w:bidi="ar-SA"/>
              </w:rPr>
              <w:t>т.ч</w:t>
            </w:r>
            <w:proofErr w:type="spellEnd"/>
            <w:r w:rsidRPr="00342E02">
              <w:rPr>
                <w:rFonts w:ascii="Times New Roman" w:eastAsia="Times New Roman" w:hAnsi="Times New Roman" w:cs="Times New Roman"/>
                <w:color w:val="auto"/>
                <w:lang w:eastAsia="ar-SA" w:bidi="ar-SA"/>
              </w:rPr>
              <w:t>. НДС/ НДС не предусмотрен</w:t>
            </w:r>
          </w:p>
        </w:tc>
      </w:tr>
      <w:tr w:rsidR="00E37FEC" w:rsidRPr="00342E02" w:rsidTr="00172BF3">
        <w:trPr>
          <w:trHeight w:val="288"/>
        </w:trPr>
        <w:tc>
          <w:tcPr>
            <w:tcW w:w="337" w:type="pct"/>
            <w:vAlign w:val="center"/>
          </w:tcPr>
          <w:p w:rsidR="00E37FEC" w:rsidRPr="00342E02" w:rsidRDefault="00E37FEC" w:rsidP="00964DB3">
            <w:pPr>
              <w:widowControl/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lang w:eastAsia="ar-SA" w:bidi="ar-SA"/>
              </w:rPr>
            </w:pPr>
            <w:r w:rsidRPr="00342E02">
              <w:rPr>
                <w:rFonts w:ascii="Times New Roman" w:eastAsia="Times New Roman" w:hAnsi="Times New Roman" w:cs="Times New Roman"/>
                <w:color w:val="auto"/>
                <w:lang w:eastAsia="ar-SA" w:bidi="ar-SA"/>
              </w:rPr>
              <w:t>1.</w:t>
            </w:r>
          </w:p>
        </w:tc>
        <w:tc>
          <w:tcPr>
            <w:tcW w:w="1964" w:type="pct"/>
            <w:vAlign w:val="center"/>
          </w:tcPr>
          <w:p w:rsidR="004F1377" w:rsidRPr="00C026CC" w:rsidRDefault="001B783A" w:rsidP="00A045DA">
            <w:pPr>
              <w:widowControl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kern w:val="36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kern w:val="36"/>
                <w:lang w:bidi="ar-SA"/>
              </w:rPr>
              <w:t>Неисключительные</w:t>
            </w:r>
            <w:r w:rsidR="004F1377" w:rsidRPr="004F1377">
              <w:rPr>
                <w:rFonts w:ascii="Times New Roman" w:eastAsia="Times New Roman" w:hAnsi="Times New Roman" w:cs="Times New Roman"/>
                <w:kern w:val="36"/>
                <w:lang w:bidi="ar-SA"/>
              </w:rPr>
              <w:t xml:space="preserve"> права </w:t>
            </w:r>
            <w:r w:rsidR="00E76A1C">
              <w:rPr>
                <w:rStyle w:val="24"/>
                <w:rFonts w:eastAsia="Arial Unicode MS"/>
              </w:rPr>
              <w:t xml:space="preserve">на </w:t>
            </w:r>
            <w:r w:rsidR="00E76A1C" w:rsidRPr="00342E02">
              <w:rPr>
                <w:rStyle w:val="24"/>
                <w:rFonts w:eastAsia="Arial Unicode MS"/>
              </w:rPr>
              <w:t xml:space="preserve">использование </w:t>
            </w:r>
            <w:r w:rsidR="00E76A1C">
              <w:rPr>
                <w:rStyle w:val="24"/>
                <w:rFonts w:eastAsia="Arial Unicode MS"/>
                <w:lang w:val="en-US"/>
              </w:rPr>
              <w:t>SSL</w:t>
            </w:r>
            <w:r w:rsidR="00E76A1C" w:rsidRPr="003D6977">
              <w:rPr>
                <w:rStyle w:val="24"/>
                <w:rFonts w:eastAsia="Arial Unicode MS"/>
              </w:rPr>
              <w:t>-</w:t>
            </w:r>
            <w:r w:rsidR="00E76A1C">
              <w:rPr>
                <w:rStyle w:val="24"/>
                <w:rFonts w:eastAsia="Arial Unicode MS"/>
              </w:rPr>
              <w:t xml:space="preserve">сертификата для домена и </w:t>
            </w:r>
            <w:proofErr w:type="spellStart"/>
            <w:r w:rsidR="00E76A1C">
              <w:rPr>
                <w:rStyle w:val="24"/>
                <w:rFonts w:eastAsia="Arial Unicode MS"/>
              </w:rPr>
              <w:t>поддоменов</w:t>
            </w:r>
            <w:proofErr w:type="spellEnd"/>
            <w:r w:rsidR="00E76A1C">
              <w:rPr>
                <w:rStyle w:val="24"/>
                <w:rFonts w:eastAsia="Arial Unicode MS"/>
              </w:rPr>
              <w:t xml:space="preserve"> (для доступа в зону *</w:t>
            </w:r>
            <w:r w:rsidR="00E76A1C" w:rsidRPr="00E76A1C">
              <w:rPr>
                <w:rStyle w:val="24"/>
                <w:rFonts w:eastAsia="Arial Unicode MS"/>
              </w:rPr>
              <w:t>.</w:t>
            </w:r>
            <w:proofErr w:type="spellStart"/>
            <w:r w:rsidR="00E76A1C">
              <w:rPr>
                <w:rStyle w:val="24"/>
                <w:rFonts w:eastAsia="Arial Unicode MS"/>
                <w:lang w:val="en-US"/>
              </w:rPr>
              <w:t>gov</w:t>
            </w:r>
            <w:proofErr w:type="spellEnd"/>
            <w:r w:rsidR="00E76A1C" w:rsidRPr="00E76A1C">
              <w:rPr>
                <w:rStyle w:val="24"/>
                <w:rFonts w:eastAsia="Arial Unicode MS"/>
              </w:rPr>
              <w:t>.</w:t>
            </w:r>
            <w:proofErr w:type="spellStart"/>
            <w:r w:rsidR="00E76A1C">
              <w:rPr>
                <w:rStyle w:val="24"/>
                <w:rFonts w:eastAsia="Arial Unicode MS"/>
                <w:lang w:val="en-US"/>
              </w:rPr>
              <w:t>ru</w:t>
            </w:r>
            <w:proofErr w:type="spellEnd"/>
            <w:r w:rsidR="00E76A1C">
              <w:rPr>
                <w:rStyle w:val="24"/>
                <w:rFonts w:eastAsia="Arial Unicode MS"/>
              </w:rPr>
              <w:t xml:space="preserve">) </w:t>
            </w:r>
            <w:r w:rsidR="00E95529">
              <w:rPr>
                <w:rStyle w:val="24"/>
                <w:rFonts w:eastAsia="Arial Unicode MS"/>
              </w:rPr>
              <w:t xml:space="preserve">на </w:t>
            </w:r>
            <w:r w:rsidR="00A045DA">
              <w:rPr>
                <w:rStyle w:val="24"/>
                <w:rFonts w:eastAsia="Arial Unicode MS"/>
              </w:rPr>
              <w:t>398 дней</w:t>
            </w:r>
          </w:p>
        </w:tc>
        <w:tc>
          <w:tcPr>
            <w:tcW w:w="409" w:type="pct"/>
            <w:vAlign w:val="center"/>
          </w:tcPr>
          <w:p w:rsidR="00E37FEC" w:rsidRPr="00342E02" w:rsidRDefault="00E37FEC" w:rsidP="00964DB3">
            <w:pPr>
              <w:widowControl/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lang w:eastAsia="ar-SA" w:bidi="ar-SA"/>
              </w:rPr>
            </w:pPr>
            <w:r w:rsidRPr="00342E02">
              <w:rPr>
                <w:rFonts w:ascii="Times New Roman" w:eastAsia="Times New Roman" w:hAnsi="Times New Roman" w:cs="Times New Roman"/>
                <w:color w:val="auto"/>
                <w:lang w:eastAsia="ar-SA" w:bidi="ar-SA"/>
              </w:rPr>
              <w:t>шт.</w:t>
            </w:r>
          </w:p>
        </w:tc>
        <w:tc>
          <w:tcPr>
            <w:tcW w:w="544" w:type="pct"/>
            <w:vAlign w:val="center"/>
          </w:tcPr>
          <w:p w:rsidR="00E37FEC" w:rsidRPr="00342E02" w:rsidRDefault="00E37FEC" w:rsidP="00964DB3">
            <w:pPr>
              <w:widowControl/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lang w:eastAsia="ar-SA" w:bidi="ar-SA"/>
              </w:rPr>
            </w:pPr>
            <w:r w:rsidRPr="00342E02">
              <w:rPr>
                <w:rFonts w:ascii="Times New Roman" w:eastAsia="Times New Roman" w:hAnsi="Times New Roman" w:cs="Times New Roman"/>
                <w:color w:val="auto"/>
                <w:lang w:eastAsia="ar-SA" w:bidi="ar-SA"/>
              </w:rPr>
              <w:t>1</w:t>
            </w:r>
          </w:p>
        </w:tc>
        <w:tc>
          <w:tcPr>
            <w:tcW w:w="946" w:type="pct"/>
            <w:gridSpan w:val="2"/>
            <w:vAlign w:val="center"/>
          </w:tcPr>
          <w:p w:rsidR="00E37FEC" w:rsidRPr="00342E02" w:rsidRDefault="00E37FEC" w:rsidP="00964DB3">
            <w:pPr>
              <w:widowControl/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lang w:eastAsia="ar-SA" w:bidi="ar-SA"/>
              </w:rPr>
            </w:pPr>
          </w:p>
        </w:tc>
        <w:tc>
          <w:tcPr>
            <w:tcW w:w="800" w:type="pct"/>
            <w:gridSpan w:val="2"/>
            <w:vAlign w:val="center"/>
          </w:tcPr>
          <w:p w:rsidR="00E37FEC" w:rsidRPr="00342E02" w:rsidRDefault="00E37FEC" w:rsidP="00964DB3">
            <w:pPr>
              <w:widowControl/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lang w:eastAsia="ar-SA" w:bidi="ar-SA"/>
              </w:rPr>
            </w:pPr>
          </w:p>
        </w:tc>
      </w:tr>
      <w:tr w:rsidR="00E37FEC" w:rsidRPr="00342E02" w:rsidTr="00964DB3">
        <w:trPr>
          <w:gridAfter w:val="1"/>
          <w:wAfter w:w="13" w:type="pct"/>
          <w:trHeight w:val="288"/>
        </w:trPr>
        <w:tc>
          <w:tcPr>
            <w:tcW w:w="4189" w:type="pct"/>
            <w:gridSpan w:val="5"/>
            <w:vAlign w:val="center"/>
          </w:tcPr>
          <w:p w:rsidR="00E37FEC" w:rsidRPr="00342E02" w:rsidRDefault="00E37FEC" w:rsidP="00964DB3">
            <w:pPr>
              <w:widowControl/>
              <w:suppressAutoHyphens/>
              <w:jc w:val="right"/>
              <w:rPr>
                <w:rFonts w:ascii="Times New Roman" w:eastAsia="Times New Roman" w:hAnsi="Times New Roman" w:cs="Times New Roman"/>
                <w:b/>
                <w:color w:val="auto"/>
                <w:lang w:eastAsia="ar-SA" w:bidi="ar-SA"/>
              </w:rPr>
            </w:pPr>
            <w:r w:rsidRPr="00342E02">
              <w:rPr>
                <w:rFonts w:ascii="Times New Roman" w:eastAsia="Times New Roman" w:hAnsi="Times New Roman" w:cs="Times New Roman"/>
                <w:b/>
                <w:color w:val="auto"/>
                <w:lang w:eastAsia="ar-SA" w:bidi="ar-SA"/>
              </w:rPr>
              <w:t>ИТОГО:</w:t>
            </w:r>
          </w:p>
        </w:tc>
        <w:tc>
          <w:tcPr>
            <w:tcW w:w="798" w:type="pct"/>
            <w:gridSpan w:val="2"/>
            <w:vAlign w:val="center"/>
          </w:tcPr>
          <w:p w:rsidR="00E37FEC" w:rsidRPr="00342E02" w:rsidRDefault="00E37FEC" w:rsidP="00964DB3">
            <w:pPr>
              <w:widowControl/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lang w:eastAsia="ar-SA" w:bidi="ar-SA"/>
              </w:rPr>
            </w:pPr>
          </w:p>
        </w:tc>
      </w:tr>
    </w:tbl>
    <w:p w:rsidR="009E354E" w:rsidRPr="00342E02" w:rsidRDefault="009E354E" w:rsidP="009E354E">
      <w:pPr>
        <w:widowControl/>
        <w:suppressAutoHyphens/>
        <w:rPr>
          <w:rFonts w:ascii="Times New Roman" w:eastAsia="Times New Roman" w:hAnsi="Times New Roman" w:cs="Times New Roman"/>
          <w:vanish/>
          <w:color w:val="auto"/>
          <w:lang w:eastAsia="ar-SA" w:bidi="ar-SA"/>
        </w:rPr>
      </w:pPr>
      <w:r w:rsidRPr="00342E02">
        <w:rPr>
          <w:rFonts w:ascii="Times New Roman" w:eastAsia="Times New Roman" w:hAnsi="Times New Roman" w:cs="Times New Roman"/>
          <w:color w:val="auto"/>
          <w:lang w:eastAsia="ar-SA" w:bidi="ar-SA"/>
        </w:rPr>
        <w:t>С Учетом НДС ___ %/НДС не учитывается.</w:t>
      </w:r>
    </w:p>
    <w:p w:rsidR="009E354E" w:rsidRPr="00342E02" w:rsidRDefault="009E354E" w:rsidP="009E354E">
      <w:pPr>
        <w:widowControl/>
        <w:contextualSpacing/>
        <w:jc w:val="both"/>
        <w:rPr>
          <w:rFonts w:ascii="Times New Roman" w:eastAsia="Times New Roman" w:hAnsi="Times New Roman" w:cs="Times New Roman"/>
          <w:color w:val="auto"/>
          <w:lang w:bidi="ar-SA"/>
        </w:rPr>
      </w:pPr>
    </w:p>
    <w:p w:rsidR="009E354E" w:rsidRPr="00342E02" w:rsidRDefault="009E354E" w:rsidP="009E354E">
      <w:pPr>
        <w:widowControl/>
        <w:contextualSpacing/>
        <w:jc w:val="both"/>
        <w:rPr>
          <w:rFonts w:ascii="Times New Roman" w:eastAsia="Times New Roman" w:hAnsi="Times New Roman" w:cs="Times New Roman"/>
          <w:color w:val="auto"/>
          <w:lang w:bidi="ar-SA"/>
        </w:rPr>
      </w:pPr>
    </w:p>
    <w:p w:rsidR="009E354E" w:rsidRPr="00342E02" w:rsidRDefault="009E354E" w:rsidP="009E354E">
      <w:pPr>
        <w:widowControl/>
        <w:contextualSpacing/>
        <w:jc w:val="both"/>
        <w:rPr>
          <w:rFonts w:ascii="Times New Roman" w:eastAsia="Times New Roman" w:hAnsi="Times New Roman" w:cs="Times New Roman"/>
          <w:color w:val="auto"/>
          <w:lang w:bidi="ar-SA"/>
        </w:rPr>
      </w:pPr>
    </w:p>
    <w:p w:rsidR="009E354E" w:rsidRPr="00342E02" w:rsidRDefault="009E354E" w:rsidP="009E354E">
      <w:pPr>
        <w:widowControl/>
        <w:suppressAutoHyphens/>
        <w:ind w:right="139"/>
        <w:jc w:val="both"/>
        <w:rPr>
          <w:rFonts w:ascii="Times New Roman" w:eastAsia="Times New Roman" w:hAnsi="Times New Roman" w:cs="Times New Roman"/>
          <w:color w:val="auto"/>
          <w:lang w:eastAsia="ar-SA" w:bidi="ar-SA"/>
        </w:rPr>
      </w:pPr>
      <w:r w:rsidRPr="00342E02">
        <w:rPr>
          <w:rFonts w:ascii="Times New Roman" w:eastAsia="Times New Roman" w:hAnsi="Times New Roman" w:cs="Times New Roman"/>
          <w:color w:val="auto"/>
          <w:lang w:eastAsia="ar-SA" w:bidi="ar-SA"/>
        </w:rPr>
        <w:t xml:space="preserve">От Сублицензиата                                  </w:t>
      </w:r>
      <w:r w:rsidR="00E76A1C">
        <w:rPr>
          <w:rFonts w:ascii="Times New Roman" w:eastAsia="Times New Roman" w:hAnsi="Times New Roman" w:cs="Times New Roman"/>
          <w:color w:val="auto"/>
          <w:lang w:eastAsia="ar-SA" w:bidi="ar-SA"/>
        </w:rPr>
        <w:t xml:space="preserve">  </w:t>
      </w:r>
      <w:r w:rsidRPr="00342E02">
        <w:rPr>
          <w:rFonts w:ascii="Times New Roman" w:eastAsia="Times New Roman" w:hAnsi="Times New Roman" w:cs="Times New Roman"/>
          <w:color w:val="auto"/>
          <w:lang w:eastAsia="ar-SA" w:bidi="ar-SA"/>
        </w:rPr>
        <w:t xml:space="preserve">           </w:t>
      </w:r>
      <w:r w:rsidR="00E13335">
        <w:rPr>
          <w:rFonts w:ascii="Times New Roman" w:eastAsia="Times New Roman" w:hAnsi="Times New Roman" w:cs="Times New Roman"/>
          <w:color w:val="auto"/>
          <w:lang w:eastAsia="ar-SA" w:bidi="ar-SA"/>
        </w:rPr>
        <w:t xml:space="preserve">     </w:t>
      </w:r>
      <w:r w:rsidRPr="00342E02">
        <w:rPr>
          <w:rFonts w:ascii="Times New Roman" w:eastAsia="Times New Roman" w:hAnsi="Times New Roman" w:cs="Times New Roman"/>
          <w:color w:val="auto"/>
          <w:lang w:eastAsia="ar-SA" w:bidi="ar-SA"/>
        </w:rPr>
        <w:t xml:space="preserve">     От Сублицензиара</w:t>
      </w:r>
    </w:p>
    <w:tbl>
      <w:tblPr>
        <w:tblW w:w="5173" w:type="pct"/>
        <w:tblLook w:val="01E0" w:firstRow="1" w:lastRow="1" w:firstColumn="1" w:lastColumn="1" w:noHBand="0" w:noVBand="0"/>
      </w:tblPr>
      <w:tblGrid>
        <w:gridCol w:w="5134"/>
        <w:gridCol w:w="4805"/>
      </w:tblGrid>
      <w:tr w:rsidR="009E354E" w:rsidRPr="00342E02" w:rsidTr="00964DB3">
        <w:tc>
          <w:tcPr>
            <w:tcW w:w="2583" w:type="pct"/>
          </w:tcPr>
          <w:p w:rsidR="009E354E" w:rsidRPr="00342E02" w:rsidRDefault="009E354E" w:rsidP="009E354E">
            <w:pPr>
              <w:widowControl/>
              <w:suppressAutoHyphens/>
              <w:ind w:right="139"/>
              <w:jc w:val="both"/>
              <w:rPr>
                <w:rFonts w:ascii="Times New Roman" w:eastAsia="Times New Roman" w:hAnsi="Times New Roman" w:cs="Times New Roman"/>
                <w:color w:val="auto"/>
                <w:lang w:eastAsia="ar-SA" w:bidi="ar-SA"/>
              </w:rPr>
            </w:pPr>
            <w:r w:rsidRPr="00342E02">
              <w:rPr>
                <w:rFonts w:ascii="Times New Roman" w:eastAsia="Times New Roman" w:hAnsi="Times New Roman" w:cs="Times New Roman"/>
                <w:color w:val="auto"/>
                <w:lang w:eastAsia="ar-SA" w:bidi="ar-SA"/>
              </w:rPr>
              <w:t>Начальник департамента</w:t>
            </w:r>
          </w:p>
          <w:p w:rsidR="009E354E" w:rsidRPr="00342E02" w:rsidRDefault="009E354E" w:rsidP="009E354E">
            <w:pPr>
              <w:widowControl/>
              <w:suppressAutoHyphens/>
              <w:ind w:right="139"/>
              <w:jc w:val="both"/>
              <w:rPr>
                <w:rFonts w:ascii="Times New Roman" w:eastAsia="Times New Roman" w:hAnsi="Times New Roman" w:cs="Times New Roman"/>
                <w:color w:val="auto"/>
                <w:lang w:eastAsia="ar-SA" w:bidi="ar-SA"/>
              </w:rPr>
            </w:pPr>
          </w:p>
          <w:p w:rsidR="009E354E" w:rsidRPr="00342E02" w:rsidRDefault="009E354E" w:rsidP="009E354E">
            <w:pPr>
              <w:widowControl/>
              <w:suppressAutoHyphens/>
              <w:ind w:right="139"/>
              <w:jc w:val="both"/>
              <w:rPr>
                <w:rFonts w:ascii="Times New Roman" w:eastAsia="Times New Roman" w:hAnsi="Times New Roman" w:cs="Times New Roman"/>
                <w:color w:val="auto"/>
                <w:lang w:eastAsia="ar-SA" w:bidi="ar-SA"/>
              </w:rPr>
            </w:pPr>
          </w:p>
          <w:p w:rsidR="009E354E" w:rsidRPr="00342E02" w:rsidRDefault="009E354E" w:rsidP="009E354E">
            <w:pPr>
              <w:widowControl/>
              <w:suppressAutoHyphens/>
              <w:ind w:right="139"/>
              <w:jc w:val="both"/>
              <w:rPr>
                <w:rFonts w:ascii="Times New Roman" w:eastAsia="Times New Roman" w:hAnsi="Times New Roman" w:cs="Times New Roman"/>
                <w:color w:val="auto"/>
                <w:lang w:eastAsia="ar-SA" w:bidi="ar-SA"/>
              </w:rPr>
            </w:pPr>
          </w:p>
          <w:p w:rsidR="009E354E" w:rsidRPr="00342E02" w:rsidRDefault="009E354E" w:rsidP="009E354E">
            <w:pPr>
              <w:widowControl/>
              <w:suppressAutoHyphens/>
              <w:ind w:right="139"/>
              <w:jc w:val="both"/>
              <w:rPr>
                <w:rFonts w:ascii="Times New Roman" w:eastAsia="Times New Roman" w:hAnsi="Times New Roman" w:cs="Times New Roman"/>
                <w:color w:val="auto"/>
                <w:lang w:eastAsia="ar-SA" w:bidi="ar-SA"/>
              </w:rPr>
            </w:pPr>
            <w:r w:rsidRPr="00342E02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_________________/</w:t>
            </w:r>
            <w:r w:rsidRPr="00342E02">
              <w:rPr>
                <w:rFonts w:ascii="Times New Roman" w:eastAsia="Times New Roman" w:hAnsi="Times New Roman" w:cs="Times New Roman"/>
                <w:color w:val="auto"/>
                <w:lang w:eastAsia="ar-SA" w:bidi="ar-SA"/>
              </w:rPr>
              <w:t xml:space="preserve"> О</w:t>
            </w:r>
            <w:r w:rsidRPr="00342E02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.Н. Заболотная /</w:t>
            </w:r>
          </w:p>
        </w:tc>
        <w:tc>
          <w:tcPr>
            <w:tcW w:w="2417" w:type="pct"/>
          </w:tcPr>
          <w:p w:rsidR="009E354E" w:rsidRPr="00342E02" w:rsidRDefault="009E354E" w:rsidP="009E354E">
            <w:pPr>
              <w:widowControl/>
              <w:suppressAutoHyphens/>
              <w:ind w:right="139"/>
              <w:jc w:val="both"/>
              <w:rPr>
                <w:rFonts w:ascii="Times New Roman" w:eastAsia="Times New Roman" w:hAnsi="Times New Roman" w:cs="Times New Roman"/>
                <w:color w:val="auto"/>
                <w:lang w:eastAsia="ar-SA" w:bidi="ar-SA"/>
              </w:rPr>
            </w:pPr>
          </w:p>
          <w:p w:rsidR="009E354E" w:rsidRPr="00342E02" w:rsidRDefault="009E354E" w:rsidP="009E354E">
            <w:pPr>
              <w:widowControl/>
              <w:suppressAutoHyphens/>
              <w:ind w:right="139"/>
              <w:jc w:val="both"/>
              <w:rPr>
                <w:rFonts w:ascii="Times New Roman" w:eastAsia="Times New Roman" w:hAnsi="Times New Roman" w:cs="Times New Roman"/>
                <w:color w:val="auto"/>
                <w:lang w:eastAsia="ar-SA" w:bidi="ar-SA"/>
              </w:rPr>
            </w:pPr>
          </w:p>
          <w:p w:rsidR="009E354E" w:rsidRPr="00342E02" w:rsidRDefault="009E354E" w:rsidP="009E354E">
            <w:pPr>
              <w:widowControl/>
              <w:suppressAutoHyphens/>
              <w:ind w:right="139"/>
              <w:jc w:val="both"/>
              <w:rPr>
                <w:rFonts w:ascii="Times New Roman" w:eastAsia="Times New Roman" w:hAnsi="Times New Roman" w:cs="Times New Roman"/>
                <w:color w:val="auto"/>
                <w:lang w:eastAsia="ar-SA" w:bidi="ar-SA"/>
              </w:rPr>
            </w:pPr>
          </w:p>
          <w:p w:rsidR="009E354E" w:rsidRPr="00342E02" w:rsidRDefault="009E354E" w:rsidP="009E354E">
            <w:pPr>
              <w:widowControl/>
              <w:suppressAutoHyphens/>
              <w:ind w:right="139"/>
              <w:jc w:val="both"/>
              <w:rPr>
                <w:rFonts w:ascii="Times New Roman" w:eastAsia="Times New Roman" w:hAnsi="Times New Roman" w:cs="Times New Roman"/>
                <w:color w:val="auto"/>
                <w:lang w:eastAsia="ar-SA" w:bidi="ar-SA"/>
              </w:rPr>
            </w:pPr>
          </w:p>
          <w:p w:rsidR="009E354E" w:rsidRPr="00342E02" w:rsidRDefault="009E354E" w:rsidP="009E354E">
            <w:pPr>
              <w:widowControl/>
              <w:suppressAutoHyphens/>
              <w:ind w:right="139"/>
              <w:jc w:val="both"/>
              <w:rPr>
                <w:rFonts w:ascii="Times New Roman" w:eastAsia="Times New Roman" w:hAnsi="Times New Roman" w:cs="Times New Roman"/>
                <w:color w:val="auto"/>
                <w:lang w:eastAsia="ar-SA" w:bidi="ar-SA"/>
              </w:rPr>
            </w:pPr>
            <w:r w:rsidRPr="00342E02">
              <w:rPr>
                <w:rFonts w:ascii="Times New Roman" w:eastAsia="Times New Roman" w:hAnsi="Times New Roman" w:cs="Times New Roman"/>
                <w:color w:val="auto"/>
                <w:lang w:eastAsia="ar-SA" w:bidi="ar-SA"/>
              </w:rPr>
              <w:t>_______________/_______________</w:t>
            </w:r>
          </w:p>
        </w:tc>
      </w:tr>
    </w:tbl>
    <w:p w:rsidR="00E45AB9" w:rsidRPr="00342E02" w:rsidRDefault="009E354E" w:rsidP="0014209A">
      <w:pPr>
        <w:widowControl/>
        <w:suppressAutoHyphens/>
        <w:ind w:right="139"/>
      </w:pPr>
      <w:r w:rsidRPr="00342E02">
        <w:rPr>
          <w:rFonts w:ascii="Times New Roman" w:eastAsia="Times New Roman" w:hAnsi="Times New Roman" w:cs="Times New Roman"/>
          <w:color w:val="auto"/>
          <w:lang w:eastAsia="ar-SA" w:bidi="ar-SA"/>
        </w:rPr>
        <w:t xml:space="preserve">МП                                                       </w:t>
      </w:r>
      <w:r w:rsidR="0014209A">
        <w:rPr>
          <w:rFonts w:ascii="Times New Roman" w:eastAsia="Times New Roman" w:hAnsi="Times New Roman" w:cs="Times New Roman"/>
          <w:color w:val="auto"/>
          <w:lang w:eastAsia="ar-SA" w:bidi="ar-SA"/>
        </w:rPr>
        <w:t xml:space="preserve">                              </w:t>
      </w:r>
      <w:proofErr w:type="spellStart"/>
      <w:r w:rsidR="0014209A">
        <w:rPr>
          <w:rFonts w:ascii="Times New Roman" w:eastAsia="Times New Roman" w:hAnsi="Times New Roman" w:cs="Times New Roman"/>
          <w:color w:val="auto"/>
          <w:lang w:eastAsia="ar-SA" w:bidi="ar-SA"/>
        </w:rPr>
        <w:t>МП</w:t>
      </w:r>
      <w:proofErr w:type="spellEnd"/>
    </w:p>
    <w:sectPr w:rsidR="00E45AB9" w:rsidRPr="00342E02" w:rsidSect="0014209A">
      <w:pgSz w:w="11909" w:h="16840"/>
      <w:pgMar w:top="851" w:right="1419" w:bottom="1286" w:left="1099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B43B9" w:rsidRDefault="005B43B9" w:rsidP="00997175">
      <w:r>
        <w:separator/>
      </w:r>
    </w:p>
  </w:endnote>
  <w:endnote w:type="continuationSeparator" w:id="0">
    <w:p w:rsidR="005B43B9" w:rsidRDefault="005B43B9" w:rsidP="009971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altName w:val="Tahoma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560870782"/>
      <w:docPartObj>
        <w:docPartGallery w:val="Page Numbers (Bottom of Page)"/>
        <w:docPartUnique/>
      </w:docPartObj>
    </w:sdtPr>
    <w:sdtEndPr/>
    <w:sdtContent>
      <w:p w:rsidR="005B43B9" w:rsidRDefault="005B43B9">
        <w:pPr>
          <w:pStyle w:val="a7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045DA"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:rsidR="005B43B9" w:rsidRDefault="005B43B9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B43B9" w:rsidRDefault="005B43B9"/>
  </w:footnote>
  <w:footnote w:type="continuationSeparator" w:id="0">
    <w:p w:rsidR="005B43B9" w:rsidRDefault="005B43B9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F"/>
    <w:multiLevelType w:val="singleLevel"/>
    <w:tmpl w:val="81D67B36"/>
    <w:lvl w:ilvl="0">
      <w:start w:val="1"/>
      <w:numFmt w:val="decimal"/>
      <w:pStyle w:val="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45C5E5C"/>
    <w:multiLevelType w:val="hybridMultilevel"/>
    <w:tmpl w:val="3E3CCD6C"/>
    <w:lvl w:ilvl="0" w:tplc="466860F6">
      <w:start w:val="1"/>
      <w:numFmt w:val="decimal"/>
      <w:lvlText w:val="%1.1.1"/>
      <w:lvlJc w:val="left"/>
      <w:pPr>
        <w:ind w:left="1429" w:hanging="360"/>
      </w:pPr>
      <w:rPr>
        <w:rFonts w:hint="default"/>
        <w:lang w:val="en-US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8944AA"/>
    <w:multiLevelType w:val="multilevel"/>
    <w:tmpl w:val="36E8D0E8"/>
    <w:lvl w:ilvl="0">
      <w:start w:val="1"/>
      <w:numFmt w:val="decimal"/>
      <w:lvlText w:val="%1."/>
      <w:lvlJc w:val="center"/>
      <w:pPr>
        <w:ind w:left="0" w:firstLine="288"/>
      </w:pPr>
      <w:rPr>
        <w:rFonts w:ascii="Times New Roman" w:eastAsia="Times New Roman" w:hAnsi="Times New Roman" w:cs="Times New Roman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3" w15:restartNumberingAfterBreak="0">
    <w:nsid w:val="1BC64037"/>
    <w:multiLevelType w:val="multilevel"/>
    <w:tmpl w:val="29B686FC"/>
    <w:lvl w:ilvl="0">
      <w:start w:val="1"/>
      <w:numFmt w:val="decimal"/>
      <w:lvlText w:val="%1."/>
      <w:lvlJc w:val="left"/>
      <w:pPr>
        <w:ind w:left="1008" w:hanging="360"/>
      </w:p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  <w:i w:val="0"/>
        <w:color w:val="auto"/>
      </w:rPr>
    </w:lvl>
    <w:lvl w:ilvl="2">
      <w:start w:val="1"/>
      <w:numFmt w:val="decimal"/>
      <w:isLgl/>
      <w:lvlText w:val="%1.%2.%3."/>
      <w:lvlJc w:val="left"/>
      <w:pPr>
        <w:ind w:left="149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5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7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33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45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36" w:hanging="1800"/>
      </w:pPr>
      <w:rPr>
        <w:rFonts w:hint="default"/>
      </w:rPr>
    </w:lvl>
  </w:abstractNum>
  <w:abstractNum w:abstractNumId="4" w15:restartNumberingAfterBreak="0">
    <w:nsid w:val="2ACA39C1"/>
    <w:multiLevelType w:val="hybridMultilevel"/>
    <w:tmpl w:val="E34C54F2"/>
    <w:lvl w:ilvl="0" w:tplc="0419000F">
      <w:start w:val="1"/>
      <w:numFmt w:val="decimal"/>
      <w:lvlText w:val="%1."/>
      <w:lvlJc w:val="left"/>
      <w:pPr>
        <w:ind w:left="1008" w:hanging="360"/>
      </w:pPr>
    </w:lvl>
    <w:lvl w:ilvl="1" w:tplc="04190019" w:tentative="1">
      <w:start w:val="1"/>
      <w:numFmt w:val="lowerLetter"/>
      <w:lvlText w:val="%2."/>
      <w:lvlJc w:val="left"/>
      <w:pPr>
        <w:ind w:left="1728" w:hanging="360"/>
      </w:pPr>
    </w:lvl>
    <w:lvl w:ilvl="2" w:tplc="0419001B" w:tentative="1">
      <w:start w:val="1"/>
      <w:numFmt w:val="lowerRoman"/>
      <w:lvlText w:val="%3."/>
      <w:lvlJc w:val="right"/>
      <w:pPr>
        <w:ind w:left="2448" w:hanging="180"/>
      </w:pPr>
    </w:lvl>
    <w:lvl w:ilvl="3" w:tplc="0419000F" w:tentative="1">
      <w:start w:val="1"/>
      <w:numFmt w:val="decimal"/>
      <w:lvlText w:val="%4."/>
      <w:lvlJc w:val="left"/>
      <w:pPr>
        <w:ind w:left="3168" w:hanging="360"/>
      </w:pPr>
    </w:lvl>
    <w:lvl w:ilvl="4" w:tplc="04190019" w:tentative="1">
      <w:start w:val="1"/>
      <w:numFmt w:val="lowerLetter"/>
      <w:lvlText w:val="%5."/>
      <w:lvlJc w:val="left"/>
      <w:pPr>
        <w:ind w:left="3888" w:hanging="360"/>
      </w:pPr>
    </w:lvl>
    <w:lvl w:ilvl="5" w:tplc="0419001B" w:tentative="1">
      <w:start w:val="1"/>
      <w:numFmt w:val="lowerRoman"/>
      <w:lvlText w:val="%6."/>
      <w:lvlJc w:val="right"/>
      <w:pPr>
        <w:ind w:left="4608" w:hanging="180"/>
      </w:pPr>
    </w:lvl>
    <w:lvl w:ilvl="6" w:tplc="0419000F" w:tentative="1">
      <w:start w:val="1"/>
      <w:numFmt w:val="decimal"/>
      <w:lvlText w:val="%7."/>
      <w:lvlJc w:val="left"/>
      <w:pPr>
        <w:ind w:left="5328" w:hanging="360"/>
      </w:pPr>
    </w:lvl>
    <w:lvl w:ilvl="7" w:tplc="04190019" w:tentative="1">
      <w:start w:val="1"/>
      <w:numFmt w:val="lowerLetter"/>
      <w:lvlText w:val="%8."/>
      <w:lvlJc w:val="left"/>
      <w:pPr>
        <w:ind w:left="6048" w:hanging="360"/>
      </w:pPr>
    </w:lvl>
    <w:lvl w:ilvl="8" w:tplc="0419001B" w:tentative="1">
      <w:start w:val="1"/>
      <w:numFmt w:val="lowerRoman"/>
      <w:lvlText w:val="%9."/>
      <w:lvlJc w:val="right"/>
      <w:pPr>
        <w:ind w:left="6768" w:hanging="180"/>
      </w:pPr>
    </w:lvl>
  </w:abstractNum>
  <w:abstractNum w:abstractNumId="5" w15:restartNumberingAfterBreak="0">
    <w:nsid w:val="30155CDA"/>
    <w:multiLevelType w:val="multilevel"/>
    <w:tmpl w:val="36E8D0E8"/>
    <w:lvl w:ilvl="0">
      <w:start w:val="1"/>
      <w:numFmt w:val="decimal"/>
      <w:lvlText w:val="%1."/>
      <w:lvlJc w:val="center"/>
      <w:pPr>
        <w:ind w:left="0" w:firstLine="288"/>
      </w:pPr>
      <w:rPr>
        <w:rFonts w:ascii="Times New Roman" w:eastAsia="Times New Roman" w:hAnsi="Times New Roman" w:cs="Times New Roman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6" w15:restartNumberingAfterBreak="0">
    <w:nsid w:val="37DD5794"/>
    <w:multiLevelType w:val="multilevel"/>
    <w:tmpl w:val="2662D46E"/>
    <w:lvl w:ilvl="0">
      <w:start w:val="3"/>
      <w:numFmt w:val="decimal"/>
      <w:lvlText w:val="4.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52BA7E21"/>
    <w:multiLevelType w:val="multilevel"/>
    <w:tmpl w:val="2F58889A"/>
    <w:lvl w:ilvl="0">
      <w:start w:val="1"/>
      <w:numFmt w:val="decimal"/>
      <w:lvlText w:val="%1."/>
      <w:lvlJc w:val="left"/>
      <w:pPr>
        <w:ind w:left="1008" w:hanging="360"/>
      </w:p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5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7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33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45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36" w:hanging="1800"/>
      </w:pPr>
      <w:rPr>
        <w:rFonts w:hint="default"/>
      </w:rPr>
    </w:lvl>
  </w:abstractNum>
  <w:abstractNum w:abstractNumId="8" w15:restartNumberingAfterBreak="0">
    <w:nsid w:val="55090D95"/>
    <w:multiLevelType w:val="multilevel"/>
    <w:tmpl w:val="36E8D0E8"/>
    <w:lvl w:ilvl="0">
      <w:start w:val="1"/>
      <w:numFmt w:val="decimal"/>
      <w:lvlText w:val="%1."/>
      <w:lvlJc w:val="center"/>
      <w:pPr>
        <w:ind w:left="0" w:firstLine="288"/>
      </w:pPr>
      <w:rPr>
        <w:rFonts w:ascii="Times New Roman" w:eastAsia="Times New Roman" w:hAnsi="Times New Roman" w:cs="Times New Roman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9" w15:restartNumberingAfterBreak="0">
    <w:nsid w:val="56816515"/>
    <w:multiLevelType w:val="multilevel"/>
    <w:tmpl w:val="95E645CA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cs="Times New Roman" w:hint="default"/>
      </w:rPr>
    </w:lvl>
    <w:lvl w:ilvl="1">
      <w:start w:val="1"/>
      <w:numFmt w:val="decimal"/>
      <w:lvlText w:val="2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1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0" w15:restartNumberingAfterBreak="0">
    <w:nsid w:val="5E88471F"/>
    <w:multiLevelType w:val="multilevel"/>
    <w:tmpl w:val="36E8D0E8"/>
    <w:lvl w:ilvl="0">
      <w:start w:val="1"/>
      <w:numFmt w:val="decimal"/>
      <w:lvlText w:val="%1."/>
      <w:lvlJc w:val="center"/>
      <w:pPr>
        <w:ind w:left="0" w:firstLine="288"/>
      </w:pPr>
      <w:rPr>
        <w:rFonts w:ascii="Times New Roman" w:eastAsia="Times New Roman" w:hAnsi="Times New Roman" w:cs="Times New Roman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11" w15:restartNumberingAfterBreak="0">
    <w:nsid w:val="71AA48B2"/>
    <w:multiLevelType w:val="multilevel"/>
    <w:tmpl w:val="4DD421DC"/>
    <w:lvl w:ilvl="0">
      <w:start w:val="1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num w:numId="1">
    <w:abstractNumId w:val="5"/>
  </w:num>
  <w:num w:numId="2">
    <w:abstractNumId w:val="6"/>
  </w:num>
  <w:num w:numId="3">
    <w:abstractNumId w:val="0"/>
  </w:num>
  <w:num w:numId="4">
    <w:abstractNumId w:val="1"/>
  </w:num>
  <w:num w:numId="5">
    <w:abstractNumId w:val="4"/>
  </w:num>
  <w:num w:numId="6">
    <w:abstractNumId w:val="3"/>
  </w:num>
  <w:num w:numId="7">
    <w:abstractNumId w:val="9"/>
  </w:num>
  <w:num w:numId="8">
    <w:abstractNumId w:val="2"/>
  </w:num>
  <w:num w:numId="9">
    <w:abstractNumId w:val="7"/>
  </w:num>
  <w:num w:numId="10">
    <w:abstractNumId w:val="8"/>
  </w:num>
  <w:num w:numId="11">
    <w:abstractNumId w:val="11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997175"/>
    <w:rsid w:val="00012CD3"/>
    <w:rsid w:val="00016EE4"/>
    <w:rsid w:val="000616F8"/>
    <w:rsid w:val="000A2D36"/>
    <w:rsid w:val="0011560E"/>
    <w:rsid w:val="00135750"/>
    <w:rsid w:val="0014209A"/>
    <w:rsid w:val="001423F6"/>
    <w:rsid w:val="00172BF3"/>
    <w:rsid w:val="00180D34"/>
    <w:rsid w:val="001A1864"/>
    <w:rsid w:val="001A6D3E"/>
    <w:rsid w:val="001B783A"/>
    <w:rsid w:val="001D709F"/>
    <w:rsid w:val="001E767F"/>
    <w:rsid w:val="00202E4B"/>
    <w:rsid w:val="00206982"/>
    <w:rsid w:val="00207D87"/>
    <w:rsid w:val="00230E77"/>
    <w:rsid w:val="00252ADE"/>
    <w:rsid w:val="00255CED"/>
    <w:rsid w:val="00281946"/>
    <w:rsid w:val="002A5836"/>
    <w:rsid w:val="002D4654"/>
    <w:rsid w:val="002F1C0A"/>
    <w:rsid w:val="002F1FB8"/>
    <w:rsid w:val="00301948"/>
    <w:rsid w:val="00305D14"/>
    <w:rsid w:val="003109DC"/>
    <w:rsid w:val="00310D2F"/>
    <w:rsid w:val="00320C26"/>
    <w:rsid w:val="00342E02"/>
    <w:rsid w:val="00364D53"/>
    <w:rsid w:val="003831A9"/>
    <w:rsid w:val="003B398F"/>
    <w:rsid w:val="003D6977"/>
    <w:rsid w:val="003F4E7F"/>
    <w:rsid w:val="004112F3"/>
    <w:rsid w:val="004711A6"/>
    <w:rsid w:val="00471301"/>
    <w:rsid w:val="004819AE"/>
    <w:rsid w:val="00483BD0"/>
    <w:rsid w:val="004A7235"/>
    <w:rsid w:val="004F1377"/>
    <w:rsid w:val="0051576C"/>
    <w:rsid w:val="005B30B7"/>
    <w:rsid w:val="005B43B9"/>
    <w:rsid w:val="005D0C2F"/>
    <w:rsid w:val="005D592C"/>
    <w:rsid w:val="005E2082"/>
    <w:rsid w:val="005F4886"/>
    <w:rsid w:val="005F5994"/>
    <w:rsid w:val="006305D2"/>
    <w:rsid w:val="006579FD"/>
    <w:rsid w:val="00684FF1"/>
    <w:rsid w:val="006C0618"/>
    <w:rsid w:val="006D7F3A"/>
    <w:rsid w:val="00703C99"/>
    <w:rsid w:val="00727425"/>
    <w:rsid w:val="00771050"/>
    <w:rsid w:val="0077609A"/>
    <w:rsid w:val="007761CB"/>
    <w:rsid w:val="007865BC"/>
    <w:rsid w:val="0079512A"/>
    <w:rsid w:val="00797713"/>
    <w:rsid w:val="007A2E25"/>
    <w:rsid w:val="007E363C"/>
    <w:rsid w:val="007F2EF6"/>
    <w:rsid w:val="00822901"/>
    <w:rsid w:val="00822926"/>
    <w:rsid w:val="00830208"/>
    <w:rsid w:val="008A1BC6"/>
    <w:rsid w:val="008C4839"/>
    <w:rsid w:val="00900C34"/>
    <w:rsid w:val="0091131D"/>
    <w:rsid w:val="00921200"/>
    <w:rsid w:val="00934952"/>
    <w:rsid w:val="00950CB0"/>
    <w:rsid w:val="00964DB3"/>
    <w:rsid w:val="00975048"/>
    <w:rsid w:val="0098096C"/>
    <w:rsid w:val="0098180E"/>
    <w:rsid w:val="00997175"/>
    <w:rsid w:val="009A3771"/>
    <w:rsid w:val="009C2CB0"/>
    <w:rsid w:val="009D3466"/>
    <w:rsid w:val="009D7714"/>
    <w:rsid w:val="009E354E"/>
    <w:rsid w:val="009F5391"/>
    <w:rsid w:val="00A045BB"/>
    <w:rsid w:val="00A045DA"/>
    <w:rsid w:val="00A04DE5"/>
    <w:rsid w:val="00A244D5"/>
    <w:rsid w:val="00A2468D"/>
    <w:rsid w:val="00A53A84"/>
    <w:rsid w:val="00A802BF"/>
    <w:rsid w:val="00A86B18"/>
    <w:rsid w:val="00A91CCC"/>
    <w:rsid w:val="00AB6C36"/>
    <w:rsid w:val="00B278A1"/>
    <w:rsid w:val="00B643A7"/>
    <w:rsid w:val="00B736BB"/>
    <w:rsid w:val="00BA329D"/>
    <w:rsid w:val="00BC400A"/>
    <w:rsid w:val="00BE352B"/>
    <w:rsid w:val="00C026CC"/>
    <w:rsid w:val="00C41538"/>
    <w:rsid w:val="00C47F96"/>
    <w:rsid w:val="00C92D1C"/>
    <w:rsid w:val="00C95391"/>
    <w:rsid w:val="00CC24AD"/>
    <w:rsid w:val="00CE44AB"/>
    <w:rsid w:val="00D11F48"/>
    <w:rsid w:val="00D23285"/>
    <w:rsid w:val="00D458D2"/>
    <w:rsid w:val="00D77A1C"/>
    <w:rsid w:val="00D97A9C"/>
    <w:rsid w:val="00E13335"/>
    <w:rsid w:val="00E34B1C"/>
    <w:rsid w:val="00E37FEC"/>
    <w:rsid w:val="00E40CB1"/>
    <w:rsid w:val="00E45AB9"/>
    <w:rsid w:val="00E47B94"/>
    <w:rsid w:val="00E5778C"/>
    <w:rsid w:val="00E62517"/>
    <w:rsid w:val="00E6525C"/>
    <w:rsid w:val="00E76A1C"/>
    <w:rsid w:val="00E80A33"/>
    <w:rsid w:val="00E95529"/>
    <w:rsid w:val="00EA36F6"/>
    <w:rsid w:val="00F10540"/>
    <w:rsid w:val="00F14898"/>
    <w:rsid w:val="00F17B81"/>
    <w:rsid w:val="00F2563A"/>
    <w:rsid w:val="00F4672D"/>
    <w:rsid w:val="00FB4C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A6D1AA5-768D-45E5-AB32-86BB6F4A8C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iPriority="0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997175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997175"/>
    <w:rPr>
      <w:color w:val="0066CC"/>
      <w:u w:val="single"/>
    </w:rPr>
  </w:style>
  <w:style w:type="character" w:customStyle="1" w:styleId="3">
    <w:name w:val="Основной текст (3)"/>
    <w:basedOn w:val="a0"/>
    <w:rsid w:val="0099717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30">
    <w:name w:val="Основной текст (3)"/>
    <w:basedOn w:val="31"/>
    <w:rsid w:val="0099717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20">
    <w:name w:val="Основной текст (2)"/>
    <w:basedOn w:val="a0"/>
    <w:rsid w:val="0099717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1">
    <w:name w:val="Основной текст (2)"/>
    <w:basedOn w:val="22"/>
    <w:rsid w:val="0099717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4">
    <w:name w:val="Основной текст (4)"/>
    <w:basedOn w:val="a0"/>
    <w:rsid w:val="0099717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40">
    <w:name w:val="Основной текст (4)"/>
    <w:basedOn w:val="41"/>
    <w:rsid w:val="0099717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31">
    <w:name w:val="Основной текст (3)_"/>
    <w:basedOn w:val="a0"/>
    <w:link w:val="32"/>
    <w:rsid w:val="0099717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33">
    <w:name w:val="Основной текст (3)"/>
    <w:basedOn w:val="31"/>
    <w:rsid w:val="0099717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1">
    <w:name w:val="Заголовок №1_"/>
    <w:basedOn w:val="a0"/>
    <w:link w:val="10"/>
    <w:rsid w:val="0099717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11">
    <w:name w:val="Заголовок №1"/>
    <w:basedOn w:val="1"/>
    <w:rsid w:val="0099717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2">
    <w:name w:val="Основной текст (2)_"/>
    <w:basedOn w:val="a0"/>
    <w:link w:val="23"/>
    <w:rsid w:val="0099717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4">
    <w:name w:val="Основной текст (2)"/>
    <w:basedOn w:val="22"/>
    <w:rsid w:val="0099717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41">
    <w:name w:val="Основной текст (4)_"/>
    <w:basedOn w:val="a0"/>
    <w:link w:val="42"/>
    <w:rsid w:val="0099717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43">
    <w:name w:val="Основной текст (4) + Полужирный"/>
    <w:basedOn w:val="41"/>
    <w:rsid w:val="0099717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44">
    <w:name w:val="Основной текст (4)"/>
    <w:basedOn w:val="41"/>
    <w:rsid w:val="0099717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paragraph" w:customStyle="1" w:styleId="32">
    <w:name w:val="Основной текст (3)"/>
    <w:basedOn w:val="a"/>
    <w:link w:val="31"/>
    <w:rsid w:val="00997175"/>
    <w:pPr>
      <w:shd w:val="clear" w:color="auto" w:fill="FFFFFF"/>
      <w:spacing w:line="0" w:lineRule="atLeast"/>
      <w:jc w:val="both"/>
    </w:pPr>
    <w:rPr>
      <w:rFonts w:ascii="Times New Roman" w:eastAsia="Times New Roman" w:hAnsi="Times New Roman" w:cs="Times New Roman"/>
      <w:b/>
      <w:bCs/>
    </w:rPr>
  </w:style>
  <w:style w:type="paragraph" w:customStyle="1" w:styleId="23">
    <w:name w:val="Основной текст (2)"/>
    <w:basedOn w:val="a"/>
    <w:link w:val="22"/>
    <w:rsid w:val="00997175"/>
    <w:pPr>
      <w:shd w:val="clear" w:color="auto" w:fill="FFFFFF"/>
      <w:spacing w:line="0" w:lineRule="atLeast"/>
      <w:jc w:val="both"/>
    </w:pPr>
    <w:rPr>
      <w:rFonts w:ascii="Times New Roman" w:eastAsia="Times New Roman" w:hAnsi="Times New Roman" w:cs="Times New Roman"/>
    </w:rPr>
  </w:style>
  <w:style w:type="paragraph" w:customStyle="1" w:styleId="42">
    <w:name w:val="Основной текст (4)"/>
    <w:basedOn w:val="a"/>
    <w:link w:val="41"/>
    <w:rsid w:val="00997175"/>
    <w:pPr>
      <w:shd w:val="clear" w:color="auto" w:fill="FFFFFF"/>
      <w:spacing w:line="298" w:lineRule="exact"/>
    </w:pPr>
    <w:rPr>
      <w:rFonts w:ascii="Times New Roman" w:eastAsia="Times New Roman" w:hAnsi="Times New Roman" w:cs="Times New Roman"/>
    </w:rPr>
  </w:style>
  <w:style w:type="paragraph" w:customStyle="1" w:styleId="10">
    <w:name w:val="Заголовок №1"/>
    <w:basedOn w:val="a"/>
    <w:link w:val="1"/>
    <w:rsid w:val="00997175"/>
    <w:pPr>
      <w:shd w:val="clear" w:color="auto" w:fill="FFFFFF"/>
      <w:spacing w:line="0" w:lineRule="atLeast"/>
      <w:jc w:val="center"/>
      <w:outlineLvl w:val="0"/>
    </w:pPr>
    <w:rPr>
      <w:rFonts w:ascii="Times New Roman" w:eastAsia="Times New Roman" w:hAnsi="Times New Roman" w:cs="Times New Roman"/>
      <w:b/>
      <w:bCs/>
    </w:rPr>
  </w:style>
  <w:style w:type="paragraph" w:styleId="a4">
    <w:name w:val="List Paragraph"/>
    <w:basedOn w:val="a"/>
    <w:uiPriority w:val="34"/>
    <w:qFormat/>
    <w:rsid w:val="002A5836"/>
    <w:pPr>
      <w:ind w:left="720"/>
      <w:contextualSpacing/>
    </w:pPr>
  </w:style>
  <w:style w:type="paragraph" w:styleId="2">
    <w:name w:val="List Number 2"/>
    <w:basedOn w:val="a"/>
    <w:rsid w:val="00206982"/>
    <w:pPr>
      <w:widowControl/>
      <w:numPr>
        <w:numId w:val="3"/>
      </w:numPr>
      <w:tabs>
        <w:tab w:val="clear" w:pos="643"/>
        <w:tab w:val="num" w:pos="432"/>
      </w:tabs>
      <w:suppressAutoHyphens/>
      <w:ind w:left="432" w:hanging="432"/>
    </w:pPr>
    <w:rPr>
      <w:rFonts w:ascii="Times New Roman" w:eastAsia="Times New Roman" w:hAnsi="Times New Roman" w:cs="Calibri"/>
      <w:color w:val="auto"/>
      <w:szCs w:val="20"/>
      <w:lang w:eastAsia="ar-SA" w:bidi="ar-SA"/>
    </w:rPr>
  </w:style>
  <w:style w:type="paragraph" w:customStyle="1" w:styleId="210">
    <w:name w:val="Основной текст 21"/>
    <w:basedOn w:val="a"/>
    <w:rsid w:val="00206982"/>
    <w:pPr>
      <w:widowControl/>
      <w:suppressAutoHyphens/>
    </w:pPr>
    <w:rPr>
      <w:rFonts w:ascii="Times New Roman" w:eastAsia="Times New Roman" w:hAnsi="Times New Roman" w:cs="Times New Roman"/>
      <w:color w:val="auto"/>
      <w:sz w:val="28"/>
      <w:szCs w:val="20"/>
      <w:lang w:eastAsia="ar-SA" w:bidi="ar-SA"/>
    </w:rPr>
  </w:style>
  <w:style w:type="paragraph" w:customStyle="1" w:styleId="12">
    <w:name w:val="Текст1"/>
    <w:basedOn w:val="a"/>
    <w:rsid w:val="00206982"/>
    <w:pPr>
      <w:widowControl/>
      <w:suppressAutoHyphens/>
    </w:pPr>
    <w:rPr>
      <w:rFonts w:ascii="Courier New" w:eastAsia="Times New Roman" w:hAnsi="Courier New" w:cs="Courier New"/>
      <w:color w:val="auto"/>
      <w:sz w:val="20"/>
      <w:szCs w:val="20"/>
      <w:lang w:eastAsia="ar-SA" w:bidi="ar-SA"/>
    </w:rPr>
  </w:style>
  <w:style w:type="paragraph" w:styleId="a5">
    <w:name w:val="header"/>
    <w:basedOn w:val="a"/>
    <w:link w:val="a6"/>
    <w:uiPriority w:val="99"/>
    <w:semiHidden/>
    <w:unhideWhenUsed/>
    <w:rsid w:val="004819AE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4819AE"/>
    <w:rPr>
      <w:color w:val="000000"/>
    </w:rPr>
  </w:style>
  <w:style w:type="paragraph" w:styleId="a7">
    <w:name w:val="footer"/>
    <w:basedOn w:val="a"/>
    <w:link w:val="a8"/>
    <w:uiPriority w:val="99"/>
    <w:unhideWhenUsed/>
    <w:rsid w:val="004819AE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4819AE"/>
    <w:rPr>
      <w:color w:val="000000"/>
    </w:rPr>
  </w:style>
  <w:style w:type="paragraph" w:styleId="a9">
    <w:name w:val="Balloon Text"/>
    <w:basedOn w:val="a"/>
    <w:link w:val="aa"/>
    <w:uiPriority w:val="99"/>
    <w:semiHidden/>
    <w:unhideWhenUsed/>
    <w:rsid w:val="005D0C2F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5D0C2F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6775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06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5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159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945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53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EE485C-EE5C-4493-9E0C-B0D7DAF883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627</TotalTime>
  <Pages>6</Pages>
  <Words>2262</Words>
  <Characters>12896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AGAvgustovskaya</dc:creator>
  <cp:lastModifiedBy>LSKazanikova</cp:lastModifiedBy>
  <cp:revision>55</cp:revision>
  <cp:lastPrinted>2026-08-10T11:25:00Z</cp:lastPrinted>
  <dcterms:created xsi:type="dcterms:W3CDTF">2023-03-31T08:39:00Z</dcterms:created>
  <dcterms:modified xsi:type="dcterms:W3CDTF">2026-08-10T11:37:00Z</dcterms:modified>
</cp:coreProperties>
</file>