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ayout w:type="fixed"/>
        <w:tblCellMar>
          <w:left w:w="0" w:type="dxa"/>
          <w:right w:w="0" w:type="dxa"/>
        </w:tblCellMar>
        <w:tblLook w:val="0000" w:firstRow="0" w:lastRow="0" w:firstColumn="0" w:lastColumn="0" w:noHBand="0" w:noVBand="0"/>
      </w:tblPr>
      <w:tblGrid>
        <w:gridCol w:w="5187"/>
        <w:gridCol w:w="4169"/>
      </w:tblGrid>
      <w:tr w:rsidR="003054EB" w:rsidRPr="004B6D0D" w14:paraId="58C745F7" w14:textId="77777777" w:rsidTr="00D13813">
        <w:tc>
          <w:tcPr>
            <w:tcW w:w="9356" w:type="dxa"/>
            <w:gridSpan w:val="2"/>
          </w:tcPr>
          <w:p w14:paraId="20250EF6" w14:textId="77777777" w:rsidR="003054EB" w:rsidRPr="004B6D0D" w:rsidRDefault="003054E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Контракт № </w:t>
            </w:r>
          </w:p>
          <w:p w14:paraId="48BBC33E" w14:textId="77777777" w:rsidR="00D13813" w:rsidRPr="004B6D0D" w:rsidRDefault="003054E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 xml:space="preserve">на право использования программы для ЭВМ «Контур.Экстерн» и оказание </w:t>
            </w:r>
          </w:p>
          <w:p w14:paraId="663DED20" w14:textId="77777777" w:rsidR="003054EB" w:rsidRPr="004B6D0D" w:rsidRDefault="003054E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услуг по сопровождению (технической поддержке)</w:t>
            </w:r>
          </w:p>
          <w:p w14:paraId="70BEC907" w14:textId="77777777" w:rsidR="003054EB" w:rsidRPr="004B6D0D" w:rsidRDefault="003054EB">
            <w:pPr>
              <w:widowControl w:val="0"/>
              <w:autoSpaceDE w:val="0"/>
              <w:autoSpaceDN w:val="0"/>
              <w:adjustRightInd w:val="0"/>
              <w:spacing w:after="0" w:line="240" w:lineRule="auto"/>
              <w:jc w:val="center"/>
              <w:rPr>
                <w:rFonts w:ascii="Times New Roman" w:hAnsi="Times New Roman"/>
                <w:color w:val="000000"/>
                <w:kern w:val="0"/>
              </w:rPr>
            </w:pPr>
          </w:p>
          <w:p w14:paraId="6232FAAA" w14:textId="77777777" w:rsidR="003054EB" w:rsidRPr="004B6D0D" w:rsidRDefault="003054EB" w:rsidP="003054E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ИКЗ 261090100626209010100100240000000244</w:t>
            </w:r>
          </w:p>
        </w:tc>
      </w:tr>
      <w:tr w:rsidR="00ED67BE" w:rsidRPr="004B6D0D" w14:paraId="6152D742" w14:textId="77777777" w:rsidTr="00D13813">
        <w:tc>
          <w:tcPr>
            <w:tcW w:w="5187" w:type="dxa"/>
          </w:tcPr>
          <w:p w14:paraId="6FD3F862" w14:textId="01BA212A" w:rsidR="00ED67BE" w:rsidRPr="004B6D0D" w:rsidRDefault="00EC0E02">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г</w:t>
            </w:r>
            <w:r w:rsidR="00D455BF">
              <w:rPr>
                <w:rFonts w:ascii="Times New Roman" w:hAnsi="Times New Roman"/>
                <w:color w:val="000000"/>
                <w:kern w:val="0"/>
              </w:rPr>
              <w:t>.</w:t>
            </w:r>
            <w:r>
              <w:rPr>
                <w:rFonts w:ascii="Times New Roman" w:hAnsi="Times New Roman"/>
                <w:color w:val="000000"/>
                <w:kern w:val="0"/>
              </w:rPr>
              <w:t xml:space="preserve"> </w:t>
            </w:r>
            <w:r w:rsidR="007163E4">
              <w:rPr>
                <w:rFonts w:ascii="Times New Roman" w:hAnsi="Times New Roman"/>
                <w:color w:val="000000"/>
                <w:kern w:val="0"/>
              </w:rPr>
              <w:t>Черкесск</w:t>
            </w:r>
          </w:p>
        </w:tc>
        <w:tc>
          <w:tcPr>
            <w:tcW w:w="4169" w:type="dxa"/>
          </w:tcPr>
          <w:p w14:paraId="31ECB7C5" w14:textId="77777777" w:rsidR="00ED67BE" w:rsidRPr="004B6D0D" w:rsidRDefault="00D13813" w:rsidP="00D13813">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 xml:space="preserve">                   </w:t>
            </w:r>
            <w:r w:rsidR="00C12FC9" w:rsidRPr="004B6D0D">
              <w:rPr>
                <w:rFonts w:ascii="Times New Roman" w:hAnsi="Times New Roman"/>
                <w:color w:val="000000"/>
                <w:kern w:val="0"/>
              </w:rPr>
              <w:t xml:space="preserve">«____» ________ </w:t>
            </w:r>
            <w:r w:rsidR="00ED67BE" w:rsidRPr="004B6D0D">
              <w:rPr>
                <w:rFonts w:ascii="Times New Roman" w:hAnsi="Times New Roman"/>
                <w:color w:val="000000"/>
                <w:kern w:val="0"/>
              </w:rPr>
              <w:t>2026</w:t>
            </w:r>
          </w:p>
        </w:tc>
      </w:tr>
      <w:tr w:rsidR="00D13813" w:rsidRPr="004B6D0D" w14:paraId="509F971D" w14:textId="77777777" w:rsidTr="00D13813">
        <w:tc>
          <w:tcPr>
            <w:tcW w:w="5187" w:type="dxa"/>
          </w:tcPr>
          <w:p w14:paraId="4218DEE3" w14:textId="77777777" w:rsidR="00D13813" w:rsidRPr="004B6D0D" w:rsidRDefault="00D13813">
            <w:pPr>
              <w:widowControl w:val="0"/>
              <w:autoSpaceDE w:val="0"/>
              <w:autoSpaceDN w:val="0"/>
              <w:adjustRightInd w:val="0"/>
              <w:spacing w:after="0" w:line="240" w:lineRule="auto"/>
              <w:rPr>
                <w:rFonts w:ascii="Times New Roman" w:hAnsi="Times New Roman"/>
                <w:color w:val="000000"/>
                <w:kern w:val="0"/>
              </w:rPr>
            </w:pPr>
          </w:p>
        </w:tc>
        <w:tc>
          <w:tcPr>
            <w:tcW w:w="4169" w:type="dxa"/>
          </w:tcPr>
          <w:p w14:paraId="4F2B711F" w14:textId="77777777" w:rsidR="00D13813" w:rsidRPr="004B6D0D" w:rsidRDefault="00D13813" w:rsidP="00D13813">
            <w:pPr>
              <w:widowControl w:val="0"/>
              <w:autoSpaceDE w:val="0"/>
              <w:autoSpaceDN w:val="0"/>
              <w:adjustRightInd w:val="0"/>
              <w:spacing w:after="0" w:line="240" w:lineRule="auto"/>
              <w:jc w:val="center"/>
              <w:rPr>
                <w:rFonts w:ascii="Times New Roman" w:hAnsi="Times New Roman"/>
                <w:color w:val="000000"/>
                <w:kern w:val="0"/>
              </w:rPr>
            </w:pPr>
          </w:p>
        </w:tc>
      </w:tr>
    </w:tbl>
    <w:p w14:paraId="1575201C" w14:textId="77777777" w:rsidR="00ED67BE" w:rsidRPr="004B6D0D" w:rsidRDefault="00FC5848" w:rsidP="002B0B83">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_______________________________</w:t>
      </w:r>
      <w:r w:rsidR="00ED67BE" w:rsidRPr="004B6D0D">
        <w:rPr>
          <w:rFonts w:ascii="Times New Roman" w:hAnsi="Times New Roman"/>
          <w:color w:val="000000"/>
          <w:kern w:val="0"/>
        </w:rPr>
        <w:t xml:space="preserve">, именуемое в дальнейшем </w:t>
      </w:r>
      <w:r w:rsidR="006A1219" w:rsidRPr="004B6D0D">
        <w:rPr>
          <w:rFonts w:ascii="Times New Roman" w:hAnsi="Times New Roman"/>
          <w:color w:val="000000"/>
          <w:kern w:val="0"/>
        </w:rPr>
        <w:t>Оператор</w:t>
      </w:r>
      <w:r w:rsidR="00ED67BE" w:rsidRPr="004B6D0D">
        <w:rPr>
          <w:rFonts w:ascii="Times New Roman" w:hAnsi="Times New Roman"/>
          <w:color w:val="000000"/>
          <w:kern w:val="0"/>
        </w:rPr>
        <w:t xml:space="preserve">, в лице </w:t>
      </w:r>
      <w:r w:rsidRPr="004B6D0D">
        <w:rPr>
          <w:rFonts w:ascii="Times New Roman" w:hAnsi="Times New Roman"/>
          <w:color w:val="000000"/>
          <w:kern w:val="0"/>
        </w:rPr>
        <w:t>______________</w:t>
      </w:r>
      <w:r w:rsidR="00ED67BE" w:rsidRPr="004B6D0D">
        <w:rPr>
          <w:rFonts w:ascii="Times New Roman" w:hAnsi="Times New Roman"/>
          <w:color w:val="000000"/>
          <w:kern w:val="0"/>
        </w:rPr>
        <w:t xml:space="preserve">, действующего на основании </w:t>
      </w:r>
      <w:r w:rsidRPr="004B6D0D">
        <w:rPr>
          <w:rFonts w:ascii="Times New Roman" w:hAnsi="Times New Roman"/>
          <w:color w:val="000000"/>
          <w:kern w:val="0"/>
        </w:rPr>
        <w:t>__________________</w:t>
      </w:r>
      <w:r w:rsidR="00ED67BE" w:rsidRPr="004B6D0D">
        <w:rPr>
          <w:rFonts w:ascii="Times New Roman" w:hAnsi="Times New Roman"/>
          <w:color w:val="000000"/>
          <w:kern w:val="0"/>
        </w:rPr>
        <w:t>, с одной стороны, и Ф</w:t>
      </w:r>
      <w:r w:rsidRPr="004B6D0D">
        <w:rPr>
          <w:rFonts w:ascii="Times New Roman" w:hAnsi="Times New Roman"/>
          <w:color w:val="000000"/>
          <w:kern w:val="0"/>
        </w:rPr>
        <w:t>едеральное государственное бюджетное учреждение</w:t>
      </w:r>
      <w:r w:rsidR="00ED67BE" w:rsidRPr="004B6D0D">
        <w:rPr>
          <w:rFonts w:ascii="Times New Roman" w:hAnsi="Times New Roman"/>
          <w:color w:val="000000"/>
          <w:kern w:val="0"/>
        </w:rPr>
        <w:t xml:space="preserve"> </w:t>
      </w:r>
      <w:r w:rsidRPr="004B6D0D">
        <w:rPr>
          <w:rFonts w:ascii="Times New Roman" w:hAnsi="Times New Roman"/>
          <w:color w:val="000000"/>
          <w:kern w:val="0"/>
        </w:rPr>
        <w:t>«Управление эксплуатации Большого Ставропольского канала»</w:t>
      </w:r>
      <w:r w:rsidR="001066BE" w:rsidRPr="004B6D0D">
        <w:rPr>
          <w:rFonts w:ascii="Times New Roman" w:hAnsi="Times New Roman"/>
          <w:color w:val="000000"/>
          <w:kern w:val="0"/>
        </w:rPr>
        <w:t xml:space="preserve"> (ФГБУ «УЭБСК»)</w:t>
      </w:r>
      <w:r w:rsidR="00ED67BE" w:rsidRPr="004B6D0D">
        <w:rPr>
          <w:rFonts w:ascii="Times New Roman" w:hAnsi="Times New Roman"/>
          <w:color w:val="000000"/>
          <w:kern w:val="0"/>
        </w:rPr>
        <w:t xml:space="preserve">, именуемое в дальнейшем </w:t>
      </w:r>
      <w:r w:rsidR="006A1219" w:rsidRPr="004B6D0D">
        <w:rPr>
          <w:rFonts w:ascii="Times New Roman" w:hAnsi="Times New Roman"/>
          <w:color w:val="000000"/>
          <w:kern w:val="0"/>
        </w:rPr>
        <w:t>Абонент</w:t>
      </w:r>
      <w:r w:rsidR="00ED67BE" w:rsidRPr="004B6D0D">
        <w:rPr>
          <w:rFonts w:ascii="Times New Roman" w:hAnsi="Times New Roman"/>
          <w:color w:val="000000"/>
          <w:kern w:val="0"/>
        </w:rPr>
        <w:t xml:space="preserve">, в лице </w:t>
      </w:r>
      <w:r w:rsidR="003054EB" w:rsidRPr="004B6D0D">
        <w:rPr>
          <w:rFonts w:ascii="Times New Roman" w:hAnsi="Times New Roman"/>
          <w:color w:val="000000"/>
          <w:kern w:val="0"/>
        </w:rPr>
        <w:t>д</w:t>
      </w:r>
      <w:r w:rsidR="00ED67BE" w:rsidRPr="004B6D0D">
        <w:rPr>
          <w:rFonts w:ascii="Times New Roman" w:hAnsi="Times New Roman"/>
          <w:color w:val="000000"/>
          <w:kern w:val="0"/>
        </w:rPr>
        <w:t xml:space="preserve">иректора Салпагарова Эльдара Биляловича, действующего на основании Устава, с другой стороны, совместно именуемые в дальнейшем Стороны, </w:t>
      </w:r>
      <w:r w:rsidRPr="004B6D0D">
        <w:rPr>
          <w:rFonts w:ascii="Times New Roman" w:hAnsi="Times New Roman"/>
          <w:color w:val="000000"/>
          <w:kern w:val="0"/>
        </w:rPr>
        <w:t xml:space="preserve">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ED67BE" w:rsidRPr="004B6D0D">
        <w:rPr>
          <w:rFonts w:ascii="Times New Roman" w:hAnsi="Times New Roman"/>
          <w:color w:val="000000"/>
          <w:kern w:val="0"/>
        </w:rPr>
        <w:t xml:space="preserve">заключили </w:t>
      </w:r>
      <w:r w:rsidR="003054EB" w:rsidRPr="004B6D0D">
        <w:rPr>
          <w:rFonts w:ascii="Times New Roman" w:hAnsi="Times New Roman"/>
          <w:color w:val="000000"/>
          <w:kern w:val="0"/>
        </w:rPr>
        <w:t>контракт</w:t>
      </w:r>
      <w:r w:rsidR="00ED67BE" w:rsidRPr="004B6D0D">
        <w:rPr>
          <w:rFonts w:ascii="Times New Roman" w:hAnsi="Times New Roman"/>
          <w:color w:val="000000"/>
          <w:kern w:val="0"/>
        </w:rPr>
        <w:t xml:space="preserve"> о нижеследующем.</w:t>
      </w:r>
    </w:p>
    <w:p w14:paraId="495D8D37" w14:textId="77777777" w:rsidR="006A1219" w:rsidRPr="004B6D0D" w:rsidRDefault="006A1219" w:rsidP="00DF7195">
      <w:pPr>
        <w:widowControl w:val="0"/>
        <w:autoSpaceDE w:val="0"/>
        <w:autoSpaceDN w:val="0"/>
        <w:adjustRightInd w:val="0"/>
        <w:spacing w:after="0" w:line="240" w:lineRule="auto"/>
        <w:jc w:val="center"/>
        <w:rPr>
          <w:rFonts w:ascii="Times New Roman" w:hAnsi="Times New Roman"/>
          <w:b/>
          <w:bCs/>
          <w:color w:val="000000"/>
          <w:kern w:val="0"/>
        </w:rPr>
      </w:pPr>
    </w:p>
    <w:p w14:paraId="24FF55EB"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1. ТЕРМИНЫ И ОПРЕДЕЛЕНИЯ</w:t>
      </w:r>
    </w:p>
    <w:p w14:paraId="728FD12A"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14:paraId="12582C53"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1.2. Спецификация (Приложение </w:t>
      </w:r>
      <w:r w:rsidR="0047039D" w:rsidRPr="004B6D0D">
        <w:rPr>
          <w:rFonts w:ascii="Times New Roman" w:hAnsi="Times New Roman"/>
          <w:color w:val="000000"/>
          <w:kern w:val="0"/>
        </w:rPr>
        <w:t xml:space="preserve">№ 1 </w:t>
      </w:r>
      <w:r w:rsidRPr="004B6D0D">
        <w:rPr>
          <w:rFonts w:ascii="Times New Roman" w:hAnsi="Times New Roman"/>
          <w:color w:val="000000"/>
          <w:kern w:val="0"/>
        </w:rPr>
        <w:t xml:space="preserve">к </w:t>
      </w:r>
      <w:r w:rsidR="00947852" w:rsidRPr="004B6D0D">
        <w:rPr>
          <w:rFonts w:ascii="Times New Roman" w:hAnsi="Times New Roman"/>
          <w:color w:val="000000"/>
          <w:kern w:val="0"/>
        </w:rPr>
        <w:t>Контракту</w:t>
      </w:r>
      <w:r w:rsidRPr="004B6D0D">
        <w:rPr>
          <w:rFonts w:ascii="Times New Roman" w:hAnsi="Times New Roman"/>
          <w:color w:val="000000"/>
          <w:kern w:val="0"/>
        </w:rPr>
        <w:t>)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5BA92D90"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w:t>
      </w:r>
      <w:r w:rsidR="00947852" w:rsidRPr="004B6D0D">
        <w:rPr>
          <w:rFonts w:ascii="Times New Roman" w:hAnsi="Times New Roman"/>
          <w:color w:val="000000"/>
          <w:kern w:val="0"/>
        </w:rPr>
        <w:t>3</w:t>
      </w:r>
      <w:r w:rsidRPr="004B6D0D">
        <w:rPr>
          <w:rFonts w:ascii="Times New Roman" w:hAnsi="Times New Roman"/>
          <w:color w:val="000000"/>
          <w:kern w:val="0"/>
        </w:rPr>
        <w:t>.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0445DD1C"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w:t>
      </w:r>
      <w:r w:rsidR="00947852" w:rsidRPr="004B6D0D">
        <w:rPr>
          <w:rFonts w:ascii="Times New Roman" w:hAnsi="Times New Roman"/>
          <w:color w:val="000000"/>
          <w:kern w:val="0"/>
        </w:rPr>
        <w:t>4</w:t>
      </w:r>
      <w:r w:rsidRPr="004B6D0D">
        <w:rPr>
          <w:rFonts w:ascii="Times New Roman" w:hAnsi="Times New Roman"/>
          <w:color w:val="000000"/>
          <w:kern w:val="0"/>
        </w:rPr>
        <w:t>.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07402EF3"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w:t>
      </w:r>
      <w:r w:rsidR="00947852" w:rsidRPr="004B6D0D">
        <w:rPr>
          <w:rFonts w:ascii="Times New Roman" w:hAnsi="Times New Roman"/>
          <w:color w:val="000000"/>
          <w:kern w:val="0"/>
        </w:rPr>
        <w:t>5</w:t>
      </w:r>
      <w:r w:rsidRPr="004B6D0D">
        <w:rPr>
          <w:rFonts w:ascii="Times New Roman" w:hAnsi="Times New Roman"/>
          <w:color w:val="000000"/>
          <w:kern w:val="0"/>
        </w:rPr>
        <w:t>. Прайс-лист − документ, отражающий ценовую политику Оператора и состав Тарифных планов. Действующая редакция основного Прайс-листа публикуется по адресу https://www.kontur-extern.ru.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4455E776"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w:t>
      </w:r>
      <w:r w:rsidR="00947852" w:rsidRPr="004B6D0D">
        <w:rPr>
          <w:rFonts w:ascii="Times New Roman" w:hAnsi="Times New Roman"/>
          <w:color w:val="000000"/>
          <w:kern w:val="0"/>
        </w:rPr>
        <w:t>6</w:t>
      </w:r>
      <w:r w:rsidRPr="004B6D0D">
        <w:rPr>
          <w:rFonts w:ascii="Times New Roman" w:hAnsi="Times New Roman"/>
          <w:color w:val="000000"/>
          <w:kern w:val="0"/>
        </w:rPr>
        <w:t xml:space="preserve">.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https://ca.kontur.ru. Заключением </w:t>
      </w:r>
      <w:r w:rsidR="00CD79B0" w:rsidRPr="004B6D0D">
        <w:rPr>
          <w:rFonts w:ascii="Times New Roman" w:hAnsi="Times New Roman"/>
          <w:color w:val="000000"/>
          <w:kern w:val="0"/>
        </w:rPr>
        <w:t>Контракта</w:t>
      </w:r>
      <w:r w:rsidRPr="004B6D0D">
        <w:rPr>
          <w:rFonts w:ascii="Times New Roman" w:hAnsi="Times New Roman"/>
          <w:color w:val="000000"/>
          <w:kern w:val="0"/>
        </w:rPr>
        <w:t xml:space="preserve">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2E9D62C6"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w:t>
      </w:r>
      <w:r w:rsidR="00947852" w:rsidRPr="004B6D0D">
        <w:rPr>
          <w:rFonts w:ascii="Times New Roman" w:hAnsi="Times New Roman"/>
          <w:color w:val="000000"/>
          <w:kern w:val="0"/>
        </w:rPr>
        <w:t>7</w:t>
      </w:r>
      <w:r w:rsidRPr="004B6D0D">
        <w:rPr>
          <w:rFonts w:ascii="Times New Roman" w:hAnsi="Times New Roman"/>
          <w:color w:val="000000"/>
          <w:kern w:val="0"/>
        </w:rPr>
        <w:t>. Пользовательская документация – справочный текст, размещенный по адресу https://support.kontur.ru/extern и описывающий порядок работы с Продуктом.</w:t>
      </w:r>
    </w:p>
    <w:p w14:paraId="66E315A7"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w:t>
      </w:r>
      <w:r w:rsidRPr="004B6D0D">
        <w:rPr>
          <w:rFonts w:ascii="Times New Roman" w:hAnsi="Times New Roman"/>
          <w:color w:val="000000"/>
          <w:kern w:val="0"/>
        </w:rPr>
        <w:lastRenderedPageBreak/>
        <w:t>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30C28BB3"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32761850"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14:paraId="778F7712"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55D7EEB7"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57EDC203"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1.15. Субъект персональных данных – физическое лицо, персональные данные которого Абонент обрабатывает с использованием Продукта.</w:t>
      </w:r>
    </w:p>
    <w:p w14:paraId="5738DDA2" w14:textId="77777777" w:rsidR="00CD058F" w:rsidRPr="004B6D0D" w:rsidRDefault="00CD058F" w:rsidP="00CD058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5" w:history="1">
        <w:r w:rsidRPr="004B6D0D">
          <w:rPr>
            <w:rStyle w:val="a3"/>
            <w:rFonts w:ascii="Times New Roman" w:hAnsi="Times New Roman"/>
            <w:kern w:val="0"/>
          </w:rPr>
          <w:t>https://kontur.ru/contacts/all</w:t>
        </w:r>
      </w:hyperlink>
      <w:r w:rsidRPr="004B6D0D">
        <w:rPr>
          <w:rFonts w:ascii="Times New Roman" w:hAnsi="Times New Roman"/>
          <w:color w:val="000000"/>
          <w:kern w:val="0"/>
        </w:rPr>
        <w:t>.</w:t>
      </w:r>
    </w:p>
    <w:p w14:paraId="3B9B62F3" w14:textId="77777777" w:rsidR="0047039D" w:rsidRPr="004B6D0D" w:rsidRDefault="0047039D" w:rsidP="0047039D">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1.17.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532FC89C" w14:textId="77777777" w:rsidR="0047039D" w:rsidRPr="004B6D0D" w:rsidRDefault="0047039D" w:rsidP="0047039D">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1.18. Сублицензионный договор на использование программы для ЭВМ СКЗИ «КриптоПро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14:paraId="6B2FFBAF" w14:textId="77777777" w:rsidR="00D13813" w:rsidRPr="004B6D0D" w:rsidRDefault="00D13813" w:rsidP="00CD058F">
      <w:pPr>
        <w:widowControl w:val="0"/>
        <w:autoSpaceDE w:val="0"/>
        <w:autoSpaceDN w:val="0"/>
        <w:adjustRightInd w:val="0"/>
        <w:spacing w:after="0" w:line="240" w:lineRule="auto"/>
        <w:ind w:firstLine="720"/>
        <w:jc w:val="both"/>
        <w:rPr>
          <w:rFonts w:ascii="Times New Roman" w:hAnsi="Times New Roman"/>
          <w:color w:val="000000"/>
          <w:kern w:val="0"/>
        </w:rPr>
      </w:pPr>
    </w:p>
    <w:p w14:paraId="2AD761CF" w14:textId="77777777" w:rsidR="00ED67BE" w:rsidRPr="004B6D0D" w:rsidRDefault="00ED67BE" w:rsidP="00CD058F">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 xml:space="preserve">2. ПРЕДМЕТ </w:t>
      </w:r>
      <w:r w:rsidR="00A1239F" w:rsidRPr="004B6D0D">
        <w:rPr>
          <w:rFonts w:ascii="Times New Roman" w:hAnsi="Times New Roman"/>
          <w:b/>
          <w:bCs/>
          <w:color w:val="000000"/>
          <w:kern w:val="0"/>
        </w:rPr>
        <w:t>КОНТРАКТА</w:t>
      </w:r>
    </w:p>
    <w:p w14:paraId="23D01825"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2.1. Оператор обязуется предоставить Абоненту простую (неисключительную) лицензию на право использования Продукта в пределах, предусмотренных </w:t>
      </w:r>
      <w:r w:rsidR="008972C9" w:rsidRPr="004B6D0D">
        <w:rPr>
          <w:rFonts w:ascii="Times New Roman" w:hAnsi="Times New Roman"/>
          <w:color w:val="000000"/>
          <w:kern w:val="0"/>
        </w:rPr>
        <w:t>Контрактом</w:t>
      </w:r>
      <w:r w:rsidRPr="004B6D0D">
        <w:rPr>
          <w:rFonts w:ascii="Times New Roman" w:hAnsi="Times New Roman"/>
          <w:color w:val="000000"/>
          <w:kern w:val="0"/>
        </w:rPr>
        <w:t xml:space="preserve">,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w:t>
      </w:r>
      <w:r w:rsidR="008972C9" w:rsidRPr="004B6D0D">
        <w:rPr>
          <w:rFonts w:ascii="Times New Roman" w:hAnsi="Times New Roman"/>
          <w:color w:val="000000"/>
          <w:kern w:val="0"/>
        </w:rPr>
        <w:t>Контрактом</w:t>
      </w:r>
      <w:r w:rsidRPr="004B6D0D">
        <w:rPr>
          <w:rFonts w:ascii="Times New Roman" w:hAnsi="Times New Roman"/>
          <w:color w:val="000000"/>
          <w:kern w:val="0"/>
        </w:rPr>
        <w:t>.</w:t>
      </w:r>
    </w:p>
    <w:p w14:paraId="013B0409" w14:textId="25500209"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2.2. Передача права использования Продукта осуществляется </w:t>
      </w:r>
      <w:r w:rsidR="00306D34" w:rsidRPr="004B6D0D">
        <w:rPr>
          <w:rFonts w:ascii="Times New Roman" w:hAnsi="Times New Roman"/>
          <w:color w:val="000000"/>
          <w:kern w:val="0"/>
        </w:rPr>
        <w:t xml:space="preserve">в течение 5 (пяти) рабочих дней с даты заключения Контракта, </w:t>
      </w:r>
      <w:r w:rsidRPr="004B6D0D">
        <w:rPr>
          <w:rFonts w:ascii="Times New Roman" w:hAnsi="Times New Roman"/>
          <w:color w:val="000000"/>
          <w:kern w:val="0"/>
        </w:rPr>
        <w:t xml:space="preserve">на условиях </w:t>
      </w:r>
      <w:r w:rsidR="00CD79B0" w:rsidRPr="004B6D0D">
        <w:rPr>
          <w:rFonts w:ascii="Times New Roman" w:hAnsi="Times New Roman"/>
          <w:color w:val="000000"/>
          <w:kern w:val="0"/>
        </w:rPr>
        <w:t>Контракта</w:t>
      </w:r>
      <w:r w:rsidR="008972C9" w:rsidRPr="004B6D0D">
        <w:rPr>
          <w:rFonts w:ascii="Times New Roman" w:hAnsi="Times New Roman"/>
          <w:color w:val="000000"/>
          <w:kern w:val="0"/>
        </w:rPr>
        <w:t xml:space="preserve"> </w:t>
      </w:r>
      <w:r w:rsidRPr="004B6D0D">
        <w:rPr>
          <w:rFonts w:ascii="Times New Roman" w:hAnsi="Times New Roman"/>
          <w:color w:val="000000"/>
          <w:kern w:val="0"/>
        </w:rPr>
        <w:t>на срок, установленный выбранным Тарифным планом.</w:t>
      </w:r>
    </w:p>
    <w:p w14:paraId="50167069"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2.3. Если Абоненту требуется СКЗИ, то Оператор обязуется возмездно передать простые (неисключительные) лицензии на право использования СКЗИ на условиях </w:t>
      </w:r>
      <w:r w:rsidR="00CD79B0" w:rsidRPr="004B6D0D">
        <w:rPr>
          <w:rFonts w:ascii="Times New Roman" w:hAnsi="Times New Roman"/>
          <w:color w:val="000000"/>
          <w:kern w:val="0"/>
        </w:rPr>
        <w:t xml:space="preserve">Контракта </w:t>
      </w:r>
      <w:r w:rsidRPr="004B6D0D">
        <w:rPr>
          <w:rFonts w:ascii="Times New Roman" w:hAnsi="Times New Roman"/>
          <w:color w:val="000000"/>
          <w:kern w:val="0"/>
        </w:rPr>
        <w:t>на срок, установленный выбранным Тарифным планом.</w:t>
      </w:r>
    </w:p>
    <w:p w14:paraId="07E34D42" w14:textId="77777777" w:rsidR="00C83FA5" w:rsidRPr="004B6D0D" w:rsidRDefault="00C83FA5" w:rsidP="00DF7195">
      <w:pPr>
        <w:widowControl w:val="0"/>
        <w:autoSpaceDE w:val="0"/>
        <w:autoSpaceDN w:val="0"/>
        <w:adjustRightInd w:val="0"/>
        <w:spacing w:after="0" w:line="240" w:lineRule="auto"/>
        <w:jc w:val="center"/>
        <w:rPr>
          <w:rFonts w:ascii="Times New Roman" w:hAnsi="Times New Roman"/>
          <w:color w:val="000000"/>
          <w:kern w:val="0"/>
        </w:rPr>
      </w:pPr>
    </w:p>
    <w:p w14:paraId="36178524"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3. ПОРЯДОК ИСПОЛНЕНИЯ ОБЯЗАТЕЛЬСТВ ОПЕРАТОРОМ</w:t>
      </w:r>
    </w:p>
    <w:p w14:paraId="3F5B7757"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3.1. </w:t>
      </w:r>
      <w:r w:rsidR="007B1D2A" w:rsidRPr="004B6D0D">
        <w:rPr>
          <w:rFonts w:ascii="Times New Roman" w:hAnsi="Times New Roman"/>
          <w:color w:val="000000"/>
          <w:kern w:val="0"/>
        </w:rPr>
        <w:t xml:space="preserve">В соответствии со Спецификацией (Приложение 1 к Контракту) </w:t>
      </w:r>
      <w:r w:rsidRPr="004B6D0D">
        <w:rPr>
          <w:rFonts w:ascii="Times New Roman" w:hAnsi="Times New Roman"/>
          <w:color w:val="000000"/>
          <w:kern w:val="0"/>
        </w:rPr>
        <w:t>Оператор предоставляет Абоненту право использования Продукта путем:</w:t>
      </w:r>
    </w:p>
    <w:p w14:paraId="32FE2677"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w:t>
      </w:r>
      <w:r w:rsidRPr="004B6D0D">
        <w:rPr>
          <w:rFonts w:ascii="Times New Roman" w:hAnsi="Times New Roman"/>
          <w:color w:val="000000"/>
          <w:kern w:val="0"/>
        </w:rPr>
        <w:lastRenderedPageBreak/>
        <w:t xml:space="preserve">инструкции на сайте </w:t>
      </w:r>
      <w:hyperlink r:id="rId6" w:history="1">
        <w:r w:rsidRPr="004B6D0D">
          <w:rPr>
            <w:rFonts w:ascii="Times New Roman" w:hAnsi="Times New Roman"/>
            <w:color w:val="0000CD"/>
            <w:kern w:val="0"/>
          </w:rPr>
          <w:t>https://www.kontur-extern.ru/support/start</w:t>
        </w:r>
      </w:hyperlink>
      <w:r w:rsidRPr="004B6D0D">
        <w:rPr>
          <w:rFonts w:ascii="Times New Roman" w:hAnsi="Times New Roman"/>
          <w:color w:val="000000"/>
          <w:kern w:val="0"/>
        </w:rPr>
        <w:t>;</w:t>
      </w:r>
    </w:p>
    <w:p w14:paraId="5B165F3F"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7" w:history="1">
        <w:r w:rsidRPr="004B6D0D">
          <w:rPr>
            <w:rFonts w:ascii="Times New Roman" w:hAnsi="Times New Roman"/>
            <w:color w:val="0000CD"/>
            <w:kern w:val="0"/>
          </w:rPr>
          <w:t>https://www.kontur.ru/extern</w:t>
        </w:r>
      </w:hyperlink>
      <w:r w:rsidRPr="004B6D0D">
        <w:rPr>
          <w:rFonts w:ascii="Times New Roman" w:hAnsi="Times New Roman"/>
          <w:color w:val="000000"/>
          <w:kern w:val="0"/>
        </w:rPr>
        <w:t>;</w:t>
      </w:r>
    </w:p>
    <w:p w14:paraId="0450E0B0"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3.1.3. предоставления Абоненту Ключа разработчика для интеграции Продукта с информационными системами при помощи API.</w:t>
      </w:r>
    </w:p>
    <w:p w14:paraId="2DC86986"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3.2. Необходимым условием использования Продукта является наличие у Абонента:</w:t>
      </w:r>
    </w:p>
    <w:p w14:paraId="7C850C3F"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3.2.1. подключения к сети Интернет;</w:t>
      </w:r>
    </w:p>
    <w:p w14:paraId="1733D389"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3.2.2. учетной записи на сервере Оператора;</w:t>
      </w:r>
    </w:p>
    <w:p w14:paraId="3A46F1FB"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3.2.3. действующего Сертификата;</w:t>
      </w:r>
    </w:p>
    <w:p w14:paraId="4EBE0166"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3.2.4. СКЗИ.</w:t>
      </w:r>
    </w:p>
    <w:p w14:paraId="6A489060"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3.3. Передача права использования Продукта осуществляется в момент открытия доступа Абоненту к серверу Продукта.</w:t>
      </w:r>
    </w:p>
    <w:p w14:paraId="7CD7A968"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14:paraId="788B089E" w14:textId="77777777" w:rsidR="00C83FA5" w:rsidRPr="004B6D0D" w:rsidRDefault="00C83FA5" w:rsidP="00DF7195">
      <w:pPr>
        <w:widowControl w:val="0"/>
        <w:autoSpaceDE w:val="0"/>
        <w:autoSpaceDN w:val="0"/>
        <w:adjustRightInd w:val="0"/>
        <w:spacing w:after="0" w:line="240" w:lineRule="auto"/>
        <w:ind w:firstLine="720"/>
        <w:jc w:val="both"/>
        <w:rPr>
          <w:rFonts w:ascii="Times New Roman" w:hAnsi="Times New Roman"/>
          <w:color w:val="000000"/>
          <w:kern w:val="0"/>
        </w:rPr>
      </w:pPr>
    </w:p>
    <w:p w14:paraId="08D68FC3"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4. ПРАВА И ОБЯЗАННОСТИ СТОРОН</w:t>
      </w:r>
    </w:p>
    <w:p w14:paraId="2A55D0C8"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4.1. Обязанности Оператора:</w:t>
      </w:r>
    </w:p>
    <w:p w14:paraId="39375130"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4.1.1. соответствие Продукта заявленной функциональности, описанной в Пользовательской документации;</w:t>
      </w:r>
    </w:p>
    <w:p w14:paraId="1A3271AF"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1C4018D9"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4.1.3. воздержание от каких-либо действий, способных воспрепятствовать нормальному использованию Абонентом Продукта;</w:t>
      </w:r>
    </w:p>
    <w:p w14:paraId="6206013D"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4.1.4. своевременное обновление программного обеспечения на сервере;</w:t>
      </w:r>
    </w:p>
    <w:p w14:paraId="1B6A7B25"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4.1.5. защита информации, обрабатываемой на сервере Оператора, от несанкционированного доступа;</w:t>
      </w:r>
    </w:p>
    <w:p w14:paraId="5F030931"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4.1.6. наличие всех необходимых лицензий для исполнения обязательств по </w:t>
      </w:r>
      <w:r w:rsidR="00A1239F" w:rsidRPr="004B6D0D">
        <w:rPr>
          <w:rFonts w:ascii="Times New Roman" w:hAnsi="Times New Roman"/>
          <w:color w:val="000000"/>
          <w:kern w:val="0"/>
        </w:rPr>
        <w:t>Контракту</w:t>
      </w:r>
      <w:r w:rsidRPr="004B6D0D">
        <w:rPr>
          <w:rFonts w:ascii="Times New Roman" w:hAnsi="Times New Roman"/>
          <w:color w:val="000000"/>
          <w:kern w:val="0"/>
        </w:rPr>
        <w:t xml:space="preserve">. Место публикации лицензий Оператора </w:t>
      </w:r>
      <w:hyperlink r:id="rId8" w:history="1">
        <w:r w:rsidRPr="004B6D0D">
          <w:rPr>
            <w:rFonts w:ascii="Times New Roman" w:hAnsi="Times New Roman"/>
            <w:color w:val="0000CD"/>
            <w:kern w:val="0"/>
          </w:rPr>
          <w:t>https://kontur.ru/about/licences</w:t>
        </w:r>
      </w:hyperlink>
      <w:r w:rsidRPr="004B6D0D">
        <w:rPr>
          <w:rFonts w:ascii="Times New Roman" w:hAnsi="Times New Roman"/>
          <w:color w:val="000000"/>
          <w:kern w:val="0"/>
        </w:rPr>
        <w:t>;</w:t>
      </w:r>
    </w:p>
    <w:p w14:paraId="128472F9"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4.1.7. обеспечение конфиденциальности данных, размещенных Абонентом в Продукте, на весь период их нахождения на сервере;</w:t>
      </w:r>
    </w:p>
    <w:p w14:paraId="7E3B6995"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4.1.8. осуществление обязанностей Оператора электронного документооборота.</w:t>
      </w:r>
    </w:p>
    <w:p w14:paraId="484E82FF"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 Обязанности Абонента:</w:t>
      </w:r>
    </w:p>
    <w:p w14:paraId="070452DF"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4.2.1. своевременная оплата предоставленных прав использования, услуг, работ Оператора в порядке и сроки, установленные </w:t>
      </w:r>
      <w:r w:rsidR="00A1239F" w:rsidRPr="004B6D0D">
        <w:rPr>
          <w:rFonts w:ascii="Times New Roman" w:hAnsi="Times New Roman"/>
          <w:color w:val="000000"/>
          <w:kern w:val="0"/>
        </w:rPr>
        <w:t>Контрактом</w:t>
      </w:r>
      <w:r w:rsidRPr="004B6D0D">
        <w:rPr>
          <w:rFonts w:ascii="Times New Roman" w:hAnsi="Times New Roman"/>
          <w:color w:val="000000"/>
          <w:kern w:val="0"/>
        </w:rPr>
        <w:t>;</w:t>
      </w:r>
    </w:p>
    <w:p w14:paraId="4BEBED82"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4.2.2. соблюдение требований Пользовательской документации при использовании Продукта и СКЗИ;</w:t>
      </w:r>
    </w:p>
    <w:p w14:paraId="35036C6B"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5F6316B1"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4.2.4. представление Оператору всех сведений и документов, необходимых для исполнения Оператором обязательств по </w:t>
      </w:r>
      <w:r w:rsidR="00A1239F" w:rsidRPr="004B6D0D">
        <w:rPr>
          <w:rFonts w:ascii="Times New Roman" w:hAnsi="Times New Roman"/>
          <w:color w:val="000000"/>
          <w:kern w:val="0"/>
        </w:rPr>
        <w:t>Контракту</w:t>
      </w:r>
      <w:r w:rsidRPr="004B6D0D">
        <w:rPr>
          <w:rFonts w:ascii="Times New Roman" w:hAnsi="Times New Roman"/>
          <w:color w:val="000000"/>
          <w:kern w:val="0"/>
        </w:rPr>
        <w:t>;</w:t>
      </w:r>
    </w:p>
    <w:p w14:paraId="776A6BA0"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4.2.5. самостоятельное подключение компьютера к сети Интернет;</w:t>
      </w:r>
    </w:p>
    <w:p w14:paraId="48AFC579"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lastRenderedPageBreak/>
        <w:t xml:space="preserve">4.2.6. самостоятельная комплектация рабочего места в соответствии с требованиями, размещенными на сайте </w:t>
      </w:r>
      <w:hyperlink r:id="rId9" w:history="1">
        <w:r w:rsidRPr="004B6D0D">
          <w:rPr>
            <w:rFonts w:ascii="Times New Roman" w:hAnsi="Times New Roman"/>
            <w:color w:val="0000CD"/>
            <w:kern w:val="0"/>
          </w:rPr>
          <w:t>https://support.kontur.ru/extern</w:t>
        </w:r>
      </w:hyperlink>
      <w:r w:rsidRPr="004B6D0D">
        <w:rPr>
          <w:rFonts w:ascii="Times New Roman" w:hAnsi="Times New Roman"/>
          <w:color w:val="000000"/>
          <w:kern w:val="0"/>
        </w:rPr>
        <w:t>;</w:t>
      </w:r>
    </w:p>
    <w:p w14:paraId="1A377F9C"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4.2.7. отказ от попыток копировать, модифицировать, декомпилировать, деассемблировать Продукт;</w:t>
      </w:r>
    </w:p>
    <w:p w14:paraId="5E27568B"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4.2.8. отказ от попыток получения доступа к информации третьих лиц, хранящейся в Продукте;</w:t>
      </w:r>
    </w:p>
    <w:p w14:paraId="262FE84A"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16EF37E7"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7240444C"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4.2.11. самостоятельное осуществление интеграции информационных систем Абонента с Продуктом с использованием API.</w:t>
      </w:r>
    </w:p>
    <w:p w14:paraId="26891E55"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4.3. Права Оператора:</w:t>
      </w:r>
    </w:p>
    <w:p w14:paraId="755D6D21"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1C308B6B"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4.3.2. заключение с третьими лицами любых договоров о предоставлении права использования Продукта, в том числе на условиях, аналогичных условиям </w:t>
      </w:r>
      <w:r w:rsidR="00A1239F" w:rsidRPr="004B6D0D">
        <w:rPr>
          <w:rFonts w:ascii="Times New Roman" w:hAnsi="Times New Roman"/>
          <w:color w:val="000000"/>
          <w:kern w:val="0"/>
        </w:rPr>
        <w:t>Контракта</w:t>
      </w:r>
      <w:r w:rsidRPr="004B6D0D">
        <w:rPr>
          <w:rFonts w:ascii="Times New Roman" w:hAnsi="Times New Roman"/>
          <w:color w:val="000000"/>
          <w:kern w:val="0"/>
        </w:rPr>
        <w:t>.</w:t>
      </w:r>
    </w:p>
    <w:p w14:paraId="0D61483D"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4.4. Права Абонента:</w:t>
      </w:r>
    </w:p>
    <w:p w14:paraId="681D00C2"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3BB2FFF3"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4.4.2. внесение предложений по изменению функциональных возможностей Продукта;</w:t>
      </w:r>
    </w:p>
    <w:p w14:paraId="5D11CF36"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4.4.3. непредставление отчетов об использовании Продукта Оператору.</w:t>
      </w:r>
    </w:p>
    <w:p w14:paraId="0F4744D4" w14:textId="77777777" w:rsidR="00A1239F" w:rsidRPr="004B6D0D" w:rsidRDefault="00A1239F" w:rsidP="00DF7195">
      <w:pPr>
        <w:widowControl w:val="0"/>
        <w:autoSpaceDE w:val="0"/>
        <w:autoSpaceDN w:val="0"/>
        <w:adjustRightInd w:val="0"/>
        <w:spacing w:after="0" w:line="240" w:lineRule="auto"/>
        <w:ind w:firstLine="720"/>
        <w:jc w:val="both"/>
        <w:rPr>
          <w:rFonts w:ascii="Times New Roman" w:hAnsi="Times New Roman"/>
          <w:color w:val="000000"/>
          <w:kern w:val="0"/>
        </w:rPr>
      </w:pPr>
    </w:p>
    <w:p w14:paraId="3C28364F"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5. ФИНАНСОВЫЕ УСЛОВИЯ И ПОРЯДОК СДАЧИ-ПРИЕМКИ</w:t>
      </w:r>
    </w:p>
    <w:p w14:paraId="6DB83E80"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5.1. </w:t>
      </w:r>
      <w:r w:rsidR="0071436F" w:rsidRPr="004B6D0D">
        <w:rPr>
          <w:rFonts w:ascii="Times New Roman" w:hAnsi="Times New Roman"/>
          <w:color w:val="000000"/>
          <w:kern w:val="0"/>
        </w:rPr>
        <w:t>Цена Контракта</w:t>
      </w:r>
      <w:r w:rsidRPr="004B6D0D">
        <w:rPr>
          <w:rFonts w:ascii="Times New Roman" w:hAnsi="Times New Roman"/>
          <w:color w:val="000000"/>
          <w:kern w:val="0"/>
        </w:rPr>
        <w:t xml:space="preserve"> определяется Спецификаци</w:t>
      </w:r>
      <w:r w:rsidR="0071436F" w:rsidRPr="004B6D0D">
        <w:rPr>
          <w:rFonts w:ascii="Times New Roman" w:hAnsi="Times New Roman"/>
          <w:color w:val="000000"/>
          <w:kern w:val="0"/>
        </w:rPr>
        <w:t>ей и является твердой и не может изменяться в ходе его исполнения, за исключением случаев, установленных законодательством Российской Федерации</w:t>
      </w:r>
      <w:r w:rsidRPr="004B6D0D">
        <w:rPr>
          <w:rFonts w:ascii="Times New Roman" w:hAnsi="Times New Roman"/>
          <w:color w:val="000000"/>
          <w:kern w:val="0"/>
        </w:rPr>
        <w:t>.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5042B17B"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5.</w:t>
      </w:r>
      <w:r w:rsidR="0071436F" w:rsidRPr="004B6D0D">
        <w:rPr>
          <w:rFonts w:ascii="Times New Roman" w:hAnsi="Times New Roman"/>
          <w:color w:val="000000"/>
          <w:kern w:val="0"/>
        </w:rPr>
        <w:t>2</w:t>
      </w:r>
      <w:r w:rsidRPr="004B6D0D">
        <w:rPr>
          <w:rFonts w:ascii="Times New Roman" w:hAnsi="Times New Roman"/>
          <w:color w:val="000000"/>
          <w:kern w:val="0"/>
        </w:rPr>
        <w:t xml:space="preserve">. </w:t>
      </w:r>
      <w:r w:rsidR="0071436F" w:rsidRPr="004B6D0D">
        <w:rPr>
          <w:rFonts w:ascii="Times New Roman" w:hAnsi="Times New Roman"/>
          <w:color w:val="000000"/>
          <w:kern w:val="0"/>
        </w:rPr>
        <w:t>Оплата по настоящему Контракту производится</w:t>
      </w:r>
      <w:r w:rsidRPr="004B6D0D">
        <w:rPr>
          <w:rFonts w:ascii="Times New Roman" w:hAnsi="Times New Roman"/>
          <w:color w:val="000000"/>
          <w:kern w:val="0"/>
        </w:rPr>
        <w:t xml:space="preserve"> в течение </w:t>
      </w:r>
      <w:r w:rsidR="0071436F" w:rsidRPr="004B6D0D">
        <w:rPr>
          <w:rFonts w:ascii="Times New Roman" w:hAnsi="Times New Roman"/>
          <w:color w:val="000000"/>
          <w:kern w:val="0"/>
        </w:rPr>
        <w:t>7</w:t>
      </w:r>
      <w:r w:rsidRPr="004B6D0D">
        <w:rPr>
          <w:rFonts w:ascii="Times New Roman" w:hAnsi="Times New Roman"/>
          <w:color w:val="000000"/>
          <w:kern w:val="0"/>
        </w:rPr>
        <w:t xml:space="preserve"> (</w:t>
      </w:r>
      <w:r w:rsidR="0071436F" w:rsidRPr="004B6D0D">
        <w:rPr>
          <w:rFonts w:ascii="Times New Roman" w:hAnsi="Times New Roman"/>
          <w:color w:val="000000"/>
          <w:kern w:val="0"/>
        </w:rPr>
        <w:t>семи</w:t>
      </w:r>
      <w:r w:rsidRPr="004B6D0D">
        <w:rPr>
          <w:rFonts w:ascii="Times New Roman" w:hAnsi="Times New Roman"/>
          <w:color w:val="000000"/>
          <w:kern w:val="0"/>
        </w:rPr>
        <w:t>) рабочих дней с момента подписания Сторонами УПД.</w:t>
      </w:r>
    </w:p>
    <w:p w14:paraId="299F94A0"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5.</w:t>
      </w:r>
      <w:r w:rsidR="0071436F" w:rsidRPr="004B6D0D">
        <w:rPr>
          <w:rFonts w:ascii="Times New Roman" w:hAnsi="Times New Roman"/>
          <w:color w:val="000000"/>
          <w:kern w:val="0"/>
        </w:rPr>
        <w:t>3</w:t>
      </w:r>
      <w:r w:rsidRPr="004B6D0D">
        <w:rPr>
          <w:rFonts w:ascii="Times New Roman" w:hAnsi="Times New Roman"/>
          <w:color w:val="000000"/>
          <w:kern w:val="0"/>
        </w:rPr>
        <w:t xml:space="preserve">. Все расчеты по </w:t>
      </w:r>
      <w:r w:rsidR="0071436F" w:rsidRPr="004B6D0D">
        <w:rPr>
          <w:rFonts w:ascii="Times New Roman" w:hAnsi="Times New Roman"/>
          <w:color w:val="000000"/>
          <w:kern w:val="0"/>
        </w:rPr>
        <w:t>Контракту</w:t>
      </w:r>
      <w:r w:rsidRPr="004B6D0D">
        <w:rPr>
          <w:rFonts w:ascii="Times New Roman" w:hAnsi="Times New Roman"/>
          <w:color w:val="000000"/>
          <w:kern w:val="0"/>
        </w:rPr>
        <w:t xml:space="preserve"> осуществляются в российских рублях путем безналичного перечисления денежных средств на расчетный счет Оператора.</w:t>
      </w:r>
    </w:p>
    <w:p w14:paraId="6A1588E7"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5.</w:t>
      </w:r>
      <w:r w:rsidR="0071436F" w:rsidRPr="004B6D0D">
        <w:rPr>
          <w:rFonts w:ascii="Times New Roman" w:hAnsi="Times New Roman"/>
          <w:color w:val="000000"/>
          <w:kern w:val="0"/>
        </w:rPr>
        <w:t>4</w:t>
      </w:r>
      <w:r w:rsidRPr="004B6D0D">
        <w:rPr>
          <w:rFonts w:ascii="Times New Roman" w:hAnsi="Times New Roman"/>
          <w:color w:val="000000"/>
          <w:kern w:val="0"/>
        </w:rPr>
        <w:t>. Обязательство Абонента по оплате счета считается исполненным с момента поступления денежных средств на расчетный счет Оператора.</w:t>
      </w:r>
    </w:p>
    <w:p w14:paraId="5731EA65" w14:textId="58970AFA"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5.</w:t>
      </w:r>
      <w:r w:rsidR="0071436F" w:rsidRPr="004B6D0D">
        <w:rPr>
          <w:rFonts w:ascii="Times New Roman" w:hAnsi="Times New Roman"/>
          <w:color w:val="000000"/>
          <w:kern w:val="0"/>
        </w:rPr>
        <w:t>5</w:t>
      </w:r>
      <w:r w:rsidRPr="004B6D0D">
        <w:rPr>
          <w:rFonts w:ascii="Times New Roman" w:hAnsi="Times New Roman"/>
          <w:color w:val="000000"/>
          <w:kern w:val="0"/>
        </w:rPr>
        <w:t xml:space="preserve">. </w:t>
      </w:r>
      <w:r w:rsidR="00E22BE2" w:rsidRPr="004B6D0D">
        <w:rPr>
          <w:rFonts w:ascii="Times New Roman" w:hAnsi="Times New Roman"/>
          <w:color w:val="000000"/>
          <w:kern w:val="0"/>
        </w:rPr>
        <w:t xml:space="preserve">Оператор по факту передачи права использования Продукта предоставляет Абоненту УПД с приложением к нему счета и иных необходимых документов. </w:t>
      </w:r>
      <w:r w:rsidRPr="004B6D0D">
        <w:rPr>
          <w:rFonts w:ascii="Times New Roman" w:hAnsi="Times New Roman"/>
          <w:color w:val="000000"/>
          <w:kern w:val="0"/>
        </w:rPr>
        <w:t xml:space="preserve">Стороны подтверждают исполнение обязательств по </w:t>
      </w:r>
      <w:r w:rsidR="0071436F" w:rsidRPr="004B6D0D">
        <w:rPr>
          <w:rFonts w:ascii="Times New Roman" w:hAnsi="Times New Roman"/>
          <w:color w:val="000000"/>
          <w:kern w:val="0"/>
        </w:rPr>
        <w:t>Контракту</w:t>
      </w:r>
      <w:r w:rsidRPr="004B6D0D">
        <w:rPr>
          <w:rFonts w:ascii="Times New Roman" w:hAnsi="Times New Roman"/>
          <w:color w:val="000000"/>
          <w:kern w:val="0"/>
        </w:rPr>
        <w:t xml:space="preserve"> путем подписания УПД. Абонент обязан вернуть Оператору подписанный экземпляр УПД до момента окончания срока, установленного пп. 5.</w:t>
      </w:r>
      <w:r w:rsidR="0071436F" w:rsidRPr="004B6D0D">
        <w:rPr>
          <w:rFonts w:ascii="Times New Roman" w:hAnsi="Times New Roman"/>
          <w:color w:val="000000"/>
          <w:kern w:val="0"/>
        </w:rPr>
        <w:t>6</w:t>
      </w:r>
      <w:r w:rsidRPr="004B6D0D">
        <w:rPr>
          <w:rFonts w:ascii="Times New Roman" w:hAnsi="Times New Roman"/>
          <w:color w:val="000000"/>
          <w:kern w:val="0"/>
        </w:rPr>
        <w:t xml:space="preserve"> </w:t>
      </w:r>
      <w:r w:rsidR="0071436F" w:rsidRPr="004B6D0D">
        <w:rPr>
          <w:rFonts w:ascii="Times New Roman" w:hAnsi="Times New Roman"/>
          <w:color w:val="000000"/>
          <w:kern w:val="0"/>
        </w:rPr>
        <w:t>Контракта</w:t>
      </w:r>
      <w:r w:rsidRPr="004B6D0D">
        <w:rPr>
          <w:rFonts w:ascii="Times New Roman" w:hAnsi="Times New Roman"/>
          <w:color w:val="000000"/>
          <w:kern w:val="0"/>
        </w:rPr>
        <w:t>.</w:t>
      </w:r>
    </w:p>
    <w:p w14:paraId="30FA14C9"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5.</w:t>
      </w:r>
      <w:r w:rsidR="0071436F" w:rsidRPr="004B6D0D">
        <w:rPr>
          <w:rFonts w:ascii="Times New Roman" w:hAnsi="Times New Roman"/>
          <w:color w:val="000000"/>
          <w:kern w:val="0"/>
        </w:rPr>
        <w:t>6</w:t>
      </w:r>
      <w:r w:rsidRPr="004B6D0D">
        <w:rPr>
          <w:rFonts w:ascii="Times New Roman" w:hAnsi="Times New Roman"/>
          <w:color w:val="000000"/>
          <w:kern w:val="0"/>
        </w:rPr>
        <w:t xml:space="preserve">. В случае отсутствия в течение 10 (десяти) рабочих дней с момента получения </w:t>
      </w:r>
      <w:r w:rsidRPr="004B6D0D">
        <w:rPr>
          <w:rFonts w:ascii="Times New Roman" w:hAnsi="Times New Roman"/>
          <w:color w:val="000000"/>
          <w:kern w:val="0"/>
        </w:rPr>
        <w:lastRenderedPageBreak/>
        <w:t>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04FC32AC"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5.</w:t>
      </w:r>
      <w:r w:rsidR="0071436F" w:rsidRPr="004B6D0D">
        <w:rPr>
          <w:rFonts w:ascii="Times New Roman" w:hAnsi="Times New Roman"/>
          <w:color w:val="000000"/>
          <w:kern w:val="0"/>
        </w:rPr>
        <w:t>7</w:t>
      </w:r>
      <w:r w:rsidRPr="004B6D0D">
        <w:rPr>
          <w:rFonts w:ascii="Times New Roman" w:hAnsi="Times New Roman"/>
          <w:color w:val="000000"/>
          <w:kern w:val="0"/>
        </w:rPr>
        <w:t>.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5A30A72E"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5.</w:t>
      </w:r>
      <w:r w:rsidR="0071436F" w:rsidRPr="004B6D0D">
        <w:rPr>
          <w:rFonts w:ascii="Times New Roman" w:hAnsi="Times New Roman"/>
          <w:color w:val="000000"/>
          <w:kern w:val="0"/>
        </w:rPr>
        <w:t>8</w:t>
      </w:r>
      <w:r w:rsidRPr="004B6D0D">
        <w:rPr>
          <w:rFonts w:ascii="Times New Roman" w:hAnsi="Times New Roman"/>
          <w:color w:val="000000"/>
          <w:kern w:val="0"/>
        </w:rPr>
        <w:t xml:space="preserve">.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w:t>
      </w:r>
      <w:r w:rsidR="0071436F" w:rsidRPr="004B6D0D">
        <w:rPr>
          <w:rFonts w:ascii="Times New Roman" w:hAnsi="Times New Roman"/>
          <w:color w:val="000000"/>
          <w:kern w:val="0"/>
        </w:rPr>
        <w:t>Контрактом</w:t>
      </w:r>
      <w:r w:rsidRPr="004B6D0D">
        <w:rPr>
          <w:rFonts w:ascii="Times New Roman" w:hAnsi="Times New Roman"/>
          <w:color w:val="000000"/>
          <w:kern w:val="0"/>
        </w:rPr>
        <w:t>, в части их соответствия его условиям, Абонент по собственной инициативе и за свой счет может провести экспертизу.</w:t>
      </w:r>
    </w:p>
    <w:p w14:paraId="178A807B" w14:textId="77777777" w:rsidR="0071436F" w:rsidRPr="004B6D0D" w:rsidRDefault="0071436F"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5.9. Источник финансирования – средства бюджетных учреждений.</w:t>
      </w:r>
    </w:p>
    <w:p w14:paraId="376FB052" w14:textId="77777777" w:rsidR="0071436F" w:rsidRPr="004B6D0D" w:rsidRDefault="0071436F" w:rsidP="00DF7195">
      <w:pPr>
        <w:widowControl w:val="0"/>
        <w:autoSpaceDE w:val="0"/>
        <w:autoSpaceDN w:val="0"/>
        <w:adjustRightInd w:val="0"/>
        <w:spacing w:after="0" w:line="240" w:lineRule="auto"/>
        <w:ind w:firstLine="720"/>
        <w:jc w:val="both"/>
        <w:rPr>
          <w:rFonts w:ascii="Times New Roman" w:hAnsi="Times New Roman"/>
          <w:color w:val="000000"/>
          <w:kern w:val="0"/>
        </w:rPr>
      </w:pPr>
    </w:p>
    <w:p w14:paraId="52CC181F"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 xml:space="preserve">6. СРОК ДЕЙСТВИЯ </w:t>
      </w:r>
      <w:r w:rsidR="0071436F" w:rsidRPr="004B6D0D">
        <w:rPr>
          <w:rFonts w:ascii="Times New Roman" w:hAnsi="Times New Roman"/>
          <w:b/>
          <w:bCs/>
          <w:color w:val="000000"/>
          <w:kern w:val="0"/>
        </w:rPr>
        <w:t>КОНТРАКТА</w:t>
      </w:r>
      <w:r w:rsidRPr="004B6D0D">
        <w:rPr>
          <w:rFonts w:ascii="Times New Roman" w:hAnsi="Times New Roman"/>
          <w:b/>
          <w:bCs/>
          <w:color w:val="000000"/>
          <w:kern w:val="0"/>
        </w:rPr>
        <w:t>. ПОРЯДОК ИЗМЕНЕНИЯ, ДОПОЛНЕНИЯ И РАСТОРЖЕНИЯ. ПОРЯДОК РАЗРЕШЕНИЯ СПОРОВ</w:t>
      </w:r>
    </w:p>
    <w:p w14:paraId="7AC65166"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6.1. </w:t>
      </w:r>
      <w:r w:rsidR="0071436F" w:rsidRPr="004B6D0D">
        <w:rPr>
          <w:rFonts w:ascii="Times New Roman" w:hAnsi="Times New Roman"/>
          <w:color w:val="000000"/>
          <w:kern w:val="0"/>
        </w:rPr>
        <w:t xml:space="preserve">Контракт </w:t>
      </w:r>
      <w:r w:rsidRPr="004B6D0D">
        <w:rPr>
          <w:rFonts w:ascii="Times New Roman" w:hAnsi="Times New Roman"/>
          <w:color w:val="000000"/>
          <w:kern w:val="0"/>
        </w:rPr>
        <w:t xml:space="preserve">вступает в силу с момента принятия его условий и действует до их полного исполнения Сторонами. </w:t>
      </w:r>
    </w:p>
    <w:p w14:paraId="252DA4BA"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6.2. Любые изменения и/или дополнения к </w:t>
      </w:r>
      <w:r w:rsidR="0071436F" w:rsidRPr="004B6D0D">
        <w:rPr>
          <w:rFonts w:ascii="Times New Roman" w:hAnsi="Times New Roman"/>
          <w:color w:val="000000"/>
          <w:kern w:val="0"/>
        </w:rPr>
        <w:t xml:space="preserve">Контракту </w:t>
      </w:r>
      <w:r w:rsidRPr="004B6D0D">
        <w:rPr>
          <w:rFonts w:ascii="Times New Roman" w:hAnsi="Times New Roman"/>
          <w:color w:val="000000"/>
          <w:kern w:val="0"/>
        </w:rPr>
        <w:t xml:space="preserve">оформляются дополнительным соглашением, которое подписывается обеими Сторонами в том же порядке, что и </w:t>
      </w:r>
      <w:r w:rsidR="0071436F" w:rsidRPr="004B6D0D">
        <w:rPr>
          <w:rFonts w:ascii="Times New Roman" w:hAnsi="Times New Roman"/>
          <w:color w:val="000000"/>
          <w:kern w:val="0"/>
        </w:rPr>
        <w:t>Контракт</w:t>
      </w:r>
      <w:r w:rsidRPr="004B6D0D">
        <w:rPr>
          <w:rFonts w:ascii="Times New Roman" w:hAnsi="Times New Roman"/>
          <w:color w:val="000000"/>
          <w:kern w:val="0"/>
        </w:rPr>
        <w:t>.</w:t>
      </w:r>
    </w:p>
    <w:p w14:paraId="631531FC"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6.3. В случае нарушения Абонентом условий </w:t>
      </w:r>
      <w:r w:rsidR="0071436F" w:rsidRPr="004B6D0D">
        <w:rPr>
          <w:rFonts w:ascii="Times New Roman" w:hAnsi="Times New Roman"/>
          <w:color w:val="000000"/>
          <w:kern w:val="0"/>
        </w:rPr>
        <w:t xml:space="preserve">Контракта </w:t>
      </w:r>
      <w:r w:rsidRPr="004B6D0D">
        <w:rPr>
          <w:rFonts w:ascii="Times New Roman" w:hAnsi="Times New Roman"/>
          <w:color w:val="000000"/>
          <w:kern w:val="0"/>
        </w:rPr>
        <w:t xml:space="preserve">Оператор вправе незамедлительно блокировать доступ к Продукту без предварительного уведомления Абонента, а также досрочно расторгнуть </w:t>
      </w:r>
      <w:r w:rsidR="0071436F" w:rsidRPr="004B6D0D">
        <w:rPr>
          <w:rFonts w:ascii="Times New Roman" w:hAnsi="Times New Roman"/>
          <w:color w:val="000000"/>
          <w:kern w:val="0"/>
        </w:rPr>
        <w:t>Контракт</w:t>
      </w:r>
      <w:r w:rsidRPr="004B6D0D">
        <w:rPr>
          <w:rFonts w:ascii="Times New Roman" w:hAnsi="Times New Roman"/>
          <w:color w:val="000000"/>
          <w:kern w:val="0"/>
        </w:rPr>
        <w:t>.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3F2B7626"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6.4. </w:t>
      </w:r>
      <w:r w:rsidR="0071436F" w:rsidRPr="004B6D0D">
        <w:rPr>
          <w:rFonts w:ascii="Times New Roman" w:hAnsi="Times New Roman"/>
          <w:color w:val="000000"/>
          <w:kern w:val="0"/>
        </w:rPr>
        <w:t xml:space="preserve">Контракт </w:t>
      </w:r>
      <w:r w:rsidRPr="004B6D0D">
        <w:rPr>
          <w:rFonts w:ascii="Times New Roman" w:hAnsi="Times New Roman"/>
          <w:color w:val="000000"/>
          <w:kern w:val="0"/>
        </w:rPr>
        <w:t xml:space="preserve">расторгается в случаях, предусмотренных законодательством Российской Федерации и </w:t>
      </w:r>
      <w:r w:rsidR="0071436F" w:rsidRPr="004B6D0D">
        <w:rPr>
          <w:rFonts w:ascii="Times New Roman" w:hAnsi="Times New Roman"/>
          <w:color w:val="000000"/>
          <w:kern w:val="0"/>
        </w:rPr>
        <w:t>Контрактом</w:t>
      </w:r>
      <w:r w:rsidRPr="004B6D0D">
        <w:rPr>
          <w:rFonts w:ascii="Times New Roman" w:hAnsi="Times New Roman"/>
          <w:color w:val="000000"/>
          <w:kern w:val="0"/>
        </w:rPr>
        <w:t>.</w:t>
      </w:r>
    </w:p>
    <w:p w14:paraId="01607556"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6.5. Все споры и разногласия, возникающие в связи с исполнением и (или) толкованием </w:t>
      </w:r>
      <w:r w:rsidR="0071436F" w:rsidRPr="004B6D0D">
        <w:rPr>
          <w:rFonts w:ascii="Times New Roman" w:hAnsi="Times New Roman"/>
          <w:color w:val="000000"/>
          <w:kern w:val="0"/>
        </w:rPr>
        <w:t>Контракта</w:t>
      </w:r>
      <w:r w:rsidRPr="004B6D0D">
        <w:rPr>
          <w:rFonts w:ascii="Times New Roman" w:hAnsi="Times New Roman"/>
          <w:color w:val="000000"/>
          <w:kern w:val="0"/>
        </w:rPr>
        <w:t>,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6C821C70" w14:textId="77777777" w:rsidR="0071436F" w:rsidRPr="004B6D0D" w:rsidRDefault="0071436F" w:rsidP="00DF7195">
      <w:pPr>
        <w:widowControl w:val="0"/>
        <w:autoSpaceDE w:val="0"/>
        <w:autoSpaceDN w:val="0"/>
        <w:adjustRightInd w:val="0"/>
        <w:spacing w:after="0" w:line="240" w:lineRule="auto"/>
        <w:ind w:firstLine="720"/>
        <w:jc w:val="both"/>
        <w:rPr>
          <w:rFonts w:ascii="Times New Roman" w:hAnsi="Times New Roman"/>
          <w:color w:val="000000"/>
          <w:kern w:val="0"/>
        </w:rPr>
      </w:pPr>
    </w:p>
    <w:p w14:paraId="5689D75E"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7. ОТВЕТСТВЕННОСТЬ СТОРОН. КОНФИДЕНЦИАЛЬНОСТЬ ИНФОРМАЦИИ. АНТИКОРРУПЦИОННЫЕ УСЛОВИЯ. ФОРС-МАЖОР</w:t>
      </w:r>
    </w:p>
    <w:p w14:paraId="01181F13"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7.1. За неисполнение или ненадлежащее исполнение обязательств по </w:t>
      </w:r>
      <w:r w:rsidR="0071436F" w:rsidRPr="004B6D0D">
        <w:rPr>
          <w:rFonts w:ascii="Times New Roman" w:hAnsi="Times New Roman"/>
          <w:color w:val="000000"/>
          <w:kern w:val="0"/>
        </w:rPr>
        <w:t xml:space="preserve">Контракту </w:t>
      </w:r>
      <w:r w:rsidRPr="004B6D0D">
        <w:rPr>
          <w:rFonts w:ascii="Times New Roman" w:hAnsi="Times New Roman"/>
          <w:color w:val="000000"/>
          <w:kern w:val="0"/>
        </w:rPr>
        <w:t>Стороны будут нести ответственность в соответствии с законодательством Российской Федерации и условиями</w:t>
      </w:r>
      <w:r w:rsidR="0071436F" w:rsidRPr="004B6D0D">
        <w:rPr>
          <w:rFonts w:ascii="Times New Roman" w:hAnsi="Times New Roman"/>
          <w:color w:val="000000"/>
          <w:kern w:val="0"/>
        </w:rPr>
        <w:t xml:space="preserve"> Контракта</w:t>
      </w:r>
      <w:r w:rsidRPr="004B6D0D">
        <w:rPr>
          <w:rFonts w:ascii="Times New Roman" w:hAnsi="Times New Roman"/>
          <w:color w:val="000000"/>
          <w:kern w:val="0"/>
        </w:rPr>
        <w:t>.</w:t>
      </w:r>
    </w:p>
    <w:p w14:paraId="156CBAED"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7.2. Оператор не будет нести ответственность за невозможность использования Продукта по причинам, не зависящим от Оператора.</w:t>
      </w:r>
    </w:p>
    <w:p w14:paraId="074BD139"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w:t>
      </w:r>
      <w:r w:rsidRPr="004B6D0D">
        <w:rPr>
          <w:rFonts w:ascii="Times New Roman" w:hAnsi="Times New Roman"/>
          <w:color w:val="000000"/>
          <w:kern w:val="0"/>
        </w:rPr>
        <w:lastRenderedPageBreak/>
        <w:t>информационной системой с использованием API.</w:t>
      </w:r>
    </w:p>
    <w:p w14:paraId="02A61C63"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w:t>
      </w:r>
      <w:r w:rsidR="007B45D6" w:rsidRPr="004B6D0D">
        <w:rPr>
          <w:rFonts w:ascii="Times New Roman" w:hAnsi="Times New Roman"/>
          <w:color w:val="000000"/>
          <w:kern w:val="0"/>
        </w:rPr>
        <w:t>4</w:t>
      </w:r>
      <w:r w:rsidRPr="004B6D0D">
        <w:rPr>
          <w:rFonts w:ascii="Times New Roman" w:hAnsi="Times New Roman"/>
          <w:color w:val="000000"/>
          <w:kern w:val="0"/>
        </w:rPr>
        <w:t>.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399BC54A"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w:t>
      </w:r>
      <w:r w:rsidR="007B45D6" w:rsidRPr="004B6D0D">
        <w:rPr>
          <w:rFonts w:ascii="Times New Roman" w:hAnsi="Times New Roman"/>
          <w:color w:val="000000"/>
          <w:kern w:val="0"/>
        </w:rPr>
        <w:t>5</w:t>
      </w:r>
      <w:r w:rsidRPr="004B6D0D">
        <w:rPr>
          <w:rFonts w:ascii="Times New Roman" w:hAnsi="Times New Roman"/>
          <w:color w:val="000000"/>
          <w:kern w:val="0"/>
        </w:rPr>
        <w:t xml:space="preserve">.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w:t>
      </w:r>
      <w:r w:rsidR="0071436F" w:rsidRPr="004B6D0D">
        <w:rPr>
          <w:rFonts w:ascii="Times New Roman" w:hAnsi="Times New Roman"/>
          <w:color w:val="000000"/>
          <w:kern w:val="0"/>
        </w:rPr>
        <w:t xml:space="preserve">Контракту </w:t>
      </w:r>
      <w:r w:rsidRPr="004B6D0D">
        <w:rPr>
          <w:rFonts w:ascii="Times New Roman" w:hAnsi="Times New Roman"/>
          <w:color w:val="000000"/>
          <w:kern w:val="0"/>
        </w:rPr>
        <w:t>в течение одного года, предшествующего моменту возникновения убытков.</w:t>
      </w:r>
    </w:p>
    <w:p w14:paraId="27EC7660"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w:t>
      </w:r>
      <w:r w:rsidR="007B45D6" w:rsidRPr="004B6D0D">
        <w:rPr>
          <w:rFonts w:ascii="Times New Roman" w:hAnsi="Times New Roman"/>
          <w:color w:val="000000"/>
          <w:kern w:val="0"/>
        </w:rPr>
        <w:t>6</w:t>
      </w:r>
      <w:r w:rsidRPr="004B6D0D">
        <w:rPr>
          <w:rFonts w:ascii="Times New Roman" w:hAnsi="Times New Roman"/>
          <w:color w:val="000000"/>
          <w:kern w:val="0"/>
        </w:rPr>
        <w:t>.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35860270"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w:t>
      </w:r>
      <w:r w:rsidR="007B45D6" w:rsidRPr="004B6D0D">
        <w:rPr>
          <w:rFonts w:ascii="Times New Roman" w:hAnsi="Times New Roman"/>
          <w:color w:val="000000"/>
          <w:kern w:val="0"/>
        </w:rPr>
        <w:t>7</w:t>
      </w:r>
      <w:r w:rsidRPr="004B6D0D">
        <w:rPr>
          <w:rFonts w:ascii="Times New Roman" w:hAnsi="Times New Roman"/>
          <w:color w:val="000000"/>
          <w:kern w:val="0"/>
        </w:rPr>
        <w:t>.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71185A0D"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w:t>
      </w:r>
      <w:r w:rsidR="007B45D6" w:rsidRPr="004B6D0D">
        <w:rPr>
          <w:rFonts w:ascii="Times New Roman" w:hAnsi="Times New Roman"/>
          <w:color w:val="000000"/>
          <w:kern w:val="0"/>
        </w:rPr>
        <w:t>8</w:t>
      </w:r>
      <w:r w:rsidRPr="004B6D0D">
        <w:rPr>
          <w:rFonts w:ascii="Times New Roman" w:hAnsi="Times New Roman"/>
          <w:color w:val="000000"/>
          <w:kern w:val="0"/>
        </w:rPr>
        <w:t>.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4E439CFB" w14:textId="77777777" w:rsidR="00ED67BE" w:rsidRPr="004B6D0D" w:rsidRDefault="00ED67BE" w:rsidP="00DF7195">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w:t>
      </w:r>
      <w:r w:rsidR="007B45D6" w:rsidRPr="004B6D0D">
        <w:rPr>
          <w:rFonts w:ascii="Times New Roman" w:hAnsi="Times New Roman"/>
          <w:color w:val="000000"/>
          <w:kern w:val="0"/>
        </w:rPr>
        <w:t>9</w:t>
      </w:r>
      <w:r w:rsidRPr="004B6D0D">
        <w:rPr>
          <w:rFonts w:ascii="Times New Roman" w:hAnsi="Times New Roman"/>
          <w:color w:val="000000"/>
          <w:kern w:val="0"/>
        </w:rPr>
        <w:t>. Оператор не будет нести ответственность за содержание и достоверность информации, циркулирующей в Продукте.</w:t>
      </w:r>
    </w:p>
    <w:p w14:paraId="12EA378E"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7.1</w:t>
      </w:r>
      <w:r w:rsidR="007B45D6" w:rsidRPr="004B6D0D">
        <w:rPr>
          <w:rFonts w:ascii="Times New Roman" w:hAnsi="Times New Roman"/>
          <w:color w:val="000000"/>
          <w:kern w:val="0"/>
        </w:rPr>
        <w:t>0</w:t>
      </w:r>
      <w:r w:rsidRPr="004B6D0D">
        <w:rPr>
          <w:rFonts w:ascii="Times New Roman" w:hAnsi="Times New Roman"/>
          <w:color w:val="000000"/>
          <w:kern w:val="0"/>
        </w:rPr>
        <w:t xml:space="preserve">.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w:t>
      </w:r>
      <w:r w:rsidR="007B45D6" w:rsidRPr="004B6D0D">
        <w:rPr>
          <w:rFonts w:ascii="Times New Roman" w:hAnsi="Times New Roman"/>
          <w:color w:val="000000"/>
          <w:kern w:val="0"/>
        </w:rPr>
        <w:t>Контрактом</w:t>
      </w:r>
      <w:r w:rsidRPr="004B6D0D">
        <w:rPr>
          <w:rFonts w:ascii="Times New Roman" w:hAnsi="Times New Roman"/>
          <w:color w:val="000000"/>
          <w:kern w:val="0"/>
        </w:rPr>
        <w:t>.</w:t>
      </w:r>
    </w:p>
    <w:p w14:paraId="3E620B6B"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7.1</w:t>
      </w:r>
      <w:r w:rsidR="007B45D6" w:rsidRPr="004B6D0D">
        <w:rPr>
          <w:rFonts w:ascii="Times New Roman" w:hAnsi="Times New Roman"/>
          <w:color w:val="000000"/>
          <w:kern w:val="0"/>
        </w:rPr>
        <w:t>1</w:t>
      </w:r>
      <w:r w:rsidRPr="004B6D0D">
        <w:rPr>
          <w:rFonts w:ascii="Times New Roman" w:hAnsi="Times New Roman"/>
          <w:color w:val="000000"/>
          <w:kern w:val="0"/>
        </w:rPr>
        <w:t>.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525CD0A0"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7.1</w:t>
      </w:r>
      <w:r w:rsidR="007B45D6" w:rsidRPr="004B6D0D">
        <w:rPr>
          <w:rFonts w:ascii="Times New Roman" w:hAnsi="Times New Roman"/>
          <w:color w:val="000000"/>
          <w:kern w:val="0"/>
        </w:rPr>
        <w:t>2</w:t>
      </w:r>
      <w:r w:rsidRPr="004B6D0D">
        <w:rPr>
          <w:rFonts w:ascii="Times New Roman" w:hAnsi="Times New Roman"/>
          <w:color w:val="000000"/>
          <w:kern w:val="0"/>
        </w:rPr>
        <w:t>. Оператор не будет нести ответственность за действия, совершаемые пользователями Абонента в Продукте.</w:t>
      </w:r>
    </w:p>
    <w:p w14:paraId="4DBC7246"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7.1</w:t>
      </w:r>
      <w:r w:rsidR="007B45D6" w:rsidRPr="004B6D0D">
        <w:rPr>
          <w:rFonts w:ascii="Times New Roman" w:hAnsi="Times New Roman"/>
          <w:color w:val="000000"/>
          <w:kern w:val="0"/>
        </w:rPr>
        <w:t>3</w:t>
      </w:r>
      <w:r w:rsidRPr="004B6D0D">
        <w:rPr>
          <w:rFonts w:ascii="Times New Roman" w:hAnsi="Times New Roman"/>
          <w:color w:val="000000"/>
          <w:kern w:val="0"/>
        </w:rPr>
        <w:t xml:space="preserve">.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w:t>
      </w:r>
      <w:r w:rsidR="00CD79B0" w:rsidRPr="004B6D0D">
        <w:rPr>
          <w:rFonts w:ascii="Times New Roman" w:hAnsi="Times New Roman"/>
          <w:color w:val="000000"/>
          <w:kern w:val="0"/>
        </w:rPr>
        <w:t>Контракта</w:t>
      </w:r>
      <w:r w:rsidRPr="004B6D0D">
        <w:rPr>
          <w:rFonts w:ascii="Times New Roman" w:hAnsi="Times New Roman"/>
          <w:color w:val="000000"/>
          <w:kern w:val="0"/>
        </w:rPr>
        <w:t>.</w:t>
      </w:r>
    </w:p>
    <w:p w14:paraId="5178D3B3"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7.1</w:t>
      </w:r>
      <w:r w:rsidR="007B45D6" w:rsidRPr="004B6D0D">
        <w:rPr>
          <w:rFonts w:ascii="Times New Roman" w:hAnsi="Times New Roman"/>
          <w:color w:val="000000"/>
          <w:kern w:val="0"/>
        </w:rPr>
        <w:t>4</w:t>
      </w:r>
      <w:r w:rsidRPr="004B6D0D">
        <w:rPr>
          <w:rFonts w:ascii="Times New Roman" w:hAnsi="Times New Roman"/>
          <w:color w:val="000000"/>
          <w:kern w:val="0"/>
        </w:rPr>
        <w:t xml:space="preserve">. Факт заключения </w:t>
      </w:r>
      <w:r w:rsidR="007B45D6" w:rsidRPr="004B6D0D">
        <w:rPr>
          <w:rFonts w:ascii="Times New Roman" w:hAnsi="Times New Roman"/>
          <w:color w:val="000000"/>
          <w:kern w:val="0"/>
        </w:rPr>
        <w:t xml:space="preserve">Контракта </w:t>
      </w:r>
      <w:r w:rsidRPr="004B6D0D">
        <w:rPr>
          <w:rFonts w:ascii="Times New Roman" w:hAnsi="Times New Roman"/>
          <w:color w:val="000000"/>
          <w:kern w:val="0"/>
        </w:rPr>
        <w:t>не является конфиденциальной информацией.</w:t>
      </w:r>
    </w:p>
    <w:p w14:paraId="235E65ED"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7.1</w:t>
      </w:r>
      <w:r w:rsidR="007B45D6" w:rsidRPr="004B6D0D">
        <w:rPr>
          <w:rFonts w:ascii="Times New Roman" w:hAnsi="Times New Roman"/>
          <w:color w:val="000000"/>
          <w:kern w:val="0"/>
        </w:rPr>
        <w:t>5</w:t>
      </w:r>
      <w:r w:rsidRPr="004B6D0D">
        <w:rPr>
          <w:rFonts w:ascii="Times New Roman" w:hAnsi="Times New Roman"/>
          <w:color w:val="000000"/>
          <w:kern w:val="0"/>
        </w:rPr>
        <w:t xml:space="preserve">. При исполнении своих обязательств по </w:t>
      </w:r>
      <w:r w:rsidR="007B45D6" w:rsidRPr="004B6D0D">
        <w:rPr>
          <w:rFonts w:ascii="Times New Roman" w:hAnsi="Times New Roman"/>
          <w:color w:val="000000"/>
          <w:kern w:val="0"/>
        </w:rPr>
        <w:t xml:space="preserve">Контракту </w:t>
      </w:r>
      <w:r w:rsidRPr="004B6D0D">
        <w:rPr>
          <w:rFonts w:ascii="Times New Roman" w:hAnsi="Times New Roman"/>
          <w:color w:val="000000"/>
          <w:kern w:val="0"/>
        </w:rPr>
        <w:t xml:space="preserve">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w:t>
      </w:r>
      <w:r w:rsidR="007B45D6" w:rsidRPr="004B6D0D">
        <w:rPr>
          <w:rFonts w:ascii="Times New Roman" w:hAnsi="Times New Roman"/>
          <w:color w:val="000000"/>
          <w:kern w:val="0"/>
        </w:rPr>
        <w:t xml:space="preserve">Контракту </w:t>
      </w:r>
      <w:r w:rsidRPr="004B6D0D">
        <w:rPr>
          <w:rFonts w:ascii="Times New Roman" w:hAnsi="Times New Roman"/>
          <w:color w:val="000000"/>
          <w:kern w:val="0"/>
        </w:rPr>
        <w:t>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7778FE26"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w:t>
      </w:r>
      <w:r w:rsidR="007B45D6" w:rsidRPr="004B6D0D">
        <w:rPr>
          <w:rFonts w:ascii="Times New Roman" w:hAnsi="Times New Roman"/>
          <w:color w:val="000000"/>
          <w:kern w:val="0"/>
        </w:rPr>
        <w:t>Контракта</w:t>
      </w:r>
      <w:r w:rsidRPr="004B6D0D">
        <w:rPr>
          <w:rFonts w:ascii="Times New Roman" w:hAnsi="Times New Roman"/>
          <w:color w:val="000000"/>
          <w:kern w:val="0"/>
        </w:rPr>
        <w:t xml:space="preserve">, фактические обстоятельства дела и предоставляются материалы, достоверно подтверждающие или дающие основание предполагать, что </w:t>
      </w:r>
      <w:r w:rsidRPr="004B6D0D">
        <w:rPr>
          <w:rFonts w:ascii="Times New Roman" w:hAnsi="Times New Roman"/>
          <w:color w:val="000000"/>
          <w:kern w:val="0"/>
        </w:rPr>
        <w:lastRenderedPageBreak/>
        <w:t>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77BAFBD3"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В случае подтверждения факта нарушения одной Стороной положений настоящего пункта </w:t>
      </w:r>
      <w:r w:rsidR="007B45D6" w:rsidRPr="004B6D0D">
        <w:rPr>
          <w:rFonts w:ascii="Times New Roman" w:hAnsi="Times New Roman"/>
          <w:color w:val="000000"/>
          <w:kern w:val="0"/>
        </w:rPr>
        <w:t xml:space="preserve">Контракта </w:t>
      </w:r>
      <w:r w:rsidRPr="004B6D0D">
        <w:rPr>
          <w:rFonts w:ascii="Times New Roman" w:hAnsi="Times New Roman"/>
          <w:color w:val="000000"/>
          <w:kern w:val="0"/>
        </w:rPr>
        <w:t xml:space="preserve">и/или неполучения другой Стороной информации об итогах рассмотрения уведомления о нарушении другая Сторона имеет право отказаться от </w:t>
      </w:r>
      <w:r w:rsidR="007B45D6" w:rsidRPr="004B6D0D">
        <w:rPr>
          <w:rFonts w:ascii="Times New Roman" w:hAnsi="Times New Roman"/>
          <w:color w:val="000000"/>
          <w:kern w:val="0"/>
        </w:rPr>
        <w:t>Контракта</w:t>
      </w:r>
      <w:r w:rsidRPr="004B6D0D">
        <w:rPr>
          <w:rFonts w:ascii="Times New Roman" w:hAnsi="Times New Roman"/>
          <w:color w:val="000000"/>
          <w:kern w:val="0"/>
        </w:rPr>
        <w:t xml:space="preserve">, направив письменное уведомление. Сторона, по инициативе которой расторгнут </w:t>
      </w:r>
      <w:r w:rsidR="00CD79B0" w:rsidRPr="004B6D0D">
        <w:rPr>
          <w:rFonts w:ascii="Times New Roman" w:hAnsi="Times New Roman"/>
          <w:color w:val="000000"/>
          <w:kern w:val="0"/>
        </w:rPr>
        <w:t>Контракт</w:t>
      </w:r>
      <w:r w:rsidRPr="004B6D0D">
        <w:rPr>
          <w:rFonts w:ascii="Times New Roman" w:hAnsi="Times New Roman"/>
          <w:color w:val="000000"/>
          <w:kern w:val="0"/>
        </w:rPr>
        <w:t xml:space="preserve">, вправе требовать возмещения реального ущерба, возникшего в результате расторжения </w:t>
      </w:r>
      <w:r w:rsidR="007B45D6" w:rsidRPr="004B6D0D">
        <w:rPr>
          <w:rFonts w:ascii="Times New Roman" w:hAnsi="Times New Roman"/>
          <w:color w:val="000000"/>
          <w:kern w:val="0"/>
        </w:rPr>
        <w:t>Контракта</w:t>
      </w:r>
      <w:r w:rsidRPr="004B6D0D">
        <w:rPr>
          <w:rFonts w:ascii="Times New Roman" w:hAnsi="Times New Roman"/>
          <w:color w:val="000000"/>
          <w:kern w:val="0"/>
        </w:rPr>
        <w:t>.</w:t>
      </w:r>
    </w:p>
    <w:p w14:paraId="5B5BCFF4"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Стороны гарантируют осуществление надлежащего разбирательства по фактам нарушения положений настоящего пункта </w:t>
      </w:r>
      <w:r w:rsidR="007B45D6" w:rsidRPr="004B6D0D">
        <w:rPr>
          <w:rFonts w:ascii="Times New Roman" w:hAnsi="Times New Roman"/>
          <w:color w:val="000000"/>
          <w:kern w:val="0"/>
        </w:rPr>
        <w:t xml:space="preserve">Контракта </w:t>
      </w:r>
      <w:r w:rsidRPr="004B6D0D">
        <w:rPr>
          <w:rFonts w:ascii="Times New Roman" w:hAnsi="Times New Roman"/>
          <w:color w:val="000000"/>
          <w:kern w:val="0"/>
        </w:rPr>
        <w:t>и применение эффективных мер по предотвращению возможных конфликтных ситуаций.</w:t>
      </w:r>
    </w:p>
    <w:p w14:paraId="6C4598AF"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7.1</w:t>
      </w:r>
      <w:r w:rsidR="007B45D6" w:rsidRPr="004B6D0D">
        <w:rPr>
          <w:rFonts w:ascii="Times New Roman" w:hAnsi="Times New Roman"/>
          <w:color w:val="000000"/>
          <w:kern w:val="0"/>
        </w:rPr>
        <w:t>6</w:t>
      </w:r>
      <w:r w:rsidRPr="004B6D0D">
        <w:rPr>
          <w:rFonts w:ascii="Times New Roman" w:hAnsi="Times New Roman"/>
          <w:color w:val="000000"/>
          <w:kern w:val="0"/>
        </w:rPr>
        <w:t xml:space="preserve">. Стороны освобождаются от ответственности за неисполнение или ненадлежащее исполнение условий </w:t>
      </w:r>
      <w:r w:rsidR="007B45D6" w:rsidRPr="004B6D0D">
        <w:rPr>
          <w:rFonts w:ascii="Times New Roman" w:hAnsi="Times New Roman"/>
          <w:color w:val="000000"/>
          <w:kern w:val="0"/>
        </w:rPr>
        <w:t xml:space="preserve">Контракта </w:t>
      </w:r>
      <w:r w:rsidRPr="004B6D0D">
        <w:rPr>
          <w:rFonts w:ascii="Times New Roman" w:hAnsi="Times New Roman"/>
          <w:color w:val="000000"/>
          <w:kern w:val="0"/>
        </w:rPr>
        <w:t xml:space="preserve">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w:t>
      </w:r>
      <w:r w:rsidR="007B45D6" w:rsidRPr="004B6D0D">
        <w:rPr>
          <w:rFonts w:ascii="Times New Roman" w:hAnsi="Times New Roman"/>
          <w:color w:val="000000"/>
          <w:kern w:val="0"/>
        </w:rPr>
        <w:t>Контракту</w:t>
      </w:r>
      <w:r w:rsidRPr="004B6D0D">
        <w:rPr>
          <w:rFonts w:ascii="Times New Roman" w:hAnsi="Times New Roman"/>
          <w:color w:val="000000"/>
          <w:kern w:val="0"/>
        </w:rPr>
        <w:t xml:space="preserve">. Такими доказательствами являются документы компетентных органов Российской Федерации. С момента устранения обстоятельств непреодолимой силы </w:t>
      </w:r>
      <w:r w:rsidR="00CD79B0" w:rsidRPr="004B6D0D">
        <w:rPr>
          <w:rFonts w:ascii="Times New Roman" w:hAnsi="Times New Roman"/>
          <w:color w:val="000000"/>
          <w:kern w:val="0"/>
        </w:rPr>
        <w:t xml:space="preserve">Контракт </w:t>
      </w:r>
      <w:r w:rsidRPr="004B6D0D">
        <w:rPr>
          <w:rFonts w:ascii="Times New Roman" w:hAnsi="Times New Roman"/>
          <w:color w:val="000000"/>
          <w:kern w:val="0"/>
        </w:rPr>
        <w:t>действует в обычном порядке.</w:t>
      </w:r>
    </w:p>
    <w:p w14:paraId="44FF51A2" w14:textId="77777777" w:rsidR="007B45D6" w:rsidRPr="004B6D0D" w:rsidRDefault="00CD79B0" w:rsidP="00CD79B0">
      <w:pPr>
        <w:widowControl w:val="0"/>
        <w:tabs>
          <w:tab w:val="left" w:pos="5710"/>
        </w:tabs>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ab/>
      </w:r>
    </w:p>
    <w:p w14:paraId="11EB8899"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8. ЗАВЕРЕНИЯ ОБ ОБСТОЯТЕЛЬСТВАХ</w:t>
      </w:r>
    </w:p>
    <w:p w14:paraId="13E419C5"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8.1. Каждая из Сторон заявляет и подтверждает другой Стороне, что на момент заключения </w:t>
      </w:r>
      <w:r w:rsidR="001066BE" w:rsidRPr="004B6D0D">
        <w:rPr>
          <w:rFonts w:ascii="Times New Roman" w:hAnsi="Times New Roman"/>
          <w:color w:val="000000"/>
          <w:kern w:val="0"/>
        </w:rPr>
        <w:t>Контракта</w:t>
      </w:r>
      <w:r w:rsidRPr="004B6D0D">
        <w:rPr>
          <w:rFonts w:ascii="Times New Roman" w:hAnsi="Times New Roman"/>
          <w:color w:val="000000"/>
          <w:kern w:val="0"/>
        </w:rPr>
        <w:t>:</w:t>
      </w:r>
    </w:p>
    <w:p w14:paraId="30BD5948"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6B16FA44"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фактически находится по адресу, указанному в ЕГРЮЛ;</w:t>
      </w:r>
    </w:p>
    <w:p w14:paraId="6B8BFE1C"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 располагает полномочиями, денежными, материальными и трудовыми ресурсами, а также прочими условиями, необходимыми для заключения </w:t>
      </w:r>
      <w:r w:rsidR="001066BE" w:rsidRPr="004B6D0D">
        <w:rPr>
          <w:rFonts w:ascii="Times New Roman" w:hAnsi="Times New Roman"/>
          <w:color w:val="000000"/>
          <w:kern w:val="0"/>
        </w:rPr>
        <w:t xml:space="preserve">Контракта </w:t>
      </w:r>
      <w:r w:rsidRPr="004B6D0D">
        <w:rPr>
          <w:rFonts w:ascii="Times New Roman" w:hAnsi="Times New Roman"/>
          <w:color w:val="000000"/>
          <w:kern w:val="0"/>
        </w:rPr>
        <w:t>и исполнения обязательств по нему;</w:t>
      </w:r>
    </w:p>
    <w:p w14:paraId="74A0584D"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 все полномочия, необходимые для заключения </w:t>
      </w:r>
      <w:r w:rsidR="001066BE" w:rsidRPr="004B6D0D">
        <w:rPr>
          <w:rFonts w:ascii="Times New Roman" w:hAnsi="Times New Roman"/>
          <w:color w:val="000000"/>
          <w:kern w:val="0"/>
        </w:rPr>
        <w:t xml:space="preserve">Контракта </w:t>
      </w:r>
      <w:r w:rsidRPr="004B6D0D">
        <w:rPr>
          <w:rFonts w:ascii="Times New Roman" w:hAnsi="Times New Roman"/>
          <w:color w:val="000000"/>
          <w:kern w:val="0"/>
        </w:rPr>
        <w:t>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466883F9"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8.2. Стороны подтверждают, что:</w:t>
      </w:r>
    </w:p>
    <w:p w14:paraId="329BC6FE"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 </w:t>
      </w:r>
      <w:r w:rsidR="001066BE" w:rsidRPr="004B6D0D">
        <w:rPr>
          <w:rFonts w:ascii="Times New Roman" w:hAnsi="Times New Roman"/>
          <w:color w:val="000000"/>
          <w:kern w:val="0"/>
        </w:rPr>
        <w:t xml:space="preserve">Контракт </w:t>
      </w:r>
      <w:r w:rsidRPr="004B6D0D">
        <w:rPr>
          <w:rFonts w:ascii="Times New Roman" w:hAnsi="Times New Roman"/>
          <w:color w:val="000000"/>
          <w:kern w:val="0"/>
        </w:rPr>
        <w:t xml:space="preserve">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w:t>
      </w:r>
      <w:r w:rsidR="00CD79B0" w:rsidRPr="004B6D0D">
        <w:rPr>
          <w:rFonts w:ascii="Times New Roman" w:hAnsi="Times New Roman"/>
          <w:color w:val="000000"/>
          <w:kern w:val="0"/>
        </w:rPr>
        <w:t>Контракта</w:t>
      </w:r>
      <w:r w:rsidRPr="004B6D0D">
        <w:rPr>
          <w:rFonts w:ascii="Times New Roman" w:hAnsi="Times New Roman"/>
          <w:color w:val="000000"/>
          <w:kern w:val="0"/>
        </w:rPr>
        <w:t>;</w:t>
      </w:r>
    </w:p>
    <w:p w14:paraId="1D2DC874"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 </w:t>
      </w:r>
      <w:r w:rsidR="001066BE" w:rsidRPr="004B6D0D">
        <w:rPr>
          <w:rFonts w:ascii="Times New Roman" w:hAnsi="Times New Roman"/>
          <w:color w:val="000000"/>
          <w:kern w:val="0"/>
        </w:rPr>
        <w:t xml:space="preserve">Контракт </w:t>
      </w:r>
      <w:r w:rsidRPr="004B6D0D">
        <w:rPr>
          <w:rFonts w:ascii="Times New Roman" w:hAnsi="Times New Roman"/>
          <w:color w:val="000000"/>
          <w:kern w:val="0"/>
        </w:rPr>
        <w:t>не нарушает каких-либо прав на объекты интеллектуальной собственности или иных имущественных прав какого-либо третьего лица;</w:t>
      </w:r>
    </w:p>
    <w:p w14:paraId="006FDD3E"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 </w:t>
      </w:r>
      <w:r w:rsidR="001066BE" w:rsidRPr="004B6D0D">
        <w:rPr>
          <w:rFonts w:ascii="Times New Roman" w:hAnsi="Times New Roman"/>
          <w:color w:val="000000"/>
          <w:kern w:val="0"/>
        </w:rPr>
        <w:t xml:space="preserve">Контракт </w:t>
      </w:r>
      <w:r w:rsidRPr="004B6D0D">
        <w:rPr>
          <w:rFonts w:ascii="Times New Roman" w:hAnsi="Times New Roman"/>
          <w:color w:val="000000"/>
          <w:kern w:val="0"/>
        </w:rPr>
        <w:t>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5E87317E"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 исполнение </w:t>
      </w:r>
      <w:r w:rsidR="001066BE" w:rsidRPr="004B6D0D">
        <w:rPr>
          <w:rFonts w:ascii="Times New Roman" w:hAnsi="Times New Roman"/>
          <w:color w:val="000000"/>
          <w:kern w:val="0"/>
        </w:rPr>
        <w:t xml:space="preserve">Контракта </w:t>
      </w:r>
      <w:r w:rsidRPr="004B6D0D">
        <w:rPr>
          <w:rFonts w:ascii="Times New Roman" w:hAnsi="Times New Roman"/>
          <w:color w:val="000000"/>
          <w:kern w:val="0"/>
        </w:rPr>
        <w:t xml:space="preserve">не влечет за собой нарушение или неисполнение положений каких-либо иных </w:t>
      </w:r>
      <w:r w:rsidR="001066BE" w:rsidRPr="004B6D0D">
        <w:rPr>
          <w:rFonts w:ascii="Times New Roman" w:hAnsi="Times New Roman"/>
          <w:color w:val="000000"/>
          <w:kern w:val="0"/>
        </w:rPr>
        <w:t>контрактов</w:t>
      </w:r>
      <w:r w:rsidRPr="004B6D0D">
        <w:rPr>
          <w:rFonts w:ascii="Times New Roman" w:hAnsi="Times New Roman"/>
          <w:color w:val="000000"/>
          <w:kern w:val="0"/>
        </w:rPr>
        <w:t>, соглашений, судебных и иных запретов или постановлений.</w:t>
      </w:r>
    </w:p>
    <w:p w14:paraId="0382A1CB"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8.3. Сторона, полагавшаяся на недостоверные заверения другой Стороны, вправе досрочно расторгнуть </w:t>
      </w:r>
      <w:r w:rsidR="001066BE" w:rsidRPr="004B6D0D">
        <w:rPr>
          <w:rFonts w:ascii="Times New Roman" w:hAnsi="Times New Roman"/>
          <w:color w:val="000000"/>
          <w:kern w:val="0"/>
        </w:rPr>
        <w:t xml:space="preserve">Контракт </w:t>
      </w:r>
      <w:r w:rsidRPr="004B6D0D">
        <w:rPr>
          <w:rFonts w:ascii="Times New Roman" w:hAnsi="Times New Roman"/>
          <w:color w:val="000000"/>
          <w:kern w:val="0"/>
        </w:rPr>
        <w:t>независимо от наличия или отсутствия у нее убытков, а также потребовать возмещения убытков, причиненных недостоверностью таких заверений.</w:t>
      </w:r>
    </w:p>
    <w:p w14:paraId="4585A0B8"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w:t>
      </w:r>
      <w:r w:rsidR="001066BE" w:rsidRPr="004B6D0D">
        <w:rPr>
          <w:rFonts w:ascii="Times New Roman" w:hAnsi="Times New Roman"/>
          <w:color w:val="000000"/>
          <w:kern w:val="0"/>
        </w:rPr>
        <w:t xml:space="preserve">Контракта </w:t>
      </w:r>
      <w:r w:rsidRPr="004B6D0D">
        <w:rPr>
          <w:rFonts w:ascii="Times New Roman" w:hAnsi="Times New Roman"/>
          <w:color w:val="000000"/>
          <w:kern w:val="0"/>
        </w:rPr>
        <w:t xml:space="preserve">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w:t>
      </w:r>
      <w:r w:rsidRPr="004B6D0D">
        <w:rPr>
          <w:rFonts w:ascii="Times New Roman" w:hAnsi="Times New Roman"/>
          <w:color w:val="000000"/>
          <w:kern w:val="0"/>
        </w:rPr>
        <w:lastRenderedPageBreak/>
        <w:t>на друга в интервью и презентациях.</w:t>
      </w:r>
    </w:p>
    <w:p w14:paraId="3273809F" w14:textId="77777777" w:rsidR="001066BE" w:rsidRPr="004B6D0D" w:rsidRDefault="001066BE" w:rsidP="00DF7195">
      <w:pPr>
        <w:widowControl w:val="0"/>
        <w:autoSpaceDE w:val="0"/>
        <w:autoSpaceDN w:val="0"/>
        <w:adjustRightInd w:val="0"/>
        <w:spacing w:after="0" w:line="240" w:lineRule="auto"/>
        <w:jc w:val="center"/>
        <w:rPr>
          <w:rFonts w:ascii="Times New Roman" w:hAnsi="Times New Roman"/>
          <w:b/>
          <w:bCs/>
          <w:color w:val="000000"/>
          <w:kern w:val="0"/>
        </w:rPr>
      </w:pPr>
    </w:p>
    <w:p w14:paraId="141A1C12"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9. ОБЯЗАТЕЛЬСТВА СТОРОН В ОБЛАСТИ ОБРАБОТКИ ПЕРСОНАЛЬНЫХ ДАННЫХ</w:t>
      </w:r>
    </w:p>
    <w:p w14:paraId="48B39CE1"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9.1. Заключение </w:t>
      </w:r>
      <w:r w:rsidR="001066BE" w:rsidRPr="004B6D0D">
        <w:rPr>
          <w:rFonts w:ascii="Times New Roman" w:hAnsi="Times New Roman"/>
          <w:color w:val="000000"/>
          <w:kern w:val="0"/>
        </w:rPr>
        <w:t xml:space="preserve">Контракта </w:t>
      </w:r>
      <w:r w:rsidRPr="004B6D0D">
        <w:rPr>
          <w:rFonts w:ascii="Times New Roman" w:hAnsi="Times New Roman"/>
          <w:color w:val="000000"/>
          <w:kern w:val="0"/>
        </w:rPr>
        <w:t xml:space="preserve">рассматривается Сторонами как поручение Оператора персональных данных (Абонента по </w:t>
      </w:r>
      <w:r w:rsidR="001066BE" w:rsidRPr="004B6D0D">
        <w:rPr>
          <w:rFonts w:ascii="Times New Roman" w:hAnsi="Times New Roman"/>
          <w:color w:val="000000"/>
          <w:kern w:val="0"/>
        </w:rPr>
        <w:t>Контракту</w:t>
      </w:r>
      <w:r w:rsidRPr="004B6D0D">
        <w:rPr>
          <w:rFonts w:ascii="Times New Roman" w:hAnsi="Times New Roman"/>
          <w:color w:val="000000"/>
          <w:kern w:val="0"/>
        </w:rPr>
        <w:t xml:space="preserve">)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w:t>
      </w:r>
      <w:r w:rsidR="001066BE" w:rsidRPr="004B6D0D">
        <w:rPr>
          <w:rFonts w:ascii="Times New Roman" w:hAnsi="Times New Roman"/>
          <w:color w:val="000000"/>
          <w:kern w:val="0"/>
        </w:rPr>
        <w:t>Контрактом</w:t>
      </w:r>
      <w:r w:rsidRPr="004B6D0D">
        <w:rPr>
          <w:rFonts w:ascii="Times New Roman" w:hAnsi="Times New Roman"/>
          <w:color w:val="000000"/>
          <w:kern w:val="0"/>
        </w:rPr>
        <w:t>.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2D964260"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9.2. Абонент гарантирует:</w:t>
      </w:r>
    </w:p>
    <w:p w14:paraId="787D2028"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7347A314"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1E481C8C"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4F7BD816"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9.3. Оператор гарантирует:</w:t>
      </w:r>
    </w:p>
    <w:p w14:paraId="5D1DAACB"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9.3.1. соблюдение конфиденциальности и обеспечение безопасности обрабатываемых персональных данных;</w:t>
      </w:r>
    </w:p>
    <w:p w14:paraId="562E0FAD"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9.3.2. обработку персональных данных на территории Российской Федерации;</w:t>
      </w:r>
    </w:p>
    <w:p w14:paraId="401C4932"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1830EBD7"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определение угроз безопасности персональных данных при их обработке;</w:t>
      </w:r>
    </w:p>
    <w:p w14:paraId="27D4676E"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установление правил доступа к обрабатываемым персональным данным;</w:t>
      </w:r>
    </w:p>
    <w:p w14:paraId="1A90B603"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обнаружение фактов несанкционированного доступа к персональным данным и принятие мер по их пресечению;</w:t>
      </w:r>
    </w:p>
    <w:p w14:paraId="3CA35CC5"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проведение оценки эффективности принимаемых мер по обеспечению безопасности персональных данных и контроля за принимаемыми мерами.</w:t>
      </w:r>
    </w:p>
    <w:p w14:paraId="622AB693"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0" w:history="1">
        <w:r w:rsidRPr="004B6D0D">
          <w:rPr>
            <w:rFonts w:ascii="Times New Roman" w:hAnsi="Times New Roman"/>
            <w:color w:val="0000CD"/>
            <w:kern w:val="0"/>
          </w:rPr>
          <w:t>https://kontur.ru</w:t>
        </w:r>
      </w:hyperlink>
      <w:r w:rsidRPr="004B6D0D">
        <w:rPr>
          <w:rFonts w:ascii="Times New Roman" w:hAnsi="Times New Roman"/>
          <w:color w:val="000000"/>
          <w:kern w:val="0"/>
        </w:rPr>
        <w:t>.</w:t>
      </w:r>
    </w:p>
    <w:p w14:paraId="1BAB0A69"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9.5. В случае прекращения действия </w:t>
      </w:r>
      <w:r w:rsidR="001066BE" w:rsidRPr="004B6D0D">
        <w:rPr>
          <w:rFonts w:ascii="Times New Roman" w:hAnsi="Times New Roman"/>
          <w:color w:val="000000"/>
          <w:kern w:val="0"/>
        </w:rPr>
        <w:t xml:space="preserve">Контракта </w:t>
      </w:r>
      <w:r w:rsidRPr="004B6D0D">
        <w:rPr>
          <w:rFonts w:ascii="Times New Roman" w:hAnsi="Times New Roman"/>
          <w:color w:val="000000"/>
          <w:kern w:val="0"/>
        </w:rPr>
        <w:t xml:space="preserve">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w:t>
      </w:r>
      <w:r w:rsidRPr="004B6D0D">
        <w:rPr>
          <w:rFonts w:ascii="Times New Roman" w:hAnsi="Times New Roman"/>
          <w:color w:val="000000"/>
          <w:kern w:val="0"/>
        </w:rPr>
        <w:lastRenderedPageBreak/>
        <w:t>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0BBB0BEE"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21C55C44"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9.7. Оператор обязуется:</w:t>
      </w:r>
    </w:p>
    <w:p w14:paraId="2B715606"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35FDFC4C"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6BC4BA76"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9.8. Принимая условия </w:t>
      </w:r>
      <w:r w:rsidR="001066BE" w:rsidRPr="004B6D0D">
        <w:rPr>
          <w:rFonts w:ascii="Times New Roman" w:hAnsi="Times New Roman"/>
          <w:color w:val="000000"/>
          <w:kern w:val="0"/>
        </w:rPr>
        <w:t>Контракта</w:t>
      </w:r>
      <w:r w:rsidRPr="004B6D0D">
        <w:rPr>
          <w:rFonts w:ascii="Times New Roman" w:hAnsi="Times New Roman"/>
          <w:color w:val="000000"/>
          <w:kern w:val="0"/>
        </w:rPr>
        <w:t xml:space="preserve">,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w:t>
      </w:r>
      <w:r w:rsidR="00CD79B0" w:rsidRPr="004B6D0D">
        <w:rPr>
          <w:rFonts w:ascii="Times New Roman" w:hAnsi="Times New Roman"/>
          <w:color w:val="000000"/>
          <w:kern w:val="0"/>
        </w:rPr>
        <w:t>Контракта</w:t>
      </w:r>
      <w:r w:rsidRPr="004B6D0D">
        <w:rPr>
          <w:rFonts w:ascii="Times New Roman" w:hAnsi="Times New Roman"/>
          <w:color w:val="000000"/>
          <w:kern w:val="0"/>
        </w:rPr>
        <w:t>, включая совершение массовых и (или) автоматических вызовов (все вызовы Оператора, совершаемые с его АТС).</w:t>
      </w:r>
    </w:p>
    <w:p w14:paraId="75322C50" w14:textId="77777777" w:rsidR="001066BE" w:rsidRPr="004B6D0D" w:rsidRDefault="001066BE" w:rsidP="00BC214F">
      <w:pPr>
        <w:widowControl w:val="0"/>
        <w:autoSpaceDE w:val="0"/>
        <w:autoSpaceDN w:val="0"/>
        <w:adjustRightInd w:val="0"/>
        <w:spacing w:after="0" w:line="240" w:lineRule="auto"/>
        <w:ind w:firstLine="720"/>
        <w:jc w:val="both"/>
        <w:rPr>
          <w:rFonts w:ascii="Times New Roman" w:hAnsi="Times New Roman"/>
          <w:color w:val="000000"/>
          <w:kern w:val="0"/>
        </w:rPr>
      </w:pPr>
    </w:p>
    <w:p w14:paraId="20DAE530" w14:textId="77777777" w:rsidR="00ED67BE" w:rsidRPr="004B6D0D" w:rsidRDefault="00ED67BE" w:rsidP="00DF7195">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10. ДОПОЛНИТЕЛЬНЫЕ УСЛОВИЯ</w:t>
      </w:r>
    </w:p>
    <w:p w14:paraId="08971A1D"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10.1. Приложениями к </w:t>
      </w:r>
      <w:r w:rsidR="00504C87" w:rsidRPr="004B6D0D">
        <w:rPr>
          <w:rFonts w:ascii="Times New Roman" w:hAnsi="Times New Roman"/>
          <w:color w:val="000000"/>
          <w:kern w:val="0"/>
        </w:rPr>
        <w:t>Контракту</w:t>
      </w:r>
      <w:r w:rsidRPr="004B6D0D">
        <w:rPr>
          <w:rFonts w:ascii="Times New Roman" w:hAnsi="Times New Roman"/>
          <w:color w:val="000000"/>
          <w:kern w:val="0"/>
        </w:rPr>
        <w:t xml:space="preserve"> являются:</w:t>
      </w:r>
    </w:p>
    <w:p w14:paraId="27D17C70" w14:textId="77777777" w:rsidR="00ED67BE" w:rsidRPr="004B6D0D" w:rsidRDefault="00ED67BE" w:rsidP="00504C87">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Спецификация</w:t>
      </w:r>
      <w:r w:rsidR="005B7A8C" w:rsidRPr="004B6D0D">
        <w:rPr>
          <w:rFonts w:ascii="Times New Roman" w:hAnsi="Times New Roman"/>
          <w:color w:val="000000"/>
          <w:kern w:val="0"/>
        </w:rPr>
        <w:t xml:space="preserve"> (Приложение № 1 к Контракту);</w:t>
      </w:r>
    </w:p>
    <w:p w14:paraId="2A9FAD7B" w14:textId="77777777" w:rsidR="008651E9" w:rsidRPr="004B6D0D" w:rsidRDefault="008651E9" w:rsidP="00504C87">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Лицензионный договор</w:t>
      </w:r>
      <w:r w:rsidR="005B7A8C" w:rsidRPr="004B6D0D">
        <w:rPr>
          <w:rFonts w:ascii="Times New Roman" w:hAnsi="Times New Roman"/>
          <w:color w:val="000000"/>
          <w:kern w:val="0"/>
        </w:rPr>
        <w:t xml:space="preserve"> (Приложение № 2 к Контракту);</w:t>
      </w:r>
    </w:p>
    <w:p w14:paraId="4ACF0486" w14:textId="77777777" w:rsidR="008651E9" w:rsidRPr="004B6D0D" w:rsidRDefault="008651E9" w:rsidP="00504C87">
      <w:pPr>
        <w:widowControl w:val="0"/>
        <w:autoSpaceDE w:val="0"/>
        <w:autoSpaceDN w:val="0"/>
        <w:adjustRightInd w:val="0"/>
        <w:spacing w:after="0" w:line="240" w:lineRule="auto"/>
        <w:ind w:firstLine="720"/>
        <w:jc w:val="both"/>
        <w:rPr>
          <w:rFonts w:ascii="Times New Roman" w:hAnsi="Times New Roman"/>
          <w:b/>
          <w:bCs/>
          <w:color w:val="000000"/>
          <w:kern w:val="0"/>
        </w:rPr>
      </w:pPr>
      <w:r w:rsidRPr="004B6D0D">
        <w:rPr>
          <w:rFonts w:ascii="Times New Roman" w:hAnsi="Times New Roman"/>
          <w:color w:val="000000"/>
          <w:kern w:val="0"/>
        </w:rPr>
        <w:t>- Сублицензионный договор</w:t>
      </w:r>
      <w:r w:rsidR="005B7A8C" w:rsidRPr="004B6D0D">
        <w:rPr>
          <w:rFonts w:ascii="Times New Roman" w:hAnsi="Times New Roman"/>
          <w:color w:val="000000"/>
          <w:kern w:val="0"/>
        </w:rPr>
        <w:t xml:space="preserve"> (Приложение № 3 к Контракту).</w:t>
      </w:r>
    </w:p>
    <w:p w14:paraId="02ED7568"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10.2. Стороны договорились о возможности использования факсимиле подписи уполномоченного лица Оператора для подписания </w:t>
      </w:r>
      <w:r w:rsidR="001066BE" w:rsidRPr="004B6D0D">
        <w:rPr>
          <w:rFonts w:ascii="Times New Roman" w:hAnsi="Times New Roman"/>
          <w:color w:val="000000"/>
          <w:kern w:val="0"/>
        </w:rPr>
        <w:t xml:space="preserve">Контракта </w:t>
      </w:r>
      <w:r w:rsidRPr="004B6D0D">
        <w:rPr>
          <w:rFonts w:ascii="Times New Roman" w:hAnsi="Times New Roman"/>
          <w:color w:val="000000"/>
          <w:kern w:val="0"/>
        </w:rPr>
        <w:t xml:space="preserve">и документов, необходимых для заключения и исполнения </w:t>
      </w:r>
      <w:r w:rsidR="001066BE" w:rsidRPr="004B6D0D">
        <w:rPr>
          <w:rFonts w:ascii="Times New Roman" w:hAnsi="Times New Roman"/>
          <w:color w:val="000000"/>
          <w:kern w:val="0"/>
        </w:rPr>
        <w:t>Контракта</w:t>
      </w:r>
      <w:r w:rsidRPr="004B6D0D">
        <w:rPr>
          <w:rFonts w:ascii="Times New Roman" w:hAnsi="Times New Roman"/>
          <w:color w:val="000000"/>
          <w:kern w:val="0"/>
        </w:rPr>
        <w:t xml:space="preserve">,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w:t>
      </w:r>
      <w:r w:rsidR="001066BE" w:rsidRPr="004B6D0D">
        <w:rPr>
          <w:rFonts w:ascii="Times New Roman" w:hAnsi="Times New Roman"/>
          <w:color w:val="000000"/>
          <w:kern w:val="0"/>
        </w:rPr>
        <w:t xml:space="preserve">Контракта </w:t>
      </w:r>
      <w:r w:rsidRPr="004B6D0D">
        <w:rPr>
          <w:rFonts w:ascii="Times New Roman" w:hAnsi="Times New Roman"/>
          <w:color w:val="000000"/>
          <w:kern w:val="0"/>
        </w:rPr>
        <w:t>не будет тарифицироваться для Абонента.</w:t>
      </w:r>
    </w:p>
    <w:p w14:paraId="6ABDB965"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10.3. Стороны обязуются информировать друг друга в течение 15 (пятнадцати) календарных дней об изменении своих реквизитов, указанных в </w:t>
      </w:r>
      <w:r w:rsidR="00CD79B0" w:rsidRPr="004B6D0D">
        <w:rPr>
          <w:rFonts w:ascii="Times New Roman" w:hAnsi="Times New Roman"/>
          <w:color w:val="000000"/>
          <w:kern w:val="0"/>
        </w:rPr>
        <w:t xml:space="preserve">Контракте </w:t>
      </w:r>
      <w:r w:rsidRPr="004B6D0D">
        <w:rPr>
          <w:rFonts w:ascii="Times New Roman" w:hAnsi="Times New Roman"/>
          <w:color w:val="000000"/>
          <w:kern w:val="0"/>
        </w:rPr>
        <w:t>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0B7E54C1"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10.4. Принимая условия </w:t>
      </w:r>
      <w:r w:rsidR="001066BE" w:rsidRPr="004B6D0D">
        <w:rPr>
          <w:rFonts w:ascii="Times New Roman" w:hAnsi="Times New Roman"/>
          <w:color w:val="000000"/>
          <w:kern w:val="0"/>
        </w:rPr>
        <w:t>Контракта</w:t>
      </w:r>
      <w:r w:rsidRPr="004B6D0D">
        <w:rPr>
          <w:rFonts w:ascii="Times New Roman" w:hAnsi="Times New Roman"/>
          <w:color w:val="000000"/>
          <w:kern w:val="0"/>
        </w:rPr>
        <w:t xml:space="preserve">, Абонент дает согласие на получение от Оператора и/или Сервисного центра дополнительной информации и информационных </w:t>
      </w:r>
      <w:r w:rsidRPr="004B6D0D">
        <w:rPr>
          <w:rFonts w:ascii="Times New Roman" w:hAnsi="Times New Roman"/>
          <w:color w:val="000000"/>
          <w:kern w:val="0"/>
        </w:rPr>
        <w:lastRenderedPageBreak/>
        <w:t xml:space="preserve">рассылок по указанному при регистрации, а также предоставленному Оператору и/или Сервисному центру в ходе исполнения </w:t>
      </w:r>
      <w:r w:rsidR="00CD79B0" w:rsidRPr="004B6D0D">
        <w:rPr>
          <w:rFonts w:ascii="Times New Roman" w:hAnsi="Times New Roman"/>
          <w:color w:val="000000"/>
          <w:kern w:val="0"/>
        </w:rPr>
        <w:t xml:space="preserve">Контракта </w:t>
      </w:r>
      <w:r w:rsidRPr="004B6D0D">
        <w:rPr>
          <w:rFonts w:ascii="Times New Roman" w:hAnsi="Times New Roman"/>
          <w:color w:val="000000"/>
          <w:kern w:val="0"/>
        </w:rPr>
        <w:t>адресу электронной почты и телефону.</w:t>
      </w:r>
    </w:p>
    <w:p w14:paraId="08861A4D"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10.5. Принимая условия </w:t>
      </w:r>
      <w:r w:rsidR="001066BE" w:rsidRPr="004B6D0D">
        <w:rPr>
          <w:rFonts w:ascii="Times New Roman" w:hAnsi="Times New Roman"/>
          <w:color w:val="000000"/>
          <w:kern w:val="0"/>
        </w:rPr>
        <w:t>Контракта</w:t>
      </w:r>
      <w:r w:rsidRPr="004B6D0D">
        <w:rPr>
          <w:rFonts w:ascii="Times New Roman" w:hAnsi="Times New Roman"/>
          <w:color w:val="000000"/>
          <w:kern w:val="0"/>
        </w:rPr>
        <w:t>, Абонент подтверждает наличие у него законных оснований для обработки с использованием Продукта принадлежащей ему информации.</w:t>
      </w:r>
    </w:p>
    <w:p w14:paraId="1BABB991"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10.6. Принимая условия </w:t>
      </w:r>
      <w:r w:rsidR="001066BE" w:rsidRPr="004B6D0D">
        <w:rPr>
          <w:rFonts w:ascii="Times New Roman" w:hAnsi="Times New Roman"/>
          <w:color w:val="000000"/>
          <w:kern w:val="0"/>
        </w:rPr>
        <w:t>Контракта</w:t>
      </w:r>
      <w:r w:rsidRPr="004B6D0D">
        <w:rPr>
          <w:rFonts w:ascii="Times New Roman" w:hAnsi="Times New Roman"/>
          <w:color w:val="000000"/>
          <w:kern w:val="0"/>
        </w:rPr>
        <w:t>,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14:paraId="25FAAEFE"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w:t>
      </w:r>
      <w:r w:rsidR="001066BE" w:rsidRPr="004B6D0D">
        <w:rPr>
          <w:rFonts w:ascii="Times New Roman" w:hAnsi="Times New Roman"/>
          <w:color w:val="000000"/>
          <w:kern w:val="0"/>
        </w:rPr>
        <w:t>Сторонами,</w:t>
      </w:r>
      <w:r w:rsidRPr="004B6D0D">
        <w:rPr>
          <w:rFonts w:ascii="Times New Roman" w:hAnsi="Times New Roman"/>
          <w:color w:val="000000"/>
          <w:kern w:val="0"/>
        </w:rPr>
        <w:t xml:space="preserve"> совершаемыми от имени и в интересах Абонента.</w:t>
      </w:r>
    </w:p>
    <w:p w14:paraId="1D180C69" w14:textId="77777777" w:rsidR="00ED67BE" w:rsidRPr="004B6D0D" w:rsidRDefault="00ED67BE" w:rsidP="00BC214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 xml:space="preserve">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w:t>
      </w:r>
      <w:r w:rsidR="001066BE" w:rsidRPr="004B6D0D">
        <w:rPr>
          <w:rFonts w:ascii="Times New Roman" w:hAnsi="Times New Roman"/>
          <w:color w:val="000000"/>
          <w:kern w:val="0"/>
        </w:rPr>
        <w:t>Контракта</w:t>
      </w:r>
      <w:r w:rsidRPr="004B6D0D">
        <w:rPr>
          <w:rFonts w:ascii="Times New Roman" w:hAnsi="Times New Roman"/>
          <w:color w:val="000000"/>
          <w:kern w:val="0"/>
        </w:rPr>
        <w:t>,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14:paraId="3EA0CC38" w14:textId="77777777" w:rsidR="001066BE" w:rsidRPr="004B6D0D" w:rsidRDefault="001066BE" w:rsidP="00BC214F">
      <w:pPr>
        <w:widowControl w:val="0"/>
        <w:autoSpaceDE w:val="0"/>
        <w:autoSpaceDN w:val="0"/>
        <w:adjustRightInd w:val="0"/>
        <w:spacing w:after="0" w:line="240" w:lineRule="auto"/>
        <w:ind w:firstLine="720"/>
        <w:jc w:val="both"/>
        <w:rPr>
          <w:rFonts w:ascii="Times New Roman" w:hAnsi="Times New Roman"/>
          <w:color w:val="000000"/>
          <w:kern w:val="0"/>
        </w:rPr>
      </w:pPr>
    </w:p>
    <w:p w14:paraId="39C76366" w14:textId="77777777" w:rsidR="001066BE" w:rsidRPr="004B6D0D" w:rsidRDefault="001066BE" w:rsidP="001066BE">
      <w:pPr>
        <w:widowControl w:val="0"/>
        <w:autoSpaceDE w:val="0"/>
        <w:autoSpaceDN w:val="0"/>
        <w:adjustRightInd w:val="0"/>
        <w:spacing w:after="0" w:line="240" w:lineRule="auto"/>
        <w:ind w:firstLine="720"/>
        <w:jc w:val="center"/>
        <w:rPr>
          <w:rFonts w:ascii="Times New Roman" w:hAnsi="Times New Roman"/>
          <w:b/>
          <w:bCs/>
          <w:color w:val="000000"/>
          <w:kern w:val="0"/>
        </w:rPr>
      </w:pPr>
      <w:r w:rsidRPr="004B6D0D">
        <w:rPr>
          <w:rFonts w:ascii="Times New Roman" w:hAnsi="Times New Roman"/>
          <w:b/>
          <w:bCs/>
          <w:color w:val="000000"/>
          <w:kern w:val="0"/>
        </w:rPr>
        <w:t>11. АДРЕСА И БАНКОВСКИЕ РЕКВИЗИТЫ СТОРОН</w:t>
      </w:r>
    </w:p>
    <w:p w14:paraId="313D1ED7" w14:textId="77777777" w:rsidR="001066BE" w:rsidRPr="004B6D0D" w:rsidRDefault="001066BE" w:rsidP="001066BE">
      <w:pPr>
        <w:widowControl w:val="0"/>
        <w:autoSpaceDE w:val="0"/>
        <w:autoSpaceDN w:val="0"/>
        <w:adjustRightInd w:val="0"/>
        <w:spacing w:after="0" w:line="240" w:lineRule="auto"/>
        <w:ind w:firstLine="720"/>
        <w:jc w:val="center"/>
        <w:rPr>
          <w:rFonts w:ascii="Times New Roman" w:hAnsi="Times New Roman"/>
          <w:b/>
          <w:bCs/>
          <w:color w:val="000000"/>
          <w:kern w:val="0"/>
        </w:rPr>
      </w:pPr>
    </w:p>
    <w:tbl>
      <w:tblPr>
        <w:tblW w:w="5000" w:type="pct"/>
        <w:tblLook w:val="04A0" w:firstRow="1" w:lastRow="0" w:firstColumn="1" w:lastColumn="0" w:noHBand="0" w:noVBand="1"/>
      </w:tblPr>
      <w:tblGrid>
        <w:gridCol w:w="4815"/>
        <w:gridCol w:w="4539"/>
      </w:tblGrid>
      <w:tr w:rsidR="001066BE" w:rsidRPr="004B6D0D" w14:paraId="76055274" w14:textId="77777777" w:rsidTr="00714F86">
        <w:trPr>
          <w:trHeight w:val="285"/>
        </w:trPr>
        <w:tc>
          <w:tcPr>
            <w:tcW w:w="2574" w:type="pct"/>
          </w:tcPr>
          <w:p w14:paraId="10D4EF55" w14:textId="77777777" w:rsidR="001066BE" w:rsidRPr="004B6D0D" w:rsidRDefault="001066BE" w:rsidP="001066BE">
            <w:pPr>
              <w:spacing w:line="259" w:lineRule="auto"/>
              <w:contextualSpacing/>
              <w:jc w:val="center"/>
              <w:rPr>
                <w:rFonts w:ascii="Times New Roman" w:hAnsi="Times New Roman"/>
                <w:b/>
                <w:kern w:val="0"/>
                <w:lang w:eastAsia="en-US"/>
              </w:rPr>
            </w:pPr>
            <w:r w:rsidRPr="004B6D0D">
              <w:rPr>
                <w:rFonts w:ascii="Times New Roman" w:hAnsi="Times New Roman"/>
                <w:b/>
                <w:kern w:val="0"/>
                <w:lang w:eastAsia="en-US"/>
              </w:rPr>
              <w:t>АБОНЕНТ:</w:t>
            </w:r>
          </w:p>
        </w:tc>
        <w:tc>
          <w:tcPr>
            <w:tcW w:w="2426" w:type="pct"/>
          </w:tcPr>
          <w:p w14:paraId="53EE3F75" w14:textId="77777777" w:rsidR="001066BE" w:rsidRPr="004B6D0D" w:rsidRDefault="001066BE" w:rsidP="001066BE">
            <w:pPr>
              <w:spacing w:line="259" w:lineRule="auto"/>
              <w:ind w:left="-212"/>
              <w:contextualSpacing/>
              <w:jc w:val="center"/>
              <w:rPr>
                <w:rFonts w:ascii="Times New Roman" w:hAnsi="Times New Roman"/>
                <w:b/>
                <w:kern w:val="0"/>
                <w:lang w:eastAsia="en-US"/>
              </w:rPr>
            </w:pPr>
            <w:r w:rsidRPr="004B6D0D">
              <w:rPr>
                <w:rFonts w:ascii="Times New Roman" w:hAnsi="Times New Roman"/>
                <w:b/>
                <w:kern w:val="0"/>
                <w:lang w:eastAsia="en-US"/>
              </w:rPr>
              <w:t>ОПЕРАТОР:</w:t>
            </w:r>
          </w:p>
        </w:tc>
      </w:tr>
      <w:tr w:rsidR="001066BE" w:rsidRPr="004B6D0D" w14:paraId="4B2A09AC" w14:textId="77777777" w:rsidTr="00714F86">
        <w:trPr>
          <w:trHeight w:val="449"/>
        </w:trPr>
        <w:tc>
          <w:tcPr>
            <w:tcW w:w="2574" w:type="pct"/>
          </w:tcPr>
          <w:p w14:paraId="45391C02" w14:textId="77777777" w:rsidR="001066BE" w:rsidRPr="004B6D0D" w:rsidRDefault="001066BE" w:rsidP="001066BE">
            <w:pPr>
              <w:spacing w:after="0" w:line="259" w:lineRule="auto"/>
              <w:contextualSpacing/>
              <w:rPr>
                <w:rFonts w:ascii="Times New Roman" w:hAnsi="Times New Roman"/>
                <w:b/>
                <w:kern w:val="0"/>
                <w:lang w:eastAsia="en-US"/>
              </w:rPr>
            </w:pPr>
            <w:r w:rsidRPr="004B6D0D">
              <w:rPr>
                <w:rFonts w:ascii="Times New Roman" w:hAnsi="Times New Roman"/>
                <w:b/>
                <w:kern w:val="0"/>
                <w:lang w:eastAsia="en-US"/>
              </w:rPr>
              <w:t>ФГБУ «УЭБСК»</w:t>
            </w:r>
          </w:p>
        </w:tc>
        <w:tc>
          <w:tcPr>
            <w:tcW w:w="2426" w:type="pct"/>
          </w:tcPr>
          <w:p w14:paraId="3AF459E9" w14:textId="77777777" w:rsidR="001066BE" w:rsidRPr="004B6D0D" w:rsidRDefault="001066BE" w:rsidP="001066BE">
            <w:pPr>
              <w:spacing w:after="0" w:line="259" w:lineRule="auto"/>
              <w:contextualSpacing/>
              <w:jc w:val="both"/>
              <w:rPr>
                <w:rFonts w:ascii="Times New Roman" w:hAnsi="Times New Roman"/>
                <w:b/>
                <w:kern w:val="0"/>
                <w:lang w:eastAsia="en-US"/>
              </w:rPr>
            </w:pPr>
          </w:p>
        </w:tc>
      </w:tr>
      <w:tr w:rsidR="001066BE" w:rsidRPr="004B6D0D" w14:paraId="0179C6BE" w14:textId="77777777" w:rsidTr="00714F86">
        <w:trPr>
          <w:trHeight w:val="2880"/>
        </w:trPr>
        <w:tc>
          <w:tcPr>
            <w:tcW w:w="2574" w:type="pct"/>
          </w:tcPr>
          <w:p w14:paraId="26C1F702" w14:textId="77777777" w:rsidR="001066BE" w:rsidRPr="004B6D0D" w:rsidRDefault="001066BE" w:rsidP="001066BE">
            <w:pPr>
              <w:spacing w:after="0" w:line="240" w:lineRule="auto"/>
              <w:rPr>
                <w:rFonts w:ascii="Times New Roman" w:hAnsi="Times New Roman"/>
                <w:kern w:val="0"/>
                <w:lang w:val="ru" w:eastAsia="en-US"/>
              </w:rPr>
            </w:pPr>
            <w:r w:rsidRPr="004B6D0D">
              <w:rPr>
                <w:rFonts w:ascii="Times New Roman" w:hAnsi="Times New Roman"/>
                <w:b/>
                <w:kern w:val="0"/>
                <w:lang w:val="ru" w:eastAsia="en-US"/>
              </w:rPr>
              <w:t>Юридический адрес:</w:t>
            </w:r>
            <w:r w:rsidRPr="004B6D0D">
              <w:rPr>
                <w:rFonts w:ascii="Times New Roman" w:hAnsi="Times New Roman"/>
                <w:kern w:val="0"/>
                <w:lang w:val="ru" w:eastAsia="en-US"/>
              </w:rPr>
              <w:t xml:space="preserve"> 369000, КЧР, </w:t>
            </w:r>
          </w:p>
          <w:p w14:paraId="7A2DD44D" w14:textId="77777777" w:rsidR="001066BE" w:rsidRPr="004B6D0D" w:rsidRDefault="001066BE" w:rsidP="001066BE">
            <w:pPr>
              <w:spacing w:after="0" w:line="240" w:lineRule="auto"/>
              <w:rPr>
                <w:rFonts w:ascii="Times New Roman" w:hAnsi="Times New Roman"/>
                <w:kern w:val="0"/>
                <w:lang w:eastAsia="en-US"/>
              </w:rPr>
            </w:pPr>
            <w:r w:rsidRPr="004B6D0D">
              <w:rPr>
                <w:rFonts w:ascii="Times New Roman" w:hAnsi="Times New Roman"/>
                <w:kern w:val="0"/>
                <w:lang w:val="ru" w:eastAsia="en-US"/>
              </w:rPr>
              <w:t xml:space="preserve">г. Черкесск, ул. Шоссейная, зд. 7А  </w:t>
            </w:r>
          </w:p>
          <w:p w14:paraId="4B36803D" w14:textId="77777777" w:rsidR="001066BE" w:rsidRPr="004B6D0D" w:rsidRDefault="001066BE" w:rsidP="001066BE">
            <w:pPr>
              <w:spacing w:after="0" w:line="240" w:lineRule="auto"/>
              <w:rPr>
                <w:rFonts w:ascii="Times New Roman" w:hAnsi="Times New Roman"/>
                <w:kern w:val="0"/>
                <w:lang w:val="ru" w:eastAsia="en-US"/>
              </w:rPr>
            </w:pPr>
            <w:r w:rsidRPr="004B6D0D">
              <w:rPr>
                <w:rFonts w:ascii="Times New Roman" w:hAnsi="Times New Roman"/>
                <w:b/>
                <w:kern w:val="0"/>
                <w:lang w:val="ru" w:eastAsia="en-US"/>
              </w:rPr>
              <w:t>Почтовый адрес:</w:t>
            </w:r>
            <w:r w:rsidRPr="004B6D0D">
              <w:rPr>
                <w:rFonts w:ascii="Times New Roman" w:hAnsi="Times New Roman"/>
                <w:kern w:val="0"/>
                <w:lang w:val="ru" w:eastAsia="en-US"/>
              </w:rPr>
              <w:t xml:space="preserve"> 369000, КЧР, </w:t>
            </w:r>
          </w:p>
          <w:p w14:paraId="04E27E27" w14:textId="77777777" w:rsidR="001066BE" w:rsidRPr="004B6D0D" w:rsidRDefault="001066BE" w:rsidP="001066BE">
            <w:pPr>
              <w:spacing w:after="0" w:line="240" w:lineRule="auto"/>
              <w:rPr>
                <w:rFonts w:ascii="Times New Roman" w:hAnsi="Times New Roman"/>
                <w:kern w:val="0"/>
                <w:lang w:eastAsia="en-US"/>
              </w:rPr>
            </w:pPr>
            <w:r w:rsidRPr="004B6D0D">
              <w:rPr>
                <w:rFonts w:ascii="Times New Roman" w:hAnsi="Times New Roman"/>
                <w:kern w:val="0"/>
                <w:lang w:val="ru" w:eastAsia="en-US"/>
              </w:rPr>
              <w:t xml:space="preserve">г. Черкесск, ул. Шоссейная, зд. 7А    </w:t>
            </w:r>
          </w:p>
          <w:p w14:paraId="000E576B" w14:textId="77777777" w:rsidR="001066BE" w:rsidRPr="004B6D0D" w:rsidRDefault="001066BE" w:rsidP="001066BE">
            <w:pPr>
              <w:spacing w:after="0" w:line="240" w:lineRule="auto"/>
              <w:rPr>
                <w:rFonts w:ascii="Times New Roman" w:hAnsi="Times New Roman"/>
                <w:kern w:val="0"/>
                <w:lang w:eastAsia="en-US"/>
              </w:rPr>
            </w:pPr>
            <w:r w:rsidRPr="004B6D0D">
              <w:rPr>
                <w:rFonts w:ascii="Times New Roman" w:hAnsi="Times New Roman"/>
                <w:b/>
                <w:kern w:val="0"/>
                <w:lang w:val="ru" w:eastAsia="en-US"/>
              </w:rPr>
              <w:t>ИНН</w:t>
            </w:r>
            <w:r w:rsidRPr="004B6D0D">
              <w:rPr>
                <w:rFonts w:ascii="Times New Roman" w:hAnsi="Times New Roman"/>
                <w:kern w:val="0"/>
                <w:lang w:val="ru" w:eastAsia="en-US"/>
              </w:rPr>
              <w:t xml:space="preserve"> 0901006262 / КПП 090101001     </w:t>
            </w:r>
          </w:p>
          <w:p w14:paraId="413C4EA8" w14:textId="77777777" w:rsidR="001066BE" w:rsidRPr="004B6D0D" w:rsidRDefault="001066BE" w:rsidP="001066BE">
            <w:pPr>
              <w:spacing w:after="0" w:line="240" w:lineRule="auto"/>
              <w:rPr>
                <w:rFonts w:ascii="Times New Roman" w:hAnsi="Times New Roman"/>
                <w:kern w:val="0"/>
                <w:lang w:eastAsia="en-US"/>
              </w:rPr>
            </w:pPr>
            <w:r w:rsidRPr="004B6D0D">
              <w:rPr>
                <w:rFonts w:ascii="Times New Roman" w:hAnsi="Times New Roman"/>
                <w:b/>
                <w:kern w:val="0"/>
                <w:lang w:val="ru" w:eastAsia="en-US"/>
              </w:rPr>
              <w:t>ОГРН</w:t>
            </w:r>
            <w:r w:rsidRPr="004B6D0D">
              <w:rPr>
                <w:rFonts w:ascii="Times New Roman" w:hAnsi="Times New Roman"/>
                <w:kern w:val="0"/>
                <w:lang w:val="ru" w:eastAsia="en-US"/>
              </w:rPr>
              <w:t xml:space="preserve"> </w:t>
            </w:r>
            <w:r w:rsidRPr="004B6D0D">
              <w:rPr>
                <w:rFonts w:ascii="Times New Roman" w:hAnsi="Times New Roman"/>
                <w:kern w:val="0"/>
                <w:lang w:eastAsia="en-US"/>
              </w:rPr>
              <w:t>1020900508155</w:t>
            </w:r>
            <w:r w:rsidRPr="004B6D0D">
              <w:rPr>
                <w:rFonts w:ascii="Times New Roman" w:hAnsi="Times New Roman"/>
                <w:kern w:val="0"/>
                <w:lang w:val="ru" w:eastAsia="en-US"/>
              </w:rPr>
              <w:t xml:space="preserve"> </w:t>
            </w:r>
          </w:p>
          <w:p w14:paraId="41A25202" w14:textId="77777777" w:rsidR="001066BE" w:rsidRPr="004B6D0D" w:rsidRDefault="001066BE" w:rsidP="001066BE">
            <w:pPr>
              <w:spacing w:after="0" w:line="240" w:lineRule="auto"/>
              <w:rPr>
                <w:rFonts w:ascii="Times New Roman" w:hAnsi="Times New Roman"/>
                <w:kern w:val="0"/>
                <w:lang w:val="ru" w:eastAsia="en-US"/>
              </w:rPr>
            </w:pPr>
            <w:r w:rsidRPr="004B6D0D">
              <w:rPr>
                <w:rFonts w:ascii="Times New Roman" w:hAnsi="Times New Roman"/>
                <w:b/>
                <w:kern w:val="0"/>
                <w:lang w:val="ru" w:eastAsia="en-US"/>
              </w:rPr>
              <w:t>Банк:</w:t>
            </w:r>
            <w:r w:rsidRPr="004B6D0D">
              <w:rPr>
                <w:rFonts w:ascii="Times New Roman" w:hAnsi="Times New Roman"/>
                <w:kern w:val="0"/>
                <w:lang w:val="ru" w:eastAsia="en-US"/>
              </w:rPr>
              <w:t xml:space="preserve"> ОКЦ № 1 ВВГУ Банка России//УФК по Нижегородской области, </w:t>
            </w:r>
          </w:p>
          <w:p w14:paraId="0B30E914" w14:textId="77777777" w:rsidR="001066BE" w:rsidRPr="004B6D0D" w:rsidRDefault="001066BE" w:rsidP="001066BE">
            <w:pPr>
              <w:spacing w:after="0" w:line="240" w:lineRule="auto"/>
              <w:rPr>
                <w:rFonts w:ascii="Times New Roman" w:hAnsi="Times New Roman"/>
                <w:kern w:val="0"/>
                <w:lang w:val="ru" w:eastAsia="en-US"/>
              </w:rPr>
            </w:pPr>
            <w:r w:rsidRPr="004B6D0D">
              <w:rPr>
                <w:rFonts w:ascii="Times New Roman" w:hAnsi="Times New Roman"/>
                <w:kern w:val="0"/>
                <w:lang w:val="ru" w:eastAsia="en-US"/>
              </w:rPr>
              <w:t xml:space="preserve">г. Нижний Новгород </w:t>
            </w:r>
          </w:p>
          <w:p w14:paraId="6E6A4947" w14:textId="77777777" w:rsidR="001066BE" w:rsidRPr="004B6D0D" w:rsidRDefault="001066BE" w:rsidP="001066BE">
            <w:pPr>
              <w:spacing w:after="0" w:line="240" w:lineRule="auto"/>
              <w:rPr>
                <w:rFonts w:ascii="Times New Roman" w:hAnsi="Times New Roman"/>
                <w:kern w:val="0"/>
                <w:lang w:eastAsia="en-US"/>
              </w:rPr>
            </w:pPr>
            <w:r w:rsidRPr="004B6D0D">
              <w:rPr>
                <w:rFonts w:ascii="Times New Roman" w:hAnsi="Times New Roman"/>
                <w:kern w:val="0"/>
                <w:lang w:val="ru" w:eastAsia="en-US"/>
              </w:rPr>
              <w:t xml:space="preserve">Лицевой счет </w:t>
            </w:r>
            <w:r w:rsidRPr="004B6D0D">
              <w:rPr>
                <w:rFonts w:ascii="Times New Roman" w:hAnsi="Times New Roman"/>
                <w:kern w:val="0"/>
                <w:lang w:eastAsia="en-US"/>
              </w:rPr>
              <w:t>20796Х14100</w:t>
            </w:r>
          </w:p>
          <w:p w14:paraId="7E8A1EA7" w14:textId="77777777" w:rsidR="001066BE" w:rsidRPr="004B6D0D" w:rsidRDefault="001066BE" w:rsidP="001066BE">
            <w:pPr>
              <w:spacing w:after="0" w:line="240" w:lineRule="auto"/>
              <w:rPr>
                <w:rFonts w:ascii="Times New Roman" w:hAnsi="Times New Roman"/>
                <w:kern w:val="0"/>
                <w:lang w:eastAsia="en-US"/>
              </w:rPr>
            </w:pPr>
            <w:r w:rsidRPr="004B6D0D">
              <w:rPr>
                <w:rFonts w:ascii="Times New Roman" w:hAnsi="Times New Roman"/>
                <w:b/>
                <w:kern w:val="0"/>
                <w:lang w:val="ru" w:eastAsia="en-US"/>
              </w:rPr>
              <w:t xml:space="preserve">р/с </w:t>
            </w:r>
            <w:r w:rsidRPr="004B6D0D">
              <w:rPr>
                <w:rFonts w:ascii="Times New Roman" w:hAnsi="Times New Roman"/>
                <w:kern w:val="0"/>
                <w:lang w:eastAsia="en-US"/>
              </w:rPr>
              <w:t>40102810745370000024</w:t>
            </w:r>
          </w:p>
          <w:p w14:paraId="13C6E23C" w14:textId="00BAF1EA" w:rsidR="001066BE" w:rsidRPr="004B6D0D" w:rsidRDefault="001066BE" w:rsidP="001066BE">
            <w:pPr>
              <w:spacing w:after="0" w:line="240" w:lineRule="auto"/>
              <w:rPr>
                <w:rFonts w:ascii="Times New Roman" w:hAnsi="Times New Roman"/>
                <w:kern w:val="0"/>
                <w:lang w:eastAsia="en-US"/>
              </w:rPr>
            </w:pPr>
            <w:r w:rsidRPr="004B6D0D">
              <w:rPr>
                <w:rFonts w:ascii="Times New Roman" w:hAnsi="Times New Roman"/>
                <w:b/>
                <w:kern w:val="0"/>
                <w:lang w:val="ru" w:eastAsia="en-US"/>
              </w:rPr>
              <w:t>к/с</w:t>
            </w:r>
            <w:r w:rsidR="00121B22" w:rsidRPr="004B6D0D">
              <w:rPr>
                <w:rFonts w:ascii="Times New Roman" w:hAnsi="Times New Roman"/>
                <w:b/>
                <w:kern w:val="0"/>
                <w:lang w:val="ru" w:eastAsia="en-US"/>
              </w:rPr>
              <w:t xml:space="preserve"> </w:t>
            </w:r>
            <w:r w:rsidRPr="004B6D0D">
              <w:rPr>
                <w:rFonts w:ascii="Times New Roman" w:hAnsi="Times New Roman"/>
                <w:kern w:val="0"/>
                <w:lang w:val="ru" w:eastAsia="en-US"/>
              </w:rPr>
              <w:t>03214643000000013220</w:t>
            </w:r>
          </w:p>
          <w:p w14:paraId="4FE1CB1F" w14:textId="77777777" w:rsidR="001066BE" w:rsidRPr="004B6D0D" w:rsidRDefault="001066BE" w:rsidP="001066BE">
            <w:pPr>
              <w:spacing w:after="0" w:line="240" w:lineRule="auto"/>
              <w:rPr>
                <w:rFonts w:ascii="Times New Roman" w:hAnsi="Times New Roman"/>
                <w:kern w:val="0"/>
                <w:lang w:eastAsia="en-US"/>
              </w:rPr>
            </w:pPr>
            <w:r w:rsidRPr="004B6D0D">
              <w:rPr>
                <w:rFonts w:ascii="Times New Roman" w:hAnsi="Times New Roman"/>
                <w:b/>
                <w:kern w:val="0"/>
                <w:lang w:eastAsia="en-US"/>
              </w:rPr>
              <w:t>БИК</w:t>
            </w:r>
            <w:r w:rsidRPr="004B6D0D">
              <w:rPr>
                <w:rFonts w:ascii="Times New Roman" w:hAnsi="Times New Roman"/>
                <w:kern w:val="0"/>
                <w:lang w:eastAsia="en-US"/>
              </w:rPr>
              <w:t xml:space="preserve"> </w:t>
            </w:r>
            <w:r w:rsidRPr="004B6D0D">
              <w:rPr>
                <w:rFonts w:ascii="Times New Roman" w:hAnsi="Times New Roman"/>
                <w:b/>
                <w:kern w:val="0"/>
                <w:lang w:eastAsia="en-US"/>
              </w:rPr>
              <w:t>ТОФК</w:t>
            </w:r>
            <w:r w:rsidRPr="004B6D0D">
              <w:rPr>
                <w:rFonts w:ascii="Times New Roman" w:hAnsi="Times New Roman"/>
                <w:kern w:val="0"/>
                <w:lang w:val="ru" w:eastAsia="en-US"/>
              </w:rPr>
              <w:t xml:space="preserve"> </w:t>
            </w:r>
            <w:r w:rsidRPr="004B6D0D">
              <w:rPr>
                <w:rFonts w:ascii="Times New Roman" w:hAnsi="Times New Roman"/>
                <w:kern w:val="0"/>
                <w:lang w:eastAsia="en-US"/>
              </w:rPr>
              <w:t>012202102</w:t>
            </w:r>
          </w:p>
          <w:p w14:paraId="243A4E5D" w14:textId="77777777" w:rsidR="001066BE" w:rsidRPr="004B6D0D" w:rsidRDefault="001066BE" w:rsidP="001066BE">
            <w:pPr>
              <w:spacing w:after="0" w:line="240" w:lineRule="auto"/>
              <w:rPr>
                <w:rFonts w:ascii="Times New Roman" w:hAnsi="Times New Roman"/>
                <w:kern w:val="0"/>
                <w:lang w:val="en-US" w:eastAsia="en-US"/>
              </w:rPr>
            </w:pPr>
            <w:r w:rsidRPr="004B6D0D">
              <w:rPr>
                <w:rFonts w:ascii="Times New Roman" w:hAnsi="Times New Roman"/>
                <w:kern w:val="0"/>
                <w:lang w:val="ru" w:eastAsia="en-US"/>
              </w:rPr>
              <w:t>Тел</w:t>
            </w:r>
            <w:r w:rsidRPr="004B6D0D">
              <w:rPr>
                <w:rFonts w:ascii="Times New Roman" w:hAnsi="Times New Roman"/>
                <w:kern w:val="0"/>
                <w:lang w:val="en-US" w:eastAsia="en-US"/>
              </w:rPr>
              <w:t>.: +7 (8782) 20-13-93</w:t>
            </w:r>
          </w:p>
          <w:p w14:paraId="6BDD010D" w14:textId="77777777" w:rsidR="001066BE" w:rsidRPr="004B6D0D" w:rsidRDefault="001066BE" w:rsidP="001066BE">
            <w:pPr>
              <w:spacing w:after="0" w:line="240" w:lineRule="auto"/>
              <w:rPr>
                <w:rFonts w:ascii="Times New Roman" w:hAnsi="Times New Roman"/>
                <w:kern w:val="0"/>
                <w:lang w:val="en-US" w:eastAsia="en-US"/>
              </w:rPr>
            </w:pPr>
            <w:r w:rsidRPr="004B6D0D">
              <w:rPr>
                <w:rFonts w:ascii="Times New Roman" w:hAnsi="Times New Roman"/>
                <w:kern w:val="0"/>
                <w:lang w:val="en-US" w:eastAsia="en-US"/>
              </w:rPr>
              <w:t xml:space="preserve">e-mail: </w:t>
            </w:r>
            <w:hyperlink r:id="rId11" w:history="1">
              <w:r w:rsidRPr="004B6D0D">
                <w:rPr>
                  <w:rFonts w:ascii="Times New Roman" w:hAnsi="Times New Roman"/>
                  <w:bCs/>
                  <w:color w:val="000000"/>
                  <w:kern w:val="0"/>
                  <w:lang w:val="en-US" w:eastAsia="en-US"/>
                </w:rPr>
                <w:t>goszakupki_ubsk@mail.ru</w:t>
              </w:r>
            </w:hyperlink>
          </w:p>
          <w:p w14:paraId="187E4391" w14:textId="77777777" w:rsidR="001066BE" w:rsidRPr="004B6D0D" w:rsidRDefault="001066BE" w:rsidP="001066BE">
            <w:pPr>
              <w:spacing w:after="0" w:line="259" w:lineRule="auto"/>
              <w:contextualSpacing/>
              <w:rPr>
                <w:rFonts w:ascii="Times New Roman" w:hAnsi="Times New Roman"/>
                <w:b/>
                <w:kern w:val="0"/>
                <w:lang w:val="en-US" w:eastAsia="en-US"/>
              </w:rPr>
            </w:pPr>
          </w:p>
        </w:tc>
        <w:tc>
          <w:tcPr>
            <w:tcW w:w="2426" w:type="pct"/>
          </w:tcPr>
          <w:p w14:paraId="3EF2BE42" w14:textId="77777777" w:rsidR="001066BE" w:rsidRPr="004B6D0D" w:rsidRDefault="001066BE" w:rsidP="001066BE">
            <w:pPr>
              <w:spacing w:after="0" w:line="240" w:lineRule="auto"/>
              <w:rPr>
                <w:rFonts w:ascii="Times New Roman" w:hAnsi="Times New Roman"/>
                <w:b/>
                <w:kern w:val="0"/>
                <w:lang w:val="en-US" w:eastAsia="en-US"/>
              </w:rPr>
            </w:pPr>
          </w:p>
        </w:tc>
      </w:tr>
      <w:tr w:rsidR="001066BE" w:rsidRPr="004B6D0D" w14:paraId="535ECC02" w14:textId="77777777" w:rsidTr="00714F86">
        <w:trPr>
          <w:trHeight w:val="705"/>
        </w:trPr>
        <w:tc>
          <w:tcPr>
            <w:tcW w:w="2574" w:type="pct"/>
          </w:tcPr>
          <w:p w14:paraId="37CA158E" w14:textId="77777777" w:rsidR="001066BE" w:rsidRPr="004B6D0D" w:rsidRDefault="001066BE" w:rsidP="001066BE">
            <w:pPr>
              <w:widowControl w:val="0"/>
              <w:autoSpaceDE w:val="0"/>
              <w:autoSpaceDN w:val="0"/>
              <w:spacing w:after="0" w:line="240" w:lineRule="auto"/>
              <w:rPr>
                <w:rFonts w:ascii="Times New Roman" w:hAnsi="Times New Roman"/>
                <w:b/>
                <w:kern w:val="0"/>
              </w:rPr>
            </w:pPr>
            <w:r w:rsidRPr="004B6D0D">
              <w:rPr>
                <w:rFonts w:ascii="Times New Roman" w:hAnsi="Times New Roman"/>
                <w:b/>
                <w:kern w:val="0"/>
              </w:rPr>
              <w:t xml:space="preserve">Директор </w:t>
            </w:r>
          </w:p>
          <w:p w14:paraId="5EA9BAB5" w14:textId="77777777" w:rsidR="001066BE" w:rsidRPr="004B6D0D" w:rsidRDefault="001066BE" w:rsidP="001066BE">
            <w:pPr>
              <w:widowControl w:val="0"/>
              <w:autoSpaceDE w:val="0"/>
              <w:autoSpaceDN w:val="0"/>
              <w:spacing w:after="0" w:line="240" w:lineRule="auto"/>
              <w:rPr>
                <w:rFonts w:ascii="Times New Roman" w:hAnsi="Times New Roman"/>
                <w:b/>
                <w:kern w:val="0"/>
              </w:rPr>
            </w:pPr>
          </w:p>
          <w:p w14:paraId="306C9A0E" w14:textId="77777777" w:rsidR="001066BE" w:rsidRPr="004B6D0D" w:rsidRDefault="001066BE" w:rsidP="001066BE">
            <w:pPr>
              <w:widowControl w:val="0"/>
              <w:autoSpaceDE w:val="0"/>
              <w:autoSpaceDN w:val="0"/>
              <w:spacing w:after="0" w:line="240" w:lineRule="auto"/>
              <w:rPr>
                <w:rFonts w:ascii="Times New Roman" w:hAnsi="Times New Roman"/>
                <w:b/>
                <w:kern w:val="0"/>
              </w:rPr>
            </w:pPr>
            <w:r w:rsidRPr="004B6D0D">
              <w:rPr>
                <w:rFonts w:ascii="Times New Roman" w:hAnsi="Times New Roman"/>
                <w:b/>
                <w:kern w:val="0"/>
              </w:rPr>
              <w:t>____________________</w:t>
            </w:r>
            <w:r w:rsidRPr="004B6D0D">
              <w:rPr>
                <w:rFonts w:ascii="Times New Roman" w:hAnsi="Times New Roman"/>
                <w:kern w:val="0"/>
              </w:rPr>
              <w:t>/Э.Б. Салпагаров/</w:t>
            </w:r>
          </w:p>
        </w:tc>
        <w:tc>
          <w:tcPr>
            <w:tcW w:w="2426" w:type="pct"/>
          </w:tcPr>
          <w:p w14:paraId="515EDEEE" w14:textId="77777777" w:rsidR="001066BE" w:rsidRPr="004B6D0D" w:rsidRDefault="001066BE" w:rsidP="001066BE">
            <w:pPr>
              <w:widowControl w:val="0"/>
              <w:autoSpaceDE w:val="0"/>
              <w:autoSpaceDN w:val="0"/>
              <w:spacing w:after="0" w:line="240" w:lineRule="auto"/>
              <w:rPr>
                <w:rFonts w:ascii="Times New Roman" w:hAnsi="Times New Roman"/>
                <w:b/>
                <w:kern w:val="0"/>
              </w:rPr>
            </w:pPr>
          </w:p>
          <w:p w14:paraId="3F9B341E" w14:textId="77777777" w:rsidR="001066BE" w:rsidRPr="004B6D0D" w:rsidRDefault="001066BE" w:rsidP="001066BE">
            <w:pPr>
              <w:widowControl w:val="0"/>
              <w:autoSpaceDE w:val="0"/>
              <w:autoSpaceDN w:val="0"/>
              <w:spacing w:after="0" w:line="240" w:lineRule="auto"/>
              <w:rPr>
                <w:rFonts w:ascii="Times New Roman" w:hAnsi="Times New Roman"/>
                <w:b/>
                <w:kern w:val="0"/>
              </w:rPr>
            </w:pPr>
          </w:p>
          <w:p w14:paraId="402B2CB4" w14:textId="77777777" w:rsidR="001066BE" w:rsidRPr="004B6D0D" w:rsidRDefault="001066BE" w:rsidP="001066BE">
            <w:pPr>
              <w:widowControl w:val="0"/>
              <w:autoSpaceDE w:val="0"/>
              <w:autoSpaceDN w:val="0"/>
              <w:spacing w:after="0" w:line="240" w:lineRule="auto"/>
              <w:rPr>
                <w:rFonts w:ascii="Times New Roman" w:hAnsi="Times New Roman"/>
                <w:b/>
                <w:kern w:val="0"/>
              </w:rPr>
            </w:pPr>
            <w:r w:rsidRPr="004B6D0D">
              <w:rPr>
                <w:rFonts w:ascii="Times New Roman" w:hAnsi="Times New Roman"/>
                <w:b/>
                <w:kern w:val="0"/>
              </w:rPr>
              <w:t>_________________</w:t>
            </w:r>
            <w:r w:rsidRPr="004B6D0D">
              <w:rPr>
                <w:rFonts w:ascii="Times New Roman" w:hAnsi="Times New Roman"/>
                <w:kern w:val="0"/>
              </w:rPr>
              <w:t xml:space="preserve"> /____________/</w:t>
            </w:r>
          </w:p>
        </w:tc>
      </w:tr>
    </w:tbl>
    <w:p w14:paraId="087507E7" w14:textId="77777777" w:rsidR="00ED67BE" w:rsidRPr="004B6D0D" w:rsidRDefault="00ED67BE">
      <w:pPr>
        <w:widowControl w:val="0"/>
        <w:autoSpaceDE w:val="0"/>
        <w:autoSpaceDN w:val="0"/>
        <w:adjustRightInd w:val="0"/>
        <w:spacing w:after="0" w:line="240" w:lineRule="auto"/>
        <w:rPr>
          <w:rFonts w:ascii="Times New Roman" w:hAnsi="Times New Roman"/>
          <w:kern w:val="0"/>
        </w:rPr>
        <w:sectPr w:rsidR="00ED67BE" w:rsidRPr="004B6D0D" w:rsidSect="00BF1119">
          <w:type w:val="continuous"/>
          <w:pgSz w:w="11905" w:h="16837"/>
          <w:pgMar w:top="1134" w:right="850" w:bottom="1134" w:left="1701" w:header="720" w:footer="720" w:gutter="0"/>
          <w:cols w:space="720"/>
          <w:noEndnote/>
          <w:docGrid w:linePitch="326"/>
        </w:sectPr>
      </w:pPr>
    </w:p>
    <w:tbl>
      <w:tblPr>
        <w:tblW w:w="13183" w:type="dxa"/>
        <w:tblLayout w:type="fixed"/>
        <w:tblCellMar>
          <w:left w:w="0" w:type="dxa"/>
          <w:right w:w="0" w:type="dxa"/>
        </w:tblCellMar>
        <w:tblLook w:val="0000" w:firstRow="0" w:lastRow="0" w:firstColumn="0" w:lastColumn="0" w:noHBand="0" w:noVBand="0"/>
      </w:tblPr>
      <w:tblGrid>
        <w:gridCol w:w="1133"/>
        <w:gridCol w:w="12050"/>
      </w:tblGrid>
      <w:tr w:rsidR="00ED67BE" w:rsidRPr="004B6D0D" w14:paraId="60388EC5" w14:textId="77777777" w:rsidTr="00E122DB">
        <w:tc>
          <w:tcPr>
            <w:tcW w:w="1133" w:type="dxa"/>
            <w:tcBorders>
              <w:top w:val="nil"/>
              <w:left w:val="nil"/>
              <w:bottom w:val="nil"/>
              <w:right w:val="nil"/>
            </w:tcBorders>
          </w:tcPr>
          <w:p w14:paraId="0CBCE730" w14:textId="77777777" w:rsidR="00ED67BE" w:rsidRPr="004B6D0D" w:rsidRDefault="00ED67BE">
            <w:pPr>
              <w:widowControl w:val="0"/>
              <w:autoSpaceDE w:val="0"/>
              <w:autoSpaceDN w:val="0"/>
              <w:adjustRightInd w:val="0"/>
              <w:spacing w:after="0" w:line="240" w:lineRule="auto"/>
              <w:rPr>
                <w:rFonts w:ascii="Times New Roman" w:hAnsi="Times New Roman"/>
                <w:color w:val="000000"/>
                <w:kern w:val="0"/>
              </w:rPr>
            </w:pPr>
          </w:p>
        </w:tc>
        <w:tc>
          <w:tcPr>
            <w:tcW w:w="12050" w:type="dxa"/>
            <w:tcBorders>
              <w:top w:val="nil"/>
              <w:left w:val="nil"/>
              <w:bottom w:val="nil"/>
              <w:right w:val="nil"/>
            </w:tcBorders>
          </w:tcPr>
          <w:p w14:paraId="45FDCDBE" w14:textId="77777777" w:rsidR="00F551C8" w:rsidRPr="004B6D0D" w:rsidRDefault="00ED67BE">
            <w:pPr>
              <w:widowControl w:val="0"/>
              <w:autoSpaceDE w:val="0"/>
              <w:autoSpaceDN w:val="0"/>
              <w:adjustRightInd w:val="0"/>
              <w:spacing w:after="0" w:line="240" w:lineRule="auto"/>
              <w:jc w:val="right"/>
              <w:rPr>
                <w:rFonts w:ascii="Times New Roman" w:hAnsi="Times New Roman"/>
                <w:color w:val="000000"/>
                <w:kern w:val="0"/>
              </w:rPr>
            </w:pPr>
            <w:r w:rsidRPr="004B6D0D">
              <w:rPr>
                <w:rFonts w:ascii="Times New Roman" w:hAnsi="Times New Roman"/>
                <w:color w:val="000000"/>
                <w:kern w:val="0"/>
              </w:rPr>
              <w:t>Приложение</w:t>
            </w:r>
            <w:r w:rsidR="006A3B29" w:rsidRPr="004B6D0D">
              <w:rPr>
                <w:rFonts w:ascii="Times New Roman" w:hAnsi="Times New Roman"/>
                <w:color w:val="000000"/>
                <w:kern w:val="0"/>
              </w:rPr>
              <w:t xml:space="preserve"> </w:t>
            </w:r>
            <w:r w:rsidR="00FB0D9E" w:rsidRPr="004B6D0D">
              <w:rPr>
                <w:rFonts w:ascii="Times New Roman" w:hAnsi="Times New Roman"/>
                <w:color w:val="000000"/>
                <w:kern w:val="0"/>
              </w:rPr>
              <w:t>№ 1</w:t>
            </w:r>
            <w:r w:rsidR="00F551C8" w:rsidRPr="004B6D0D">
              <w:rPr>
                <w:rFonts w:ascii="Times New Roman" w:hAnsi="Times New Roman"/>
                <w:color w:val="000000"/>
                <w:kern w:val="0"/>
              </w:rPr>
              <w:t xml:space="preserve"> </w:t>
            </w:r>
            <w:r w:rsidRPr="004B6D0D">
              <w:rPr>
                <w:rFonts w:ascii="Times New Roman" w:hAnsi="Times New Roman"/>
                <w:color w:val="000000"/>
                <w:kern w:val="0"/>
              </w:rPr>
              <w:t xml:space="preserve">к </w:t>
            </w:r>
            <w:r w:rsidR="00CE07E3" w:rsidRPr="004B6D0D">
              <w:rPr>
                <w:rFonts w:ascii="Times New Roman" w:hAnsi="Times New Roman"/>
                <w:color w:val="000000"/>
                <w:kern w:val="0"/>
              </w:rPr>
              <w:t>Контракту</w:t>
            </w:r>
            <w:r w:rsidRPr="004B6D0D">
              <w:rPr>
                <w:rFonts w:ascii="Times New Roman" w:hAnsi="Times New Roman"/>
                <w:color w:val="000000"/>
                <w:kern w:val="0"/>
              </w:rPr>
              <w:t xml:space="preserve"> </w:t>
            </w:r>
          </w:p>
          <w:p w14:paraId="34CAB96E" w14:textId="77777777" w:rsidR="00ED67BE" w:rsidRPr="004B6D0D" w:rsidRDefault="00ED67BE">
            <w:pPr>
              <w:widowControl w:val="0"/>
              <w:autoSpaceDE w:val="0"/>
              <w:autoSpaceDN w:val="0"/>
              <w:adjustRightInd w:val="0"/>
              <w:spacing w:after="0" w:line="240" w:lineRule="auto"/>
              <w:jc w:val="right"/>
              <w:rPr>
                <w:rFonts w:ascii="Times New Roman" w:hAnsi="Times New Roman"/>
                <w:color w:val="000000"/>
                <w:kern w:val="0"/>
              </w:rPr>
            </w:pPr>
            <w:r w:rsidRPr="004B6D0D">
              <w:rPr>
                <w:rFonts w:ascii="Times New Roman" w:hAnsi="Times New Roman"/>
                <w:color w:val="000000"/>
                <w:kern w:val="0"/>
              </w:rPr>
              <w:t>№ </w:t>
            </w:r>
            <w:r w:rsidR="00CE07E3" w:rsidRPr="004B6D0D">
              <w:rPr>
                <w:rFonts w:ascii="Times New Roman" w:hAnsi="Times New Roman"/>
                <w:color w:val="000000"/>
                <w:kern w:val="0"/>
              </w:rPr>
              <w:t>______</w:t>
            </w:r>
            <w:r w:rsidRPr="004B6D0D">
              <w:rPr>
                <w:rFonts w:ascii="Times New Roman" w:hAnsi="Times New Roman"/>
                <w:color w:val="000000"/>
                <w:kern w:val="0"/>
              </w:rPr>
              <w:t> от </w:t>
            </w:r>
            <w:r w:rsidR="00CE07E3" w:rsidRPr="004B6D0D">
              <w:rPr>
                <w:rFonts w:ascii="Times New Roman" w:hAnsi="Times New Roman"/>
                <w:color w:val="000000"/>
                <w:kern w:val="0"/>
              </w:rPr>
              <w:t xml:space="preserve">«__» _____ </w:t>
            </w:r>
            <w:r w:rsidRPr="004B6D0D">
              <w:rPr>
                <w:rFonts w:ascii="Times New Roman" w:hAnsi="Times New Roman"/>
                <w:color w:val="000000"/>
                <w:kern w:val="0"/>
              </w:rPr>
              <w:t>2026</w:t>
            </w:r>
          </w:p>
        </w:tc>
      </w:tr>
      <w:tr w:rsidR="00ED67BE" w:rsidRPr="004B6D0D" w14:paraId="0539CD0A" w14:textId="77777777" w:rsidTr="00E122DB">
        <w:tc>
          <w:tcPr>
            <w:tcW w:w="13183" w:type="dxa"/>
            <w:gridSpan w:val="2"/>
            <w:tcBorders>
              <w:top w:val="nil"/>
              <w:left w:val="nil"/>
              <w:bottom w:val="nil"/>
              <w:right w:val="nil"/>
            </w:tcBorders>
          </w:tcPr>
          <w:p w14:paraId="74CA054A" w14:textId="77777777" w:rsidR="00ED67BE" w:rsidRPr="004B6D0D" w:rsidRDefault="00F551C8" w:rsidP="00CE07E3">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С</w:t>
            </w:r>
            <w:r w:rsidR="00ED67BE" w:rsidRPr="004B6D0D">
              <w:rPr>
                <w:rFonts w:ascii="Times New Roman" w:hAnsi="Times New Roman"/>
                <w:b/>
                <w:bCs/>
                <w:color w:val="000000"/>
                <w:kern w:val="0"/>
              </w:rPr>
              <w:t xml:space="preserve">пецификация </w:t>
            </w:r>
            <w:r w:rsidR="00CE07E3" w:rsidRPr="004B6D0D">
              <w:rPr>
                <w:rFonts w:ascii="Times New Roman" w:hAnsi="Times New Roman"/>
                <w:b/>
                <w:bCs/>
                <w:color w:val="000000"/>
                <w:kern w:val="0"/>
              </w:rPr>
              <w:t xml:space="preserve"> </w:t>
            </w:r>
          </w:p>
        </w:tc>
      </w:tr>
    </w:tbl>
    <w:p w14:paraId="157BB481" w14:textId="77777777" w:rsidR="00ED67BE" w:rsidRPr="004B6D0D" w:rsidRDefault="00ED67BE">
      <w:pPr>
        <w:widowControl w:val="0"/>
        <w:autoSpaceDE w:val="0"/>
        <w:autoSpaceDN w:val="0"/>
        <w:adjustRightInd w:val="0"/>
        <w:spacing w:before="226" w:after="113" w:line="240" w:lineRule="auto"/>
        <w:rPr>
          <w:rFonts w:ascii="Times New Roman" w:hAnsi="Times New Roman"/>
          <w:color w:val="000000"/>
          <w:kern w:val="0"/>
        </w:rPr>
      </w:pPr>
      <w:r w:rsidRPr="004B6D0D">
        <w:rPr>
          <w:rFonts w:ascii="Times New Roman" w:hAnsi="Times New Roman"/>
          <w:color w:val="000000"/>
          <w:kern w:val="0"/>
        </w:rPr>
        <w:t>1.1. Право использования программы для ЭВМ</w:t>
      </w:r>
    </w:p>
    <w:tbl>
      <w:tblPr>
        <w:tblW w:w="5000" w:type="pct"/>
        <w:tblInd w:w="56" w:type="dxa"/>
        <w:tblLayout w:type="fixed"/>
        <w:tblCellMar>
          <w:left w:w="0" w:type="dxa"/>
          <w:right w:w="0" w:type="dxa"/>
        </w:tblCellMar>
        <w:tblLook w:val="0000" w:firstRow="0" w:lastRow="0" w:firstColumn="0" w:lastColumn="0" w:noHBand="0" w:noVBand="0"/>
      </w:tblPr>
      <w:tblGrid>
        <w:gridCol w:w="494"/>
        <w:gridCol w:w="4281"/>
        <w:gridCol w:w="1404"/>
        <w:gridCol w:w="985"/>
        <w:gridCol w:w="702"/>
        <w:gridCol w:w="1157"/>
        <w:gridCol w:w="1589"/>
        <w:gridCol w:w="1325"/>
        <w:gridCol w:w="988"/>
        <w:gridCol w:w="1345"/>
      </w:tblGrid>
      <w:tr w:rsidR="00E122DB" w:rsidRPr="004B6D0D" w14:paraId="7CDB5B15" w14:textId="77777777" w:rsidTr="008224FB">
        <w:trPr>
          <w:tblHeader/>
        </w:trPr>
        <w:tc>
          <w:tcPr>
            <w:tcW w:w="49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5C8715C"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w:t>
            </w:r>
          </w:p>
        </w:tc>
        <w:tc>
          <w:tcPr>
            <w:tcW w:w="432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B1AE9D"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Наименование</w:t>
            </w:r>
          </w:p>
        </w:tc>
        <w:tc>
          <w:tcPr>
            <w:tcW w:w="1417" w:type="dxa"/>
            <w:tcBorders>
              <w:top w:val="single" w:sz="6" w:space="0" w:color="000000"/>
              <w:left w:val="single" w:sz="6" w:space="0" w:color="000000"/>
              <w:bottom w:val="single" w:sz="6" w:space="0" w:color="000000"/>
              <w:right w:val="single" w:sz="6" w:space="0" w:color="000000"/>
            </w:tcBorders>
            <w:vAlign w:val="center"/>
          </w:tcPr>
          <w:p w14:paraId="7C848EDA"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Начало действия</w:t>
            </w:r>
          </w:p>
        </w:tc>
        <w:tc>
          <w:tcPr>
            <w:tcW w:w="99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4694EE4"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Ед.</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042086"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Кол-во</w:t>
            </w:r>
          </w:p>
        </w:tc>
        <w:tc>
          <w:tcPr>
            <w:tcW w:w="11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4608826"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Цена</w:t>
            </w:r>
          </w:p>
        </w:tc>
        <w:tc>
          <w:tcPr>
            <w:tcW w:w="160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65400FC"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Стоимость без налога</w:t>
            </w:r>
          </w:p>
        </w:tc>
        <w:tc>
          <w:tcPr>
            <w:tcW w:w="1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B67B98"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Налоговая ставка</w:t>
            </w:r>
          </w:p>
        </w:tc>
        <w:tc>
          <w:tcPr>
            <w:tcW w:w="9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6B04AF7"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Сумма налога</w:t>
            </w:r>
          </w:p>
        </w:tc>
        <w:tc>
          <w:tcPr>
            <w:tcW w:w="135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438A9EB" w14:textId="77777777" w:rsidR="00E122DB" w:rsidRPr="004B6D0D" w:rsidRDefault="00E122DB">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Стоимость с налогом</w:t>
            </w:r>
          </w:p>
        </w:tc>
      </w:tr>
      <w:tr w:rsidR="00E122DB" w:rsidRPr="004B6D0D" w14:paraId="70187832" w14:textId="77777777" w:rsidTr="008224FB">
        <w:tc>
          <w:tcPr>
            <w:tcW w:w="49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642361C" w14:textId="77777777" w:rsidR="00E122DB" w:rsidRPr="004B6D0D" w:rsidRDefault="00E122D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1</w:t>
            </w:r>
          </w:p>
        </w:tc>
        <w:tc>
          <w:tcPr>
            <w:tcW w:w="432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227EDA" w14:textId="77777777" w:rsidR="00E122DB" w:rsidRPr="004B6D0D" w:rsidRDefault="00E122DB">
            <w:pPr>
              <w:widowControl w:val="0"/>
              <w:autoSpaceDE w:val="0"/>
              <w:autoSpaceDN w:val="0"/>
              <w:adjustRightInd w:val="0"/>
              <w:spacing w:after="0" w:line="240" w:lineRule="auto"/>
              <w:rPr>
                <w:rFonts w:ascii="Times New Roman" w:hAnsi="Times New Roman"/>
                <w:color w:val="000000"/>
                <w:kern w:val="0"/>
              </w:rPr>
            </w:pPr>
            <w:r w:rsidRPr="004B6D0D">
              <w:rPr>
                <w:rFonts w:ascii="Times New Roman" w:hAnsi="Times New Roman"/>
                <w:color w:val="000000"/>
                <w:kern w:val="0"/>
              </w:rPr>
              <w:t>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w:t>
            </w:r>
          </w:p>
        </w:tc>
        <w:tc>
          <w:tcPr>
            <w:tcW w:w="1417" w:type="dxa"/>
            <w:tcBorders>
              <w:top w:val="single" w:sz="6" w:space="0" w:color="000000"/>
              <w:left w:val="single" w:sz="6" w:space="0" w:color="000000"/>
              <w:bottom w:val="single" w:sz="6" w:space="0" w:color="000000"/>
              <w:right w:val="single" w:sz="6" w:space="0" w:color="000000"/>
            </w:tcBorders>
            <w:vAlign w:val="center"/>
          </w:tcPr>
          <w:p w14:paraId="07695142" w14:textId="77777777" w:rsidR="00E122DB" w:rsidRPr="004B6D0D" w:rsidRDefault="008A5428">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С даты заключения Контракта</w:t>
            </w:r>
          </w:p>
        </w:tc>
        <w:tc>
          <w:tcPr>
            <w:tcW w:w="99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E5EFF34" w14:textId="77777777" w:rsidR="00E122DB" w:rsidRPr="004B6D0D" w:rsidRDefault="00E122D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шт.</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D7170DD" w14:textId="77777777" w:rsidR="00E122DB" w:rsidRPr="004B6D0D" w:rsidRDefault="00E122D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1,00</w:t>
            </w:r>
          </w:p>
        </w:tc>
        <w:tc>
          <w:tcPr>
            <w:tcW w:w="11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403BB9C" w14:textId="77777777" w:rsidR="00E122DB" w:rsidRPr="004B6D0D" w:rsidRDefault="00E122DB">
            <w:pPr>
              <w:widowControl w:val="0"/>
              <w:autoSpaceDE w:val="0"/>
              <w:autoSpaceDN w:val="0"/>
              <w:adjustRightInd w:val="0"/>
              <w:spacing w:after="0" w:line="240" w:lineRule="auto"/>
              <w:jc w:val="right"/>
              <w:rPr>
                <w:rFonts w:ascii="Times New Roman" w:hAnsi="Times New Roman"/>
                <w:color w:val="000000"/>
                <w:kern w:val="0"/>
              </w:rPr>
            </w:pPr>
          </w:p>
        </w:tc>
        <w:tc>
          <w:tcPr>
            <w:tcW w:w="160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E4103AB" w14:textId="77777777" w:rsidR="00E122DB" w:rsidRPr="004B6D0D" w:rsidRDefault="00E122DB">
            <w:pPr>
              <w:widowControl w:val="0"/>
              <w:autoSpaceDE w:val="0"/>
              <w:autoSpaceDN w:val="0"/>
              <w:adjustRightInd w:val="0"/>
              <w:spacing w:after="0" w:line="240" w:lineRule="auto"/>
              <w:jc w:val="right"/>
              <w:rPr>
                <w:rFonts w:ascii="Times New Roman" w:hAnsi="Times New Roman"/>
                <w:color w:val="000000"/>
                <w:kern w:val="0"/>
              </w:rPr>
            </w:pPr>
          </w:p>
        </w:tc>
        <w:tc>
          <w:tcPr>
            <w:tcW w:w="1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36B992" w14:textId="77777777" w:rsidR="00E122DB" w:rsidRPr="004B6D0D" w:rsidRDefault="00E122D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Без НДС</w:t>
            </w:r>
          </w:p>
        </w:tc>
        <w:tc>
          <w:tcPr>
            <w:tcW w:w="9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179F906" w14:textId="77777777" w:rsidR="00E122DB" w:rsidRPr="004B6D0D" w:rsidRDefault="00E122DB">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Без НДС</w:t>
            </w:r>
          </w:p>
        </w:tc>
        <w:tc>
          <w:tcPr>
            <w:tcW w:w="135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F530CA2" w14:textId="77777777" w:rsidR="00E122DB" w:rsidRPr="004B6D0D" w:rsidRDefault="00E122DB">
            <w:pPr>
              <w:widowControl w:val="0"/>
              <w:autoSpaceDE w:val="0"/>
              <w:autoSpaceDN w:val="0"/>
              <w:adjustRightInd w:val="0"/>
              <w:spacing w:after="0" w:line="240" w:lineRule="auto"/>
              <w:jc w:val="right"/>
              <w:rPr>
                <w:rFonts w:ascii="Times New Roman" w:hAnsi="Times New Roman"/>
                <w:color w:val="000000"/>
                <w:kern w:val="0"/>
              </w:rPr>
            </w:pPr>
          </w:p>
        </w:tc>
      </w:tr>
      <w:tr w:rsidR="00FB0D9E" w:rsidRPr="004B6D0D" w14:paraId="1B87C11D" w14:textId="77777777" w:rsidTr="008224FB">
        <w:tc>
          <w:tcPr>
            <w:tcW w:w="49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C7F731"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2</w:t>
            </w:r>
          </w:p>
        </w:tc>
        <w:tc>
          <w:tcPr>
            <w:tcW w:w="432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13631BB3" w14:textId="77777777" w:rsidR="00FB0D9E" w:rsidRPr="004B6D0D" w:rsidRDefault="00FB0D9E" w:rsidP="00FB0D9E">
            <w:pPr>
              <w:widowControl w:val="0"/>
              <w:autoSpaceDE w:val="0"/>
              <w:autoSpaceDN w:val="0"/>
              <w:adjustRightInd w:val="0"/>
              <w:spacing w:after="0" w:line="240" w:lineRule="auto"/>
              <w:rPr>
                <w:rFonts w:ascii="Times New Roman" w:hAnsi="Times New Roman"/>
                <w:color w:val="000000"/>
                <w:kern w:val="0"/>
              </w:rPr>
            </w:pPr>
            <w:r w:rsidRPr="004B6D0D">
              <w:rPr>
                <w:rFonts w:ascii="Times New Roman" w:hAnsi="Times New Roman"/>
                <w:color w:val="000000"/>
                <w:kern w:val="0"/>
              </w:rPr>
              <w:t>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w:t>
            </w:r>
          </w:p>
        </w:tc>
        <w:tc>
          <w:tcPr>
            <w:tcW w:w="1417" w:type="dxa"/>
            <w:tcBorders>
              <w:top w:val="single" w:sz="6" w:space="0" w:color="000000"/>
              <w:left w:val="single" w:sz="6" w:space="0" w:color="000000"/>
              <w:bottom w:val="single" w:sz="6" w:space="0" w:color="000000"/>
              <w:right w:val="single" w:sz="6" w:space="0" w:color="000000"/>
            </w:tcBorders>
            <w:vAlign w:val="center"/>
          </w:tcPr>
          <w:p w14:paraId="5C2A501B"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20.01.2027</w:t>
            </w:r>
          </w:p>
        </w:tc>
        <w:tc>
          <w:tcPr>
            <w:tcW w:w="99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5010D8"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шт.</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A32408"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1,00</w:t>
            </w:r>
          </w:p>
        </w:tc>
        <w:tc>
          <w:tcPr>
            <w:tcW w:w="11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DAA2085" w14:textId="77777777" w:rsidR="00FB0D9E" w:rsidRPr="004B6D0D" w:rsidRDefault="00FB0D9E" w:rsidP="00FB0D9E">
            <w:pPr>
              <w:widowControl w:val="0"/>
              <w:autoSpaceDE w:val="0"/>
              <w:autoSpaceDN w:val="0"/>
              <w:adjustRightInd w:val="0"/>
              <w:spacing w:after="0" w:line="240" w:lineRule="auto"/>
              <w:jc w:val="right"/>
              <w:rPr>
                <w:rFonts w:ascii="Times New Roman" w:hAnsi="Times New Roman"/>
                <w:color w:val="000000"/>
                <w:kern w:val="0"/>
              </w:rPr>
            </w:pPr>
          </w:p>
        </w:tc>
        <w:tc>
          <w:tcPr>
            <w:tcW w:w="160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2AE7173" w14:textId="77777777" w:rsidR="00FB0D9E" w:rsidRPr="004B6D0D" w:rsidRDefault="00FB0D9E" w:rsidP="00FB0D9E">
            <w:pPr>
              <w:widowControl w:val="0"/>
              <w:autoSpaceDE w:val="0"/>
              <w:autoSpaceDN w:val="0"/>
              <w:adjustRightInd w:val="0"/>
              <w:spacing w:after="0" w:line="240" w:lineRule="auto"/>
              <w:jc w:val="right"/>
              <w:rPr>
                <w:rFonts w:ascii="Times New Roman" w:hAnsi="Times New Roman"/>
                <w:color w:val="000000"/>
                <w:kern w:val="0"/>
              </w:rPr>
            </w:pPr>
          </w:p>
        </w:tc>
        <w:tc>
          <w:tcPr>
            <w:tcW w:w="1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943082B"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Без НДС</w:t>
            </w:r>
          </w:p>
        </w:tc>
        <w:tc>
          <w:tcPr>
            <w:tcW w:w="9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9D26B9"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Без НДС</w:t>
            </w:r>
          </w:p>
        </w:tc>
        <w:tc>
          <w:tcPr>
            <w:tcW w:w="135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E35D86" w14:textId="77777777" w:rsidR="00FB0D9E" w:rsidRPr="004B6D0D" w:rsidRDefault="00FB0D9E" w:rsidP="00FB0D9E">
            <w:pPr>
              <w:widowControl w:val="0"/>
              <w:autoSpaceDE w:val="0"/>
              <w:autoSpaceDN w:val="0"/>
              <w:adjustRightInd w:val="0"/>
              <w:spacing w:after="0" w:line="240" w:lineRule="auto"/>
              <w:jc w:val="right"/>
              <w:rPr>
                <w:rFonts w:ascii="Times New Roman" w:hAnsi="Times New Roman"/>
                <w:color w:val="000000"/>
                <w:kern w:val="0"/>
              </w:rPr>
            </w:pPr>
          </w:p>
        </w:tc>
      </w:tr>
      <w:tr w:rsidR="00FB0D9E" w:rsidRPr="004B6D0D" w14:paraId="18819130" w14:textId="77777777" w:rsidTr="008224FB">
        <w:tc>
          <w:tcPr>
            <w:tcW w:w="49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2082A6F"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3</w:t>
            </w:r>
          </w:p>
        </w:tc>
        <w:tc>
          <w:tcPr>
            <w:tcW w:w="432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4E50C74E" w14:textId="77777777" w:rsidR="00FB0D9E" w:rsidRPr="004B6D0D" w:rsidRDefault="00FB0D9E" w:rsidP="00FB0D9E">
            <w:pPr>
              <w:widowControl w:val="0"/>
              <w:autoSpaceDE w:val="0"/>
              <w:autoSpaceDN w:val="0"/>
              <w:adjustRightInd w:val="0"/>
              <w:spacing w:after="0" w:line="240" w:lineRule="auto"/>
              <w:rPr>
                <w:rFonts w:ascii="Times New Roman" w:hAnsi="Times New Roman"/>
                <w:color w:val="000000"/>
                <w:kern w:val="0"/>
              </w:rPr>
            </w:pPr>
            <w:r w:rsidRPr="004B6D0D">
              <w:rPr>
                <w:rFonts w:ascii="Times New Roman" w:hAnsi="Times New Roman"/>
                <w:color w:val="000000"/>
                <w:kern w:val="0"/>
              </w:rPr>
              <w:t>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w:t>
            </w:r>
          </w:p>
        </w:tc>
        <w:tc>
          <w:tcPr>
            <w:tcW w:w="1417" w:type="dxa"/>
            <w:tcBorders>
              <w:top w:val="single" w:sz="6" w:space="0" w:color="000000"/>
              <w:left w:val="single" w:sz="6" w:space="0" w:color="000000"/>
              <w:bottom w:val="single" w:sz="6" w:space="0" w:color="000000"/>
              <w:right w:val="single" w:sz="6" w:space="0" w:color="000000"/>
            </w:tcBorders>
            <w:vAlign w:val="center"/>
          </w:tcPr>
          <w:p w14:paraId="0BFAD328"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20.01.2027</w:t>
            </w:r>
          </w:p>
        </w:tc>
        <w:tc>
          <w:tcPr>
            <w:tcW w:w="99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835483"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шт.</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94DFB29"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1,00</w:t>
            </w:r>
          </w:p>
        </w:tc>
        <w:tc>
          <w:tcPr>
            <w:tcW w:w="11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A91800" w14:textId="77777777" w:rsidR="00FB0D9E" w:rsidRPr="004B6D0D" w:rsidRDefault="00FB0D9E" w:rsidP="00FB0D9E">
            <w:pPr>
              <w:widowControl w:val="0"/>
              <w:autoSpaceDE w:val="0"/>
              <w:autoSpaceDN w:val="0"/>
              <w:adjustRightInd w:val="0"/>
              <w:spacing w:after="0" w:line="240" w:lineRule="auto"/>
              <w:jc w:val="right"/>
              <w:rPr>
                <w:rFonts w:ascii="Times New Roman" w:hAnsi="Times New Roman"/>
                <w:color w:val="000000"/>
                <w:kern w:val="0"/>
              </w:rPr>
            </w:pPr>
          </w:p>
        </w:tc>
        <w:tc>
          <w:tcPr>
            <w:tcW w:w="160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50ABC7A" w14:textId="77777777" w:rsidR="00FB0D9E" w:rsidRPr="004B6D0D" w:rsidRDefault="00FB0D9E" w:rsidP="00FB0D9E">
            <w:pPr>
              <w:widowControl w:val="0"/>
              <w:autoSpaceDE w:val="0"/>
              <w:autoSpaceDN w:val="0"/>
              <w:adjustRightInd w:val="0"/>
              <w:spacing w:after="0" w:line="240" w:lineRule="auto"/>
              <w:jc w:val="right"/>
              <w:rPr>
                <w:rFonts w:ascii="Times New Roman" w:hAnsi="Times New Roman"/>
                <w:color w:val="000000"/>
                <w:kern w:val="0"/>
              </w:rPr>
            </w:pPr>
          </w:p>
        </w:tc>
        <w:tc>
          <w:tcPr>
            <w:tcW w:w="1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ED4D31"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Без НДС</w:t>
            </w:r>
          </w:p>
        </w:tc>
        <w:tc>
          <w:tcPr>
            <w:tcW w:w="9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5B72578" w14:textId="77777777" w:rsidR="00FB0D9E" w:rsidRPr="004B6D0D" w:rsidRDefault="00FB0D9E" w:rsidP="00FB0D9E">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Без НДС</w:t>
            </w:r>
          </w:p>
        </w:tc>
        <w:tc>
          <w:tcPr>
            <w:tcW w:w="135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25502D" w14:textId="77777777" w:rsidR="00FB0D9E" w:rsidRPr="004B6D0D" w:rsidRDefault="00FB0D9E" w:rsidP="00FB0D9E">
            <w:pPr>
              <w:widowControl w:val="0"/>
              <w:autoSpaceDE w:val="0"/>
              <w:autoSpaceDN w:val="0"/>
              <w:adjustRightInd w:val="0"/>
              <w:spacing w:after="0" w:line="240" w:lineRule="auto"/>
              <w:jc w:val="right"/>
              <w:rPr>
                <w:rFonts w:ascii="Times New Roman" w:hAnsi="Times New Roman"/>
                <w:color w:val="000000"/>
                <w:kern w:val="0"/>
              </w:rPr>
            </w:pPr>
          </w:p>
        </w:tc>
      </w:tr>
      <w:tr w:rsidR="006A3B29" w:rsidRPr="004B6D0D" w14:paraId="77F7A7AD" w14:textId="77777777" w:rsidTr="00CA3CEF">
        <w:tc>
          <w:tcPr>
            <w:tcW w:w="12045" w:type="dxa"/>
            <w:gridSpan w:val="8"/>
            <w:tcBorders>
              <w:top w:val="single" w:sz="6" w:space="0" w:color="000000"/>
              <w:left w:val="single" w:sz="6" w:space="0" w:color="000000"/>
              <w:bottom w:val="single" w:sz="6" w:space="0" w:color="000000"/>
              <w:right w:val="single" w:sz="6" w:space="0" w:color="000000"/>
            </w:tcBorders>
          </w:tcPr>
          <w:p w14:paraId="3DAB92D0" w14:textId="77777777" w:rsidR="006A3B29" w:rsidRPr="004B6D0D" w:rsidRDefault="006A3B29" w:rsidP="006A3B29">
            <w:pPr>
              <w:widowControl w:val="0"/>
              <w:autoSpaceDE w:val="0"/>
              <w:autoSpaceDN w:val="0"/>
              <w:adjustRightInd w:val="0"/>
              <w:spacing w:after="0" w:line="240" w:lineRule="auto"/>
              <w:jc w:val="right"/>
              <w:rPr>
                <w:rFonts w:ascii="Times New Roman" w:hAnsi="Times New Roman"/>
                <w:b/>
                <w:bCs/>
                <w:color w:val="000000"/>
                <w:kern w:val="0"/>
              </w:rPr>
            </w:pPr>
            <w:r w:rsidRPr="004B6D0D">
              <w:rPr>
                <w:rFonts w:ascii="Times New Roman" w:hAnsi="Times New Roman"/>
                <w:b/>
                <w:bCs/>
                <w:color w:val="000000"/>
                <w:kern w:val="0"/>
              </w:rPr>
              <w:t>ИТОГО:</w:t>
            </w:r>
          </w:p>
        </w:tc>
        <w:tc>
          <w:tcPr>
            <w:tcW w:w="9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A2C0E20" w14:textId="77777777" w:rsidR="006A3B29" w:rsidRPr="004B6D0D" w:rsidRDefault="006A3B29" w:rsidP="006A3B29">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w:t>
            </w:r>
          </w:p>
        </w:tc>
        <w:tc>
          <w:tcPr>
            <w:tcW w:w="135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726D64B" w14:textId="77777777" w:rsidR="006A3B29" w:rsidRPr="004B6D0D" w:rsidRDefault="006A3B29" w:rsidP="006A3B29">
            <w:pPr>
              <w:widowControl w:val="0"/>
              <w:autoSpaceDE w:val="0"/>
              <w:autoSpaceDN w:val="0"/>
              <w:adjustRightInd w:val="0"/>
              <w:spacing w:after="0" w:line="240" w:lineRule="auto"/>
              <w:jc w:val="right"/>
              <w:rPr>
                <w:rFonts w:ascii="Times New Roman" w:hAnsi="Times New Roman"/>
                <w:b/>
                <w:bCs/>
                <w:color w:val="000000"/>
                <w:kern w:val="0"/>
              </w:rPr>
            </w:pPr>
          </w:p>
        </w:tc>
      </w:tr>
    </w:tbl>
    <w:p w14:paraId="72E88D08" w14:textId="77777777" w:rsidR="00123861" w:rsidRPr="004B6D0D" w:rsidRDefault="00123861" w:rsidP="00123861">
      <w:pPr>
        <w:widowControl w:val="0"/>
        <w:autoSpaceDE w:val="0"/>
        <w:autoSpaceDN w:val="0"/>
        <w:adjustRightInd w:val="0"/>
        <w:spacing w:after="0" w:line="240" w:lineRule="auto"/>
        <w:rPr>
          <w:rFonts w:ascii="Times New Roman" w:hAnsi="Times New Roman"/>
          <w:color w:val="000000"/>
          <w:kern w:val="0"/>
        </w:rPr>
      </w:pPr>
    </w:p>
    <w:p w14:paraId="5E776F67" w14:textId="77777777" w:rsidR="00123861" w:rsidRPr="004B6D0D" w:rsidRDefault="00ED67BE" w:rsidP="00123861">
      <w:pPr>
        <w:widowControl w:val="0"/>
        <w:autoSpaceDE w:val="0"/>
        <w:autoSpaceDN w:val="0"/>
        <w:adjustRightInd w:val="0"/>
        <w:spacing w:line="240" w:lineRule="auto"/>
        <w:rPr>
          <w:rFonts w:ascii="Times New Roman" w:hAnsi="Times New Roman"/>
          <w:color w:val="000000"/>
          <w:kern w:val="0"/>
        </w:rPr>
      </w:pPr>
      <w:r w:rsidRPr="004B6D0D">
        <w:rPr>
          <w:rFonts w:ascii="Times New Roman" w:hAnsi="Times New Roman"/>
          <w:color w:val="000000"/>
          <w:kern w:val="0"/>
        </w:rPr>
        <w:t>1.2. Оказание услуг/выполнение работ/передача ТМЦ</w:t>
      </w:r>
    </w:p>
    <w:tbl>
      <w:tblPr>
        <w:tblW w:w="5000" w:type="pct"/>
        <w:tblInd w:w="56" w:type="dxa"/>
        <w:tblLayout w:type="fixed"/>
        <w:tblCellMar>
          <w:left w:w="0" w:type="dxa"/>
          <w:right w:w="0" w:type="dxa"/>
        </w:tblCellMar>
        <w:tblLook w:val="0000" w:firstRow="0" w:lastRow="0" w:firstColumn="0" w:lastColumn="0" w:noHBand="0" w:noVBand="0"/>
      </w:tblPr>
      <w:tblGrid>
        <w:gridCol w:w="519"/>
        <w:gridCol w:w="4022"/>
        <w:gridCol w:w="865"/>
        <w:gridCol w:w="1081"/>
        <w:gridCol w:w="1081"/>
        <w:gridCol w:w="1513"/>
        <w:gridCol w:w="1513"/>
        <w:gridCol w:w="1513"/>
        <w:gridCol w:w="2163"/>
      </w:tblGrid>
      <w:tr w:rsidR="00CE07E3" w:rsidRPr="004B6D0D" w14:paraId="0C8C4F12" w14:textId="77777777" w:rsidTr="00E122DB">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F9BA3B"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w:t>
            </w:r>
          </w:p>
        </w:tc>
        <w:tc>
          <w:tcPr>
            <w:tcW w:w="26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6A2DEB"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Наименование</w:t>
            </w:r>
          </w:p>
        </w:tc>
        <w:tc>
          <w:tcPr>
            <w:tcW w:w="5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5706AF5"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Ед.</w:t>
            </w:r>
          </w:p>
        </w:tc>
        <w:tc>
          <w:tcPr>
            <w:tcW w:w="70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4C429FF"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Кол-во</w:t>
            </w:r>
          </w:p>
        </w:tc>
        <w:tc>
          <w:tcPr>
            <w:tcW w:w="70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48BF22F"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Цена</w:t>
            </w: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D6A0AE"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Стоимость без налога</w:t>
            </w: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FDF2879"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Налоговая ставка</w:t>
            </w: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208E11"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Сумма налога</w:t>
            </w:r>
          </w:p>
        </w:tc>
        <w:tc>
          <w:tcPr>
            <w:tcW w:w="14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EF6C910"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b/>
                <w:bCs/>
                <w:color w:val="000000"/>
                <w:kern w:val="0"/>
              </w:rPr>
            </w:pPr>
            <w:r w:rsidRPr="004B6D0D">
              <w:rPr>
                <w:rFonts w:ascii="Times New Roman" w:hAnsi="Times New Roman"/>
                <w:b/>
                <w:bCs/>
                <w:color w:val="000000"/>
                <w:kern w:val="0"/>
              </w:rPr>
              <w:t>Стоимость с налогом</w:t>
            </w:r>
          </w:p>
        </w:tc>
      </w:tr>
      <w:tr w:rsidR="00CE07E3" w:rsidRPr="004B6D0D" w14:paraId="78D72D5A" w14:textId="77777777" w:rsidTr="00E122DB">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C21A83"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1</w:t>
            </w:r>
          </w:p>
        </w:tc>
        <w:tc>
          <w:tcPr>
            <w:tcW w:w="26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7FFD8B" w14:textId="77777777" w:rsidR="00CE07E3" w:rsidRPr="004B6D0D" w:rsidRDefault="00CE07E3" w:rsidP="00714F86">
            <w:pPr>
              <w:widowControl w:val="0"/>
              <w:autoSpaceDE w:val="0"/>
              <w:autoSpaceDN w:val="0"/>
              <w:adjustRightInd w:val="0"/>
              <w:spacing w:after="0" w:line="240" w:lineRule="auto"/>
              <w:rPr>
                <w:rFonts w:ascii="Times New Roman" w:hAnsi="Times New Roman"/>
                <w:color w:val="000000"/>
                <w:kern w:val="0"/>
              </w:rPr>
            </w:pPr>
            <w:r w:rsidRPr="004B6D0D">
              <w:rPr>
                <w:rFonts w:ascii="Times New Roman" w:hAnsi="Times New Roman"/>
                <w:color w:val="000000"/>
                <w:kern w:val="0"/>
              </w:rPr>
              <w:t xml:space="preserve">Услуги по сопровождению программы для ЭВМ </w:t>
            </w:r>
            <w:r w:rsidRPr="004B6D0D">
              <w:rPr>
                <w:rFonts w:ascii="Times New Roman" w:hAnsi="Times New Roman"/>
                <w:color w:val="000000"/>
                <w:kern w:val="0"/>
              </w:rPr>
              <w:lastRenderedPageBreak/>
              <w:t>«Контур.Экстерн» (техническая поддержка в виде абонентского обслуживания) по тарифному плану «Бюджетник плюс» на 1 год</w:t>
            </w:r>
          </w:p>
        </w:tc>
        <w:tc>
          <w:tcPr>
            <w:tcW w:w="56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2E6AFA"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lastRenderedPageBreak/>
              <w:t>шт.</w:t>
            </w:r>
          </w:p>
        </w:tc>
        <w:tc>
          <w:tcPr>
            <w:tcW w:w="70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ECADC79" w14:textId="77777777" w:rsidR="00CE07E3" w:rsidRPr="004B6D0D" w:rsidRDefault="00E122DB" w:rsidP="00714F86">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3</w:t>
            </w:r>
            <w:r w:rsidR="00CE07E3" w:rsidRPr="004B6D0D">
              <w:rPr>
                <w:rFonts w:ascii="Times New Roman" w:hAnsi="Times New Roman"/>
                <w:color w:val="000000"/>
                <w:kern w:val="0"/>
              </w:rPr>
              <w:t>,00</w:t>
            </w:r>
          </w:p>
        </w:tc>
        <w:tc>
          <w:tcPr>
            <w:tcW w:w="709"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78FE20" w14:textId="77777777" w:rsidR="00CE07E3" w:rsidRPr="004B6D0D" w:rsidRDefault="00CE07E3" w:rsidP="00714F86">
            <w:pPr>
              <w:widowControl w:val="0"/>
              <w:autoSpaceDE w:val="0"/>
              <w:autoSpaceDN w:val="0"/>
              <w:adjustRightInd w:val="0"/>
              <w:spacing w:after="0" w:line="240" w:lineRule="auto"/>
              <w:jc w:val="right"/>
              <w:rPr>
                <w:rFonts w:ascii="Times New Roman" w:hAnsi="Times New Roman"/>
                <w:color w:val="000000"/>
                <w:kern w:val="0"/>
              </w:rPr>
            </w:pP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7B9E852" w14:textId="77777777" w:rsidR="00CE07E3" w:rsidRPr="004B6D0D" w:rsidRDefault="00CE07E3" w:rsidP="00714F86">
            <w:pPr>
              <w:widowControl w:val="0"/>
              <w:autoSpaceDE w:val="0"/>
              <w:autoSpaceDN w:val="0"/>
              <w:adjustRightInd w:val="0"/>
              <w:spacing w:after="0" w:line="240" w:lineRule="auto"/>
              <w:jc w:val="right"/>
              <w:rPr>
                <w:rFonts w:ascii="Times New Roman" w:hAnsi="Times New Roman"/>
                <w:color w:val="000000"/>
                <w:kern w:val="0"/>
              </w:rPr>
            </w:pP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124B57"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color w:val="000000"/>
                <w:kern w:val="0"/>
              </w:rPr>
            </w:pPr>
            <w:r w:rsidRPr="004B6D0D">
              <w:rPr>
                <w:rFonts w:ascii="Times New Roman" w:hAnsi="Times New Roman"/>
                <w:color w:val="000000"/>
                <w:kern w:val="0"/>
              </w:rPr>
              <w:t>22</w:t>
            </w:r>
            <w:r w:rsidR="008E02E1" w:rsidRPr="004B6D0D">
              <w:rPr>
                <w:rFonts w:ascii="Times New Roman" w:hAnsi="Times New Roman"/>
                <w:color w:val="000000"/>
                <w:kern w:val="0"/>
              </w:rPr>
              <w:t xml:space="preserve">% </w:t>
            </w: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2E0E8E7" w14:textId="77777777" w:rsidR="00CE07E3" w:rsidRPr="004B6D0D" w:rsidRDefault="00CE07E3" w:rsidP="00714F86">
            <w:pPr>
              <w:widowControl w:val="0"/>
              <w:autoSpaceDE w:val="0"/>
              <w:autoSpaceDN w:val="0"/>
              <w:adjustRightInd w:val="0"/>
              <w:spacing w:after="0" w:line="240" w:lineRule="auto"/>
              <w:jc w:val="center"/>
              <w:rPr>
                <w:rFonts w:ascii="Times New Roman" w:hAnsi="Times New Roman"/>
                <w:color w:val="000000"/>
                <w:kern w:val="0"/>
              </w:rPr>
            </w:pPr>
          </w:p>
        </w:tc>
        <w:tc>
          <w:tcPr>
            <w:tcW w:w="14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53A469" w14:textId="77777777" w:rsidR="00CE07E3" w:rsidRPr="004B6D0D" w:rsidRDefault="00CE07E3" w:rsidP="00714F86">
            <w:pPr>
              <w:widowControl w:val="0"/>
              <w:autoSpaceDE w:val="0"/>
              <w:autoSpaceDN w:val="0"/>
              <w:adjustRightInd w:val="0"/>
              <w:spacing w:after="0" w:line="240" w:lineRule="auto"/>
              <w:jc w:val="right"/>
              <w:rPr>
                <w:rFonts w:ascii="Times New Roman" w:hAnsi="Times New Roman"/>
                <w:color w:val="000000"/>
                <w:kern w:val="0"/>
              </w:rPr>
            </w:pPr>
          </w:p>
        </w:tc>
      </w:tr>
      <w:tr w:rsidR="00CE07E3" w:rsidRPr="004B6D0D" w14:paraId="4FF11ECC" w14:textId="77777777" w:rsidTr="00E122DB">
        <w:tc>
          <w:tcPr>
            <w:tcW w:w="6946"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F3D465" w14:textId="77777777" w:rsidR="00CE07E3" w:rsidRPr="004B6D0D" w:rsidRDefault="00CE07E3" w:rsidP="00714F86">
            <w:pPr>
              <w:widowControl w:val="0"/>
              <w:autoSpaceDE w:val="0"/>
              <w:autoSpaceDN w:val="0"/>
              <w:adjustRightInd w:val="0"/>
              <w:spacing w:after="0" w:line="240" w:lineRule="auto"/>
              <w:jc w:val="right"/>
              <w:rPr>
                <w:rFonts w:ascii="Times New Roman" w:hAnsi="Times New Roman"/>
                <w:b/>
                <w:bCs/>
                <w:color w:val="000000"/>
                <w:kern w:val="0"/>
              </w:rPr>
            </w:pPr>
            <w:r w:rsidRPr="004B6D0D">
              <w:rPr>
                <w:rFonts w:ascii="Times New Roman" w:hAnsi="Times New Roman"/>
                <w:b/>
                <w:bCs/>
                <w:color w:val="000000"/>
                <w:kern w:val="0"/>
              </w:rPr>
              <w:t>ИТОГО:</w:t>
            </w:r>
          </w:p>
        </w:tc>
        <w:tc>
          <w:tcPr>
            <w:tcW w:w="992"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2282CE4" w14:textId="77777777" w:rsidR="00CE07E3" w:rsidRPr="004B6D0D" w:rsidRDefault="00CE07E3" w:rsidP="00714F86">
            <w:pPr>
              <w:widowControl w:val="0"/>
              <w:autoSpaceDE w:val="0"/>
              <w:autoSpaceDN w:val="0"/>
              <w:adjustRightInd w:val="0"/>
              <w:spacing w:after="0" w:line="240" w:lineRule="auto"/>
              <w:jc w:val="right"/>
              <w:rPr>
                <w:rFonts w:ascii="Times New Roman" w:hAnsi="Times New Roman"/>
                <w:b/>
                <w:bCs/>
                <w:color w:val="000000"/>
                <w:kern w:val="0"/>
              </w:rPr>
            </w:pPr>
          </w:p>
        </w:tc>
        <w:tc>
          <w:tcPr>
            <w:tcW w:w="141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4EE698" w14:textId="77777777" w:rsidR="00CE07E3" w:rsidRPr="004B6D0D" w:rsidRDefault="00CE07E3" w:rsidP="00714F86">
            <w:pPr>
              <w:widowControl w:val="0"/>
              <w:autoSpaceDE w:val="0"/>
              <w:autoSpaceDN w:val="0"/>
              <w:adjustRightInd w:val="0"/>
              <w:spacing w:after="0" w:line="240" w:lineRule="auto"/>
              <w:jc w:val="right"/>
              <w:rPr>
                <w:rFonts w:ascii="Times New Roman" w:hAnsi="Times New Roman"/>
                <w:b/>
                <w:bCs/>
                <w:color w:val="000000"/>
                <w:kern w:val="0"/>
              </w:rPr>
            </w:pPr>
          </w:p>
        </w:tc>
      </w:tr>
    </w:tbl>
    <w:p w14:paraId="7037602F" w14:textId="77777777" w:rsidR="008E02E1" w:rsidRPr="004B6D0D" w:rsidRDefault="008E02E1" w:rsidP="008E02E1">
      <w:pPr>
        <w:widowControl w:val="0"/>
        <w:autoSpaceDE w:val="0"/>
        <w:autoSpaceDN w:val="0"/>
        <w:adjustRightInd w:val="0"/>
        <w:spacing w:after="0" w:line="240" w:lineRule="auto"/>
        <w:ind w:firstLine="720"/>
        <w:jc w:val="both"/>
        <w:rPr>
          <w:rFonts w:ascii="Times New Roman" w:hAnsi="Times New Roman"/>
          <w:color w:val="000000"/>
          <w:kern w:val="0"/>
        </w:rPr>
      </w:pPr>
    </w:p>
    <w:p w14:paraId="1771D061" w14:textId="77777777" w:rsidR="00ED67BE" w:rsidRPr="004B6D0D" w:rsidRDefault="00ED67BE" w:rsidP="008E02E1">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Общая стоимость Спецификации по п.1 составляет: </w:t>
      </w:r>
      <w:r w:rsidR="0085116B" w:rsidRPr="004B6D0D">
        <w:rPr>
          <w:rFonts w:ascii="Times New Roman" w:hAnsi="Times New Roman"/>
          <w:color w:val="000000"/>
          <w:kern w:val="0"/>
        </w:rPr>
        <w:t>_______</w:t>
      </w:r>
      <w:r w:rsidRPr="004B6D0D">
        <w:rPr>
          <w:rFonts w:ascii="Times New Roman" w:hAnsi="Times New Roman"/>
          <w:color w:val="000000"/>
          <w:kern w:val="0"/>
        </w:rPr>
        <w:t> руб. (</w:t>
      </w:r>
      <w:r w:rsidR="00CE07E3" w:rsidRPr="004B6D0D">
        <w:rPr>
          <w:rFonts w:ascii="Times New Roman" w:hAnsi="Times New Roman"/>
          <w:color w:val="000000"/>
          <w:kern w:val="0"/>
        </w:rPr>
        <w:t>__________________</w:t>
      </w:r>
      <w:r w:rsidRPr="004B6D0D">
        <w:rPr>
          <w:rFonts w:ascii="Times New Roman" w:hAnsi="Times New Roman"/>
          <w:color w:val="000000"/>
          <w:kern w:val="0"/>
        </w:rPr>
        <w:t xml:space="preserve">), НДС, исчисленный по ставке, установленной п. 3 ст. 164 Налогового кодекса Российской Федерации, составляет: </w:t>
      </w:r>
      <w:r w:rsidR="00CE07E3" w:rsidRPr="004B6D0D">
        <w:rPr>
          <w:rFonts w:ascii="Times New Roman" w:hAnsi="Times New Roman"/>
          <w:color w:val="000000"/>
          <w:kern w:val="0"/>
        </w:rPr>
        <w:t>___________</w:t>
      </w:r>
      <w:r w:rsidRPr="004B6D0D">
        <w:rPr>
          <w:rFonts w:ascii="Times New Roman" w:hAnsi="Times New Roman"/>
          <w:color w:val="000000"/>
          <w:kern w:val="0"/>
        </w:rPr>
        <w:t xml:space="preserve"> рублей </w:t>
      </w:r>
      <w:r w:rsidR="00CE07E3" w:rsidRPr="004B6D0D">
        <w:rPr>
          <w:rFonts w:ascii="Times New Roman" w:hAnsi="Times New Roman"/>
          <w:color w:val="000000"/>
          <w:kern w:val="0"/>
        </w:rPr>
        <w:t>____</w:t>
      </w:r>
      <w:r w:rsidRPr="004B6D0D">
        <w:rPr>
          <w:rFonts w:ascii="Times New Roman" w:hAnsi="Times New Roman"/>
          <w:color w:val="000000"/>
          <w:kern w:val="0"/>
        </w:rPr>
        <w:t xml:space="preserve"> копе</w:t>
      </w:r>
      <w:r w:rsidR="00CE07E3" w:rsidRPr="004B6D0D">
        <w:rPr>
          <w:rFonts w:ascii="Times New Roman" w:hAnsi="Times New Roman"/>
          <w:color w:val="000000"/>
          <w:kern w:val="0"/>
        </w:rPr>
        <w:t>ек.</w:t>
      </w:r>
    </w:p>
    <w:p w14:paraId="0453E2E6" w14:textId="77777777" w:rsidR="00CE07E3" w:rsidRPr="004B6D0D" w:rsidRDefault="00ED67BE" w:rsidP="00CE07E3">
      <w:pPr>
        <w:widowControl w:val="0"/>
        <w:autoSpaceDE w:val="0"/>
        <w:autoSpaceDN w:val="0"/>
        <w:adjustRightInd w:val="0"/>
        <w:spacing w:after="0" w:line="240" w:lineRule="auto"/>
        <w:rPr>
          <w:rFonts w:ascii="Times New Roman" w:hAnsi="Times New Roman"/>
          <w:color w:val="000000"/>
          <w:kern w:val="0"/>
        </w:rPr>
      </w:pPr>
      <w:r w:rsidRPr="004B6D0D">
        <w:rPr>
          <w:rFonts w:ascii="Times New Roman" w:hAnsi="Times New Roman"/>
          <w:color w:val="000000"/>
          <w:kern w:val="0"/>
        </w:rPr>
        <w:t>  </w:t>
      </w:r>
    </w:p>
    <w:p w14:paraId="213433E0" w14:textId="77777777" w:rsidR="00ED67BE" w:rsidRPr="004B6D0D" w:rsidRDefault="00ED67BE" w:rsidP="006641D0">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6AB6D331" w14:textId="77777777" w:rsidR="00DC373F" w:rsidRPr="004B6D0D" w:rsidRDefault="00DC373F" w:rsidP="00DC373F">
      <w:pPr>
        <w:widowControl w:val="0"/>
        <w:autoSpaceDE w:val="0"/>
        <w:autoSpaceDN w:val="0"/>
        <w:adjustRightInd w:val="0"/>
        <w:spacing w:after="0" w:line="240" w:lineRule="auto"/>
        <w:ind w:firstLine="720"/>
        <w:jc w:val="both"/>
        <w:rPr>
          <w:rFonts w:ascii="Times New Roman" w:hAnsi="Times New Roman"/>
          <w:color w:val="000000"/>
          <w:kern w:val="0"/>
        </w:rPr>
      </w:pPr>
    </w:p>
    <w:p w14:paraId="02D0EF33" w14:textId="77777777" w:rsidR="00DC373F" w:rsidRPr="004B6D0D" w:rsidRDefault="00DC373F" w:rsidP="00DC373F">
      <w:pPr>
        <w:widowControl w:val="0"/>
        <w:autoSpaceDE w:val="0"/>
        <w:autoSpaceDN w:val="0"/>
        <w:adjustRightInd w:val="0"/>
        <w:spacing w:after="0" w:line="240" w:lineRule="auto"/>
        <w:ind w:firstLine="720"/>
        <w:jc w:val="both"/>
        <w:rPr>
          <w:rFonts w:ascii="Times New Roman" w:hAnsi="Times New Roman"/>
          <w:color w:val="000000"/>
          <w:kern w:val="0"/>
        </w:rPr>
      </w:pPr>
      <w:r w:rsidRPr="004B6D0D">
        <w:rPr>
          <w:rFonts w:ascii="Times New Roman" w:hAnsi="Times New Roman"/>
          <w:color w:val="000000"/>
          <w:kern w:val="0"/>
        </w:rPr>
        <w:t>Продукт внесен в единый реестр российских программ для электронных вычислительных машин и баз данных 29.04.2016, регистрационный номер 523.</w:t>
      </w:r>
    </w:p>
    <w:p w14:paraId="24751653" w14:textId="77777777" w:rsidR="00CE07E3" w:rsidRPr="004B6D0D" w:rsidRDefault="00CE07E3" w:rsidP="00CE07E3">
      <w:pPr>
        <w:widowControl w:val="0"/>
        <w:autoSpaceDE w:val="0"/>
        <w:autoSpaceDN w:val="0"/>
        <w:adjustRightInd w:val="0"/>
        <w:spacing w:after="0" w:line="240" w:lineRule="auto"/>
        <w:rPr>
          <w:rFonts w:ascii="Times New Roman" w:hAnsi="Times New Roman"/>
          <w:b/>
          <w:bCs/>
          <w:color w:val="000000"/>
          <w:kern w:val="0"/>
        </w:rPr>
      </w:pPr>
    </w:p>
    <w:tbl>
      <w:tblPr>
        <w:tblW w:w="9361" w:type="dxa"/>
        <w:tblLayout w:type="fixed"/>
        <w:tblCellMar>
          <w:left w:w="0" w:type="dxa"/>
          <w:right w:w="0" w:type="dxa"/>
        </w:tblCellMar>
        <w:tblLook w:val="0000" w:firstRow="0" w:lastRow="0" w:firstColumn="0" w:lastColumn="0" w:noHBand="0" w:noVBand="0"/>
      </w:tblPr>
      <w:tblGrid>
        <w:gridCol w:w="5300"/>
        <w:gridCol w:w="4061"/>
      </w:tblGrid>
      <w:tr w:rsidR="00ED67BE" w:rsidRPr="004B6D0D" w14:paraId="523D26FE" w14:textId="77777777" w:rsidTr="0085116B">
        <w:tc>
          <w:tcPr>
            <w:tcW w:w="5300" w:type="dxa"/>
          </w:tcPr>
          <w:p w14:paraId="3AE63ABB" w14:textId="77777777" w:rsidR="00ED67BE" w:rsidRPr="004B6D0D" w:rsidRDefault="00ED67BE">
            <w:pPr>
              <w:widowControl w:val="0"/>
              <w:autoSpaceDE w:val="0"/>
              <w:autoSpaceDN w:val="0"/>
              <w:adjustRightInd w:val="0"/>
              <w:spacing w:after="0" w:line="240" w:lineRule="auto"/>
              <w:rPr>
                <w:rFonts w:ascii="Times New Roman" w:hAnsi="Times New Roman"/>
                <w:b/>
                <w:bCs/>
                <w:color w:val="000000"/>
                <w:kern w:val="0"/>
              </w:rPr>
            </w:pPr>
            <w:r w:rsidRPr="004B6D0D">
              <w:rPr>
                <w:rFonts w:ascii="Times New Roman" w:hAnsi="Times New Roman"/>
                <w:color w:val="000000"/>
                <w:kern w:val="0"/>
              </w:rPr>
              <w:t>  </w:t>
            </w:r>
            <w:r w:rsidRPr="004B6D0D">
              <w:rPr>
                <w:rFonts w:ascii="Times New Roman" w:hAnsi="Times New Roman"/>
                <w:b/>
                <w:bCs/>
                <w:color w:val="000000"/>
                <w:kern w:val="0"/>
              </w:rPr>
              <w:t>ОПЕРАТОР</w:t>
            </w:r>
          </w:p>
        </w:tc>
        <w:tc>
          <w:tcPr>
            <w:tcW w:w="4061" w:type="dxa"/>
          </w:tcPr>
          <w:p w14:paraId="2D67FAD7" w14:textId="77777777" w:rsidR="00ED67BE" w:rsidRPr="004B6D0D" w:rsidRDefault="00ED67BE">
            <w:pPr>
              <w:widowControl w:val="0"/>
              <w:autoSpaceDE w:val="0"/>
              <w:autoSpaceDN w:val="0"/>
              <w:adjustRightInd w:val="0"/>
              <w:spacing w:after="0" w:line="240" w:lineRule="auto"/>
              <w:rPr>
                <w:rFonts w:ascii="Times New Roman" w:hAnsi="Times New Roman"/>
                <w:b/>
                <w:bCs/>
                <w:color w:val="000000"/>
                <w:kern w:val="0"/>
              </w:rPr>
            </w:pPr>
            <w:r w:rsidRPr="004B6D0D">
              <w:rPr>
                <w:rFonts w:ascii="Times New Roman" w:hAnsi="Times New Roman"/>
                <w:b/>
                <w:bCs/>
                <w:color w:val="000000"/>
                <w:kern w:val="0"/>
              </w:rPr>
              <w:t>АБОНЕНТ</w:t>
            </w:r>
          </w:p>
          <w:p w14:paraId="090EDAF5" w14:textId="77777777" w:rsidR="0085116B" w:rsidRPr="004B6D0D" w:rsidRDefault="0085116B" w:rsidP="0085116B">
            <w:pPr>
              <w:widowControl w:val="0"/>
              <w:autoSpaceDE w:val="0"/>
              <w:autoSpaceDN w:val="0"/>
              <w:spacing w:after="0" w:line="240" w:lineRule="auto"/>
              <w:rPr>
                <w:rFonts w:ascii="Times New Roman" w:hAnsi="Times New Roman"/>
                <w:kern w:val="0"/>
              </w:rPr>
            </w:pPr>
            <w:r w:rsidRPr="004B6D0D">
              <w:rPr>
                <w:rFonts w:ascii="Times New Roman" w:hAnsi="Times New Roman"/>
                <w:kern w:val="0"/>
              </w:rPr>
              <w:t xml:space="preserve">Директор </w:t>
            </w:r>
          </w:p>
          <w:p w14:paraId="19F29C1C" w14:textId="77777777" w:rsidR="0085116B" w:rsidRPr="004B6D0D" w:rsidRDefault="0085116B" w:rsidP="0085116B">
            <w:pPr>
              <w:widowControl w:val="0"/>
              <w:autoSpaceDE w:val="0"/>
              <w:autoSpaceDN w:val="0"/>
              <w:spacing w:after="0" w:line="240" w:lineRule="auto"/>
              <w:rPr>
                <w:rFonts w:ascii="Times New Roman" w:hAnsi="Times New Roman"/>
                <w:kern w:val="0"/>
              </w:rPr>
            </w:pPr>
          </w:p>
          <w:p w14:paraId="0B5B8D01" w14:textId="77777777" w:rsidR="0085116B" w:rsidRPr="004B6D0D" w:rsidRDefault="0085116B" w:rsidP="00F551C8">
            <w:pPr>
              <w:widowControl w:val="0"/>
              <w:autoSpaceDE w:val="0"/>
              <w:autoSpaceDN w:val="0"/>
              <w:adjustRightInd w:val="0"/>
              <w:spacing w:after="0" w:line="240" w:lineRule="auto"/>
              <w:rPr>
                <w:rFonts w:ascii="Times New Roman" w:hAnsi="Times New Roman"/>
                <w:color w:val="000000"/>
                <w:kern w:val="0"/>
              </w:rPr>
            </w:pPr>
            <w:r w:rsidRPr="004B6D0D">
              <w:rPr>
                <w:rFonts w:ascii="Times New Roman" w:hAnsi="Times New Roman"/>
                <w:kern w:val="0"/>
              </w:rPr>
              <w:t>_________________/Э.Б. Салпагаров/</w:t>
            </w:r>
          </w:p>
        </w:tc>
      </w:tr>
    </w:tbl>
    <w:p w14:paraId="0F0DD0FE" w14:textId="77777777" w:rsidR="00E122DB" w:rsidRPr="004B6D0D" w:rsidRDefault="00E122DB" w:rsidP="00F551C8">
      <w:pPr>
        <w:widowControl w:val="0"/>
        <w:autoSpaceDE w:val="0"/>
        <w:autoSpaceDN w:val="0"/>
        <w:adjustRightInd w:val="0"/>
        <w:spacing w:after="0" w:line="240" w:lineRule="auto"/>
        <w:rPr>
          <w:rFonts w:ascii="Times New Roman" w:hAnsi="Times New Roman"/>
          <w:color w:val="000000"/>
          <w:kern w:val="0"/>
        </w:rPr>
        <w:sectPr w:rsidR="00E122DB" w:rsidRPr="004B6D0D" w:rsidSect="00BF1119">
          <w:type w:val="continuous"/>
          <w:pgSz w:w="16837" w:h="11905" w:orient="landscape"/>
          <w:pgMar w:top="1134" w:right="850" w:bottom="1134" w:left="1701" w:header="720" w:footer="720" w:gutter="0"/>
          <w:cols w:space="720"/>
          <w:noEndnote/>
          <w:docGrid w:linePitch="326"/>
        </w:sectPr>
      </w:pPr>
    </w:p>
    <w:p w14:paraId="20175746" w14:textId="77777777" w:rsidR="00ED67BE" w:rsidRPr="004B6D0D" w:rsidRDefault="00ED67BE" w:rsidP="00821575">
      <w:pPr>
        <w:widowControl w:val="0"/>
        <w:autoSpaceDE w:val="0"/>
        <w:autoSpaceDN w:val="0"/>
        <w:adjustRightInd w:val="0"/>
        <w:spacing w:after="0" w:line="240" w:lineRule="auto"/>
        <w:rPr>
          <w:rFonts w:ascii="Times New Roman" w:hAnsi="Times New Roman"/>
          <w:color w:val="000000"/>
          <w:kern w:val="0"/>
        </w:rPr>
      </w:pPr>
    </w:p>
    <w:p w14:paraId="3A7BD858" w14:textId="77777777" w:rsidR="006A3B29" w:rsidRPr="004B6D0D" w:rsidRDefault="006A3B29" w:rsidP="00821575">
      <w:pPr>
        <w:widowControl w:val="0"/>
        <w:autoSpaceDE w:val="0"/>
        <w:autoSpaceDN w:val="0"/>
        <w:adjustRightInd w:val="0"/>
        <w:spacing w:after="0" w:line="240" w:lineRule="auto"/>
        <w:rPr>
          <w:rFonts w:ascii="Times New Roman" w:hAnsi="Times New Roman"/>
          <w:color w:val="000000"/>
          <w:kern w:val="0"/>
        </w:rPr>
      </w:pPr>
    </w:p>
    <w:p w14:paraId="3C277F7C" w14:textId="77777777" w:rsidR="006A3B29" w:rsidRPr="004B6D0D" w:rsidRDefault="006A3B29" w:rsidP="00821575">
      <w:pPr>
        <w:widowControl w:val="0"/>
        <w:autoSpaceDE w:val="0"/>
        <w:autoSpaceDN w:val="0"/>
        <w:adjustRightInd w:val="0"/>
        <w:spacing w:after="0" w:line="240" w:lineRule="auto"/>
        <w:rPr>
          <w:rFonts w:ascii="Times New Roman" w:hAnsi="Times New Roman"/>
          <w:color w:val="000000"/>
          <w:kern w:val="0"/>
        </w:rPr>
      </w:pPr>
    </w:p>
    <w:p w14:paraId="525297E1" w14:textId="77777777" w:rsidR="006A3B29" w:rsidRPr="004B6D0D" w:rsidRDefault="006A3B29" w:rsidP="00821575">
      <w:pPr>
        <w:widowControl w:val="0"/>
        <w:autoSpaceDE w:val="0"/>
        <w:autoSpaceDN w:val="0"/>
        <w:adjustRightInd w:val="0"/>
        <w:spacing w:after="0" w:line="240" w:lineRule="auto"/>
        <w:rPr>
          <w:rFonts w:ascii="Times New Roman" w:hAnsi="Times New Roman"/>
          <w:color w:val="000000"/>
          <w:kern w:val="0"/>
        </w:rPr>
      </w:pPr>
    </w:p>
    <w:p w14:paraId="459978CA" w14:textId="77777777" w:rsidR="006A3B29" w:rsidRPr="004B6D0D" w:rsidRDefault="006A3B29" w:rsidP="00821575">
      <w:pPr>
        <w:widowControl w:val="0"/>
        <w:autoSpaceDE w:val="0"/>
        <w:autoSpaceDN w:val="0"/>
        <w:adjustRightInd w:val="0"/>
        <w:spacing w:after="0" w:line="240" w:lineRule="auto"/>
        <w:rPr>
          <w:rFonts w:ascii="Times New Roman" w:hAnsi="Times New Roman"/>
          <w:color w:val="000000"/>
          <w:kern w:val="0"/>
        </w:rPr>
      </w:pPr>
    </w:p>
    <w:p w14:paraId="2BBBC65C" w14:textId="77777777" w:rsidR="006A3B29" w:rsidRPr="004B6D0D" w:rsidRDefault="006A3B29" w:rsidP="00821575">
      <w:pPr>
        <w:widowControl w:val="0"/>
        <w:autoSpaceDE w:val="0"/>
        <w:autoSpaceDN w:val="0"/>
        <w:adjustRightInd w:val="0"/>
        <w:spacing w:after="0" w:line="240" w:lineRule="auto"/>
        <w:rPr>
          <w:rFonts w:ascii="Times New Roman" w:hAnsi="Times New Roman"/>
          <w:color w:val="000000"/>
          <w:kern w:val="0"/>
        </w:rPr>
      </w:pPr>
    </w:p>
    <w:p w14:paraId="5DB57D41" w14:textId="77777777" w:rsidR="006A3B29" w:rsidRPr="004B6D0D" w:rsidRDefault="006A3B29" w:rsidP="00821575">
      <w:pPr>
        <w:widowControl w:val="0"/>
        <w:autoSpaceDE w:val="0"/>
        <w:autoSpaceDN w:val="0"/>
        <w:adjustRightInd w:val="0"/>
        <w:spacing w:after="0" w:line="240" w:lineRule="auto"/>
        <w:rPr>
          <w:rFonts w:ascii="Times New Roman" w:hAnsi="Times New Roman"/>
          <w:color w:val="000000"/>
          <w:kern w:val="0"/>
        </w:rPr>
      </w:pPr>
    </w:p>
    <w:p w14:paraId="16930B8B" w14:textId="77777777" w:rsidR="006A3B29" w:rsidRPr="004B6D0D" w:rsidRDefault="006A3B29" w:rsidP="00821575">
      <w:pPr>
        <w:widowControl w:val="0"/>
        <w:autoSpaceDE w:val="0"/>
        <w:autoSpaceDN w:val="0"/>
        <w:adjustRightInd w:val="0"/>
        <w:spacing w:after="0" w:line="240" w:lineRule="auto"/>
        <w:rPr>
          <w:rFonts w:ascii="Times New Roman" w:hAnsi="Times New Roman"/>
          <w:color w:val="000000"/>
          <w:kern w:val="0"/>
        </w:rPr>
      </w:pPr>
    </w:p>
    <w:p w14:paraId="222EA0AD" w14:textId="77777777" w:rsidR="006A3B29" w:rsidRPr="004B6D0D" w:rsidRDefault="006A3B29" w:rsidP="00821575">
      <w:pPr>
        <w:widowControl w:val="0"/>
        <w:autoSpaceDE w:val="0"/>
        <w:autoSpaceDN w:val="0"/>
        <w:adjustRightInd w:val="0"/>
        <w:spacing w:after="0" w:line="240" w:lineRule="auto"/>
        <w:rPr>
          <w:rFonts w:ascii="Times New Roman" w:hAnsi="Times New Roman"/>
          <w:color w:val="000000"/>
          <w:kern w:val="0"/>
        </w:rPr>
        <w:sectPr w:rsidR="006A3B29" w:rsidRPr="004B6D0D" w:rsidSect="00BF1119">
          <w:type w:val="continuous"/>
          <w:pgSz w:w="16837" w:h="11905" w:orient="landscape"/>
          <w:pgMar w:top="1134" w:right="850" w:bottom="1134" w:left="1701" w:header="720" w:footer="720" w:gutter="0"/>
          <w:cols w:space="720"/>
          <w:noEndnote/>
          <w:docGrid w:linePitch="326"/>
        </w:sectPr>
      </w:pPr>
    </w:p>
    <w:tbl>
      <w:tblPr>
        <w:tblW w:w="9361" w:type="dxa"/>
        <w:tblLayout w:type="fixed"/>
        <w:tblCellMar>
          <w:left w:w="0" w:type="dxa"/>
          <w:right w:w="0" w:type="dxa"/>
        </w:tblCellMar>
        <w:tblLook w:val="0000" w:firstRow="0" w:lastRow="0" w:firstColumn="0" w:lastColumn="0" w:noHBand="0" w:noVBand="0"/>
      </w:tblPr>
      <w:tblGrid>
        <w:gridCol w:w="5300"/>
        <w:gridCol w:w="3914"/>
        <w:gridCol w:w="147"/>
      </w:tblGrid>
      <w:tr w:rsidR="006A3B29" w:rsidRPr="004B6D0D" w14:paraId="3102DC03" w14:textId="77777777" w:rsidTr="00BF1119">
        <w:trPr>
          <w:gridAfter w:val="1"/>
          <w:wAfter w:w="147" w:type="dxa"/>
        </w:trPr>
        <w:tc>
          <w:tcPr>
            <w:tcW w:w="9214" w:type="dxa"/>
            <w:gridSpan w:val="2"/>
            <w:tcBorders>
              <w:top w:val="nil"/>
              <w:left w:val="nil"/>
              <w:bottom w:val="nil"/>
              <w:right w:val="nil"/>
            </w:tcBorders>
          </w:tcPr>
          <w:p w14:paraId="71D6C3C4" w14:textId="77777777" w:rsidR="006A3B29" w:rsidRPr="004B6D0D" w:rsidRDefault="006A3B29" w:rsidP="00C23246">
            <w:pPr>
              <w:widowControl w:val="0"/>
              <w:autoSpaceDE w:val="0"/>
              <w:autoSpaceDN w:val="0"/>
              <w:adjustRightInd w:val="0"/>
              <w:spacing w:after="0" w:line="240" w:lineRule="auto"/>
              <w:jc w:val="right"/>
              <w:rPr>
                <w:rFonts w:ascii="Times New Roman" w:hAnsi="Times New Roman"/>
                <w:color w:val="000000"/>
                <w:kern w:val="0"/>
              </w:rPr>
            </w:pPr>
            <w:r w:rsidRPr="004B6D0D">
              <w:rPr>
                <w:rFonts w:ascii="Times New Roman" w:hAnsi="Times New Roman"/>
                <w:color w:val="000000"/>
                <w:kern w:val="0"/>
              </w:rPr>
              <w:lastRenderedPageBreak/>
              <w:t xml:space="preserve">Приложение 2 к Контракту </w:t>
            </w:r>
          </w:p>
          <w:p w14:paraId="57213BE0" w14:textId="77777777" w:rsidR="006A3B29" w:rsidRPr="004B6D0D" w:rsidRDefault="006A3B29" w:rsidP="00C23246">
            <w:pPr>
              <w:widowControl w:val="0"/>
              <w:autoSpaceDE w:val="0"/>
              <w:autoSpaceDN w:val="0"/>
              <w:adjustRightInd w:val="0"/>
              <w:spacing w:after="0" w:line="240" w:lineRule="auto"/>
              <w:jc w:val="right"/>
              <w:rPr>
                <w:rFonts w:ascii="Times New Roman" w:hAnsi="Times New Roman"/>
                <w:color w:val="000000"/>
                <w:kern w:val="0"/>
              </w:rPr>
            </w:pPr>
            <w:r w:rsidRPr="004B6D0D">
              <w:rPr>
                <w:rFonts w:ascii="Times New Roman" w:hAnsi="Times New Roman"/>
                <w:color w:val="000000"/>
                <w:kern w:val="0"/>
              </w:rPr>
              <w:t>№ ______ от «__» _____ 2026</w:t>
            </w:r>
          </w:p>
        </w:tc>
      </w:tr>
      <w:tr w:rsidR="006A3B29" w:rsidRPr="004B6D0D" w14:paraId="7B51BE10" w14:textId="77777777" w:rsidTr="00BF1119">
        <w:trPr>
          <w:gridAfter w:val="1"/>
          <w:wAfter w:w="147" w:type="dxa"/>
        </w:trPr>
        <w:tc>
          <w:tcPr>
            <w:tcW w:w="9214" w:type="dxa"/>
            <w:gridSpan w:val="2"/>
            <w:tcBorders>
              <w:top w:val="nil"/>
              <w:left w:val="nil"/>
              <w:bottom w:val="nil"/>
              <w:right w:val="nil"/>
            </w:tcBorders>
          </w:tcPr>
          <w:p w14:paraId="55BF3E8C" w14:textId="77777777" w:rsidR="006A3B29" w:rsidRPr="004B6D0D" w:rsidRDefault="006A3B29" w:rsidP="00C23246">
            <w:pPr>
              <w:widowControl w:val="0"/>
              <w:autoSpaceDE w:val="0"/>
              <w:autoSpaceDN w:val="0"/>
              <w:adjustRightInd w:val="0"/>
              <w:spacing w:after="0" w:line="240" w:lineRule="auto"/>
              <w:jc w:val="right"/>
              <w:rPr>
                <w:rFonts w:ascii="Times New Roman" w:hAnsi="Times New Roman"/>
                <w:color w:val="000000"/>
                <w:kern w:val="0"/>
              </w:rPr>
            </w:pPr>
          </w:p>
          <w:p w14:paraId="24CF6A6F" w14:textId="77777777" w:rsidR="006A3B29" w:rsidRPr="004B6D0D" w:rsidRDefault="006A3B29" w:rsidP="006A3B29">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 xml:space="preserve">ЛИЦЕНЗИОННЫЙ ДОГОВОР № </w:t>
            </w:r>
            <w:r w:rsidR="0009405C" w:rsidRPr="004B6D0D">
              <w:rPr>
                <w:rFonts w:ascii="Times New Roman" w:hAnsi="Times New Roman"/>
                <w:b/>
                <w:bCs/>
                <w:color w:val="000000"/>
              </w:rPr>
              <w:t>_______</w:t>
            </w:r>
          </w:p>
          <w:p w14:paraId="4432FB8A" w14:textId="77777777" w:rsidR="006A3B29" w:rsidRPr="004B6D0D" w:rsidRDefault="006A3B29" w:rsidP="006A3B29">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на право использования программы для ЭВМ «Контур.Экстерн»</w:t>
            </w:r>
          </w:p>
          <w:p w14:paraId="72E8C774" w14:textId="77777777" w:rsidR="00BF1119" w:rsidRPr="004B6D0D" w:rsidRDefault="00BF1119" w:rsidP="006A3B29">
            <w:pPr>
              <w:widowControl w:val="0"/>
              <w:autoSpaceDE w:val="0"/>
              <w:autoSpaceDN w:val="0"/>
              <w:adjustRightInd w:val="0"/>
              <w:spacing w:after="0" w:line="240" w:lineRule="auto"/>
              <w:jc w:val="center"/>
              <w:rPr>
                <w:rFonts w:ascii="Times New Roman" w:hAnsi="Times New Roman"/>
                <w:b/>
                <w:bCs/>
                <w:color w:val="000000"/>
              </w:rPr>
            </w:pPr>
          </w:p>
          <w:tbl>
            <w:tblPr>
              <w:tblW w:w="0" w:type="auto"/>
              <w:tblLayout w:type="fixed"/>
              <w:tblCellMar>
                <w:left w:w="0" w:type="dxa"/>
                <w:right w:w="0" w:type="dxa"/>
              </w:tblCellMar>
              <w:tblLook w:val="04A0" w:firstRow="1" w:lastRow="0" w:firstColumn="1" w:lastColumn="0" w:noHBand="0" w:noVBand="1"/>
            </w:tblPr>
            <w:tblGrid>
              <w:gridCol w:w="8277"/>
              <w:gridCol w:w="2097"/>
            </w:tblGrid>
            <w:tr w:rsidR="006A3B29" w:rsidRPr="004B6D0D" w14:paraId="348102D0" w14:textId="77777777" w:rsidTr="00C23246">
              <w:tc>
                <w:tcPr>
                  <w:tcW w:w="8277" w:type="dxa"/>
                  <w:tcBorders>
                    <w:top w:val="nil"/>
                    <w:left w:val="nil"/>
                    <w:bottom w:val="nil"/>
                    <w:right w:val="nil"/>
                  </w:tcBorders>
                  <w:hideMark/>
                </w:tcPr>
                <w:p w14:paraId="6738A3AD" w14:textId="77777777" w:rsidR="006A3B29" w:rsidRPr="004B6D0D" w:rsidRDefault="006A3B29" w:rsidP="006A3B29">
                  <w:pPr>
                    <w:widowControl w:val="0"/>
                    <w:autoSpaceDE w:val="0"/>
                    <w:autoSpaceDN w:val="0"/>
                    <w:adjustRightInd w:val="0"/>
                    <w:spacing w:after="0" w:line="240" w:lineRule="auto"/>
                    <w:rPr>
                      <w:rFonts w:ascii="Times New Roman" w:hAnsi="Times New Roman"/>
                      <w:color w:val="000000"/>
                    </w:rPr>
                  </w:pPr>
                </w:p>
              </w:tc>
              <w:tc>
                <w:tcPr>
                  <w:tcW w:w="2097" w:type="dxa"/>
                  <w:tcBorders>
                    <w:top w:val="nil"/>
                    <w:left w:val="nil"/>
                    <w:bottom w:val="nil"/>
                    <w:right w:val="nil"/>
                  </w:tcBorders>
                </w:tcPr>
                <w:p w14:paraId="02EC0B7A" w14:textId="77777777" w:rsidR="006A3B29" w:rsidRPr="004B6D0D" w:rsidRDefault="006A3B29" w:rsidP="006A3B29">
                  <w:pPr>
                    <w:widowControl w:val="0"/>
                    <w:autoSpaceDE w:val="0"/>
                    <w:autoSpaceDN w:val="0"/>
                    <w:adjustRightInd w:val="0"/>
                    <w:spacing w:after="0" w:line="240" w:lineRule="auto"/>
                    <w:jc w:val="right"/>
                    <w:rPr>
                      <w:rFonts w:ascii="Times New Roman" w:hAnsi="Times New Roman"/>
                      <w:color w:val="000000"/>
                    </w:rPr>
                  </w:pPr>
                </w:p>
              </w:tc>
            </w:tr>
          </w:tbl>
          <w:p w14:paraId="5455C7F2" w14:textId="77777777" w:rsidR="006A3B29" w:rsidRPr="004B6D0D" w:rsidRDefault="006A3B29"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xml:space="preserve">Лицензионный договор является офертой </w:t>
            </w:r>
            <w:r w:rsidR="00BF1119" w:rsidRPr="004B6D0D">
              <w:rPr>
                <w:rFonts w:ascii="Times New Roman" w:hAnsi="Times New Roman"/>
                <w:color w:val="000000"/>
              </w:rPr>
              <w:t>__________________</w:t>
            </w:r>
            <w:r w:rsidRPr="004B6D0D">
              <w:rPr>
                <w:rFonts w:ascii="Times New Roman" w:hAnsi="Times New Roman"/>
                <w:color w:val="000000"/>
              </w:rPr>
              <w:t xml:space="preserve">, именуемого в дальнейшем Лицензиар, юридическому лицу, именуемому в дальнейшем Лицензиат, заключающему с </w:t>
            </w:r>
            <w:r w:rsidR="00BF1119" w:rsidRPr="004B6D0D">
              <w:rPr>
                <w:rFonts w:ascii="Times New Roman" w:hAnsi="Times New Roman"/>
                <w:color w:val="000000"/>
              </w:rPr>
              <w:t>_________________</w:t>
            </w:r>
            <w:r w:rsidRPr="004B6D0D">
              <w:rPr>
                <w:rFonts w:ascii="Times New Roman" w:hAnsi="Times New Roman"/>
                <w:color w:val="000000"/>
              </w:rPr>
              <w:t xml:space="preserve"> Контракт от _______.2026 № </w:t>
            </w:r>
            <w:r w:rsidR="0009405C" w:rsidRPr="004B6D0D">
              <w:rPr>
                <w:rFonts w:ascii="Times New Roman" w:hAnsi="Times New Roman"/>
                <w:color w:val="000000"/>
              </w:rPr>
              <w:t>___</w:t>
            </w:r>
            <w:r w:rsidRPr="004B6D0D">
              <w:rPr>
                <w:rFonts w:ascii="Times New Roman" w:hAnsi="Times New Roman"/>
                <w:color w:val="000000"/>
              </w:rPr>
              <w:t xml:space="preserve"> на</w:t>
            </w:r>
            <w:r w:rsidR="0009405C" w:rsidRPr="004B6D0D">
              <w:rPr>
                <w:rFonts w:ascii="Times New Roman" w:hAnsi="Times New Roman"/>
                <w:color w:val="000000"/>
              </w:rPr>
              <w:t xml:space="preserve"> право использования программы для ЭВМ «Контур.Экстерн» и оказание услуг по сопровождению (технической поддержке) </w:t>
            </w:r>
            <w:r w:rsidRPr="004B6D0D">
              <w:rPr>
                <w:rFonts w:ascii="Times New Roman" w:hAnsi="Times New Roman"/>
                <w:color w:val="000000"/>
              </w:rPr>
              <w:t>(далее – Контракт), приложением к которому является данный Лицензионный договор. Лицензионный договор признается заключенным с момента его акцепта Лицензиатом. Под акцептом в целях Лицензионного договора признается факт подписания либо оплаты вознаграждения по Контракту, либо факт получения Лицензиатом доступа к серверу Лицензиара, в зависимости от того, какое событие наступит раньше.</w:t>
            </w:r>
          </w:p>
          <w:p w14:paraId="79E46C59"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1. Термины и определения</w:t>
            </w:r>
          </w:p>
          <w:p w14:paraId="4B1D7F94"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1.1. Система «Контур.Экстерн» (далее – Система) – результат интеллектуальной деятельности – программа для ЭВМ «Контур.Экстерн», предназначенная для формирования и представления отчетности в различные контролирующие органы, организации электронного документооборота и иных целей. Описание функциональных характеристик Системы содержится в Пользовательской документации.</w:t>
            </w:r>
          </w:p>
          <w:p w14:paraId="45B42450"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1.2. Оператор электронного документооборота – функции Лицензиара по отправке отчетности в различные контролирующие органы, установленные нормативно-правовыми актами Российской Федерации.</w:t>
            </w:r>
          </w:p>
          <w:p w14:paraId="2AE1D8D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1.3. Тарифный план – объем прав на использование Системы, включенных в лицензию и определяющих функциональные возможности Системы. Наименование тарифного плана указано в Контракте. Состав тарифного плана определяется Прайс-листом.</w:t>
            </w:r>
          </w:p>
          <w:p w14:paraId="3548B0C2"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1.4. Пользователь – физическое лицо, уполномоченное Лицензиатом на использование Системы.</w:t>
            </w:r>
          </w:p>
          <w:p w14:paraId="40B1D79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1.5. Пользовательская документация – публикуемая в Системе и на сайте https://www.kontur-extern.ru в разделе «Техподдержка» информация о функциональных возможностях Системы, порядке использования Системы Пользователем и требованиях к рабочему месту.</w:t>
            </w:r>
          </w:p>
          <w:p w14:paraId="01A8C940"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1.6. Прайс-лист − документ (неотъемлемая часть Лицензионного договора), отражающий ценовую политику Лицензиара и содержащий сведения о тарифных планах. Действующая редакция документа публикуется на сайте https://www.kontur-extern.ru.</w:t>
            </w:r>
          </w:p>
          <w:p w14:paraId="433D465C"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1.7. Субъект персональных данных – физическое лицо, персональные данные которого Лицензиат обрабатывает с использованием Системы.</w:t>
            </w:r>
          </w:p>
          <w:p w14:paraId="20C11469"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2. Предмет Лицензионного договора</w:t>
            </w:r>
          </w:p>
          <w:p w14:paraId="2A38CF0C"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2.1. Лицензиар предоставляет Лицензиату право использования Системы на условиях простой (неисключительной) лицензии.</w:t>
            </w:r>
          </w:p>
          <w:p w14:paraId="606BBD19"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xml:space="preserve">2.2. Заключение Лицензионного договора рассматривается Сторонами как поручение оператора персональных данных (Лицензиата) другому лицу, предусмотренное частью 3 статьи 6 Федерального закона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Системы,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w:t>
            </w:r>
            <w:r w:rsidRPr="004B6D0D">
              <w:rPr>
                <w:rFonts w:ascii="Times New Roman" w:hAnsi="Times New Roman"/>
                <w:color w:val="000000"/>
              </w:rPr>
              <w:lastRenderedPageBreak/>
              <w:t>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выполнения обязательств, предусмотренных Лицензионным договором.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 автоматизируемой с помощью Системы.</w:t>
            </w:r>
          </w:p>
          <w:p w14:paraId="20425BB3"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2.3. Политика обработки персональных данных публикуется Лицензиаром на сайте https://kontur.ru/about/policy.</w:t>
            </w:r>
          </w:p>
          <w:p w14:paraId="2CC49FEB"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3. Исключительные права</w:t>
            </w:r>
          </w:p>
          <w:p w14:paraId="0E37D590"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3.1. Лицензиар является обладателем исключительного права на Систему.</w:t>
            </w:r>
          </w:p>
          <w:p w14:paraId="0F08AAF7"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3.2. Свидетельство о государственной регистрации прав на Систему официально публикуется на сайте Лицензиара https://kontur.ru.</w:t>
            </w:r>
          </w:p>
          <w:p w14:paraId="5A937B4E"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3.3. Система внесена в единый реестр российских программ для электронных вычислительных машин и баз данных 29.04.2016, регистрационный номер 523.</w:t>
            </w:r>
          </w:p>
          <w:p w14:paraId="66EE344D"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3.4. Право использования Системы передается исключительно Лицензиату, без права передачи третьим лицам.</w:t>
            </w:r>
          </w:p>
          <w:p w14:paraId="5B596D6D"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4. Гарантии Лицензиара. Условия использования (объем предоставляемых прав)</w:t>
            </w:r>
          </w:p>
          <w:p w14:paraId="10C7C751"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4.1. Лицензиар гарантирует:</w:t>
            </w:r>
          </w:p>
          <w:p w14:paraId="5B36244C"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4.1.1. что является обладателем исключительного права на Систему и что в Системе не используются никакие элементы в нарушение прав третьих лиц;</w:t>
            </w:r>
          </w:p>
          <w:p w14:paraId="471B6874"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4.1.2. что Система сертифицирована в соответствии с действующим законодательством Российской Федерации. Данные по сертификации расположены на сайте по адресу https://kontur.ru;</w:t>
            </w:r>
          </w:p>
          <w:p w14:paraId="0182F2C0"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4.1.3. что Система будет выполнять функции, описанные в Пользовательской документации и предусмотренные тарифным планом, указанным в Контракте;</w:t>
            </w:r>
          </w:p>
          <w:p w14:paraId="17A7639A"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4.1.4. защиту информации, обрабатываемой на сервере Лицензиара, от несанкционированного доступа;</w:t>
            </w:r>
          </w:p>
          <w:p w14:paraId="0BA4D91A"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4.1.5. своевременное обновление вспомогательного программного обеспечения на сервере Лицензиара;</w:t>
            </w:r>
          </w:p>
          <w:p w14:paraId="4E29645E"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4.1.6. круглосуточную доступность Системы за исключением времени проведения профилактических работ.</w:t>
            </w:r>
          </w:p>
          <w:p w14:paraId="24FC48E6"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4.2. Система передается Лицензиату «как есть» и Лицензиар не гарантирует, что функциональные возможности Системы будут полностью отвечать ожиданиям, потребностям и представлениям Лицензиата.</w:t>
            </w:r>
          </w:p>
          <w:p w14:paraId="7D855A25"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4.3. Лицензиар оставляет за собой право модификации или выпуска новой версии Системы в любое время и по любой причине, в том числе в целях удовлетворения потребностей Лицензиата или требований конкурентоспособности, в целях соблюдения действующего законодательства Российской Федерации. Лицензиар оставляет за собой право добавлять новые свойства и функциональные возможности в Систему или удалять из Системы уже существующие свойства и функциональные возможности.</w:t>
            </w:r>
          </w:p>
          <w:p w14:paraId="7FE03F4A"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5. Порядок предоставления доступа и способы использования</w:t>
            </w:r>
          </w:p>
          <w:p w14:paraId="58E8F1D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5.1. Неисключительное право использования Системы предоставляется Лицензиату путем открытия доступа к серверу Лицензиара и необходимым для функционирования Системы дистрибутивам программных компонентов на срок, установленный тарифным планом и указанным в Контракте.</w:t>
            </w:r>
          </w:p>
          <w:p w14:paraId="7B92BDF6"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При этом Лицензиат может использовать Систему следующими способами:</w:t>
            </w:r>
          </w:p>
          <w:p w14:paraId="478E860B"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41B9419E"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использовать все функциональные возможности Системы, предусмотренные Контрактом;</w:t>
            </w:r>
          </w:p>
          <w:p w14:paraId="7B171A45"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lastRenderedPageBreak/>
              <w:t>— не представлять Лицензиару отчеты об использовании Системы;</w:t>
            </w:r>
          </w:p>
          <w:p w14:paraId="4057BB0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размножать пользовательскую документацию Системы для личного использования;</w:t>
            </w:r>
          </w:p>
          <w:p w14:paraId="00AF0664"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использовать Систему для оказания собственных услуг третьим лицам при условии приобретения тарифного плана, предусматривающего такую возможность.</w:t>
            </w:r>
          </w:p>
          <w:p w14:paraId="5594CDB1"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5.2. Лицензиат не вправе:</w:t>
            </w:r>
          </w:p>
          <w:p w14:paraId="48A3F550"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использовать Систему в нарушение действующего законодательства;</w:t>
            </w:r>
          </w:p>
          <w:p w14:paraId="5506E696"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копировать, модифицировать, декомпилировать, деассемблировать Систему;</w:t>
            </w:r>
          </w:p>
          <w:p w14:paraId="04C8F13F"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использовать Систему в нарушение Пользовательской документации;</w:t>
            </w:r>
          </w:p>
          <w:p w14:paraId="2BDBAED1"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предоставлять Систему в прокат, в аренду или во временное пользование третьим лицам с целью извлечения прибыли, а также совершать относительно Системы другие действия, нарушающие российские и международные нормы по авторскому праву и использованию программных средств.</w:t>
            </w:r>
          </w:p>
          <w:p w14:paraId="25CE52DB"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6. Права и обязанности Сторон.</w:t>
            </w:r>
          </w:p>
          <w:p w14:paraId="774D679C"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Гарантии Сторон по обеспечению конфиденциальности персональных данных</w:t>
            </w:r>
          </w:p>
          <w:p w14:paraId="6F8CB385"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6.1. Обязанности Лицензиата:</w:t>
            </w:r>
          </w:p>
          <w:p w14:paraId="03CFEC3B"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6.1.1. обеспечение выполнения Системой функций, предусмотренных Пользовательской документацией;</w:t>
            </w:r>
          </w:p>
          <w:p w14:paraId="5AA65119"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6.1.2. своевременное обновление программного обеспечения на сервере Системы;</w:t>
            </w:r>
          </w:p>
          <w:p w14:paraId="398218BB"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6.1.3. обеспечение круглосуточной доступности Системы за исключением времени проведения профилактических работ не более 2 (двух) рабочих дней в период с 1 по 10 число месяца, преимущественно в ночное время, с извещением Лицензиата о проводимых работах путем размещения информации в Системе;</w:t>
            </w:r>
          </w:p>
          <w:p w14:paraId="4EFB7FF2"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6.1.4. обеспечение конфиденциальности данных, размещенных Лицензиатом в Системе, на весь период их нахождения на сервере Системы;</w:t>
            </w:r>
          </w:p>
          <w:p w14:paraId="216841BB"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6.1.5. осуществление функций оператора электронного документооборота;</w:t>
            </w:r>
          </w:p>
          <w:p w14:paraId="37AE5C1B"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6.1.6. наличие всех необходимых лицензий для выполнения своих функций по Лицензионному договору. Место публикации лицензий Лицензиара //kontur.ru/about/licences.</w:t>
            </w:r>
          </w:p>
          <w:p w14:paraId="371041FD"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6.2. Права Лицензиара:</w:t>
            </w:r>
          </w:p>
          <w:p w14:paraId="05C05A02"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6.2.1. модификация или выпуск новой версии Системы в любое время и по любой причине, в том числе в целях удовлетворения потребностей Лицензиата или требований конкурентоспособности, в целях соблюдения действующего законодательства Российской Федерации. Лицензиар оставляет за собой право добавлять новые свойства и функциональные возможности Системы или удалять из Системы уже существующие свойства и функциональные возможности;</w:t>
            </w:r>
          </w:p>
          <w:p w14:paraId="3F49C310"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6.2.2. блокирование доступа к Системе при нарушении Лицензиатом условий Лицензионного договора.</w:t>
            </w:r>
          </w:p>
          <w:p w14:paraId="0BCD097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 Обязанности Лицензиата:</w:t>
            </w:r>
          </w:p>
          <w:p w14:paraId="53F0ED1A"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6.3.1. самостоятельное подключение компьютера к Интернету;</w:t>
            </w:r>
          </w:p>
          <w:p w14:paraId="5CC4D43D"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6.3.2. своевременная оплата предоставленных прав использования Системы.</w:t>
            </w:r>
          </w:p>
          <w:p w14:paraId="060F012E"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6.3.3. соблюдение требований Пользовательской документации при использовании Системы;</w:t>
            </w:r>
          </w:p>
          <w:p w14:paraId="08ACED19"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6.3.4. самостоятельная комплектация рабочего места в соответствии с требованиями, размещенными на сайте https://www.kontur-extern.ru;</w:t>
            </w:r>
          </w:p>
          <w:p w14:paraId="6D109213"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6.3.5. отказ от попыток копировать, модифицировать, декомпилировать, деассемблировать Систему;</w:t>
            </w:r>
          </w:p>
          <w:p w14:paraId="2FC0D35F"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6.3.6. отказ от попыток доступа к информации третьих лиц, хранящейся в Системе;</w:t>
            </w:r>
          </w:p>
          <w:p w14:paraId="1379AFB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6.3.7.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3E56CEE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lastRenderedPageBreak/>
              <w:t>6.3.8. соблюдение требований по защите информации на рабочем месте в соответствии с приказом ФСБ России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w:t>
            </w:r>
          </w:p>
          <w:p w14:paraId="234C6270"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6.3.9. представление Лицензиару всех сведений и документов, необходимых для выполнения Лицензиаром своих обязательств по Лицензионному договору;</w:t>
            </w:r>
          </w:p>
          <w:p w14:paraId="44693974"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6.3.10. незамедлительное обращение в техническую поддержку Лицензиара в случае возникновения у Лицензиата технических проблем, препятствующих нормальному использованию Системы.</w:t>
            </w:r>
          </w:p>
          <w:p w14:paraId="13CDFE05"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6.4. Права Лицензиата:</w:t>
            </w:r>
          </w:p>
          <w:p w14:paraId="6096C85A"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6.4.1. получение круглосуточного доступа к серверу Системы за исключением времени проведения профилактических работ;</w:t>
            </w:r>
          </w:p>
          <w:p w14:paraId="139109ED"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6.4.2. внесение предложений по изменению функциональных возможностей Системы;</w:t>
            </w:r>
          </w:p>
          <w:p w14:paraId="3E368BC9"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6.4.3. выбор Тарифного плана.</w:t>
            </w:r>
          </w:p>
          <w:p w14:paraId="4D9D6AD2"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6.5. Лицензиат гарантирует:</w:t>
            </w:r>
          </w:p>
          <w:p w14:paraId="2B17DB19"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6.5.1. что при обработке персональных данных им соблюдены все права субъектов персональных данных, предусмотренные действующим законодательством Российской Федерации в области защиты персональных данных;</w:t>
            </w:r>
          </w:p>
          <w:p w14:paraId="4D3D1BA2"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6.5.2.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3C59EF9E"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6.5.3. что в случае прекращения действия Лицензионного договора Лицензиат вправе направить уведомление Лицензиару о необходимости удаления персональных данных, размещенных Лицензиатом в Системе.</w:t>
            </w:r>
          </w:p>
          <w:p w14:paraId="614A4B1A"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6.6. В целях соблюдения прав субъектов персональных данных, предусмотренных Федеральным законом «О персональных данных», и отсутствия возможности у Лицензиара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14:paraId="7A3001F4"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6.6.1. Лицензиат (Оператор обработки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Лицензиата о необходимости удаления отозванных данных либо представить субъекту персональных данных мотивированный отказ от выполнения такого запроса;</w:t>
            </w:r>
          </w:p>
          <w:p w14:paraId="1EC7E1DB"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6.6.2. по требованию Лицензиара Лицензиат обязан предоставить доказательства соблюдения прав субъекта персональных данных, а также документы, подтверждающие надлежащее исполнение Лицензиатом иных обязательств, предусмотренных действующим законодательством в области обработки персональных данных.</w:t>
            </w:r>
          </w:p>
          <w:p w14:paraId="75305DE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6.7. Лицензиар гарантирует:</w:t>
            </w:r>
          </w:p>
          <w:p w14:paraId="5B8F74D5"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6.7.1. что им направлено в уполномоченный орган уведомления о намерении осуществлять обработку персональных данных в порядке, предусмотренном действующим законодательством Российской Федерации;</w:t>
            </w:r>
          </w:p>
          <w:p w14:paraId="2981EA6B"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6.7.2.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780AD8F1"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определение угроз безопасности персональных данных при их обработке;</w:t>
            </w:r>
          </w:p>
          <w:p w14:paraId="5331A01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установление правил доступа к обрабатываемым персональным данным;</w:t>
            </w:r>
          </w:p>
          <w:p w14:paraId="31D78D04"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обнаружение фактов несанкционированного доступа к персональным данным и принятие мер по их пресечению;</w:t>
            </w:r>
          </w:p>
          <w:p w14:paraId="35499331"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проведение оценки эффективности принимаемых мер по обеспечению безопасности персональных данных и контроля принимаемых мер;</w:t>
            </w:r>
          </w:p>
          <w:p w14:paraId="62A0963E"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lastRenderedPageBreak/>
              <w:t>6.7.3.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w:t>
            </w:r>
          </w:p>
          <w:p w14:paraId="45B0A163"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6.7.4. что обработка персональных данных осуществляется на территории Российской Федерации.</w:t>
            </w:r>
          </w:p>
          <w:p w14:paraId="242C3D24"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7. Ответственность</w:t>
            </w:r>
          </w:p>
          <w:p w14:paraId="50325050"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7.1. Лицензиар будет нести ответственность за неисполнение функций оператора электронного документооборота в размере реально причиненного ущерба при наличии вины Лицензиара.</w:t>
            </w:r>
          </w:p>
          <w:p w14:paraId="353FFCC8"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7.2. Лицензиар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реально причиненного ущерба при наличии вины Лицензиара.</w:t>
            </w:r>
          </w:p>
          <w:p w14:paraId="72D157D3"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7.3. Лицензиар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Лицензиата или иного участника документооборота.</w:t>
            </w:r>
          </w:p>
          <w:p w14:paraId="64232B51"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7.4.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Интернету, за функционирование Системы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3441B165"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7.5. Лицензиар не будет нести ответственность за содержание и достоверность информации, циркулирующей в Системе.</w:t>
            </w:r>
          </w:p>
          <w:p w14:paraId="573F49E7"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7.6. Лицензиар не будет нести ответственность за прямые или косвенные убытки, включая упущенную выгоду, возникшие в результате применения Системы, за исключением случаев, прямо установленных Лицензионным договором.</w:t>
            </w:r>
          </w:p>
          <w:p w14:paraId="3203176F"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7.7. Лицензиар не будет нести ответственность за невозможность использования Системы по причинам, не зависящим от Лицензиара.</w:t>
            </w:r>
          </w:p>
          <w:p w14:paraId="3BA6C21C"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7.8. Лицензиар не будет нести ответственность за неполное и/или несвоевременное представление Лицензиатом отчетности, а также совершение/не совершение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07717C46"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7.9. Лицензиар не будет нести ответственность за ущерб, понесенный Лицензиатом в результате несоблюдения им Положения ПКЗ-2005.</w:t>
            </w:r>
          </w:p>
          <w:p w14:paraId="27B94393"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пунктом 6.3.10 Лицензионного договора.</w:t>
            </w:r>
          </w:p>
          <w:p w14:paraId="09623672"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8. Территория действия Лицензионного договора</w:t>
            </w:r>
          </w:p>
          <w:p w14:paraId="17CF774D"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8.1. Лицензионный договор действует на всей территории Российской Федерации.</w:t>
            </w:r>
          </w:p>
          <w:p w14:paraId="0D208E2E"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9. Срок действия Лицензионного договора</w:t>
            </w:r>
          </w:p>
          <w:p w14:paraId="34FB3FF2"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9.1. Лицензионный договор действует с момента его акцепта Лицензиатом в течение срока действия предоставленной лицензии.</w:t>
            </w:r>
          </w:p>
          <w:p w14:paraId="25D0FA76"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10. Вознаграждение</w:t>
            </w:r>
          </w:p>
          <w:p w14:paraId="5D2548A6"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10.1. Лицензиат уплачивает по Лицензионному договору вознаграждение Лицензиару в размере и на условиях согласно Контракту.</w:t>
            </w:r>
          </w:p>
          <w:p w14:paraId="7A60E297" w14:textId="77777777" w:rsidR="006A3B29" w:rsidRPr="004B6D0D" w:rsidRDefault="006A3B29" w:rsidP="006A3B29">
            <w:pPr>
              <w:widowControl w:val="0"/>
              <w:autoSpaceDE w:val="0"/>
              <w:autoSpaceDN w:val="0"/>
              <w:adjustRightInd w:val="0"/>
              <w:spacing w:before="56" w:after="56" w:line="240" w:lineRule="auto"/>
              <w:jc w:val="center"/>
              <w:rPr>
                <w:rFonts w:ascii="Times New Roman" w:hAnsi="Times New Roman"/>
                <w:b/>
                <w:bCs/>
                <w:color w:val="000000"/>
              </w:rPr>
            </w:pPr>
            <w:r w:rsidRPr="004B6D0D">
              <w:rPr>
                <w:rFonts w:ascii="Times New Roman" w:hAnsi="Times New Roman"/>
                <w:b/>
                <w:bCs/>
                <w:color w:val="000000"/>
              </w:rPr>
              <w:t>11. Прочие условия</w:t>
            </w:r>
          </w:p>
          <w:p w14:paraId="71E1B656" w14:textId="77777777" w:rsidR="006A3B29" w:rsidRPr="004B6D0D" w:rsidRDefault="006A3B29" w:rsidP="006A3B29">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lastRenderedPageBreak/>
              <w:t>11.1. Все иные условия, не урегулированные Лицензионным договором, регулируются Контрактом.</w:t>
            </w:r>
          </w:p>
          <w:p w14:paraId="7B1CE844" w14:textId="77777777" w:rsidR="006A3B29" w:rsidRPr="004B6D0D" w:rsidRDefault="006A3B29" w:rsidP="006A3B29">
            <w:pPr>
              <w:tabs>
                <w:tab w:val="left" w:pos="8490"/>
              </w:tabs>
              <w:rPr>
                <w:rFonts w:ascii="Times New Roman" w:hAnsi="Times New Roman"/>
              </w:rPr>
            </w:pPr>
          </w:p>
          <w:p w14:paraId="1F076F9E" w14:textId="77777777" w:rsidR="006A3B29" w:rsidRPr="004B6D0D" w:rsidRDefault="006A3B29" w:rsidP="00C23246">
            <w:pPr>
              <w:widowControl w:val="0"/>
              <w:autoSpaceDE w:val="0"/>
              <w:autoSpaceDN w:val="0"/>
              <w:adjustRightInd w:val="0"/>
              <w:spacing w:after="0" w:line="240" w:lineRule="auto"/>
              <w:jc w:val="right"/>
              <w:rPr>
                <w:rFonts w:ascii="Times New Roman" w:hAnsi="Times New Roman"/>
                <w:color w:val="000000"/>
                <w:kern w:val="0"/>
              </w:rPr>
            </w:pPr>
          </w:p>
        </w:tc>
      </w:tr>
      <w:tr w:rsidR="00BF1119" w:rsidRPr="004B6D0D" w14:paraId="244F6908" w14:textId="77777777" w:rsidTr="00BF1119">
        <w:trPr>
          <w:gridAfter w:val="1"/>
          <w:wAfter w:w="147" w:type="dxa"/>
        </w:trPr>
        <w:tc>
          <w:tcPr>
            <w:tcW w:w="9214" w:type="dxa"/>
            <w:gridSpan w:val="2"/>
            <w:tcBorders>
              <w:top w:val="nil"/>
              <w:left w:val="nil"/>
              <w:bottom w:val="nil"/>
              <w:right w:val="nil"/>
            </w:tcBorders>
          </w:tcPr>
          <w:p w14:paraId="09F55876"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tc>
      </w:tr>
      <w:tr w:rsidR="00BF1119" w:rsidRPr="004B6D0D" w14:paraId="7C957942" w14:textId="77777777" w:rsidTr="00BF1119">
        <w:tc>
          <w:tcPr>
            <w:tcW w:w="5300" w:type="dxa"/>
          </w:tcPr>
          <w:p w14:paraId="157D1A4C" w14:textId="77777777" w:rsidR="00BF1119" w:rsidRPr="004B6D0D" w:rsidRDefault="00BF1119" w:rsidP="00AE3362">
            <w:pPr>
              <w:widowControl w:val="0"/>
              <w:autoSpaceDE w:val="0"/>
              <w:autoSpaceDN w:val="0"/>
              <w:adjustRightInd w:val="0"/>
              <w:spacing w:after="0" w:line="240" w:lineRule="auto"/>
              <w:rPr>
                <w:rFonts w:ascii="Times New Roman" w:hAnsi="Times New Roman"/>
                <w:b/>
                <w:bCs/>
                <w:color w:val="000000"/>
                <w:kern w:val="0"/>
              </w:rPr>
            </w:pPr>
            <w:r w:rsidRPr="004B6D0D">
              <w:rPr>
                <w:rFonts w:ascii="Times New Roman" w:hAnsi="Times New Roman"/>
                <w:color w:val="000000"/>
                <w:kern w:val="0"/>
              </w:rPr>
              <w:t>  </w:t>
            </w:r>
            <w:r w:rsidRPr="004B6D0D">
              <w:rPr>
                <w:rFonts w:ascii="Times New Roman" w:hAnsi="Times New Roman"/>
                <w:b/>
                <w:bCs/>
                <w:color w:val="000000"/>
                <w:kern w:val="0"/>
              </w:rPr>
              <w:t>ОПЕРАТОР</w:t>
            </w:r>
          </w:p>
        </w:tc>
        <w:tc>
          <w:tcPr>
            <w:tcW w:w="4061" w:type="dxa"/>
            <w:gridSpan w:val="2"/>
          </w:tcPr>
          <w:p w14:paraId="7B668689" w14:textId="77777777" w:rsidR="00BF1119" w:rsidRPr="004B6D0D" w:rsidRDefault="00BF1119" w:rsidP="00AE3362">
            <w:pPr>
              <w:widowControl w:val="0"/>
              <w:autoSpaceDE w:val="0"/>
              <w:autoSpaceDN w:val="0"/>
              <w:adjustRightInd w:val="0"/>
              <w:spacing w:after="0" w:line="240" w:lineRule="auto"/>
              <w:rPr>
                <w:rFonts w:ascii="Times New Roman" w:hAnsi="Times New Roman"/>
                <w:b/>
                <w:bCs/>
                <w:color w:val="000000"/>
                <w:kern w:val="0"/>
              </w:rPr>
            </w:pPr>
            <w:r w:rsidRPr="004B6D0D">
              <w:rPr>
                <w:rFonts w:ascii="Times New Roman" w:hAnsi="Times New Roman"/>
                <w:b/>
                <w:bCs/>
                <w:color w:val="000000"/>
                <w:kern w:val="0"/>
              </w:rPr>
              <w:t>АБОНЕНТ</w:t>
            </w:r>
          </w:p>
          <w:p w14:paraId="27442710" w14:textId="77777777" w:rsidR="00BF1119" w:rsidRPr="004B6D0D" w:rsidRDefault="00BF1119" w:rsidP="00AE3362">
            <w:pPr>
              <w:widowControl w:val="0"/>
              <w:autoSpaceDE w:val="0"/>
              <w:autoSpaceDN w:val="0"/>
              <w:spacing w:after="0" w:line="240" w:lineRule="auto"/>
              <w:rPr>
                <w:rFonts w:ascii="Times New Roman" w:hAnsi="Times New Roman"/>
                <w:kern w:val="0"/>
              </w:rPr>
            </w:pPr>
            <w:r w:rsidRPr="004B6D0D">
              <w:rPr>
                <w:rFonts w:ascii="Times New Roman" w:hAnsi="Times New Roman"/>
                <w:kern w:val="0"/>
              </w:rPr>
              <w:t xml:space="preserve">Директор </w:t>
            </w:r>
          </w:p>
          <w:p w14:paraId="7C9B5CDD" w14:textId="77777777" w:rsidR="00BF1119" w:rsidRPr="004B6D0D" w:rsidRDefault="00BF1119" w:rsidP="00AE3362">
            <w:pPr>
              <w:widowControl w:val="0"/>
              <w:autoSpaceDE w:val="0"/>
              <w:autoSpaceDN w:val="0"/>
              <w:spacing w:after="0" w:line="240" w:lineRule="auto"/>
              <w:rPr>
                <w:rFonts w:ascii="Times New Roman" w:hAnsi="Times New Roman"/>
                <w:kern w:val="0"/>
              </w:rPr>
            </w:pPr>
          </w:p>
          <w:p w14:paraId="6F467222" w14:textId="77777777" w:rsidR="00BF1119" w:rsidRPr="004B6D0D" w:rsidRDefault="00BF1119" w:rsidP="00AE3362">
            <w:pPr>
              <w:widowControl w:val="0"/>
              <w:autoSpaceDE w:val="0"/>
              <w:autoSpaceDN w:val="0"/>
              <w:adjustRightInd w:val="0"/>
              <w:spacing w:after="0" w:line="240" w:lineRule="auto"/>
              <w:rPr>
                <w:rFonts w:ascii="Times New Roman" w:hAnsi="Times New Roman"/>
                <w:color w:val="000000"/>
                <w:kern w:val="0"/>
              </w:rPr>
            </w:pPr>
            <w:r w:rsidRPr="004B6D0D">
              <w:rPr>
                <w:rFonts w:ascii="Times New Roman" w:hAnsi="Times New Roman"/>
                <w:kern w:val="0"/>
              </w:rPr>
              <w:t>_________________/Э.Б. Салпагаров/</w:t>
            </w:r>
          </w:p>
        </w:tc>
      </w:tr>
    </w:tbl>
    <w:p w14:paraId="0D59E35F" w14:textId="77777777" w:rsidR="0009405C" w:rsidRPr="004B6D0D" w:rsidRDefault="0009405C" w:rsidP="00821575">
      <w:pPr>
        <w:widowControl w:val="0"/>
        <w:autoSpaceDE w:val="0"/>
        <w:autoSpaceDN w:val="0"/>
        <w:adjustRightInd w:val="0"/>
        <w:spacing w:after="0" w:line="240" w:lineRule="auto"/>
        <w:rPr>
          <w:rFonts w:ascii="Times New Roman" w:hAnsi="Times New Roman"/>
          <w:color w:val="000000"/>
          <w:kern w:val="0"/>
        </w:rPr>
      </w:pPr>
    </w:p>
    <w:tbl>
      <w:tblPr>
        <w:tblW w:w="9361" w:type="dxa"/>
        <w:tblLayout w:type="fixed"/>
        <w:tblCellMar>
          <w:left w:w="0" w:type="dxa"/>
          <w:right w:w="0" w:type="dxa"/>
        </w:tblCellMar>
        <w:tblLook w:val="0000" w:firstRow="0" w:lastRow="0" w:firstColumn="0" w:lastColumn="0" w:noHBand="0" w:noVBand="0"/>
      </w:tblPr>
      <w:tblGrid>
        <w:gridCol w:w="5300"/>
        <w:gridCol w:w="3914"/>
        <w:gridCol w:w="147"/>
      </w:tblGrid>
      <w:tr w:rsidR="0009405C" w:rsidRPr="004B6D0D" w14:paraId="52EB3551" w14:textId="77777777" w:rsidTr="00296054">
        <w:trPr>
          <w:gridAfter w:val="1"/>
          <w:wAfter w:w="147" w:type="dxa"/>
        </w:trPr>
        <w:tc>
          <w:tcPr>
            <w:tcW w:w="9214" w:type="dxa"/>
            <w:gridSpan w:val="2"/>
            <w:tcBorders>
              <w:top w:val="nil"/>
              <w:left w:val="nil"/>
              <w:bottom w:val="nil"/>
              <w:right w:val="nil"/>
            </w:tcBorders>
          </w:tcPr>
          <w:p w14:paraId="4C7479DE"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2B7428FE"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22556EF8"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428ED9A4"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7D402F3B"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2260F5A7"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7CBCCE06"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7238AB85"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03190A87"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72B57E3C"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37B8AF8C"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4333600E"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24F8DCE4"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7A3EEE91"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5B53256A"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1FCF2D59"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6A0B8100"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5660DCC0"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5D01A656"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2357235C"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60F44C66"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1723C5F1"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526D5CB5"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488A6166"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7FC75121"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1C805F58"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03D66C4B"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54052AFF"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654F69DA"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329CBBA5"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41D76E8D"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00B8E740"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12432ED8" w14:textId="77777777" w:rsidR="00C215A6" w:rsidRPr="004B6D0D" w:rsidRDefault="00C215A6" w:rsidP="00C23246">
            <w:pPr>
              <w:widowControl w:val="0"/>
              <w:autoSpaceDE w:val="0"/>
              <w:autoSpaceDN w:val="0"/>
              <w:adjustRightInd w:val="0"/>
              <w:spacing w:after="0" w:line="240" w:lineRule="auto"/>
              <w:jc w:val="right"/>
              <w:rPr>
                <w:rFonts w:ascii="Times New Roman" w:hAnsi="Times New Roman"/>
                <w:color w:val="000000"/>
                <w:kern w:val="0"/>
              </w:rPr>
            </w:pPr>
          </w:p>
          <w:p w14:paraId="6D413B48" w14:textId="77777777" w:rsidR="00C215A6" w:rsidRPr="004B6D0D" w:rsidRDefault="00C215A6" w:rsidP="00C23246">
            <w:pPr>
              <w:widowControl w:val="0"/>
              <w:autoSpaceDE w:val="0"/>
              <w:autoSpaceDN w:val="0"/>
              <w:adjustRightInd w:val="0"/>
              <w:spacing w:after="0" w:line="240" w:lineRule="auto"/>
              <w:jc w:val="right"/>
              <w:rPr>
                <w:rFonts w:ascii="Times New Roman" w:hAnsi="Times New Roman"/>
                <w:color w:val="000000"/>
                <w:kern w:val="0"/>
              </w:rPr>
            </w:pPr>
          </w:p>
          <w:p w14:paraId="508C356D"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2DEA72C3"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164171D1"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67B823A2"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1E3BED59"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7C0D2D98"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209B1E40"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79E444CE" w14:textId="77777777" w:rsidR="00BF1119" w:rsidRPr="004B6D0D" w:rsidRDefault="00BF1119" w:rsidP="00C23246">
            <w:pPr>
              <w:widowControl w:val="0"/>
              <w:autoSpaceDE w:val="0"/>
              <w:autoSpaceDN w:val="0"/>
              <w:adjustRightInd w:val="0"/>
              <w:spacing w:after="0" w:line="240" w:lineRule="auto"/>
              <w:jc w:val="right"/>
              <w:rPr>
                <w:rFonts w:ascii="Times New Roman" w:hAnsi="Times New Roman"/>
                <w:color w:val="000000"/>
                <w:kern w:val="0"/>
              </w:rPr>
            </w:pPr>
          </w:p>
          <w:p w14:paraId="45307E95" w14:textId="77777777" w:rsidR="0009405C" w:rsidRPr="004B6D0D" w:rsidRDefault="0009405C" w:rsidP="00C23246">
            <w:pPr>
              <w:widowControl w:val="0"/>
              <w:autoSpaceDE w:val="0"/>
              <w:autoSpaceDN w:val="0"/>
              <w:adjustRightInd w:val="0"/>
              <w:spacing w:after="0" w:line="240" w:lineRule="auto"/>
              <w:jc w:val="right"/>
              <w:rPr>
                <w:rFonts w:ascii="Times New Roman" w:hAnsi="Times New Roman"/>
                <w:color w:val="000000"/>
                <w:kern w:val="0"/>
              </w:rPr>
            </w:pPr>
            <w:r w:rsidRPr="004B6D0D">
              <w:rPr>
                <w:rFonts w:ascii="Times New Roman" w:hAnsi="Times New Roman"/>
                <w:color w:val="000000"/>
                <w:kern w:val="0"/>
              </w:rPr>
              <w:lastRenderedPageBreak/>
              <w:t xml:space="preserve">Приложение 3 к Контракту </w:t>
            </w:r>
          </w:p>
          <w:p w14:paraId="7074FBC2" w14:textId="77777777" w:rsidR="0009405C" w:rsidRPr="004B6D0D" w:rsidRDefault="0009405C" w:rsidP="00C23246">
            <w:pPr>
              <w:widowControl w:val="0"/>
              <w:autoSpaceDE w:val="0"/>
              <w:autoSpaceDN w:val="0"/>
              <w:adjustRightInd w:val="0"/>
              <w:spacing w:after="0" w:line="240" w:lineRule="auto"/>
              <w:jc w:val="right"/>
              <w:rPr>
                <w:rFonts w:ascii="Times New Roman" w:hAnsi="Times New Roman"/>
                <w:color w:val="000000"/>
                <w:kern w:val="0"/>
              </w:rPr>
            </w:pPr>
            <w:r w:rsidRPr="004B6D0D">
              <w:rPr>
                <w:rFonts w:ascii="Times New Roman" w:hAnsi="Times New Roman"/>
                <w:color w:val="000000"/>
                <w:kern w:val="0"/>
              </w:rPr>
              <w:t>№ ______ от «__» _____ 2026</w:t>
            </w:r>
          </w:p>
        </w:tc>
      </w:tr>
      <w:tr w:rsidR="0009405C" w:rsidRPr="004B6D0D" w14:paraId="37ADB307" w14:textId="77777777" w:rsidTr="00296054">
        <w:trPr>
          <w:gridAfter w:val="1"/>
          <w:wAfter w:w="147" w:type="dxa"/>
        </w:trPr>
        <w:tc>
          <w:tcPr>
            <w:tcW w:w="9214" w:type="dxa"/>
            <w:gridSpan w:val="2"/>
            <w:tcBorders>
              <w:top w:val="nil"/>
              <w:left w:val="nil"/>
              <w:bottom w:val="nil"/>
              <w:right w:val="nil"/>
            </w:tcBorders>
          </w:tcPr>
          <w:p w14:paraId="24693760" w14:textId="77777777" w:rsidR="0009405C" w:rsidRPr="004B6D0D" w:rsidRDefault="0009405C" w:rsidP="00C23246">
            <w:pPr>
              <w:widowControl w:val="0"/>
              <w:autoSpaceDE w:val="0"/>
              <w:autoSpaceDN w:val="0"/>
              <w:adjustRightInd w:val="0"/>
              <w:spacing w:after="0" w:line="240" w:lineRule="auto"/>
              <w:jc w:val="right"/>
              <w:rPr>
                <w:rFonts w:ascii="Times New Roman" w:hAnsi="Times New Roman"/>
                <w:color w:val="000000"/>
                <w:kern w:val="0"/>
              </w:rPr>
            </w:pPr>
          </w:p>
          <w:p w14:paraId="737E1445"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 xml:space="preserve">СУБЛИЦЕНЗИОННЫЙ ДОГОВОР </w:t>
            </w:r>
          </w:p>
          <w:p w14:paraId="46DC9653"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на использование программы для ЭВМ СКЗИ «КриптоПро»</w:t>
            </w:r>
          </w:p>
          <w:tbl>
            <w:tblPr>
              <w:tblW w:w="0" w:type="auto"/>
              <w:tblLayout w:type="fixed"/>
              <w:tblCellMar>
                <w:left w:w="0" w:type="dxa"/>
                <w:right w:w="0" w:type="dxa"/>
              </w:tblCellMar>
              <w:tblLook w:val="04A0" w:firstRow="1" w:lastRow="0" w:firstColumn="1" w:lastColumn="0" w:noHBand="0" w:noVBand="1"/>
            </w:tblPr>
            <w:tblGrid>
              <w:gridCol w:w="8277"/>
              <w:gridCol w:w="2097"/>
            </w:tblGrid>
            <w:tr w:rsidR="0009405C" w:rsidRPr="004B6D0D" w14:paraId="5C42E874" w14:textId="77777777" w:rsidTr="00C23246">
              <w:tc>
                <w:tcPr>
                  <w:tcW w:w="8277" w:type="dxa"/>
                  <w:tcBorders>
                    <w:top w:val="nil"/>
                    <w:left w:val="nil"/>
                    <w:bottom w:val="nil"/>
                    <w:right w:val="nil"/>
                  </w:tcBorders>
                  <w:hideMark/>
                </w:tcPr>
                <w:p w14:paraId="177FC05A" w14:textId="77777777" w:rsidR="0009405C" w:rsidRPr="004B6D0D" w:rsidRDefault="0009405C" w:rsidP="0009405C">
                  <w:pPr>
                    <w:widowControl w:val="0"/>
                    <w:autoSpaceDE w:val="0"/>
                    <w:autoSpaceDN w:val="0"/>
                    <w:adjustRightInd w:val="0"/>
                    <w:spacing w:after="0" w:line="240" w:lineRule="auto"/>
                    <w:rPr>
                      <w:rFonts w:ascii="Times New Roman" w:hAnsi="Times New Roman"/>
                      <w:color w:val="000000"/>
                    </w:rPr>
                  </w:pPr>
                </w:p>
              </w:tc>
              <w:tc>
                <w:tcPr>
                  <w:tcW w:w="2097" w:type="dxa"/>
                  <w:tcBorders>
                    <w:top w:val="nil"/>
                    <w:left w:val="nil"/>
                    <w:bottom w:val="nil"/>
                    <w:right w:val="nil"/>
                  </w:tcBorders>
                </w:tcPr>
                <w:p w14:paraId="1B02FA24" w14:textId="77777777" w:rsidR="0009405C" w:rsidRPr="004B6D0D" w:rsidRDefault="0009405C" w:rsidP="0009405C">
                  <w:pPr>
                    <w:widowControl w:val="0"/>
                    <w:autoSpaceDE w:val="0"/>
                    <w:autoSpaceDN w:val="0"/>
                    <w:adjustRightInd w:val="0"/>
                    <w:spacing w:after="0" w:line="240" w:lineRule="auto"/>
                    <w:jc w:val="right"/>
                    <w:rPr>
                      <w:rFonts w:ascii="Times New Roman" w:hAnsi="Times New Roman"/>
                      <w:color w:val="000000"/>
                    </w:rPr>
                  </w:pPr>
                </w:p>
              </w:tc>
            </w:tr>
          </w:tbl>
          <w:p w14:paraId="0DDC9EE2" w14:textId="77777777" w:rsidR="0009405C" w:rsidRPr="004B6D0D" w:rsidRDefault="0009405C" w:rsidP="0009405C">
            <w:pPr>
              <w:widowControl w:val="0"/>
              <w:autoSpaceDE w:val="0"/>
              <w:autoSpaceDN w:val="0"/>
              <w:adjustRightInd w:val="0"/>
              <w:spacing w:after="56" w:line="240" w:lineRule="auto"/>
              <w:jc w:val="both"/>
              <w:rPr>
                <w:rFonts w:ascii="Times New Roman" w:hAnsi="Times New Roman"/>
                <w:color w:val="000000"/>
              </w:rPr>
            </w:pPr>
            <w:r w:rsidRPr="004B6D0D">
              <w:rPr>
                <w:rFonts w:ascii="Times New Roman" w:hAnsi="Times New Roman"/>
                <w:color w:val="000000"/>
              </w:rPr>
              <w:t xml:space="preserve">Сублицензионный договор является офертой </w:t>
            </w:r>
            <w:r w:rsidR="00296054" w:rsidRPr="004B6D0D">
              <w:rPr>
                <w:rFonts w:ascii="Times New Roman" w:hAnsi="Times New Roman"/>
              </w:rPr>
              <w:t>______________</w:t>
            </w:r>
            <w:r w:rsidRPr="004B6D0D">
              <w:rPr>
                <w:rFonts w:ascii="Times New Roman" w:hAnsi="Times New Roman"/>
                <w:color w:val="000000"/>
              </w:rPr>
              <w:t xml:space="preserve"> именуемого в дальнейшем Лицензиат, Пользователю − физическому или юридическому лицу, именуемому в дальнейшем Сублицензиат, заключающему с</w:t>
            </w:r>
            <w:r w:rsidRPr="004B6D0D">
              <w:rPr>
                <w:rFonts w:ascii="Times New Roman" w:hAnsi="Times New Roman"/>
              </w:rPr>
              <w:t xml:space="preserve"> </w:t>
            </w:r>
            <w:r w:rsidR="00296054" w:rsidRPr="004B6D0D">
              <w:rPr>
                <w:rFonts w:ascii="Times New Roman" w:hAnsi="Times New Roman"/>
              </w:rPr>
              <w:t>______________</w:t>
            </w:r>
            <w:r w:rsidRPr="004B6D0D">
              <w:rPr>
                <w:rFonts w:ascii="Times New Roman" w:hAnsi="Times New Roman"/>
                <w:color w:val="000000"/>
              </w:rPr>
              <w:t xml:space="preserve"> Контракт от _______.2026 № ___ на право использования программы для ЭВМ «Контур.Экстерн» и оказание услуг по сопровождению (технической поддержке) (далее – Контракт).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63C7F76D"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1. Термины и определения</w:t>
            </w:r>
          </w:p>
          <w:p w14:paraId="096BFAB3"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0E7D604D"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1.2. Документация − печатные материалы и носители, содержащие документы в электронном виде. Документация является неотъемлемой частью СКЗИ.</w:t>
            </w:r>
          </w:p>
          <w:p w14:paraId="7AE41115"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1.3. Сертификат ключа – сертификат ключа проверки электронной подписи.</w:t>
            </w:r>
          </w:p>
          <w:p w14:paraId="1A704BCA"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61185348"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7D3FD542"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2. Предмет Сублицензионного договора</w:t>
            </w:r>
          </w:p>
          <w:p w14:paraId="14E53898"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38B8DD2F"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270A363B"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3. Исключительные права</w:t>
            </w:r>
          </w:p>
          <w:p w14:paraId="4DCF4D53"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24D64577"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4B33B7AD"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lastRenderedPageBreak/>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1A1A52B3"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4. Условия использования СКЗИ</w:t>
            </w:r>
          </w:p>
          <w:p w14:paraId="7EE35140"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71B0F53D"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2CBD2211"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4.3. Сублицензиат не имеет права осуществлять следующую деятельность:</w:t>
            </w:r>
          </w:p>
          <w:p w14:paraId="6ED0B838"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допускать использование СКЗИ лицами, не имеющими прав на такое использование;</w:t>
            </w:r>
          </w:p>
          <w:p w14:paraId="58383893"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14:paraId="7FDF3F88"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32954655"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23B80385"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5. Территория действия Сублицензионного договора</w:t>
            </w:r>
          </w:p>
          <w:p w14:paraId="656BDA95"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5.1. Сублицензионный договор действует на всей территории Российской Федерации.</w:t>
            </w:r>
          </w:p>
          <w:p w14:paraId="75AD7B17"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6. Срок действия Сублицензионного договора и передаваемых прав использования (лицензии)</w:t>
            </w:r>
          </w:p>
          <w:p w14:paraId="1B580FF4"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w:t>
            </w:r>
          </w:p>
          <w:p w14:paraId="1C68BB04"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6.2. Передача бессрочных лицензий осуществляется на весь период действия исключительного права Правообладателя.</w:t>
            </w:r>
          </w:p>
          <w:p w14:paraId="78DB44D8"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0EECFBBF"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348289CE"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6.5.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0EED7F40"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7. Вознаграждение</w:t>
            </w:r>
          </w:p>
          <w:p w14:paraId="483784CE"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Контракту.</w:t>
            </w:r>
          </w:p>
          <w:p w14:paraId="14EEA26A"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21D96C3D"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7.3. Количество лицензий и общий размер лицензионного вознаграждения устанавливаются Лицензиатом в Договоре.</w:t>
            </w:r>
          </w:p>
          <w:p w14:paraId="2D1A2EB0"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8. Ответственность</w:t>
            </w:r>
          </w:p>
          <w:p w14:paraId="607DD733"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56B5A162"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lastRenderedPageBreak/>
              <w:t>8.2. Незаконное использование СКЗИ является нарушением законодательства Российской Федерации и преследуется по закону.</w:t>
            </w:r>
          </w:p>
          <w:p w14:paraId="10FD0EFC" w14:textId="77777777" w:rsidR="0009405C" w:rsidRPr="004B6D0D" w:rsidRDefault="0009405C" w:rsidP="0009405C">
            <w:pPr>
              <w:widowControl w:val="0"/>
              <w:autoSpaceDE w:val="0"/>
              <w:autoSpaceDN w:val="0"/>
              <w:adjustRightInd w:val="0"/>
              <w:spacing w:after="0" w:line="240" w:lineRule="auto"/>
              <w:jc w:val="center"/>
              <w:rPr>
                <w:rFonts w:ascii="Times New Roman" w:hAnsi="Times New Roman"/>
                <w:b/>
                <w:bCs/>
                <w:color w:val="000000"/>
              </w:rPr>
            </w:pPr>
            <w:r w:rsidRPr="004B6D0D">
              <w:rPr>
                <w:rFonts w:ascii="Times New Roman" w:hAnsi="Times New Roman"/>
                <w:b/>
                <w:bCs/>
                <w:color w:val="000000"/>
              </w:rPr>
              <w:t>9. Гарантии изготовителя (Правообладателя)</w:t>
            </w:r>
          </w:p>
          <w:p w14:paraId="57349FFA" w14:textId="77777777" w:rsidR="0009405C" w:rsidRPr="004B6D0D" w:rsidRDefault="0009405C" w:rsidP="0009405C">
            <w:pPr>
              <w:widowControl w:val="0"/>
              <w:autoSpaceDE w:val="0"/>
              <w:autoSpaceDN w:val="0"/>
              <w:adjustRightInd w:val="0"/>
              <w:spacing w:after="0" w:line="240" w:lineRule="auto"/>
              <w:jc w:val="both"/>
              <w:rPr>
                <w:rFonts w:ascii="Times New Roman" w:hAnsi="Times New Roman"/>
                <w:color w:val="000000"/>
              </w:rPr>
            </w:pPr>
            <w:r w:rsidRPr="004B6D0D">
              <w:rPr>
                <w:rFonts w:ascii="Times New Roman" w:hAnsi="Times New Roman"/>
                <w:color w:val="000000"/>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18EA3023" w14:textId="77777777" w:rsidR="0009405C" w:rsidRPr="004B6D0D" w:rsidRDefault="0009405C" w:rsidP="00296054">
            <w:pPr>
              <w:widowControl w:val="0"/>
              <w:autoSpaceDE w:val="0"/>
              <w:autoSpaceDN w:val="0"/>
              <w:adjustRightInd w:val="0"/>
              <w:spacing w:after="0" w:line="240" w:lineRule="auto"/>
              <w:jc w:val="both"/>
              <w:rPr>
                <w:rFonts w:ascii="Times New Roman" w:hAnsi="Times New Roman"/>
              </w:rPr>
            </w:pPr>
            <w:r w:rsidRPr="004B6D0D">
              <w:rPr>
                <w:rFonts w:ascii="Times New Roman" w:hAnsi="Times New Roman"/>
                <w:color w:val="000000"/>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6B455AEC" w14:textId="77777777" w:rsidR="0009405C" w:rsidRPr="004B6D0D" w:rsidRDefault="0009405C" w:rsidP="0009405C">
            <w:pPr>
              <w:spacing w:after="0"/>
              <w:jc w:val="right"/>
              <w:rPr>
                <w:rFonts w:ascii="Times New Roman" w:hAnsi="Times New Roman"/>
              </w:rPr>
            </w:pPr>
          </w:p>
          <w:p w14:paraId="5EBDF004" w14:textId="77777777" w:rsidR="0009405C" w:rsidRPr="004B6D0D" w:rsidRDefault="0009405C" w:rsidP="00C23246">
            <w:pPr>
              <w:widowControl w:val="0"/>
              <w:autoSpaceDE w:val="0"/>
              <w:autoSpaceDN w:val="0"/>
              <w:adjustRightInd w:val="0"/>
              <w:spacing w:after="0" w:line="240" w:lineRule="auto"/>
              <w:jc w:val="right"/>
              <w:rPr>
                <w:rFonts w:ascii="Times New Roman" w:hAnsi="Times New Roman"/>
                <w:color w:val="000000"/>
                <w:kern w:val="0"/>
              </w:rPr>
            </w:pPr>
          </w:p>
        </w:tc>
      </w:tr>
      <w:tr w:rsidR="00296054" w:rsidRPr="004B6D0D" w14:paraId="4329574B" w14:textId="77777777" w:rsidTr="00296054">
        <w:tc>
          <w:tcPr>
            <w:tcW w:w="5300" w:type="dxa"/>
          </w:tcPr>
          <w:p w14:paraId="1DB9EAC3" w14:textId="77777777" w:rsidR="00296054" w:rsidRPr="004B6D0D" w:rsidRDefault="00296054" w:rsidP="00AE3362">
            <w:pPr>
              <w:widowControl w:val="0"/>
              <w:autoSpaceDE w:val="0"/>
              <w:autoSpaceDN w:val="0"/>
              <w:adjustRightInd w:val="0"/>
              <w:spacing w:after="0" w:line="240" w:lineRule="auto"/>
              <w:rPr>
                <w:rFonts w:ascii="Times New Roman" w:hAnsi="Times New Roman"/>
                <w:b/>
                <w:bCs/>
                <w:color w:val="000000"/>
                <w:kern w:val="0"/>
              </w:rPr>
            </w:pPr>
            <w:r w:rsidRPr="004B6D0D">
              <w:rPr>
                <w:rFonts w:ascii="Times New Roman" w:hAnsi="Times New Roman"/>
                <w:color w:val="000000"/>
                <w:kern w:val="0"/>
              </w:rPr>
              <w:lastRenderedPageBreak/>
              <w:t>  </w:t>
            </w:r>
            <w:r w:rsidRPr="004B6D0D">
              <w:rPr>
                <w:rFonts w:ascii="Times New Roman" w:hAnsi="Times New Roman"/>
                <w:b/>
                <w:bCs/>
                <w:color w:val="000000"/>
                <w:kern w:val="0"/>
              </w:rPr>
              <w:t>ОПЕРАТОР</w:t>
            </w:r>
          </w:p>
        </w:tc>
        <w:tc>
          <w:tcPr>
            <w:tcW w:w="4061" w:type="dxa"/>
            <w:gridSpan w:val="2"/>
          </w:tcPr>
          <w:p w14:paraId="006FFECE" w14:textId="77777777" w:rsidR="00296054" w:rsidRPr="004B6D0D" w:rsidRDefault="00296054" w:rsidP="00AE3362">
            <w:pPr>
              <w:widowControl w:val="0"/>
              <w:autoSpaceDE w:val="0"/>
              <w:autoSpaceDN w:val="0"/>
              <w:adjustRightInd w:val="0"/>
              <w:spacing w:after="0" w:line="240" w:lineRule="auto"/>
              <w:rPr>
                <w:rFonts w:ascii="Times New Roman" w:hAnsi="Times New Roman"/>
                <w:b/>
                <w:bCs/>
                <w:color w:val="000000"/>
                <w:kern w:val="0"/>
              </w:rPr>
            </w:pPr>
            <w:r w:rsidRPr="004B6D0D">
              <w:rPr>
                <w:rFonts w:ascii="Times New Roman" w:hAnsi="Times New Roman"/>
                <w:b/>
                <w:bCs/>
                <w:color w:val="000000"/>
                <w:kern w:val="0"/>
              </w:rPr>
              <w:t>АБОНЕНТ</w:t>
            </w:r>
          </w:p>
          <w:p w14:paraId="638ECEA5" w14:textId="77777777" w:rsidR="00296054" w:rsidRPr="004B6D0D" w:rsidRDefault="00296054" w:rsidP="00AE3362">
            <w:pPr>
              <w:widowControl w:val="0"/>
              <w:autoSpaceDE w:val="0"/>
              <w:autoSpaceDN w:val="0"/>
              <w:spacing w:after="0" w:line="240" w:lineRule="auto"/>
              <w:rPr>
                <w:rFonts w:ascii="Times New Roman" w:hAnsi="Times New Roman"/>
                <w:kern w:val="0"/>
              </w:rPr>
            </w:pPr>
            <w:r w:rsidRPr="004B6D0D">
              <w:rPr>
                <w:rFonts w:ascii="Times New Roman" w:hAnsi="Times New Roman"/>
                <w:kern w:val="0"/>
              </w:rPr>
              <w:t xml:space="preserve">Директор </w:t>
            </w:r>
          </w:p>
          <w:p w14:paraId="789A776A" w14:textId="77777777" w:rsidR="00296054" w:rsidRPr="004B6D0D" w:rsidRDefault="00296054" w:rsidP="00AE3362">
            <w:pPr>
              <w:widowControl w:val="0"/>
              <w:autoSpaceDE w:val="0"/>
              <w:autoSpaceDN w:val="0"/>
              <w:spacing w:after="0" w:line="240" w:lineRule="auto"/>
              <w:rPr>
                <w:rFonts w:ascii="Times New Roman" w:hAnsi="Times New Roman"/>
                <w:kern w:val="0"/>
              </w:rPr>
            </w:pPr>
          </w:p>
          <w:p w14:paraId="58E42341" w14:textId="77777777" w:rsidR="00296054" w:rsidRPr="004B6D0D" w:rsidRDefault="00296054" w:rsidP="00AE3362">
            <w:pPr>
              <w:widowControl w:val="0"/>
              <w:autoSpaceDE w:val="0"/>
              <w:autoSpaceDN w:val="0"/>
              <w:adjustRightInd w:val="0"/>
              <w:spacing w:after="0" w:line="240" w:lineRule="auto"/>
              <w:rPr>
                <w:rFonts w:ascii="Times New Roman" w:hAnsi="Times New Roman"/>
                <w:color w:val="000000"/>
                <w:kern w:val="0"/>
              </w:rPr>
            </w:pPr>
            <w:r w:rsidRPr="004B6D0D">
              <w:rPr>
                <w:rFonts w:ascii="Times New Roman" w:hAnsi="Times New Roman"/>
                <w:kern w:val="0"/>
              </w:rPr>
              <w:t>_________________/Э.Б. Салпагаров/</w:t>
            </w:r>
          </w:p>
        </w:tc>
      </w:tr>
    </w:tbl>
    <w:p w14:paraId="2406BA8E" w14:textId="77777777" w:rsidR="0009405C" w:rsidRPr="004B6D0D" w:rsidRDefault="0009405C" w:rsidP="00296054">
      <w:pPr>
        <w:widowControl w:val="0"/>
        <w:autoSpaceDE w:val="0"/>
        <w:autoSpaceDN w:val="0"/>
        <w:adjustRightInd w:val="0"/>
        <w:spacing w:after="0" w:line="240" w:lineRule="auto"/>
        <w:rPr>
          <w:rFonts w:ascii="Times New Roman" w:hAnsi="Times New Roman"/>
          <w:color w:val="000000"/>
          <w:kern w:val="0"/>
        </w:rPr>
      </w:pPr>
    </w:p>
    <w:sectPr w:rsidR="0009405C" w:rsidRPr="004B6D0D" w:rsidSect="00BF1119">
      <w:pgSz w:w="11905" w:h="16837"/>
      <w:pgMar w:top="1134" w:right="850"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FC9"/>
    <w:rsid w:val="00022AF0"/>
    <w:rsid w:val="00030D43"/>
    <w:rsid w:val="0009405C"/>
    <w:rsid w:val="001066BE"/>
    <w:rsid w:val="00121B22"/>
    <w:rsid w:val="00123861"/>
    <w:rsid w:val="00290A68"/>
    <w:rsid w:val="002958DE"/>
    <w:rsid w:val="00296054"/>
    <w:rsid w:val="002B0B83"/>
    <w:rsid w:val="002B3106"/>
    <w:rsid w:val="003054EB"/>
    <w:rsid w:val="00306D34"/>
    <w:rsid w:val="00356D1C"/>
    <w:rsid w:val="00372E28"/>
    <w:rsid w:val="0039099F"/>
    <w:rsid w:val="0044530C"/>
    <w:rsid w:val="0047039D"/>
    <w:rsid w:val="004B2C6E"/>
    <w:rsid w:val="004B6D0D"/>
    <w:rsid w:val="004F4DDD"/>
    <w:rsid w:val="00504C87"/>
    <w:rsid w:val="00533ED8"/>
    <w:rsid w:val="005B7A8C"/>
    <w:rsid w:val="006641D0"/>
    <w:rsid w:val="0067162D"/>
    <w:rsid w:val="006A1219"/>
    <w:rsid w:val="006A3B29"/>
    <w:rsid w:val="00710864"/>
    <w:rsid w:val="0071436F"/>
    <w:rsid w:val="00714F86"/>
    <w:rsid w:val="007163E4"/>
    <w:rsid w:val="007B1D2A"/>
    <w:rsid w:val="007B45D6"/>
    <w:rsid w:val="007D0770"/>
    <w:rsid w:val="00821575"/>
    <w:rsid w:val="008224FB"/>
    <w:rsid w:val="0085116B"/>
    <w:rsid w:val="008651E9"/>
    <w:rsid w:val="008972C9"/>
    <w:rsid w:val="008A5428"/>
    <w:rsid w:val="008B7EE6"/>
    <w:rsid w:val="008E02E1"/>
    <w:rsid w:val="008F30CE"/>
    <w:rsid w:val="00944A40"/>
    <w:rsid w:val="00947852"/>
    <w:rsid w:val="0096523A"/>
    <w:rsid w:val="009D2F6A"/>
    <w:rsid w:val="009E2109"/>
    <w:rsid w:val="00A1239F"/>
    <w:rsid w:val="00A164F0"/>
    <w:rsid w:val="00A97D7B"/>
    <w:rsid w:val="00AD02CC"/>
    <w:rsid w:val="00AD4187"/>
    <w:rsid w:val="00AE3362"/>
    <w:rsid w:val="00B7183A"/>
    <w:rsid w:val="00BC0FCF"/>
    <w:rsid w:val="00BC214F"/>
    <w:rsid w:val="00BF1119"/>
    <w:rsid w:val="00C12FC9"/>
    <w:rsid w:val="00C215A6"/>
    <w:rsid w:val="00C23246"/>
    <w:rsid w:val="00C54269"/>
    <w:rsid w:val="00C83FA5"/>
    <w:rsid w:val="00CA3CEF"/>
    <w:rsid w:val="00CD058F"/>
    <w:rsid w:val="00CD79B0"/>
    <w:rsid w:val="00CE07E3"/>
    <w:rsid w:val="00D13813"/>
    <w:rsid w:val="00D455BF"/>
    <w:rsid w:val="00D82172"/>
    <w:rsid w:val="00DC373F"/>
    <w:rsid w:val="00DF4609"/>
    <w:rsid w:val="00DF7195"/>
    <w:rsid w:val="00E122DB"/>
    <w:rsid w:val="00E22BE2"/>
    <w:rsid w:val="00EC0E02"/>
    <w:rsid w:val="00ED67BE"/>
    <w:rsid w:val="00F551C8"/>
    <w:rsid w:val="00F910AB"/>
    <w:rsid w:val="00FB0D9E"/>
    <w:rsid w:val="00FC5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19D5C"/>
  <w14:defaultImageDpi w14:val="0"/>
  <w15:docId w15:val="{C96A3700-5841-4803-8C6E-DDB590F2D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058F"/>
    <w:rPr>
      <w:rFonts w:cs="Times New Roman"/>
      <w:color w:val="467886" w:themeColor="hyperlink"/>
      <w:u w:val="single"/>
    </w:rPr>
  </w:style>
  <w:style w:type="character" w:styleId="a4">
    <w:name w:val="Unresolved Mention"/>
    <w:basedOn w:val="a0"/>
    <w:uiPriority w:val="99"/>
    <w:semiHidden/>
    <w:unhideWhenUsed/>
    <w:rsid w:val="00CD058F"/>
    <w:rPr>
      <w:rFonts w:cs="Times New Roman"/>
      <w:color w:val="605E5C"/>
      <w:shd w:val="clear" w:color="auto" w:fill="E1DFDD"/>
    </w:rPr>
  </w:style>
  <w:style w:type="character" w:styleId="a5">
    <w:name w:val="annotation reference"/>
    <w:basedOn w:val="a0"/>
    <w:uiPriority w:val="99"/>
    <w:semiHidden/>
    <w:unhideWhenUsed/>
    <w:rsid w:val="008651E9"/>
    <w:rPr>
      <w:rFonts w:cs="Times New Roman"/>
      <w:sz w:val="16"/>
      <w:szCs w:val="16"/>
    </w:rPr>
  </w:style>
  <w:style w:type="paragraph" w:styleId="a6">
    <w:name w:val="annotation text"/>
    <w:basedOn w:val="a"/>
    <w:link w:val="a7"/>
    <w:uiPriority w:val="99"/>
    <w:semiHidden/>
    <w:unhideWhenUsed/>
    <w:rsid w:val="008651E9"/>
    <w:rPr>
      <w:sz w:val="20"/>
      <w:szCs w:val="20"/>
    </w:rPr>
  </w:style>
  <w:style w:type="character" w:customStyle="1" w:styleId="a7">
    <w:name w:val="Текст примечания Знак"/>
    <w:basedOn w:val="a0"/>
    <w:link w:val="a6"/>
    <w:uiPriority w:val="99"/>
    <w:semiHidden/>
    <w:locked/>
    <w:rsid w:val="008651E9"/>
    <w:rPr>
      <w:rFonts w:cs="Times New Roman"/>
      <w:sz w:val="20"/>
      <w:szCs w:val="20"/>
    </w:rPr>
  </w:style>
  <w:style w:type="paragraph" w:styleId="a8">
    <w:name w:val="annotation subject"/>
    <w:basedOn w:val="a6"/>
    <w:next w:val="a6"/>
    <w:link w:val="a9"/>
    <w:uiPriority w:val="99"/>
    <w:semiHidden/>
    <w:unhideWhenUsed/>
    <w:rsid w:val="008651E9"/>
    <w:rPr>
      <w:b/>
      <w:bCs/>
    </w:rPr>
  </w:style>
  <w:style w:type="character" w:customStyle="1" w:styleId="a9">
    <w:name w:val="Тема примечания Знак"/>
    <w:basedOn w:val="a7"/>
    <w:link w:val="a8"/>
    <w:uiPriority w:val="99"/>
    <w:semiHidden/>
    <w:locked/>
    <w:rsid w:val="008651E9"/>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about/licen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ontur.ru/exter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kontur-extern.ru/support/start" TargetMode="External"/><Relationship Id="rId11" Type="http://schemas.openxmlformats.org/officeDocument/2006/relationships/hyperlink" Target="mailto:goszakupki_ubsk@mail.ru" TargetMode="External"/><Relationship Id="rId5" Type="http://schemas.openxmlformats.org/officeDocument/2006/relationships/hyperlink" Target="https://kontur.ru/contacts/all" TargetMode="External"/><Relationship Id="rId10" Type="http://schemas.openxmlformats.org/officeDocument/2006/relationships/hyperlink" Target="https://kontur.ru" TargetMode="External"/><Relationship Id="rId4" Type="http://schemas.openxmlformats.org/officeDocument/2006/relationships/webSettings" Target="webSettings.xml"/><Relationship Id="rId9" Type="http://schemas.openxmlformats.org/officeDocument/2006/relationships/hyperlink" Target="https://support.kontur.ru/exter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B30B8-E36D-40E4-B9B6-C0E2077A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8734</Words>
  <Characters>49789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Чорная Ольга Владимировна</dc:creator>
  <cp:keywords/>
  <dc:description/>
  <cp:lastModifiedBy>user2</cp:lastModifiedBy>
  <cp:revision>8</cp:revision>
  <cp:lastPrinted>2026-07-08T10:23:00Z</cp:lastPrinted>
  <dcterms:created xsi:type="dcterms:W3CDTF">2026-07-24T06:42:00Z</dcterms:created>
  <dcterms:modified xsi:type="dcterms:W3CDTF">2026-07-24T06:43:00Z</dcterms:modified>
</cp:coreProperties>
</file>