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CD9" w:rsidRPr="002D5297" w:rsidRDefault="00377CD9" w:rsidP="002D5297">
      <w:pPr>
        <w:widowControl/>
        <w:autoSpaceDE/>
        <w:autoSpaceDN/>
        <w:adjustRightInd/>
        <w:spacing w:line="288" w:lineRule="auto"/>
        <w:ind w:firstLine="567"/>
        <w:jc w:val="right"/>
        <w:rPr>
          <w:rFonts w:eastAsia="Calibri"/>
          <w:lang w:eastAsia="en-US"/>
        </w:rPr>
      </w:pPr>
      <w:r w:rsidRPr="00094C17">
        <w:rPr>
          <w:rFonts w:eastAsia="Calibri"/>
          <w:lang w:eastAsia="en-US"/>
        </w:rPr>
        <w:t xml:space="preserve">Приложение № 1 к электронной версии контракта по закупке </w:t>
      </w:r>
      <w:r w:rsidRPr="00094C17">
        <w:rPr>
          <w:rFonts w:eastAsia="Calibri"/>
          <w:lang w:eastAsia="en-US"/>
        </w:rPr>
        <w:br/>
      </w:r>
      <w:proofErr w:type="gramStart"/>
      <w:r w:rsidRPr="00094C17">
        <w:rPr>
          <w:rFonts w:eastAsia="Calibri"/>
          <w:lang w:eastAsia="en-US"/>
        </w:rPr>
        <w:t>№ ,</w:t>
      </w:r>
      <w:proofErr w:type="gramEnd"/>
      <w:r w:rsidRPr="00094C17">
        <w:rPr>
          <w:rFonts w:eastAsia="Calibri"/>
          <w:lang w:eastAsia="en-US"/>
        </w:rPr>
        <w:t xml:space="preserve"> заключенному на ЕАТ</w:t>
      </w:r>
    </w:p>
    <w:p w:rsidR="00377CD9" w:rsidRDefault="00377CD9" w:rsidP="00377CD9">
      <w:pPr>
        <w:jc w:val="center"/>
      </w:pPr>
    </w:p>
    <w:p w:rsidR="00377CD9" w:rsidRPr="004335F9" w:rsidRDefault="00377CD9" w:rsidP="00377CD9">
      <w:pPr>
        <w:jc w:val="center"/>
        <w:rPr>
          <w:b/>
          <w:bCs/>
        </w:rPr>
      </w:pPr>
      <w:r w:rsidRPr="004335F9">
        <w:rPr>
          <w:b/>
          <w:bCs/>
        </w:rPr>
        <w:t>ТЕХНИЧЕСКОЕ ЗАДАНИЕ</w:t>
      </w:r>
    </w:p>
    <w:p w:rsidR="00377CD9" w:rsidRPr="002D5297" w:rsidRDefault="00377CD9" w:rsidP="002D5297">
      <w:pPr>
        <w:jc w:val="center"/>
        <w:rPr>
          <w:b/>
          <w:bCs/>
        </w:rPr>
      </w:pPr>
      <w:r>
        <w:rPr>
          <w:b/>
          <w:bCs/>
        </w:rPr>
        <w:t>на закупку</w:t>
      </w:r>
      <w:r w:rsidRPr="00094C17">
        <w:rPr>
          <w:b/>
          <w:bCs/>
        </w:rPr>
        <w:t xml:space="preserve"> </w:t>
      </w:r>
      <w:bookmarkStart w:id="0" w:name="_Hlk188450773"/>
      <w:r w:rsidR="00F52223">
        <w:rPr>
          <w:b/>
          <w:bCs/>
        </w:rPr>
        <w:t>штор и валиков брезентовых</w:t>
      </w:r>
    </w:p>
    <w:bookmarkEnd w:id="0"/>
    <w:p w:rsidR="00377CD9" w:rsidRDefault="00377CD9" w:rsidP="00377CD9">
      <w:pPr>
        <w:jc w:val="both"/>
        <w:rPr>
          <w:b/>
        </w:rPr>
      </w:pPr>
      <w:r w:rsidRPr="004D3E31">
        <w:rPr>
          <w:b/>
        </w:rPr>
        <w:t xml:space="preserve">1.Наименование, характеристики и количество товара: </w:t>
      </w:r>
    </w:p>
    <w:tbl>
      <w:tblPr>
        <w:tblW w:w="9498" w:type="dxa"/>
        <w:tblInd w:w="-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1275"/>
        <w:gridCol w:w="851"/>
        <w:gridCol w:w="709"/>
      </w:tblGrid>
      <w:tr w:rsidR="00026048" w:rsidRPr="00F148CC" w:rsidTr="00595230">
        <w:trPr>
          <w:trHeight w:val="639"/>
          <w:tblHeader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026048" w:rsidRPr="00F148CC" w:rsidRDefault="00026048" w:rsidP="00165D80">
            <w:pPr>
              <w:ind w:left="-57" w:right="-57"/>
              <w:jc w:val="center"/>
              <w:rPr>
                <w:kern w:val="28"/>
              </w:rPr>
            </w:pPr>
            <w:r w:rsidRPr="00F148CC">
              <w:rPr>
                <w:kern w:val="28"/>
              </w:rPr>
              <w:t>№ п/п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26048" w:rsidRDefault="00026048" w:rsidP="00165D80">
            <w:pPr>
              <w:jc w:val="center"/>
              <w:rPr>
                <w:kern w:val="28"/>
              </w:rPr>
            </w:pPr>
            <w:r w:rsidRPr="00F148CC">
              <w:rPr>
                <w:kern w:val="28"/>
              </w:rPr>
              <w:t>Наименование, характеристики,</w:t>
            </w:r>
          </w:p>
          <w:p w:rsidR="00026048" w:rsidRPr="00F148CC" w:rsidRDefault="00026048" w:rsidP="00165D80">
            <w:pPr>
              <w:jc w:val="center"/>
              <w:rPr>
                <w:kern w:val="28"/>
              </w:rPr>
            </w:pPr>
            <w:r w:rsidRPr="00F148CC">
              <w:rPr>
                <w:kern w:val="28"/>
              </w:rPr>
              <w:t xml:space="preserve"> параметры товара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26048" w:rsidRDefault="00026048" w:rsidP="00165D80">
            <w:pPr>
              <w:jc w:val="center"/>
              <w:rPr>
                <w:kern w:val="28"/>
              </w:rPr>
            </w:pPr>
            <w:r w:rsidRPr="00F148CC">
              <w:rPr>
                <w:kern w:val="28"/>
              </w:rPr>
              <w:t>Требуемое значение,</w:t>
            </w:r>
          </w:p>
          <w:p w:rsidR="00026048" w:rsidRPr="00F148CC" w:rsidRDefault="00026048" w:rsidP="00165D80">
            <w:pPr>
              <w:jc w:val="center"/>
            </w:pPr>
            <w:r w:rsidRPr="00F148CC">
              <w:rPr>
                <w:kern w:val="28"/>
              </w:rPr>
              <w:t xml:space="preserve"> показатели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026048" w:rsidRPr="00F148CC" w:rsidRDefault="00026048" w:rsidP="00165D80">
            <w:pPr>
              <w:jc w:val="center"/>
              <w:rPr>
                <w:kern w:val="28"/>
              </w:rPr>
            </w:pPr>
            <w:proofErr w:type="spellStart"/>
            <w:proofErr w:type="gramStart"/>
            <w:r>
              <w:rPr>
                <w:kern w:val="28"/>
              </w:rPr>
              <w:t>Ед.изм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026048" w:rsidRPr="00F148CC" w:rsidRDefault="00026048" w:rsidP="00165D80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Кол-во</w:t>
            </w:r>
          </w:p>
        </w:tc>
      </w:tr>
      <w:tr w:rsidR="00DA1A00" w:rsidRPr="00F148CC" w:rsidTr="00DA1A00">
        <w:trPr>
          <w:trHeight w:val="34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A00" w:rsidRPr="00F148CC" w:rsidRDefault="00DA1A00" w:rsidP="00077CCB">
            <w:pPr>
              <w:spacing w:line="240" w:lineRule="exact"/>
              <w:ind w:left="-106" w:right="-114"/>
              <w:jc w:val="center"/>
            </w:pPr>
            <w: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1A00" w:rsidRDefault="00DA1A00" w:rsidP="00142490">
            <w:pPr>
              <w:pBdr>
                <w:top w:val="single" w:sz="6" w:space="0" w:color="E5E5E5"/>
              </w:pBdr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</w:pPr>
            <w:r>
              <w:t xml:space="preserve">Штора </w:t>
            </w:r>
            <w:proofErr w:type="gramStart"/>
            <w:r>
              <w:t xml:space="preserve">брезентовая </w:t>
            </w:r>
            <w:r w:rsidRPr="00142490">
              <w:t xml:space="preserve"> (</w:t>
            </w:r>
            <w:proofErr w:type="gramEnd"/>
            <w:r w:rsidRPr="00142490">
              <w:t>Вид 1)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A00" w:rsidRPr="00F148CC" w:rsidRDefault="00DA1A00" w:rsidP="00077C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1A00" w:rsidRDefault="00DA1A00" w:rsidP="00077C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1A00" w:rsidRDefault="00DA1A00" w:rsidP="00077C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048" w:rsidRPr="00F148CC" w:rsidTr="00DA1A00">
        <w:trPr>
          <w:trHeight w:val="105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48" w:rsidRPr="00F148CC" w:rsidRDefault="00026048" w:rsidP="00DA1A00">
            <w:pPr>
              <w:spacing w:line="240" w:lineRule="exact"/>
              <w:ind w:left="-106" w:right="-114"/>
              <w:jc w:val="center"/>
            </w:pPr>
            <w:r w:rsidRPr="00F148CC">
              <w:t>1.1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2223" w:rsidRDefault="00595230" w:rsidP="00142490">
            <w:pPr>
              <w:pBdr>
                <w:top w:val="single" w:sz="6" w:space="0" w:color="E5E5E5"/>
              </w:pBdr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</w:pPr>
            <w:r>
              <w:t>Материал -</w:t>
            </w:r>
            <w:r w:rsidR="00F52223">
              <w:t xml:space="preserve">брезент СКПВ, </w:t>
            </w:r>
          </w:p>
          <w:p w:rsidR="0091549C" w:rsidRDefault="00F52223" w:rsidP="00142490">
            <w:pPr>
              <w:pBdr>
                <w:top w:val="single" w:sz="6" w:space="0" w:color="E5E5E5"/>
              </w:pBdr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vertAlign w:val="superscript"/>
              </w:rPr>
            </w:pPr>
            <w:r>
              <w:t xml:space="preserve">Плотность: больше или равно 480 </w:t>
            </w:r>
            <w:proofErr w:type="spellStart"/>
            <w:r>
              <w:t>гр</w:t>
            </w:r>
            <w:proofErr w:type="spellEnd"/>
            <w:r>
              <w:t>/м</w:t>
            </w:r>
            <w:r>
              <w:rPr>
                <w:vertAlign w:val="superscript"/>
              </w:rPr>
              <w:t>2</w:t>
            </w:r>
          </w:p>
          <w:p w:rsidR="00F52223" w:rsidRDefault="00DA1A00" w:rsidP="00142490">
            <w:pPr>
              <w:pBdr>
                <w:top w:val="single" w:sz="6" w:space="0" w:color="E5E5E5"/>
              </w:pBdr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</w:pPr>
            <w:r>
              <w:t>Л</w:t>
            </w:r>
            <w:r w:rsidR="00F52223" w:rsidRPr="00F52223">
              <w:t xml:space="preserve">юверсы </w:t>
            </w:r>
            <w:r w:rsidR="00F52223">
              <w:t>Ø 16 мм, шаг 200 мм</w:t>
            </w:r>
          </w:p>
          <w:p w:rsidR="0091549C" w:rsidRPr="00142490" w:rsidRDefault="00F52223" w:rsidP="00F52223">
            <w:pPr>
              <w:pBdr>
                <w:top w:val="single" w:sz="6" w:space="0" w:color="E5E5E5"/>
              </w:pBdr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</w:pPr>
            <w:r>
              <w:t xml:space="preserve">Размер </w:t>
            </w:r>
            <w:proofErr w:type="gramStart"/>
            <w:r>
              <w:t>( В</w:t>
            </w:r>
            <w:proofErr w:type="gramEnd"/>
            <w:r>
              <w:t xml:space="preserve"> х Ш ) </w:t>
            </w:r>
            <w:r w:rsidR="00BD6F31">
              <w:t>5</w:t>
            </w:r>
            <w:r>
              <w:t>,</w:t>
            </w:r>
            <w:r w:rsidR="00BD6F31">
              <w:t>0</w:t>
            </w:r>
            <w:r>
              <w:t xml:space="preserve"> х 4,</w:t>
            </w:r>
            <w:r w:rsidR="00AE75D4">
              <w:t>7</w:t>
            </w:r>
            <w:r>
              <w:t xml:space="preserve"> м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048" w:rsidRPr="00F148CC" w:rsidRDefault="00026048" w:rsidP="00DA1A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8CC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048" w:rsidRPr="00F148CC" w:rsidRDefault="00026048" w:rsidP="00077C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6048" w:rsidRPr="00F148CC" w:rsidRDefault="00AE75D4" w:rsidP="00077C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42490" w:rsidRPr="00F148CC" w:rsidTr="00DA1A0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490" w:rsidRPr="00F148CC" w:rsidRDefault="00142490" w:rsidP="00DA1A00">
            <w:pPr>
              <w:spacing w:line="240" w:lineRule="exact"/>
              <w:ind w:left="-106" w:right="-114"/>
              <w:jc w:val="center"/>
            </w:pPr>
            <w:r>
              <w:t>2</w:t>
            </w:r>
          </w:p>
        </w:tc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490" w:rsidRPr="00F148CC" w:rsidRDefault="00DA1A00" w:rsidP="001424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брезентовая </w:t>
            </w:r>
            <w:r w:rsidRPr="001424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End"/>
            <w:r w:rsidRPr="00142490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424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42490" w:rsidRPr="00F148CC" w:rsidTr="00DA1A0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490" w:rsidRPr="00F148CC" w:rsidRDefault="00142490" w:rsidP="00DA1A00">
            <w:pPr>
              <w:spacing w:line="240" w:lineRule="exact"/>
              <w:ind w:left="-106" w:right="-114"/>
              <w:jc w:val="center"/>
            </w:pPr>
            <w:r>
              <w:t>2.</w:t>
            </w:r>
            <w:r w:rsidRPr="00F148CC"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1A00" w:rsidRDefault="00DA1A00" w:rsidP="00DA1A00">
            <w:pPr>
              <w:pBdr>
                <w:top w:val="single" w:sz="6" w:space="0" w:color="E5E5E5"/>
              </w:pBdr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</w:pPr>
            <w:r>
              <w:t xml:space="preserve">Материал -брезент СКПВ, </w:t>
            </w:r>
          </w:p>
          <w:p w:rsidR="00DA1A00" w:rsidRDefault="00DA1A00" w:rsidP="00DA1A00">
            <w:pPr>
              <w:pBdr>
                <w:top w:val="single" w:sz="6" w:space="0" w:color="E5E5E5"/>
              </w:pBdr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vertAlign w:val="superscript"/>
              </w:rPr>
            </w:pPr>
            <w:r>
              <w:t xml:space="preserve">Плотность: больше или равно 480 </w:t>
            </w:r>
            <w:proofErr w:type="spellStart"/>
            <w:r>
              <w:t>гр</w:t>
            </w:r>
            <w:proofErr w:type="spellEnd"/>
            <w:r>
              <w:t>/м</w:t>
            </w:r>
            <w:r>
              <w:rPr>
                <w:vertAlign w:val="superscript"/>
              </w:rPr>
              <w:t>2</w:t>
            </w:r>
          </w:p>
          <w:p w:rsidR="00DA1A00" w:rsidRDefault="00DA1A00" w:rsidP="00DA1A00">
            <w:pPr>
              <w:pBdr>
                <w:top w:val="single" w:sz="6" w:space="0" w:color="E5E5E5"/>
              </w:pBdr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</w:pPr>
            <w:r>
              <w:t>Л</w:t>
            </w:r>
            <w:r w:rsidRPr="00F52223">
              <w:t xml:space="preserve">юверсы </w:t>
            </w:r>
            <w:r>
              <w:t>Ø 16 мм, шаг 200 мм</w:t>
            </w:r>
          </w:p>
          <w:p w:rsidR="00142490" w:rsidRPr="00142490" w:rsidRDefault="00DA1A00" w:rsidP="00DA1A00">
            <w:pPr>
              <w:pBdr>
                <w:top w:val="single" w:sz="6" w:space="0" w:color="E5E5E5"/>
              </w:pBdr>
              <w:shd w:val="clear" w:color="auto" w:fill="FFFFFF"/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16" w:lineRule="auto"/>
              <w:jc w:val="both"/>
            </w:pPr>
            <w:r>
              <w:t xml:space="preserve">Размер </w:t>
            </w:r>
            <w:proofErr w:type="gramStart"/>
            <w:r>
              <w:t>( В</w:t>
            </w:r>
            <w:proofErr w:type="gramEnd"/>
            <w:r>
              <w:t xml:space="preserve"> х Ш ) </w:t>
            </w:r>
            <w:r w:rsidR="00AE75D4">
              <w:t>3</w:t>
            </w:r>
            <w:r>
              <w:t>,</w:t>
            </w:r>
            <w:r w:rsidR="00AE75D4">
              <w:t>0</w:t>
            </w:r>
            <w:r>
              <w:t xml:space="preserve"> х </w:t>
            </w:r>
            <w:r w:rsidR="00AE75D4">
              <w:t>3</w:t>
            </w:r>
            <w:r>
              <w:t>,</w:t>
            </w:r>
            <w:r w:rsidR="00AE75D4">
              <w:t>8</w:t>
            </w:r>
            <w:r>
              <w:t xml:space="preserve"> 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490" w:rsidRPr="00F148CC" w:rsidRDefault="00142490" w:rsidP="00DA1A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8CC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490" w:rsidRPr="00F148CC" w:rsidRDefault="00142490" w:rsidP="001424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2490" w:rsidRPr="00F148CC" w:rsidRDefault="00DA1A00" w:rsidP="001424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1A00" w:rsidRPr="00F148CC" w:rsidTr="00DA1A0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A00" w:rsidRPr="00F148CC" w:rsidRDefault="00AE75D4" w:rsidP="00DA1A00">
            <w:pPr>
              <w:spacing w:line="240" w:lineRule="exact"/>
              <w:ind w:left="-106" w:right="-114"/>
              <w:jc w:val="center"/>
            </w:pPr>
            <w: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1A00" w:rsidRPr="00E90905" w:rsidRDefault="00E90905" w:rsidP="00DA1A00">
            <w:pPr>
              <w:widowControl/>
              <w:pBdr>
                <w:top w:val="single" w:sz="6" w:space="0" w:color="E5E5E5"/>
              </w:pBdr>
              <w:shd w:val="clear" w:color="auto" w:fill="FFFFFF"/>
              <w:autoSpaceDE/>
              <w:autoSpaceDN/>
              <w:adjustRightInd/>
              <w:spacing w:after="60"/>
            </w:pPr>
            <w:r w:rsidRPr="00E90905">
              <w:t xml:space="preserve">Валик </w:t>
            </w:r>
            <w:r w:rsidR="00AE75D4">
              <w:t xml:space="preserve">без набивки </w:t>
            </w:r>
            <w:r>
              <w:t xml:space="preserve">брезентовый с клапаном </w:t>
            </w:r>
            <w:r w:rsidRPr="00142490">
              <w:t>(Вид 1)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A00" w:rsidRPr="00F148CC" w:rsidRDefault="00DA1A00" w:rsidP="00DA1A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1A00" w:rsidRPr="00F148CC" w:rsidRDefault="00DA1A00" w:rsidP="00DA1A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1A00" w:rsidRPr="00F148CC" w:rsidRDefault="00DA1A00" w:rsidP="00DA1A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905" w:rsidRPr="00F148CC" w:rsidTr="00DA1A0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905" w:rsidRPr="00F148CC" w:rsidRDefault="00E90905" w:rsidP="00E90905">
            <w:pPr>
              <w:spacing w:line="240" w:lineRule="exact"/>
              <w:ind w:left="-106" w:right="-114"/>
              <w:jc w:val="center"/>
            </w:pPr>
            <w:r>
              <w:t>7.1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905" w:rsidRDefault="00E90905" w:rsidP="00E90905">
            <w:pPr>
              <w:pBdr>
                <w:top w:val="single" w:sz="6" w:space="0" w:color="E5E5E5"/>
              </w:pBdr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</w:pPr>
            <w:r>
              <w:t xml:space="preserve">Материал -брезент СКПВ, </w:t>
            </w:r>
          </w:p>
          <w:p w:rsidR="00E90905" w:rsidRDefault="00E90905" w:rsidP="00E90905">
            <w:pPr>
              <w:pBdr>
                <w:top w:val="single" w:sz="6" w:space="0" w:color="E5E5E5"/>
              </w:pBdr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vertAlign w:val="superscript"/>
              </w:rPr>
            </w:pPr>
            <w:r>
              <w:t xml:space="preserve">Плотность: больше или равно 480 </w:t>
            </w:r>
            <w:proofErr w:type="spellStart"/>
            <w:r>
              <w:t>гр</w:t>
            </w:r>
            <w:proofErr w:type="spellEnd"/>
            <w:r>
              <w:t>/м</w:t>
            </w:r>
            <w:r>
              <w:rPr>
                <w:vertAlign w:val="superscript"/>
              </w:rPr>
              <w:t>2</w:t>
            </w:r>
          </w:p>
          <w:p w:rsidR="00E90905" w:rsidRPr="00E90905" w:rsidRDefault="00E90905" w:rsidP="00E90905">
            <w:pPr>
              <w:pBdr>
                <w:top w:val="single" w:sz="6" w:space="0" w:color="E5E5E5"/>
              </w:pBdr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vertAlign w:val="superscript"/>
              </w:rPr>
            </w:pPr>
            <w:r>
              <w:t xml:space="preserve">Размер Ø 0,35 м, длина </w:t>
            </w:r>
            <w:r w:rsidR="00AE75D4">
              <w:t>2</w:t>
            </w:r>
            <w:r>
              <w:t>,</w:t>
            </w:r>
            <w:r w:rsidR="00AE75D4">
              <w:t>5</w:t>
            </w:r>
            <w:r>
              <w:t xml:space="preserve"> 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905" w:rsidRPr="00F148CC" w:rsidRDefault="00E90905" w:rsidP="00E909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8CC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905" w:rsidRPr="00F148CC" w:rsidRDefault="00E90905" w:rsidP="00E909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905" w:rsidRPr="00F148CC" w:rsidRDefault="00AE75D4" w:rsidP="00E909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90905" w:rsidRPr="00F148CC" w:rsidTr="00DA1A0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905" w:rsidRPr="00F148CC" w:rsidRDefault="00E90905" w:rsidP="00E90905">
            <w:pPr>
              <w:spacing w:line="240" w:lineRule="exact"/>
              <w:ind w:left="-106" w:right="-114"/>
              <w:jc w:val="center"/>
            </w:pPr>
            <w: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905" w:rsidRPr="00E90905" w:rsidRDefault="00E90905" w:rsidP="00E90905">
            <w:pPr>
              <w:widowControl/>
              <w:pBdr>
                <w:top w:val="single" w:sz="6" w:space="0" w:color="E5E5E5"/>
              </w:pBdr>
              <w:shd w:val="clear" w:color="auto" w:fill="FFFFFF"/>
              <w:autoSpaceDE/>
              <w:autoSpaceDN/>
              <w:adjustRightInd/>
              <w:spacing w:after="60"/>
            </w:pPr>
            <w:r w:rsidRPr="00E90905">
              <w:t>Валик</w:t>
            </w:r>
            <w:r w:rsidR="00AE75D4">
              <w:t xml:space="preserve"> без набивки</w:t>
            </w:r>
            <w:r w:rsidRPr="00E90905">
              <w:t xml:space="preserve"> </w:t>
            </w:r>
            <w:r>
              <w:t xml:space="preserve">брезентовый с клапаном </w:t>
            </w:r>
            <w:r w:rsidRPr="00142490">
              <w:t xml:space="preserve">(Вид </w:t>
            </w:r>
            <w:r w:rsidR="000D6B52">
              <w:t>2</w:t>
            </w:r>
            <w:r w:rsidRPr="00142490"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905" w:rsidRPr="00F148CC" w:rsidRDefault="00E90905" w:rsidP="00E909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905" w:rsidRPr="00F148CC" w:rsidRDefault="00E90905" w:rsidP="00E909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905" w:rsidRPr="00F148CC" w:rsidRDefault="00E90905" w:rsidP="00E909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905" w:rsidRPr="00F148CC" w:rsidTr="00DA1A00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905" w:rsidRPr="00F148CC" w:rsidRDefault="00E90905" w:rsidP="00E90905">
            <w:pPr>
              <w:spacing w:line="240" w:lineRule="exact"/>
              <w:ind w:left="-106" w:right="-114"/>
              <w:jc w:val="center"/>
            </w:pPr>
            <w:r>
              <w:t>8.1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905" w:rsidRDefault="00E90905" w:rsidP="00E90905">
            <w:pPr>
              <w:pBdr>
                <w:top w:val="single" w:sz="6" w:space="0" w:color="E5E5E5"/>
              </w:pBdr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</w:pPr>
            <w:r>
              <w:t xml:space="preserve">Материал -брезент СКПВ, </w:t>
            </w:r>
          </w:p>
          <w:p w:rsidR="00E90905" w:rsidRDefault="00E90905" w:rsidP="00E90905">
            <w:pPr>
              <w:pBdr>
                <w:top w:val="single" w:sz="6" w:space="0" w:color="E5E5E5"/>
              </w:pBdr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vertAlign w:val="superscript"/>
              </w:rPr>
            </w:pPr>
            <w:r>
              <w:t xml:space="preserve">Плотность: больше или равно 480 </w:t>
            </w:r>
            <w:proofErr w:type="spellStart"/>
            <w:r>
              <w:t>гр</w:t>
            </w:r>
            <w:proofErr w:type="spellEnd"/>
            <w:r>
              <w:t>/м</w:t>
            </w:r>
            <w:r>
              <w:rPr>
                <w:vertAlign w:val="superscript"/>
              </w:rPr>
              <w:t>2</w:t>
            </w:r>
          </w:p>
          <w:p w:rsidR="00E90905" w:rsidRPr="00E90905" w:rsidRDefault="00E90905" w:rsidP="00E90905">
            <w:pPr>
              <w:pBdr>
                <w:top w:val="single" w:sz="6" w:space="0" w:color="E5E5E5"/>
              </w:pBdr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vertAlign w:val="superscript"/>
              </w:rPr>
            </w:pPr>
            <w:r>
              <w:t xml:space="preserve">Размер Ø 0,35 м, длина </w:t>
            </w:r>
            <w:r w:rsidR="00AE75D4">
              <w:t>1,8</w:t>
            </w:r>
            <w:r>
              <w:t xml:space="preserve"> 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905" w:rsidRPr="00F148CC" w:rsidRDefault="00E90905" w:rsidP="00E909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8CC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905" w:rsidRPr="00F148CC" w:rsidRDefault="00E90905" w:rsidP="00E909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905" w:rsidRPr="00F148CC" w:rsidRDefault="00AE75D4" w:rsidP="00E909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26048" w:rsidRPr="004D3E31" w:rsidRDefault="00026048" w:rsidP="00026048">
      <w:pPr>
        <w:jc w:val="both"/>
        <w:rPr>
          <w:b/>
        </w:rPr>
      </w:pPr>
      <w:r w:rsidRPr="004D3E31">
        <w:rPr>
          <w:b/>
        </w:rPr>
        <w:t>2. Место, условия и сроки поставки товара:</w:t>
      </w:r>
    </w:p>
    <w:p w:rsidR="00026048" w:rsidRPr="004A2974" w:rsidRDefault="00026048" w:rsidP="00026048">
      <w:pPr>
        <w:tabs>
          <w:tab w:val="left" w:pos="3710"/>
        </w:tabs>
        <w:ind w:right="-155"/>
        <w:jc w:val="both"/>
        <w:rPr>
          <w:rFonts w:eastAsia="Calibri"/>
        </w:rPr>
      </w:pPr>
      <w:r>
        <w:rPr>
          <w:bCs/>
        </w:rPr>
        <w:t>2</w:t>
      </w:r>
      <w:r w:rsidRPr="004A2974">
        <w:t xml:space="preserve">.1. Срок поставки Товара: </w:t>
      </w:r>
      <w:r>
        <w:t>Поставщик поставляет товар Заказчику в</w:t>
      </w:r>
      <w:r w:rsidR="002E675C">
        <w:t xml:space="preserve"> течении 3 рабочих дней с даты заключения контракта</w:t>
      </w:r>
      <w:r w:rsidR="002E675C">
        <w:t>.</w:t>
      </w:r>
    </w:p>
    <w:p w:rsidR="00142490" w:rsidRDefault="00026048" w:rsidP="00026048">
      <w:r>
        <w:rPr>
          <w:lang w:eastAsia="x-none"/>
        </w:rPr>
        <w:t>2</w:t>
      </w:r>
      <w:r w:rsidRPr="004A2974">
        <w:rPr>
          <w:lang w:val="x-none" w:eastAsia="x-none"/>
        </w:rPr>
        <w:t>.2.</w:t>
      </w:r>
      <w:r>
        <w:rPr>
          <w:lang w:eastAsia="x-none"/>
        </w:rPr>
        <w:t xml:space="preserve"> </w:t>
      </w:r>
      <w:r>
        <w:t xml:space="preserve">Доставка товаров оказание услуг по месту нахождения заказчика </w:t>
      </w:r>
    </w:p>
    <w:p w:rsidR="0091549C" w:rsidRDefault="00142490" w:rsidP="00026048">
      <w:r>
        <w:t xml:space="preserve"> </w:t>
      </w:r>
      <w:r w:rsidR="00E90905">
        <w:t xml:space="preserve">     </w:t>
      </w:r>
      <w:r w:rsidR="00026048">
        <w:t xml:space="preserve">адрес </w:t>
      </w:r>
      <w:r w:rsidR="00026048">
        <w:rPr>
          <w:b/>
        </w:rPr>
        <w:t>г. Хабаровск, пер. Индустриальный 8</w:t>
      </w:r>
    </w:p>
    <w:p w:rsidR="00E90905" w:rsidRDefault="00E90905" w:rsidP="00026048">
      <w:pPr>
        <w:spacing w:line="240" w:lineRule="exact"/>
        <w:ind w:right="1" w:firstLine="709"/>
        <w:jc w:val="both"/>
        <w:rPr>
          <w:b/>
        </w:rPr>
      </w:pPr>
    </w:p>
    <w:p w:rsidR="00026048" w:rsidRDefault="00026048" w:rsidP="00026048">
      <w:pPr>
        <w:spacing w:line="240" w:lineRule="exact"/>
        <w:ind w:right="1" w:firstLine="709"/>
        <w:jc w:val="both"/>
        <w:rPr>
          <w:b/>
        </w:rPr>
      </w:pPr>
      <w:r w:rsidRPr="006679A4">
        <w:rPr>
          <w:b/>
        </w:rPr>
        <w:t>Требования к упаковке, маркировке (этикеткам), подтверждению соответствия, процессам и методам производства в соответствии с требованиями технических регламентов, стандартов, технических условий</w:t>
      </w:r>
    </w:p>
    <w:p w:rsidR="00026048" w:rsidRPr="006679A4" w:rsidRDefault="00026048" w:rsidP="00026048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jc w:val="both"/>
      </w:pPr>
      <w:r w:rsidRPr="006679A4">
        <w:t xml:space="preserve">Товар должен поставляться в упаковке, соответствующей характеру поставляемого Товара и способу транспортировки, обеспечивающему защиту Товара от внешних воздействующих факторов (в т.ч. климатических, механических) при транспортировании, хранении и погрузочно-разгрузочных работах в соответствии с требованиями, установленными технической документацией производителя. </w:t>
      </w:r>
    </w:p>
    <w:p w:rsidR="00026048" w:rsidRPr="006679A4" w:rsidRDefault="00026048" w:rsidP="00142490">
      <w:pPr>
        <w:ind w:firstLine="567"/>
        <w:contextualSpacing/>
        <w:jc w:val="both"/>
      </w:pPr>
      <w:r w:rsidRPr="009A6CFA">
        <w:t>Маркировка и упаковка Товара должны соответствовать требованиям нормативно-технической документации в соответствии с законодательством Российской Федерации.</w:t>
      </w:r>
    </w:p>
    <w:p w:rsidR="00E90905" w:rsidRDefault="00026048" w:rsidP="00142490">
      <w:pPr>
        <w:spacing w:line="240" w:lineRule="exact"/>
        <w:ind w:left="-426" w:firstLine="708"/>
        <w:jc w:val="both"/>
        <w:rPr>
          <w:b/>
        </w:rPr>
      </w:pPr>
      <w:r w:rsidRPr="006679A4">
        <w:rPr>
          <w:b/>
        </w:rPr>
        <w:t xml:space="preserve">                  </w:t>
      </w:r>
    </w:p>
    <w:p w:rsidR="00026048" w:rsidRPr="00142490" w:rsidRDefault="00026048" w:rsidP="00142490">
      <w:pPr>
        <w:spacing w:line="240" w:lineRule="exact"/>
        <w:ind w:left="-426" w:firstLine="708"/>
        <w:jc w:val="both"/>
      </w:pPr>
      <w:r w:rsidRPr="006679A4">
        <w:rPr>
          <w:b/>
        </w:rPr>
        <w:t xml:space="preserve"> Требования к году (месяцу) изготовления товара</w:t>
      </w:r>
    </w:p>
    <w:p w:rsidR="008C0CE6" w:rsidRDefault="00026048" w:rsidP="00142490">
      <w:pPr>
        <w:spacing w:line="240" w:lineRule="exact"/>
        <w:ind w:left="-142"/>
      </w:pPr>
      <w:r>
        <w:t xml:space="preserve">                          </w:t>
      </w:r>
      <w:r w:rsidR="008C0CE6">
        <w:t xml:space="preserve"> </w:t>
      </w:r>
    </w:p>
    <w:p w:rsidR="002D5297" w:rsidRDefault="008C0CE6" w:rsidP="00142490">
      <w:pPr>
        <w:spacing w:line="240" w:lineRule="exact"/>
        <w:ind w:left="-142"/>
      </w:pPr>
      <w:r>
        <w:t xml:space="preserve">                     </w:t>
      </w:r>
      <w:r w:rsidR="00026048">
        <w:t xml:space="preserve">  </w:t>
      </w:r>
      <w:r w:rsidR="00026048" w:rsidRPr="00D9363C">
        <w:t>Год изготовления товара – не ранее 202</w:t>
      </w:r>
      <w:r w:rsidR="00AE75D4">
        <w:t>6</w:t>
      </w:r>
      <w:r w:rsidR="00026048" w:rsidRPr="00D9363C">
        <w:t xml:space="preserve"> года                      </w:t>
      </w:r>
    </w:p>
    <w:p w:rsidR="00E90905" w:rsidRDefault="00E90905" w:rsidP="00142490">
      <w:pPr>
        <w:ind w:firstLine="708"/>
        <w:rPr>
          <w:sz w:val="22"/>
          <w:szCs w:val="22"/>
        </w:rPr>
      </w:pPr>
    </w:p>
    <w:p w:rsidR="00026048" w:rsidRPr="00142490" w:rsidRDefault="00026048" w:rsidP="00142490">
      <w:pPr>
        <w:ind w:firstLine="708"/>
        <w:rPr>
          <w:sz w:val="22"/>
          <w:szCs w:val="22"/>
        </w:rPr>
      </w:pPr>
      <w:r w:rsidRPr="003C2EAD">
        <w:rPr>
          <w:sz w:val="22"/>
          <w:szCs w:val="22"/>
        </w:rPr>
        <w:t xml:space="preserve">Начальник ОМТО                                                   </w:t>
      </w:r>
      <w:bookmarkStart w:id="1" w:name="_GoBack"/>
      <w:bookmarkEnd w:id="1"/>
      <w:r w:rsidRPr="003C2EAD">
        <w:rPr>
          <w:sz w:val="22"/>
          <w:szCs w:val="22"/>
        </w:rPr>
        <w:t xml:space="preserve">                                                </w:t>
      </w:r>
      <w:proofErr w:type="spellStart"/>
      <w:r w:rsidRPr="003C2EAD">
        <w:rPr>
          <w:sz w:val="22"/>
          <w:szCs w:val="22"/>
        </w:rPr>
        <w:t>В.В.Авилкин</w:t>
      </w:r>
      <w:proofErr w:type="spellEnd"/>
    </w:p>
    <w:sectPr w:rsidR="00026048" w:rsidRPr="00142490" w:rsidSect="002D5297">
      <w:pgSz w:w="11906" w:h="16838"/>
      <w:pgMar w:top="567" w:right="851" w:bottom="62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C3580"/>
    <w:multiLevelType w:val="multilevel"/>
    <w:tmpl w:val="785E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D9"/>
    <w:rsid w:val="00026048"/>
    <w:rsid w:val="000D6B52"/>
    <w:rsid w:val="00142490"/>
    <w:rsid w:val="002B3853"/>
    <w:rsid w:val="002D5297"/>
    <w:rsid w:val="002E675C"/>
    <w:rsid w:val="00377CD9"/>
    <w:rsid w:val="00595230"/>
    <w:rsid w:val="006C2DB9"/>
    <w:rsid w:val="006E492E"/>
    <w:rsid w:val="00862119"/>
    <w:rsid w:val="008C0CE6"/>
    <w:rsid w:val="008F5EF4"/>
    <w:rsid w:val="0091549C"/>
    <w:rsid w:val="00A94668"/>
    <w:rsid w:val="00AE6496"/>
    <w:rsid w:val="00AE75D4"/>
    <w:rsid w:val="00BB6590"/>
    <w:rsid w:val="00BD6F31"/>
    <w:rsid w:val="00D85CD2"/>
    <w:rsid w:val="00DA1A00"/>
    <w:rsid w:val="00DD6A23"/>
    <w:rsid w:val="00E90905"/>
    <w:rsid w:val="00F13CAE"/>
    <w:rsid w:val="00F441E0"/>
    <w:rsid w:val="00F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3EA6"/>
  <w15:chartTrackingRefBased/>
  <w15:docId w15:val="{C41AADD2-003E-4558-BBCD-19080179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7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C2DB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C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C2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C2DB9"/>
    <w:rPr>
      <w:color w:val="0000FF"/>
      <w:u w:val="single"/>
    </w:rPr>
  </w:style>
  <w:style w:type="paragraph" w:customStyle="1" w:styleId="current">
    <w:name w:val="current"/>
    <w:basedOn w:val="a"/>
    <w:rsid w:val="0091549C"/>
    <w:pPr>
      <w:widowControl/>
      <w:autoSpaceDE/>
      <w:autoSpaceDN/>
      <w:adjustRightInd/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E67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1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</dc:creator>
  <cp:keywords/>
  <dc:description/>
  <cp:lastModifiedBy>Лобова</cp:lastModifiedBy>
  <cp:revision>20</cp:revision>
  <cp:lastPrinted>2026-06-26T04:15:00Z</cp:lastPrinted>
  <dcterms:created xsi:type="dcterms:W3CDTF">2025-12-02T01:27:00Z</dcterms:created>
  <dcterms:modified xsi:type="dcterms:W3CDTF">2026-06-26T04:32:00Z</dcterms:modified>
</cp:coreProperties>
</file>