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67" w:rsidRPr="00B87548" w:rsidRDefault="00930864">
      <w:pPr>
        <w:tabs>
          <w:tab w:val="left" w:pos="-1134"/>
          <w:tab w:val="left" w:pos="426"/>
          <w:tab w:val="left" w:pos="709"/>
          <w:tab w:val="left" w:pos="851"/>
        </w:tabs>
        <w:spacing w:line="240" w:lineRule="auto"/>
        <w:ind w:right="140"/>
        <w:jc w:val="center"/>
        <w:rPr>
          <w:rFonts w:eastAsia="Liberation Sans" w:cs="Times New Roman"/>
          <w:bCs/>
          <w:sz w:val="24"/>
          <w:szCs w:val="24"/>
        </w:rPr>
      </w:pPr>
      <w:r w:rsidRPr="00B87548">
        <w:rPr>
          <w:rFonts w:eastAsia="Liberation Sans" w:cs="Times New Roman"/>
          <w:bCs/>
          <w:sz w:val="24"/>
          <w:szCs w:val="24"/>
        </w:rPr>
        <w:t>ТЕХНИЧЕСКОЕ ЗАДАНИЕ</w:t>
      </w:r>
    </w:p>
    <w:p w:rsidR="00E92767" w:rsidRPr="00B87548" w:rsidRDefault="00930864">
      <w:pPr>
        <w:spacing w:line="240" w:lineRule="auto"/>
        <w:jc w:val="center"/>
        <w:rPr>
          <w:rFonts w:eastAsia="Liberation Sans" w:cs="Times New Roman"/>
          <w:color w:val="000000" w:themeColor="text1"/>
          <w:sz w:val="24"/>
          <w:szCs w:val="24"/>
          <w:highlight w:val="white"/>
        </w:rPr>
      </w:pPr>
      <w:r w:rsidRPr="00B87548">
        <w:rPr>
          <w:rFonts w:eastAsia="Liberation Sans" w:cs="Times New Roman"/>
          <w:sz w:val="24"/>
          <w:szCs w:val="24"/>
        </w:rPr>
        <w:t xml:space="preserve">на </w:t>
      </w:r>
      <w:r w:rsidRPr="00B87548">
        <w:rPr>
          <w:rFonts w:eastAsia="Liberation Sans" w:cs="Times New Roman"/>
          <w:sz w:val="24"/>
          <w:szCs w:val="24"/>
          <w:highlight w:val="white"/>
        </w:rPr>
        <w:t xml:space="preserve">оказание образовательной </w:t>
      </w:r>
      <w:r w:rsidRPr="00B87548">
        <w:rPr>
          <w:rFonts w:eastAsia="Liberation Sans" w:cs="Times New Roman"/>
          <w:color w:val="000000" w:themeColor="text1"/>
          <w:sz w:val="24"/>
          <w:szCs w:val="24"/>
          <w:highlight w:val="white"/>
        </w:rPr>
        <w:t>услуги по программе профессиональной переподготовки «Информационная безопасность. Техническая защита конфиденциальной информации»</w:t>
      </w:r>
    </w:p>
    <w:p w:rsidR="00E92767" w:rsidRPr="00B87548" w:rsidRDefault="00E92767">
      <w:pPr>
        <w:jc w:val="center"/>
        <w:rPr>
          <w:rFonts w:eastAsia="Liberation Sans" w:cs="Times New Roman"/>
          <w:b/>
          <w:bCs/>
          <w:color w:val="000000" w:themeColor="text1"/>
          <w:sz w:val="24"/>
          <w:szCs w:val="24"/>
        </w:rPr>
      </w:pPr>
    </w:p>
    <w:p w:rsidR="00E92767" w:rsidRPr="00B87548" w:rsidRDefault="00930864">
      <w:pPr>
        <w:tabs>
          <w:tab w:val="left" w:pos="993"/>
        </w:tabs>
        <w:spacing w:after="11" w:line="240" w:lineRule="auto"/>
        <w:ind w:leftChars="-45" w:left="1" w:hanging="100"/>
        <w:jc w:val="both"/>
        <w:rPr>
          <w:rFonts w:eastAsia="Liberation Sans" w:cs="Times New Roman"/>
          <w:b/>
          <w:sz w:val="24"/>
          <w:szCs w:val="24"/>
          <w:highlight w:val="white"/>
        </w:rPr>
      </w:pPr>
      <w:r w:rsidRPr="00B87548">
        <w:rPr>
          <w:rFonts w:eastAsia="Liberation Sans" w:cs="Times New Roman"/>
          <w:b/>
          <w:sz w:val="24"/>
          <w:szCs w:val="24"/>
          <w:highlight w:val="white"/>
        </w:rPr>
        <w:t>1. Описание объекта закупки:</w:t>
      </w:r>
    </w:p>
    <w:tbl>
      <w:tblPr>
        <w:tblStyle w:val="a4"/>
        <w:tblW w:w="0" w:type="auto"/>
        <w:tblLook w:val="04A0"/>
      </w:tblPr>
      <w:tblGrid>
        <w:gridCol w:w="3202"/>
        <w:gridCol w:w="6369"/>
      </w:tblGrid>
      <w:tr w:rsidR="00E92767" w:rsidRPr="00B87548">
        <w:trPr>
          <w:trHeight w:val="606"/>
          <w:tblHeader/>
        </w:trPr>
        <w:tc>
          <w:tcPr>
            <w:tcW w:w="3202" w:type="dxa"/>
            <w:vAlign w:val="center"/>
          </w:tcPr>
          <w:p w:rsidR="00E92767" w:rsidRPr="00B87548" w:rsidRDefault="00930864">
            <w:pPr>
              <w:suppressAutoHyphens/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6369" w:type="dxa"/>
            <w:vAlign w:val="center"/>
          </w:tcPr>
          <w:p w:rsidR="00E92767" w:rsidRPr="00B87548" w:rsidRDefault="00930864">
            <w:pPr>
              <w:suppressAutoHyphens/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t>Требования, установленные к функциональным, техническим, качественным характеристикам услуги, входящих в объект закупки</w:t>
            </w:r>
          </w:p>
        </w:tc>
      </w:tr>
      <w:tr w:rsidR="00E92767" w:rsidRPr="00B87548">
        <w:tc>
          <w:tcPr>
            <w:tcW w:w="3202" w:type="dxa"/>
            <w:shd w:val="clear" w:color="auto" w:fill="auto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Наименование </w:t>
            </w:r>
            <w:r w:rsidRPr="00B87548">
              <w:rPr>
                <w:rFonts w:eastAsia="Liberation Sans" w:cs="Times New Roman"/>
                <w:sz w:val="24"/>
                <w:szCs w:val="24"/>
                <w:highlight w:val="white"/>
              </w:rPr>
              <w:t xml:space="preserve">платной образовательной </w:t>
            </w:r>
            <w:r w:rsidRPr="00B87548">
              <w:rPr>
                <w:rFonts w:eastAsia="Liberation Sans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</w:t>
            </w:r>
          </w:p>
        </w:tc>
        <w:tc>
          <w:tcPr>
            <w:tcW w:w="6369" w:type="dxa"/>
            <w:shd w:val="clear" w:color="auto" w:fill="auto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Профессиональная переподготовка по образовательной программе «Информационная безопасность. Техническая защита конфиденциальной информации» </w:t>
            </w:r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Форма обучения</w:t>
            </w:r>
          </w:p>
        </w:tc>
        <w:tc>
          <w:tcPr>
            <w:tcW w:w="6369" w:type="dxa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Очно-заочная с применением электронного обучения и дистанционных образовательных технологий</w:t>
            </w:r>
          </w:p>
        </w:tc>
      </w:tr>
      <w:tr w:rsidR="00E92767" w:rsidRPr="00B87548">
        <w:tc>
          <w:tcPr>
            <w:tcW w:w="3202" w:type="dxa"/>
            <w:shd w:val="clear" w:color="auto" w:fill="auto"/>
          </w:tcPr>
          <w:p w:rsidR="00E92767" w:rsidRPr="00B87548" w:rsidRDefault="00930864">
            <w:pPr>
              <w:spacing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</w:rPr>
              <w:t>Срок освоения образовательной программы</w:t>
            </w:r>
          </w:p>
        </w:tc>
        <w:tc>
          <w:tcPr>
            <w:tcW w:w="6369" w:type="dxa"/>
            <w:shd w:val="clear" w:color="auto" w:fill="auto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504 </w:t>
            </w:r>
            <w:proofErr w:type="gramStart"/>
            <w:r w:rsidRPr="00B87548">
              <w:rPr>
                <w:rFonts w:cs="Times New Roman"/>
                <w:sz w:val="24"/>
                <w:szCs w:val="24"/>
                <w:lang w:eastAsia="ar-SA"/>
              </w:rPr>
              <w:t>академических</w:t>
            </w:r>
            <w:proofErr w:type="gramEnd"/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 часа (63 дня)</w:t>
            </w:r>
          </w:p>
          <w:p w:rsidR="00E92767" w:rsidRPr="00B87548" w:rsidRDefault="00E92767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</w:p>
        </w:tc>
      </w:tr>
      <w:tr w:rsidR="00E92767" w:rsidRPr="00B87548">
        <w:tc>
          <w:tcPr>
            <w:tcW w:w="3202" w:type="dxa"/>
            <w:shd w:val="clear" w:color="auto" w:fill="auto"/>
          </w:tcPr>
          <w:p w:rsidR="00E92767" w:rsidRPr="00B87548" w:rsidRDefault="00930864">
            <w:pPr>
              <w:tabs>
                <w:tab w:val="left" w:pos="993"/>
              </w:tabs>
              <w:spacing w:line="240" w:lineRule="auto"/>
              <w:jc w:val="both"/>
              <w:rPr>
                <w:rFonts w:eastAsia="Liberation Sans" w:cs="Times New Roman"/>
                <w:sz w:val="24"/>
                <w:szCs w:val="24"/>
                <w:highlight w:val="white"/>
                <w:lang w:eastAsia="ar-SA"/>
              </w:rPr>
            </w:pPr>
            <w:r w:rsidRPr="00B87548">
              <w:rPr>
                <w:rFonts w:eastAsia="Times New Roman" w:cs="Times New Roman"/>
                <w:sz w:val="24"/>
                <w:szCs w:val="24"/>
                <w:lang w:eastAsia="ru-RU"/>
              </w:rPr>
              <w:t>Срок оказания платной образовательной услуги</w:t>
            </w:r>
          </w:p>
        </w:tc>
        <w:tc>
          <w:tcPr>
            <w:tcW w:w="6369" w:type="dxa"/>
            <w:shd w:val="clear" w:color="auto" w:fill="auto"/>
          </w:tcPr>
          <w:p w:rsidR="00E92767" w:rsidRPr="00B87548" w:rsidRDefault="00930864">
            <w:pPr>
              <w:tabs>
                <w:tab w:val="left" w:pos="993"/>
              </w:tabs>
              <w:spacing w:line="240" w:lineRule="auto"/>
              <w:jc w:val="both"/>
              <w:rPr>
                <w:rFonts w:eastAsia="Liberation Sans" w:cs="Times New Roman"/>
                <w:sz w:val="24"/>
                <w:szCs w:val="24"/>
                <w:highlight w:val="white"/>
                <w:lang w:eastAsia="ar-SA"/>
              </w:rPr>
            </w:pPr>
            <w:r w:rsidRPr="00B875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2D5A4A" w:rsidRPr="00B87548">
              <w:rPr>
                <w:rFonts w:eastAsia="Times New Roman" w:cs="Times New Roman"/>
                <w:sz w:val="24"/>
                <w:szCs w:val="24"/>
                <w:lang w:eastAsia="ru-RU"/>
              </w:rPr>
              <w:t>31.12.2026</w:t>
            </w:r>
            <w:r w:rsidRPr="00B875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B87548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E92767" w:rsidRPr="00B87548">
        <w:tc>
          <w:tcPr>
            <w:tcW w:w="3202" w:type="dxa"/>
            <w:shd w:val="clear" w:color="auto" w:fill="auto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gramStart"/>
            <w:r w:rsidRPr="00B87548">
              <w:rPr>
                <w:rFonts w:cs="Times New Roman"/>
                <w:sz w:val="24"/>
                <w:szCs w:val="24"/>
                <w:lang w:eastAsia="ar-SA"/>
              </w:rPr>
              <w:t>обучаемых</w:t>
            </w:r>
            <w:proofErr w:type="gramEnd"/>
          </w:p>
        </w:tc>
        <w:tc>
          <w:tcPr>
            <w:tcW w:w="6369" w:type="dxa"/>
            <w:shd w:val="clear" w:color="auto" w:fill="auto"/>
          </w:tcPr>
          <w:p w:rsidR="00E92767" w:rsidRPr="00B87548" w:rsidRDefault="002D5A4A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1 человек</w:t>
            </w:r>
            <w:bookmarkStart w:id="0" w:name="_GoBack"/>
            <w:bookmarkEnd w:id="0"/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tabs>
                <w:tab w:val="left" w:pos="993"/>
              </w:tabs>
              <w:spacing w:line="240" w:lineRule="auto"/>
              <w:jc w:val="both"/>
              <w:rPr>
                <w:rFonts w:eastAsia="Liberation Sans" w:cs="Times New Roman"/>
                <w:sz w:val="24"/>
                <w:szCs w:val="24"/>
                <w:highlight w:val="white"/>
              </w:rPr>
            </w:pPr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t xml:space="preserve">Нормативные правовые акты, в соответствии с которыми осуществляется оказание </w:t>
            </w:r>
            <w:r w:rsidRPr="00B87548">
              <w:rPr>
                <w:rFonts w:eastAsia="Liberation Sans" w:cs="Times New Roman"/>
                <w:sz w:val="24"/>
                <w:szCs w:val="24"/>
                <w:highlight w:val="white"/>
              </w:rPr>
              <w:t xml:space="preserve">платной образовательной </w:t>
            </w:r>
            <w:r w:rsidRPr="00B87548">
              <w:rPr>
                <w:rFonts w:eastAsia="Liberation Sans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</w:t>
            </w:r>
          </w:p>
        </w:tc>
        <w:tc>
          <w:tcPr>
            <w:tcW w:w="6369" w:type="dxa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1. Федеральный закон от 29.12.2012 № 273-ФЗ «Об образовании в Российской Федерации».</w:t>
            </w:r>
          </w:p>
          <w:p w:rsidR="00E92767" w:rsidRPr="00B87548" w:rsidRDefault="00930864">
            <w:pPr>
              <w:pStyle w:val="1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 w:eastAsia="ar-SA"/>
              </w:rPr>
            </w:pPr>
            <w:r w:rsidRPr="00B87548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 w:eastAsia="ar-SA"/>
              </w:rPr>
              <w:t>2.Положение о порядке осуществления профессионального развития государственных гражданских служащих Российской Федерации, утвержденным Указом Президента Российской Федерации от 21.02.2019</w:t>
            </w:r>
          </w:p>
          <w:p w:rsidR="00E92767" w:rsidRPr="00B87548" w:rsidRDefault="00930864">
            <w:pPr>
              <w:pStyle w:val="1"/>
              <w:shd w:val="clear" w:color="auto" w:fill="FFFFFF"/>
              <w:spacing w:beforeAutospacing="0" w:afterAutospacing="0"/>
              <w:jc w:val="both"/>
              <w:rPr>
                <w:rFonts w:ascii="Times New Roman" w:eastAsiaTheme="minorHAnsi" w:hAnsi="Times New Roman" w:hint="default"/>
                <w:b w:val="0"/>
                <w:bCs w:val="0"/>
                <w:kern w:val="0"/>
                <w:sz w:val="24"/>
                <w:szCs w:val="24"/>
                <w:lang w:val="ru-RU" w:eastAsia="ar-SA"/>
              </w:rPr>
            </w:pPr>
            <w:r w:rsidRPr="00B87548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 w:eastAsia="ar-SA"/>
              </w:rPr>
              <w:t>№ 68 «О профессиональном развитии государственных гражданских служащих Российской Федерации».</w:t>
            </w:r>
          </w:p>
          <w:p w:rsidR="00E92767" w:rsidRPr="00B87548" w:rsidRDefault="00930864">
            <w:pPr>
              <w:pStyle w:val="1"/>
              <w:shd w:val="clear" w:color="auto" w:fill="FFFFFF"/>
              <w:spacing w:beforeAutospacing="0" w:afterAutospacing="0"/>
              <w:jc w:val="both"/>
              <w:rPr>
                <w:rFonts w:ascii="Times New Roman" w:eastAsiaTheme="minorHAnsi" w:hAnsi="Times New Roman" w:hint="default"/>
                <w:b w:val="0"/>
                <w:bCs w:val="0"/>
                <w:kern w:val="0"/>
                <w:sz w:val="24"/>
                <w:szCs w:val="24"/>
                <w:lang w:val="ru-RU" w:eastAsia="ar-SA"/>
              </w:rPr>
            </w:pPr>
            <w:r w:rsidRPr="00B87548">
              <w:rPr>
                <w:rFonts w:ascii="Times New Roman" w:eastAsiaTheme="minorHAnsi" w:hAnsi="Times New Roman" w:hint="default"/>
                <w:b w:val="0"/>
                <w:bCs w:val="0"/>
                <w:kern w:val="0"/>
                <w:sz w:val="24"/>
                <w:szCs w:val="24"/>
                <w:lang w:val="ru-RU" w:eastAsia="ar-SA"/>
              </w:rPr>
              <w:t>3. Постановление Правительства РФ от 15.09.2020 N 1441 "Об утверждении Правил оказания платных образовательных услуг".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4. Приказ Минобрнауки Российской Федерации от 24.03.2025 № 266 «Об утверждении Порядка организации и осуществления образовательной деятельности по дополнительным профессиональным программам».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color w:val="0000FF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5. Приказ Минобрнауки Российской Федерации от 19.10.2020 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безопасности».</w:t>
            </w:r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tabs>
                <w:tab w:val="left" w:pos="993"/>
              </w:tabs>
              <w:spacing w:line="240" w:lineRule="auto"/>
              <w:jc w:val="both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t xml:space="preserve">Требования к Исполнителю </w:t>
            </w:r>
            <w:r w:rsidRPr="00B87548">
              <w:rPr>
                <w:rFonts w:eastAsia="Liberation Sans" w:cs="Times New Roman"/>
                <w:sz w:val="24"/>
                <w:szCs w:val="24"/>
                <w:highlight w:val="white"/>
              </w:rPr>
              <w:t xml:space="preserve">платной образовательной </w:t>
            </w:r>
            <w:r w:rsidRPr="00B87548">
              <w:rPr>
                <w:rFonts w:eastAsia="Liberation Sans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</w:t>
            </w:r>
          </w:p>
        </w:tc>
        <w:tc>
          <w:tcPr>
            <w:tcW w:w="6369" w:type="dxa"/>
          </w:tcPr>
          <w:p w:rsidR="00E92767" w:rsidRPr="00B87548" w:rsidRDefault="009308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220"/>
              <w:jc w:val="both"/>
              <w:rPr>
                <w:rFonts w:cs="Times New Roman"/>
                <w:sz w:val="24"/>
                <w:szCs w:val="24"/>
              </w:rPr>
            </w:pP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Исполнитель должен иметь лицензию на осуществление образовательной деятельности по реализации программ дополнительного профессионального образования в соответствии с Федеральным законом от 29.12. 2012 № 273-ФЗ «Об образовании в Российской Федерации».</w:t>
            </w:r>
          </w:p>
          <w:p w:rsidR="00E92767" w:rsidRPr="00B87548" w:rsidRDefault="009308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22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87548">
              <w:rPr>
                <w:rFonts w:eastAsia="PT Astra Serif" w:cs="Times New Roman"/>
                <w:sz w:val="24"/>
                <w:szCs w:val="24"/>
              </w:rPr>
              <w:t xml:space="preserve">Оказание услуг Исполнителем должно осуществляться в соответствии с </w:t>
            </w:r>
            <w:r w:rsidRPr="00B87548">
              <w:rPr>
                <w:rFonts w:eastAsia="PT Astra Serif" w:cs="Times New Roman"/>
                <w:color w:val="000000" w:themeColor="text1"/>
                <w:sz w:val="24"/>
                <w:szCs w:val="24"/>
              </w:rPr>
              <w:t>Федеральным законом от 27.07.2006 №149-ФЗ «Об информации, информационных технологиях и защите информации»</w:t>
            </w:r>
            <w:r w:rsidRPr="00B87548">
              <w:rPr>
                <w:rFonts w:eastAsia="PT Astra Serif" w:cs="Times New Roman"/>
                <w:sz w:val="24"/>
                <w:szCs w:val="24"/>
              </w:rPr>
              <w:t xml:space="preserve">, Федеральным законом от 27.07.2006 № 152-ФЗ «О персональных данных», постановлением Правительства РФ от 15.09.2020 №1441 «Об утверждении Правил оказания платных образовательных услуг», </w:t>
            </w:r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приказом Минобрнауки Российской Федерации от </w:t>
            </w:r>
            <w:r w:rsidRPr="00B87548">
              <w:rPr>
                <w:rFonts w:cs="Times New Roman"/>
                <w:sz w:val="24"/>
                <w:szCs w:val="24"/>
                <w:lang w:eastAsia="ar-SA"/>
              </w:rPr>
              <w:lastRenderedPageBreak/>
              <w:t>24.03.2025 № 266 «Об утверждении Порядка организации и осуществления образовательной деятельности по дополнительным профессиональным программам»</w:t>
            </w:r>
            <w:proofErr w:type="gramEnd"/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suppressAutoHyphens/>
              <w:spacing w:line="240" w:lineRule="auto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lastRenderedPageBreak/>
              <w:t>Требования к образовательной программе</w:t>
            </w:r>
          </w:p>
        </w:tc>
        <w:tc>
          <w:tcPr>
            <w:tcW w:w="6369" w:type="dxa"/>
          </w:tcPr>
          <w:p w:rsidR="00E92767" w:rsidRPr="00B87548" w:rsidRDefault="00930864" w:rsidP="00B87548">
            <w:pPr>
              <w:spacing w:line="240" w:lineRule="auto"/>
              <w:ind w:firstLineChars="50" w:firstLine="120"/>
              <w:jc w:val="both"/>
              <w:rPr>
                <w:rFonts w:eastAsia="PT Astra Serif" w:cs="Times New Roman"/>
                <w:sz w:val="24"/>
                <w:szCs w:val="24"/>
              </w:rPr>
            </w:pPr>
            <w:r w:rsidRPr="00B87548">
              <w:rPr>
                <w:rFonts w:eastAsia="PT Astra Serif" w:cs="Times New Roman"/>
                <w:sz w:val="24"/>
                <w:szCs w:val="24"/>
              </w:rPr>
              <w:t xml:space="preserve">Программа профессиональной переподготовки должна полностью соответствовать требованиям «Положения о лицензировании деятельности по технической защите конфиденциальной информации», утвержденного Постановлением Правительства Российской Федерации от </w:t>
            </w:r>
            <w:r w:rsidRPr="00B87548">
              <w:rPr>
                <w:rFonts w:eastAsia="PT Astra Serif" w:cs="Times New Roman"/>
                <w:sz w:val="24"/>
                <w:szCs w:val="24"/>
              </w:rPr>
              <w:br/>
              <w:t>03.02.2012 № 79 «О лицензировании деятельности по технической защите конфиденциальной информации».</w:t>
            </w:r>
          </w:p>
          <w:p w:rsidR="00E92767" w:rsidRPr="00B87548" w:rsidRDefault="00930864" w:rsidP="00B87548">
            <w:pPr>
              <w:suppressAutoHyphens/>
              <w:spacing w:line="240" w:lineRule="auto"/>
              <w:ind w:firstLineChars="133" w:firstLine="31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eastAsia="PT Astra Serif" w:cs="Times New Roman"/>
                <w:sz w:val="24"/>
                <w:szCs w:val="24"/>
              </w:rPr>
              <w:t xml:space="preserve"> Программа профессиональной переподготовки должна быть согласована со ФСТЭК России и представлена в перечне программ организаций, осуществляющих образовательную деятельность, размещенных на сайте ФСТЭК России (</w:t>
            </w:r>
            <w:hyperlink r:id="rId6" w:tooltip="https://fstec.ru/tekhnicheskaya-zashchita-informatsii/obuchenie-spetsialistov" w:history="1">
              <w:r w:rsidRPr="00B87548">
                <w:rPr>
                  <w:rStyle w:val="a3"/>
                  <w:rFonts w:eastAsia="PT Astra Serif" w:cs="Times New Roman"/>
                  <w:sz w:val="24"/>
                  <w:szCs w:val="24"/>
                </w:rPr>
                <w:t>https://fstec.ru/tekhnicheskaya-zashchita-informatsii/obuchenie-spetsialistov</w:t>
              </w:r>
            </w:hyperlink>
            <w:r w:rsidRPr="00B87548">
              <w:rPr>
                <w:rFonts w:eastAsia="PT Astra Serif" w:cs="Times New Roman"/>
                <w:sz w:val="24"/>
                <w:szCs w:val="24"/>
              </w:rPr>
              <w:t>)</w:t>
            </w:r>
          </w:p>
          <w:p w:rsidR="00E92767" w:rsidRPr="00B87548" w:rsidRDefault="00930864" w:rsidP="00B87548">
            <w:pPr>
              <w:suppressAutoHyphens/>
              <w:spacing w:line="240" w:lineRule="auto"/>
              <w:ind w:firstLineChars="133" w:firstLine="319"/>
              <w:jc w:val="both"/>
              <w:rPr>
                <w:rFonts w:eastAsia="PT Astra Serif" w:cs="Times New Roman"/>
                <w:sz w:val="24"/>
                <w:szCs w:val="24"/>
              </w:rPr>
            </w:pPr>
            <w:r w:rsidRPr="00B87548">
              <w:rPr>
                <w:rFonts w:eastAsia="PT Astra Serif" w:cs="Times New Roman"/>
                <w:sz w:val="24"/>
                <w:szCs w:val="24"/>
              </w:rPr>
              <w:t>-Программа предназначена для руководителей и лиц, уполномоченных руководить работами по технической защите конфиденциальной информации, а также инженерно-технических работников, занимающихся технической защитой конфиденциальной информации.</w:t>
            </w:r>
          </w:p>
          <w:p w:rsidR="00E92767" w:rsidRPr="00B87548" w:rsidRDefault="00930864" w:rsidP="00B87548">
            <w:pPr>
              <w:suppressAutoHyphens/>
              <w:spacing w:line="240" w:lineRule="auto"/>
              <w:ind w:firstLineChars="133" w:firstLine="319"/>
              <w:jc w:val="both"/>
              <w:rPr>
                <w:rFonts w:eastAsia="PT Astra Serif" w:cs="Times New Roman"/>
                <w:sz w:val="24"/>
                <w:szCs w:val="24"/>
              </w:rPr>
            </w:pPr>
            <w:proofErr w:type="gramStart"/>
            <w:r w:rsidRPr="00B87548">
              <w:rPr>
                <w:rFonts w:eastAsia="PT Astra Serif" w:cs="Times New Roman"/>
                <w:sz w:val="24"/>
                <w:szCs w:val="24"/>
              </w:rPr>
              <w:t>Программа должна выполнять требования Постановления Правительства Российской Федерации от 15.07.2022 № 1272 в части приведения уровня образования заместителя руководителя организации, ответственного за обеспечение информационной безопасности, в соответствие с требованиями п.6 «Об утверждении типового положения о заместителе руководителя органа (организации), ответственном за обеспечение информационной безопасности в органе (организации), и типового положения о структурном подразделении в органе (организации), обеспечивающем информационную безопасность органа</w:t>
            </w:r>
            <w:proofErr w:type="gramEnd"/>
            <w:r w:rsidRPr="00B87548">
              <w:rPr>
                <w:rFonts w:eastAsia="PT Astra Serif" w:cs="Times New Roman"/>
                <w:sz w:val="24"/>
                <w:szCs w:val="24"/>
              </w:rPr>
              <w:t xml:space="preserve"> (организации)»</w:t>
            </w:r>
          </w:p>
          <w:p w:rsidR="00E92767" w:rsidRPr="00B87548" w:rsidRDefault="00930864">
            <w:pPr>
              <w:suppressAutoHyphens/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В ходе реализации дополнительной профессиональной программы обучаемым должны быть сформированы компетенции для выполнения </w:t>
            </w:r>
            <w:r w:rsidRPr="00B87548">
              <w:rPr>
                <w:rFonts w:cs="Times New Roman"/>
                <w:iCs/>
                <w:sz w:val="24"/>
                <w:szCs w:val="24"/>
                <w:lang w:eastAsia="ar-SA"/>
              </w:rPr>
              <w:t>нового вида профессиональной деятельности</w:t>
            </w:r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 «Техническая защита информации» в части защиты конфиденциальной информации.</w:t>
            </w:r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suppressAutoHyphens/>
              <w:spacing w:line="240" w:lineRule="auto"/>
              <w:rPr>
                <w:rFonts w:cs="Times New Roman"/>
                <w:bCs/>
                <w:sz w:val="24"/>
                <w:szCs w:val="24"/>
                <w:lang w:eastAsia="ar-SA"/>
              </w:rPr>
            </w:pPr>
            <w:bookmarkStart w:id="1" w:name="_Hlk157174091"/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t>Требования к содержанию образовательной программы</w:t>
            </w:r>
            <w:bookmarkEnd w:id="1"/>
          </w:p>
        </w:tc>
        <w:tc>
          <w:tcPr>
            <w:tcW w:w="6369" w:type="dxa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В ходе организации образовательной программы Исполнителем проводится предварительное тестирование посредством системы тестирования </w:t>
            </w:r>
            <w:proofErr w:type="spellStart"/>
            <w:r w:rsidRPr="00B87548">
              <w:rPr>
                <w:rFonts w:cs="Times New Roman"/>
                <w:sz w:val="24"/>
                <w:szCs w:val="24"/>
                <w:lang w:eastAsia="ar-SA"/>
              </w:rPr>
              <w:t>Квалитест</w:t>
            </w:r>
            <w:proofErr w:type="spellEnd"/>
            <w:r w:rsidRPr="00B87548">
              <w:rPr>
                <w:rFonts w:cs="Times New Roman"/>
                <w:sz w:val="24"/>
                <w:szCs w:val="24"/>
                <w:lang w:eastAsia="ar-SA"/>
              </w:rPr>
              <w:t xml:space="preserve"> для проверки уровня знаний до начала обучения.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Образовательная программа должна содержать следующие темы: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1.</w:t>
            </w:r>
            <w:r w:rsidRPr="00B87548">
              <w:rPr>
                <w:rFonts w:cs="Times New Roman"/>
                <w:sz w:val="24"/>
                <w:szCs w:val="24"/>
              </w:rPr>
              <w:t xml:space="preserve"> </w:t>
            </w:r>
            <w:r w:rsidRPr="00B87548">
              <w:rPr>
                <w:rFonts w:cs="Times New Roman"/>
                <w:sz w:val="24"/>
                <w:szCs w:val="24"/>
                <w:lang w:eastAsia="ar-SA"/>
              </w:rPr>
              <w:t>Организационно-правовые основы ТЗКИ.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2. Средства и системы обработки информации.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3. Способы и средства ТЗКИ от утечки по техническим каналам.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lastRenderedPageBreak/>
              <w:t>4. Меры и средства ТЗКИ от НСД.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5. Техническая защита конфиденциальной информации от специальных воздействий.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6. Организация защиты конфиденциальной информации на объектах информатизации.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7. Аттестация объектов информатизации по требованиям безопасности информации.</w:t>
            </w:r>
          </w:p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8. Контроль состояния ТЗКИ</w:t>
            </w:r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  <w:lang w:eastAsia="ar-SA"/>
              </w:rPr>
            </w:pPr>
            <w:bookmarkStart w:id="2" w:name="_Hlk157174208"/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lastRenderedPageBreak/>
              <w:t>Требования к качеству платной образовательной услуги</w:t>
            </w:r>
            <w:bookmarkEnd w:id="2"/>
          </w:p>
        </w:tc>
        <w:tc>
          <w:tcPr>
            <w:tcW w:w="6369" w:type="dxa"/>
          </w:tcPr>
          <w:p w:rsidR="00E92767" w:rsidRPr="00B87548" w:rsidRDefault="00930864">
            <w:pPr>
              <w:suppressAutoHyphens/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bookmarkStart w:id="3" w:name="_Hlk157174224"/>
            <w:r w:rsidRPr="00B87548">
              <w:rPr>
                <w:rFonts w:cs="Times New Roman"/>
                <w:sz w:val="24"/>
                <w:szCs w:val="24"/>
                <w:lang w:eastAsia="ar-SA"/>
              </w:rPr>
              <w:t>Исполнитель оказывает услуги, руководствуясь требованиями действующего законодательства к образовательным услугам и в соответствии с утвержденной программой.</w:t>
            </w:r>
          </w:p>
          <w:p w:rsidR="00E92767" w:rsidRPr="00B87548" w:rsidRDefault="00930864">
            <w:pPr>
              <w:suppressAutoHyphens/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Исполнитель проводит профессиональную переподготовку по разработанному и согласованному с Заказчиком графику.</w:t>
            </w:r>
          </w:p>
          <w:p w:rsidR="00E92767" w:rsidRPr="00B87548" w:rsidRDefault="00930864">
            <w:pPr>
              <w:suppressAutoHyphens/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Исполнитель оказывает услуги по обучению с использованием с применением электронного обучения и дистанционных образовательных технологий.</w:t>
            </w:r>
          </w:p>
          <w:p w:rsidR="00E92767" w:rsidRPr="00B87548" w:rsidRDefault="00930864">
            <w:pPr>
              <w:suppressAutoHyphens/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Для реализации обучения с применением дистанционных образовательных технологий Исполнитель должен создать условия для функционирования электронной информационно-образовательной среды.</w:t>
            </w:r>
          </w:p>
          <w:p w:rsidR="00E92767" w:rsidRPr="00B87548" w:rsidRDefault="00930864">
            <w:pPr>
              <w:suppressAutoHyphens/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Услуга должна предоставляться посредством удаленного доступа к системе дистанционного обучения (далее - СДО) через Интернет непосредственно с рабочего места слушателя.</w:t>
            </w:r>
            <w:bookmarkEnd w:id="3"/>
            <w:r w:rsidRPr="00B87548">
              <w:rPr>
                <w:rFonts w:eastAsia="PT Astra Serif" w:cs="Times New Roman"/>
                <w:sz w:val="24"/>
                <w:szCs w:val="24"/>
              </w:rPr>
              <w:t xml:space="preserve"> При этом слушатель должен быть зарегистрированным пользователем СДО и иметь данные, необходимые для авторизации на сервере СДО в течение всего срока обучения</w:t>
            </w: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t>Требования к методическому обеспечению дополнительной профессиональной программы и раздаточному материалу</w:t>
            </w:r>
          </w:p>
        </w:tc>
        <w:tc>
          <w:tcPr>
            <w:tcW w:w="6369" w:type="dxa"/>
          </w:tcPr>
          <w:p w:rsidR="00E92767" w:rsidRPr="00B87548" w:rsidRDefault="00930864">
            <w:pPr>
              <w:suppressAutoHyphens/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Слушатель в процессе обучения обеспечивается необходимым комплектом учебно-методических материалов в соответствии с учебным планом.</w:t>
            </w:r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Требования к квалификации преподавателя оказывающего платную образовательную услугу Исполнителя</w:t>
            </w:r>
          </w:p>
        </w:tc>
        <w:tc>
          <w:tcPr>
            <w:tcW w:w="6369" w:type="dxa"/>
          </w:tcPr>
          <w:p w:rsidR="00E92767" w:rsidRPr="00B87548" w:rsidRDefault="009308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 xml:space="preserve">Исполнитель привлекает квалифицированных преподавателей, имеющих соответствующую специализацию и опыт работы по </w:t>
            </w:r>
            <w:r w:rsidRPr="00B87548">
              <w:rPr>
                <w:rFonts w:eastAsia="PT Astra Serif" w:cs="Times New Roman"/>
                <w:sz w:val="24"/>
                <w:szCs w:val="24"/>
              </w:rPr>
              <w:t>программе профессиональной переподготовки</w:t>
            </w: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, а также необходимую квалификацию для работы с учебным оборудованием и программным обеспечением, заявленным в содержании образовательных программ.</w:t>
            </w:r>
          </w:p>
          <w:p w:rsidR="00E92767" w:rsidRPr="00B87548" w:rsidRDefault="00930864">
            <w:pPr>
              <w:tabs>
                <w:tab w:val="left" w:pos="459"/>
              </w:tabs>
              <w:suppressAutoHyphens/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 xml:space="preserve">В процессе оказания образовательных Услуг преподавателям Исполнителя необходимо обеспечить надлежащий уровень и качество обучения, с использованием современных методов ведения занятий и применением технических средств обучения, если это предусматривается </w:t>
            </w:r>
            <w:r w:rsidRPr="00B87548">
              <w:rPr>
                <w:rFonts w:eastAsia="PT Astra Serif" w:cs="Times New Roman"/>
                <w:sz w:val="24"/>
                <w:szCs w:val="24"/>
              </w:rPr>
              <w:t xml:space="preserve">программой профессиональной </w:t>
            </w:r>
            <w:r w:rsidRPr="00B87548">
              <w:rPr>
                <w:rFonts w:eastAsia="PT Astra Serif" w:cs="Times New Roman"/>
                <w:sz w:val="24"/>
                <w:szCs w:val="24"/>
              </w:rPr>
              <w:lastRenderedPageBreak/>
              <w:t>переподготовки</w:t>
            </w: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2767" w:rsidRPr="00B87548">
        <w:tc>
          <w:tcPr>
            <w:tcW w:w="3202" w:type="dxa"/>
          </w:tcPr>
          <w:p w:rsidR="00E92767" w:rsidRPr="00B87548" w:rsidRDefault="00930864">
            <w:pPr>
              <w:suppressAutoHyphens/>
              <w:spacing w:line="240" w:lineRule="auto"/>
              <w:jc w:val="both"/>
              <w:rPr>
                <w:rFonts w:cs="Times New Roman"/>
                <w:bCs/>
                <w:sz w:val="24"/>
                <w:szCs w:val="24"/>
                <w:lang w:eastAsia="ar-SA"/>
              </w:rPr>
            </w:pPr>
            <w:r w:rsidRPr="00B87548">
              <w:rPr>
                <w:rFonts w:cs="Times New Roman"/>
                <w:bCs/>
                <w:sz w:val="24"/>
                <w:szCs w:val="24"/>
                <w:lang w:eastAsia="ar-SA"/>
              </w:rPr>
              <w:lastRenderedPageBreak/>
              <w:t xml:space="preserve">Требования к </w:t>
            </w: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результату оказания платной образовательной услуги</w:t>
            </w:r>
          </w:p>
        </w:tc>
        <w:tc>
          <w:tcPr>
            <w:tcW w:w="6369" w:type="dxa"/>
          </w:tcPr>
          <w:p w:rsidR="00E92767" w:rsidRPr="00B87548" w:rsidRDefault="009308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87548">
              <w:rPr>
                <w:rFonts w:cs="Times New Roman"/>
                <w:sz w:val="24"/>
                <w:szCs w:val="24"/>
                <w:lang w:eastAsia="ar-SA"/>
              </w:rPr>
              <w:t>Слушателю, выполнившему все требования учебного плана и успешно закончившему обучение</w:t>
            </w:r>
            <w:r w:rsidRPr="00B87548">
              <w:rPr>
                <w:rFonts w:eastAsia="PT Astra Serif" w:cs="Times New Roman"/>
                <w:sz w:val="24"/>
                <w:szCs w:val="24"/>
              </w:rPr>
              <w:t xml:space="preserve">, выдаётся диплом о профессиональной переподготовке </w:t>
            </w:r>
            <w:r w:rsidRPr="00B87548">
              <w:rPr>
                <w:rFonts w:cs="Times New Roman"/>
                <w:sz w:val="24"/>
                <w:szCs w:val="24"/>
                <w:lang w:eastAsia="ar-SA"/>
              </w:rPr>
              <w:t>по направлению «Информационная безопасность. Техническая защита конфиденциальной информации»</w:t>
            </w:r>
            <w:r w:rsidRPr="00B87548">
              <w:rPr>
                <w:rFonts w:eastAsia="PT Astra Serif" w:cs="Times New Roman"/>
                <w:sz w:val="24"/>
                <w:szCs w:val="24"/>
              </w:rPr>
              <w:t>. Диплом должен выдаваться на бланке, являющемся защищенным от подделок полиграфической продукцией.</w:t>
            </w:r>
          </w:p>
          <w:p w:rsidR="00E92767" w:rsidRPr="00B87548" w:rsidRDefault="009308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Сроки обучения, указанные в выданном документе о</w:t>
            </w:r>
            <w:r w:rsidRPr="00B87548">
              <w:rPr>
                <w:rFonts w:eastAsia="PT Astra Serif" w:cs="Times New Roman"/>
                <w:sz w:val="24"/>
                <w:szCs w:val="24"/>
              </w:rPr>
              <w:t xml:space="preserve"> профессиональной переподготовке</w:t>
            </w: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, должны соответствовать срокам обучения, согласованным Заказчиком и Исполнителем.</w:t>
            </w:r>
          </w:p>
          <w:p w:rsidR="00E92767" w:rsidRPr="00B87548" w:rsidRDefault="009308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45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 xml:space="preserve">Слушателям, не прошедшим итоговой аттестации или получившим на итоговой аттестации неудовлетворительные результаты, а также лицам, освоившим часть </w:t>
            </w:r>
            <w:r w:rsidRPr="00B87548">
              <w:rPr>
                <w:rFonts w:eastAsia="PT Astra Serif" w:cs="Times New Roman"/>
                <w:sz w:val="24"/>
                <w:szCs w:val="24"/>
              </w:rPr>
              <w:t>программы профессиональной переподготовки</w:t>
            </w:r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 xml:space="preserve"> и (или) отчисленным из организации, выдается справка об обучении или о периоде </w:t>
            </w:r>
            <w:proofErr w:type="gramStart"/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обучения по образцу</w:t>
            </w:r>
            <w:proofErr w:type="gramEnd"/>
            <w:r w:rsidRPr="00B87548">
              <w:rPr>
                <w:rFonts w:eastAsia="PT Astra Serif" w:cs="Times New Roman"/>
                <w:color w:val="000000"/>
                <w:sz w:val="24"/>
                <w:szCs w:val="24"/>
              </w:rPr>
              <w:t>, самостоятельно устанавливаемому Исполнителем.</w:t>
            </w:r>
          </w:p>
        </w:tc>
      </w:tr>
    </w:tbl>
    <w:p w:rsidR="00E92767" w:rsidRPr="00B87548" w:rsidRDefault="00E92767">
      <w:pPr>
        <w:tabs>
          <w:tab w:val="left" w:pos="993"/>
        </w:tabs>
        <w:spacing w:after="11" w:line="240" w:lineRule="auto"/>
        <w:ind w:firstLine="709"/>
        <w:jc w:val="both"/>
        <w:rPr>
          <w:rFonts w:eastAsia="Liberation Sans" w:cs="Times New Roman"/>
          <w:sz w:val="24"/>
          <w:szCs w:val="24"/>
          <w:highlight w:val="white"/>
        </w:rPr>
      </w:pPr>
    </w:p>
    <w:p w:rsidR="00E92767" w:rsidRPr="00B87548" w:rsidRDefault="009308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Times New Roman"/>
          <w:b/>
          <w:color w:val="000000"/>
          <w:sz w:val="24"/>
          <w:szCs w:val="24"/>
        </w:rPr>
      </w:pPr>
      <w:r w:rsidRPr="00B87548">
        <w:rPr>
          <w:rFonts w:eastAsia="PT Astra Serif" w:cs="Times New Roman"/>
          <w:b/>
          <w:color w:val="000000"/>
          <w:sz w:val="24"/>
          <w:szCs w:val="24"/>
        </w:rPr>
        <w:t>2. Форма, сроки и порядок оплаты услуги:</w:t>
      </w:r>
    </w:p>
    <w:p w:rsidR="00E92767" w:rsidRPr="00B87548" w:rsidRDefault="009308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cs="Times New Roman"/>
          <w:sz w:val="24"/>
          <w:szCs w:val="24"/>
        </w:rPr>
      </w:pPr>
      <w:r w:rsidRPr="00B87548">
        <w:rPr>
          <w:rFonts w:eastAsia="PT Astra Serif" w:cs="Times New Roman"/>
          <w:color w:val="000000"/>
          <w:sz w:val="24"/>
          <w:szCs w:val="24"/>
        </w:rPr>
        <w:t>Цена образовательной услуги устанавливается в рублях и включает в себя все расходы Исполнителя. Цена на протяжении действия контракта (договора) является фиксированной и не может быть изменена в течение его действия.</w:t>
      </w:r>
    </w:p>
    <w:p w:rsidR="00E92767" w:rsidRPr="00B87548" w:rsidRDefault="009308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cs="Times New Roman"/>
          <w:sz w:val="24"/>
          <w:szCs w:val="24"/>
        </w:rPr>
      </w:pPr>
      <w:r w:rsidRPr="00B87548">
        <w:rPr>
          <w:rFonts w:eastAsia="PT Astra Serif" w:cs="Times New Roman"/>
          <w:color w:val="000000"/>
          <w:sz w:val="24"/>
          <w:szCs w:val="24"/>
        </w:rPr>
        <w:t>Заказчик оплачивает услугу в полном объеме до начала обучения.</w:t>
      </w:r>
    </w:p>
    <w:p w:rsidR="00E92767" w:rsidRDefault="00E92767">
      <w:pPr>
        <w:tabs>
          <w:tab w:val="left" w:pos="993"/>
        </w:tabs>
        <w:spacing w:after="11" w:line="240" w:lineRule="auto"/>
        <w:ind w:firstLine="709"/>
        <w:jc w:val="both"/>
        <w:rPr>
          <w:rFonts w:ascii="Arial Narrow" w:eastAsia="Liberation Sans" w:hAnsi="Arial Narrow" w:cs="Arial Narrow"/>
          <w:sz w:val="21"/>
          <w:szCs w:val="21"/>
          <w:highlight w:val="white"/>
        </w:rPr>
      </w:pPr>
    </w:p>
    <w:sectPr w:rsidR="00E92767" w:rsidSect="0075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C8" w:rsidRDefault="002449C8">
      <w:pPr>
        <w:spacing w:line="240" w:lineRule="auto"/>
      </w:pPr>
      <w:r>
        <w:separator/>
      </w:r>
    </w:p>
  </w:endnote>
  <w:endnote w:type="continuationSeparator" w:id="0">
    <w:p w:rsidR="002449C8" w:rsidRDefault="00244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C8" w:rsidRDefault="002449C8">
      <w:r>
        <w:separator/>
      </w:r>
    </w:p>
  </w:footnote>
  <w:footnote w:type="continuationSeparator" w:id="0">
    <w:p w:rsidR="002449C8" w:rsidRDefault="00244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912863"/>
    <w:rsid w:val="00003C7D"/>
    <w:rsid w:val="0007661F"/>
    <w:rsid w:val="000A498D"/>
    <w:rsid w:val="000E6E00"/>
    <w:rsid w:val="000E6EF6"/>
    <w:rsid w:val="00120111"/>
    <w:rsid w:val="00163006"/>
    <w:rsid w:val="001A78A1"/>
    <w:rsid w:val="001C0BE1"/>
    <w:rsid w:val="001C544D"/>
    <w:rsid w:val="00215A80"/>
    <w:rsid w:val="002449C8"/>
    <w:rsid w:val="002631E1"/>
    <w:rsid w:val="002A5D4B"/>
    <w:rsid w:val="002D5A4A"/>
    <w:rsid w:val="003237F0"/>
    <w:rsid w:val="003324C4"/>
    <w:rsid w:val="00373864"/>
    <w:rsid w:val="003C1BB9"/>
    <w:rsid w:val="004151AC"/>
    <w:rsid w:val="0043621C"/>
    <w:rsid w:val="00492813"/>
    <w:rsid w:val="004F346B"/>
    <w:rsid w:val="00512884"/>
    <w:rsid w:val="005427DA"/>
    <w:rsid w:val="00547D8A"/>
    <w:rsid w:val="005565A4"/>
    <w:rsid w:val="005738A9"/>
    <w:rsid w:val="00593D00"/>
    <w:rsid w:val="00607B99"/>
    <w:rsid w:val="00611867"/>
    <w:rsid w:val="0061236B"/>
    <w:rsid w:val="00650EDD"/>
    <w:rsid w:val="00736F4E"/>
    <w:rsid w:val="00755B3B"/>
    <w:rsid w:val="007564FD"/>
    <w:rsid w:val="007B01E9"/>
    <w:rsid w:val="008209C4"/>
    <w:rsid w:val="00840502"/>
    <w:rsid w:val="00851CFE"/>
    <w:rsid w:val="00854679"/>
    <w:rsid w:val="00895974"/>
    <w:rsid w:val="008A5BE8"/>
    <w:rsid w:val="00912863"/>
    <w:rsid w:val="00930864"/>
    <w:rsid w:val="0096163E"/>
    <w:rsid w:val="00980711"/>
    <w:rsid w:val="009F13AD"/>
    <w:rsid w:val="00A20DA4"/>
    <w:rsid w:val="00A258B0"/>
    <w:rsid w:val="00AB5EF3"/>
    <w:rsid w:val="00B31D84"/>
    <w:rsid w:val="00B76FD0"/>
    <w:rsid w:val="00B80894"/>
    <w:rsid w:val="00B87548"/>
    <w:rsid w:val="00C049A0"/>
    <w:rsid w:val="00C76D1E"/>
    <w:rsid w:val="00CB5853"/>
    <w:rsid w:val="00CD2852"/>
    <w:rsid w:val="00D059FD"/>
    <w:rsid w:val="00D0645E"/>
    <w:rsid w:val="00DD00C1"/>
    <w:rsid w:val="00E806CC"/>
    <w:rsid w:val="00E92767"/>
    <w:rsid w:val="00E97B1B"/>
    <w:rsid w:val="00ED009F"/>
    <w:rsid w:val="00ED0EED"/>
    <w:rsid w:val="00F31D22"/>
    <w:rsid w:val="00F43790"/>
    <w:rsid w:val="00FE25D6"/>
    <w:rsid w:val="261F7740"/>
    <w:rsid w:val="4C8A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3B"/>
    <w:pPr>
      <w:spacing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755B3B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755B3B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755B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CaseListParagraphBulletListFooterTextnumberedParagraphedeliste1BulletrListParagraphBullet1--11BulletNumberNumBullet1lp1">
    <w:name w:val="Абзац списка;ТЗ список;Use Case List Paragraph;Маркер;Абзац списка литеральный;Bullet List;FooterText;numbered;Paragraphe de liste1;Bulletr List Paragraph;Bullet 1;ПС - Нумерованный;Цветной список - Акцент 11;Bullet Number;Индексы;Num Bullet 1;lp1;Ма"/>
    <w:qFormat/>
    <w:rsid w:val="00755B3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5">
    <w:name w:val="List Paragraph"/>
    <w:basedOn w:val="a"/>
    <w:uiPriority w:val="34"/>
    <w:qFormat/>
    <w:rsid w:val="00755B3B"/>
    <w:pPr>
      <w:ind w:left="720"/>
      <w:contextualSpacing/>
    </w:pPr>
  </w:style>
  <w:style w:type="character" w:customStyle="1" w:styleId="ConsPlusNormal">
    <w:name w:val="ConsPlusNormal Знак"/>
    <w:basedOn w:val="a0"/>
    <w:link w:val="ConsPlusNormal0"/>
    <w:qFormat/>
    <w:rsid w:val="00755B3B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755B3B"/>
    <w:pPr>
      <w:widowControl w:val="0"/>
      <w:ind w:firstLine="720"/>
    </w:pPr>
    <w:rPr>
      <w:rFonts w:ascii="Arial" w:eastAsiaTheme="minorHAnsi" w:hAnsi="Arial" w:cs="Arial"/>
      <w:sz w:val="22"/>
      <w:szCs w:val="22"/>
      <w:lang w:eastAsia="ar-SA"/>
    </w:rPr>
  </w:style>
  <w:style w:type="paragraph" w:styleId="a6">
    <w:name w:val="No Spacing"/>
    <w:uiPriority w:val="1"/>
    <w:qFormat/>
    <w:rsid w:val="00755B3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stec.ru/tekhnicheskaya-zashchita-informatsii/obuchenie-spetsialist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Накина Надежда Сергеевна</dc:creator>
  <cp:lastModifiedBy>Kudynkina_MaY</cp:lastModifiedBy>
  <cp:revision>23</cp:revision>
  <cp:lastPrinted>2026-05-27T01:39:00Z</cp:lastPrinted>
  <dcterms:created xsi:type="dcterms:W3CDTF">2025-06-09T02:30:00Z</dcterms:created>
  <dcterms:modified xsi:type="dcterms:W3CDTF">2026-05-27T07:37:00Z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E7266DC399754414A96DC765DAA1EC35_12</vt:lpwstr>
  </property>
</Properties>
</file>