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2BCDF" w14:textId="77777777" w:rsidR="00776D83" w:rsidRDefault="00590949">
      <w:pPr>
        <w:pStyle w:val="Heading50"/>
        <w:numPr>
          <w:ilvl w:val="4"/>
          <w:numId w:val="1"/>
        </w:numPr>
        <w:tabs>
          <w:tab w:val="left" w:pos="0"/>
        </w:tabs>
        <w:spacing w:line="240" w:lineRule="auto"/>
        <w:ind w:right="20"/>
      </w:pPr>
      <w:bookmarkStart w:id="0" w:name="Bookmark"/>
      <w:r>
        <w:rPr>
          <w:sz w:val="21"/>
          <w:szCs w:val="21"/>
        </w:rPr>
        <w:t>ДОГОВОР №</w:t>
      </w:r>
      <w:bookmarkEnd w:id="0"/>
      <w:r>
        <w:rPr>
          <w:sz w:val="21"/>
          <w:szCs w:val="21"/>
        </w:rPr>
        <w:t xml:space="preserve">              </w:t>
      </w:r>
    </w:p>
    <w:p w14:paraId="7484A2C1" w14:textId="77777777" w:rsidR="00776D83" w:rsidRDefault="00590949">
      <w:pPr>
        <w:pStyle w:val="Bodytext30"/>
        <w:spacing w:line="240" w:lineRule="auto"/>
        <w:jc w:val="center"/>
      </w:pPr>
      <w:r>
        <w:rPr>
          <w:rStyle w:val="Bodytext3Exact"/>
          <w:b/>
          <w:bCs/>
          <w:sz w:val="21"/>
          <w:szCs w:val="21"/>
        </w:rPr>
        <w:t>на оказание услуг по подготовке к публикации научных статей</w:t>
      </w:r>
    </w:p>
    <w:p w14:paraId="1F64CDF6" w14:textId="77777777" w:rsidR="00776D83" w:rsidRDefault="00590949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ИКЗ 261702100089370170100100010000000244</w:t>
      </w:r>
    </w:p>
    <w:p w14:paraId="793E15FA" w14:textId="77777777" w:rsidR="00776D83" w:rsidRDefault="00776D83">
      <w:pPr>
        <w:pStyle w:val="Bodytext30"/>
        <w:spacing w:line="240" w:lineRule="auto"/>
        <w:jc w:val="center"/>
        <w:rPr>
          <w:sz w:val="21"/>
          <w:szCs w:val="21"/>
        </w:rPr>
      </w:pPr>
    </w:p>
    <w:p w14:paraId="5DDE2030" w14:textId="6A46B2AE" w:rsidR="00776D83" w:rsidRDefault="00590949">
      <w:pPr>
        <w:jc w:val="center"/>
      </w:pPr>
      <w:r>
        <w:rPr>
          <w:rStyle w:val="Bodytext2Exact"/>
          <w:rFonts w:eastAsia="Microsoft Sans Serif"/>
          <w:sz w:val="21"/>
          <w:szCs w:val="21"/>
        </w:rPr>
        <w:t>г. Томск</w:t>
      </w:r>
      <w:r>
        <w:rPr>
          <w:rStyle w:val="Bodytext2Exact"/>
          <w:rFonts w:eastAsia="Microsoft Sans Serif"/>
          <w:sz w:val="21"/>
          <w:szCs w:val="21"/>
        </w:rPr>
        <w:tab/>
      </w:r>
      <w:r>
        <w:rPr>
          <w:rStyle w:val="Bodytext2Exact"/>
          <w:rFonts w:eastAsia="Microsoft Sans Serif"/>
          <w:sz w:val="21"/>
          <w:szCs w:val="21"/>
        </w:rPr>
        <w:tab/>
      </w:r>
      <w:r>
        <w:rPr>
          <w:rStyle w:val="Bodytext2Exact"/>
          <w:rFonts w:eastAsia="Microsoft Sans Serif"/>
          <w:sz w:val="21"/>
          <w:szCs w:val="21"/>
        </w:rPr>
        <w:tab/>
      </w:r>
      <w:r>
        <w:rPr>
          <w:rStyle w:val="Bodytext2Exact"/>
          <w:rFonts w:eastAsia="Microsoft Sans Serif"/>
          <w:sz w:val="21"/>
          <w:szCs w:val="21"/>
        </w:rPr>
        <w:tab/>
        <w:t xml:space="preserve">    </w:t>
      </w:r>
      <w:r>
        <w:rPr>
          <w:rStyle w:val="Bodytext2Exact"/>
          <w:rFonts w:eastAsia="Microsoft Sans Serif"/>
          <w:sz w:val="21"/>
          <w:szCs w:val="21"/>
        </w:rPr>
        <w:tab/>
      </w:r>
      <w:r>
        <w:rPr>
          <w:rStyle w:val="Bodytext2Exact"/>
          <w:rFonts w:eastAsia="Microsoft Sans Serif"/>
          <w:sz w:val="21"/>
          <w:szCs w:val="21"/>
        </w:rPr>
        <w:tab/>
      </w:r>
      <w:r>
        <w:rPr>
          <w:rStyle w:val="Bodytext2Exact"/>
          <w:rFonts w:eastAsia="Microsoft Sans Serif"/>
          <w:sz w:val="21"/>
          <w:szCs w:val="21"/>
        </w:rPr>
        <w:tab/>
      </w:r>
      <w:r>
        <w:rPr>
          <w:rStyle w:val="Bodytext2Exact"/>
          <w:rFonts w:eastAsia="Microsoft Sans Serif"/>
          <w:sz w:val="21"/>
          <w:szCs w:val="21"/>
        </w:rPr>
        <w:t xml:space="preserve">                                         «      » </w:t>
      </w:r>
      <w:r w:rsidR="00A048EB">
        <w:rPr>
          <w:rStyle w:val="Bodytext2Exact"/>
          <w:rFonts w:eastAsia="Microsoft Sans Serif"/>
          <w:sz w:val="21"/>
          <w:szCs w:val="21"/>
        </w:rPr>
        <w:t>_______</w:t>
      </w:r>
      <w:r>
        <w:rPr>
          <w:rStyle w:val="Bodytext2Exact"/>
          <w:rFonts w:eastAsia="Microsoft Sans Serif"/>
          <w:sz w:val="21"/>
          <w:szCs w:val="21"/>
        </w:rPr>
        <w:t xml:space="preserve"> 2026 г.</w:t>
      </w:r>
    </w:p>
    <w:p w14:paraId="2D85C1C2" w14:textId="77777777" w:rsidR="00776D83" w:rsidRDefault="00776D83">
      <w:pPr>
        <w:jc w:val="center"/>
        <w:rPr>
          <w:rFonts w:ascii="Times New Roman" w:hAnsi="Times New Roman" w:cs="Times New Roman"/>
          <w:sz w:val="21"/>
          <w:szCs w:val="21"/>
        </w:rPr>
      </w:pPr>
    </w:p>
    <w:p w14:paraId="7F66EDAA" w14:textId="77777777" w:rsidR="00776D83" w:rsidRDefault="00590949">
      <w:pPr>
        <w:ind w:firstLine="567"/>
        <w:jc w:val="both"/>
      </w:pPr>
      <w:r>
        <w:rPr>
          <w:rFonts w:ascii="Times New Roman" w:hAnsi="Times New Roman" w:cs="Times New Roman"/>
          <w:b/>
          <w:bCs/>
          <w:sz w:val="21"/>
          <w:szCs w:val="21"/>
        </w:rPr>
        <w:t>Федеральное государственное бюджетное учреждение науки Институт оптики атмосферы им. В.Е.Зуева Сибирского отделения Российской академии наук</w:t>
      </w:r>
      <w:r>
        <w:rPr>
          <w:rFonts w:ascii="Times New Roman" w:hAnsi="Times New Roman" w:cs="Times New Roman"/>
          <w:sz w:val="21"/>
          <w:szCs w:val="21"/>
        </w:rPr>
        <w:t xml:space="preserve"> (далее ИОА СО РАН), именуемый в дальнейшем «Заказ</w:t>
      </w:r>
      <w:r>
        <w:rPr>
          <w:rFonts w:ascii="Times New Roman" w:hAnsi="Times New Roman" w:cs="Times New Roman"/>
          <w:sz w:val="21"/>
          <w:szCs w:val="21"/>
        </w:rPr>
        <w:t>чик», в лице директора Пташника Игоря Васильевича, действующего на основании Устава., именуемый в дальнейшем «Заказчик», с одной стороны, и</w:t>
      </w:r>
    </w:p>
    <w:p w14:paraId="2AB889D2" w14:textId="77777777" w:rsidR="00776D83" w:rsidRDefault="00590949">
      <w:pPr>
        <w:ind w:firstLine="567"/>
        <w:jc w:val="both"/>
      </w:pPr>
      <w:r>
        <w:rPr>
          <w:rStyle w:val="Bodytext2Bold"/>
          <w:rFonts w:eastAsia="Microsoft Sans Serif"/>
          <w:sz w:val="21"/>
          <w:szCs w:val="21"/>
        </w:rPr>
        <w:t xml:space="preserve">____________________, </w:t>
      </w:r>
      <w:r>
        <w:rPr>
          <w:rFonts w:ascii="Times New Roman" w:hAnsi="Times New Roman" w:cs="Times New Roman"/>
          <w:sz w:val="21"/>
          <w:szCs w:val="21"/>
        </w:rPr>
        <w:t xml:space="preserve">именуемое в дальнейшем «Исполнитель», в лице </w:t>
      </w:r>
      <w:r>
        <w:rPr>
          <w:rStyle w:val="Bodytext2Bold"/>
          <w:rFonts w:eastAsia="Microsoft Sans Serif"/>
          <w:sz w:val="21"/>
          <w:szCs w:val="21"/>
        </w:rPr>
        <w:t>___________________</w:t>
      </w:r>
      <w:r>
        <w:rPr>
          <w:rFonts w:ascii="Times New Roman" w:hAnsi="Times New Roman" w:cs="Times New Roman"/>
          <w:sz w:val="21"/>
          <w:szCs w:val="21"/>
        </w:rPr>
        <w:t xml:space="preserve">, действующего на основании </w:t>
      </w:r>
      <w:r>
        <w:rPr>
          <w:rStyle w:val="Bodytext2Bold"/>
          <w:rFonts w:eastAsia="Microsoft Sans Serif"/>
          <w:sz w:val="21"/>
          <w:szCs w:val="21"/>
        </w:rPr>
        <w:t>__</w:t>
      </w:r>
      <w:r>
        <w:rPr>
          <w:rStyle w:val="Bodytext2Bold"/>
          <w:rFonts w:eastAsia="Microsoft Sans Serif"/>
          <w:sz w:val="21"/>
          <w:szCs w:val="21"/>
        </w:rPr>
        <w:t>_________________</w:t>
      </w:r>
      <w:r>
        <w:rPr>
          <w:rFonts w:ascii="Times New Roman" w:hAnsi="Times New Roman" w:cs="Times New Roman"/>
          <w:sz w:val="21"/>
          <w:szCs w:val="21"/>
        </w:rPr>
        <w:t xml:space="preserve">, с другой стороны, в соответствии с </w:t>
      </w:r>
      <w:r>
        <w:rPr>
          <w:rFonts w:ascii="Times New Roman" w:hAnsi="Times New Roman" w:cs="Times New Roman"/>
          <w:sz w:val="20"/>
          <w:szCs w:val="20"/>
        </w:rPr>
        <w:t>требованиями с п. 4 ч. 1 ст. 93</w:t>
      </w:r>
      <w:r>
        <w:rPr>
          <w:rFonts w:ascii="Times New Roman" w:hAnsi="Times New Roman" w:cs="Times New Roman"/>
          <w:sz w:val="21"/>
          <w:szCs w:val="21"/>
        </w:rPr>
        <w:t xml:space="preserve"> Федерального закона от 05.04.2013 №44-ФЗ «О контрактной системе в сфере закупок товаров, работ, услуг для обеспечения государственных и муниципальных нужд», заключили нас</w:t>
      </w:r>
      <w:r>
        <w:rPr>
          <w:rFonts w:ascii="Times New Roman" w:hAnsi="Times New Roman" w:cs="Times New Roman"/>
          <w:sz w:val="21"/>
          <w:szCs w:val="21"/>
        </w:rPr>
        <w:t>тоящий Договор о нижеследующем:</w:t>
      </w:r>
    </w:p>
    <w:p w14:paraId="048C08E5" w14:textId="77777777" w:rsidR="00776D83" w:rsidRDefault="00776D83">
      <w:pPr>
        <w:jc w:val="both"/>
        <w:rPr>
          <w:rFonts w:ascii="Times New Roman" w:hAnsi="Times New Roman" w:cs="Times New Roman"/>
          <w:sz w:val="21"/>
          <w:szCs w:val="21"/>
        </w:rPr>
      </w:pPr>
    </w:p>
    <w:p w14:paraId="0B3DF73C" w14:textId="77777777" w:rsidR="00776D83" w:rsidRDefault="00590949">
      <w:pPr>
        <w:pStyle w:val="Bodytext30"/>
        <w:numPr>
          <w:ilvl w:val="0"/>
          <w:numId w:val="5"/>
        </w:numPr>
        <w:spacing w:line="240" w:lineRule="auto"/>
        <w:jc w:val="center"/>
        <w:rPr>
          <w:sz w:val="21"/>
          <w:szCs w:val="21"/>
        </w:rPr>
      </w:pPr>
      <w:r>
        <w:rPr>
          <w:sz w:val="21"/>
          <w:szCs w:val="21"/>
        </w:rPr>
        <w:t>ПРЕДМЕТ ДОГОВОРА</w:t>
      </w:r>
    </w:p>
    <w:p w14:paraId="63427B8E" w14:textId="77777777" w:rsidR="00776D83" w:rsidRDefault="00590949">
      <w:pPr>
        <w:numPr>
          <w:ilvl w:val="1"/>
          <w:numId w:val="2"/>
        </w:numPr>
        <w:ind w:firstLine="567"/>
        <w:jc w:val="both"/>
      </w:pPr>
      <w:r>
        <w:rPr>
          <w:rFonts w:ascii="Times New Roman" w:hAnsi="Times New Roman" w:cs="Times New Roman"/>
          <w:sz w:val="21"/>
          <w:szCs w:val="21"/>
        </w:rPr>
        <w:t xml:space="preserve">Заказчик поручает, а Исполнитель обязуется по заданию Заказчика оказать услуги по подготовке  </w:t>
      </w:r>
      <w:r>
        <w:rPr>
          <w:rFonts w:ascii="Times New Roman" w:hAnsi="Times New Roman" w:cs="Times New Roman"/>
          <w:sz w:val="20"/>
          <w:szCs w:val="20"/>
        </w:rPr>
        <w:t>1-ой научной статьи</w:t>
      </w:r>
      <w:r>
        <w:rPr>
          <w:rFonts w:ascii="Times New Roman" w:hAnsi="Times New Roman" w:cs="Times New Roman"/>
          <w:sz w:val="21"/>
          <w:szCs w:val="21"/>
        </w:rPr>
        <w:t xml:space="preserve"> для опубликования в журнале «</w:t>
      </w:r>
      <w:r>
        <w:rPr>
          <w:rFonts w:ascii="Times New Roman" w:hAnsi="Times New Roman" w:cs="Times New Roman"/>
          <w:sz w:val="21"/>
          <w:szCs w:val="21"/>
          <w:lang w:val="en-US"/>
        </w:rPr>
        <w:t>Russian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  <w:lang w:val="en-US"/>
        </w:rPr>
        <w:t>Physics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  <w:lang w:val="en-US"/>
        </w:rPr>
        <w:t>Journal</w:t>
      </w:r>
      <w:r>
        <w:rPr>
          <w:rFonts w:ascii="Times New Roman" w:hAnsi="Times New Roman" w:cs="Times New Roman"/>
          <w:sz w:val="21"/>
          <w:szCs w:val="21"/>
        </w:rPr>
        <w:t>» (далее - Услуги) в соответствии с усло</w:t>
      </w:r>
      <w:r>
        <w:rPr>
          <w:rFonts w:ascii="Times New Roman" w:hAnsi="Times New Roman" w:cs="Times New Roman"/>
          <w:sz w:val="21"/>
          <w:szCs w:val="21"/>
        </w:rPr>
        <w:t>виями настоящего договора.</w:t>
      </w:r>
    </w:p>
    <w:p w14:paraId="088AF0B9" w14:textId="77777777" w:rsidR="00776D83" w:rsidRDefault="00590949">
      <w:pPr>
        <w:numPr>
          <w:ilvl w:val="1"/>
          <w:numId w:val="2"/>
        </w:numPr>
        <w:ind w:firstLine="567"/>
        <w:jc w:val="both"/>
      </w:pPr>
      <w:r>
        <w:rPr>
          <w:rFonts w:ascii="Times New Roman" w:hAnsi="Times New Roman" w:cs="Times New Roman"/>
          <w:sz w:val="21"/>
          <w:szCs w:val="21"/>
        </w:rPr>
        <w:t xml:space="preserve">Услуги по подготовке </w:t>
      </w:r>
      <w:r>
        <w:rPr>
          <w:rFonts w:ascii="Times New Roman" w:hAnsi="Times New Roman" w:cs="Times New Roman"/>
          <w:color w:val="00000A"/>
          <w:sz w:val="21"/>
          <w:szCs w:val="21"/>
        </w:rPr>
        <w:t xml:space="preserve">научной статьи для опубликования в журнале </w:t>
      </w:r>
      <w:r>
        <w:rPr>
          <w:rFonts w:ascii="Times New Roman" w:hAnsi="Times New Roman" w:cs="Times New Roman"/>
          <w:sz w:val="21"/>
          <w:szCs w:val="21"/>
        </w:rPr>
        <w:t>включают в себя:</w:t>
      </w:r>
    </w:p>
    <w:p w14:paraId="55419F87" w14:textId="77777777" w:rsidR="00776D83" w:rsidRDefault="00590949">
      <w:pPr>
        <w:numPr>
          <w:ilvl w:val="0"/>
          <w:numId w:val="3"/>
        </w:numPr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редакционная обработка научных статей для журнала «Russian Physics Journal» третьего квартиля (Q3) с индексацией в реферативных базах данных </w:t>
      </w:r>
      <w:r>
        <w:rPr>
          <w:rFonts w:ascii="Times New Roman" w:hAnsi="Times New Roman" w:cs="Times New Roman"/>
          <w:sz w:val="21"/>
          <w:szCs w:val="21"/>
        </w:rPr>
        <w:t>публикаций в научных изданиях Scopus и Web of Science. Общее количество страниц одной статьи для опубликования – не более 15 страниц.</w:t>
      </w:r>
    </w:p>
    <w:p w14:paraId="5191F255" w14:textId="77777777" w:rsidR="00776D83" w:rsidRDefault="00590949">
      <w:pPr>
        <w:numPr>
          <w:ilvl w:val="0"/>
          <w:numId w:val="3"/>
        </w:numPr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литературное редактирование научных статей;</w:t>
      </w:r>
    </w:p>
    <w:p w14:paraId="670A7D1F" w14:textId="77777777" w:rsidR="00776D83" w:rsidRDefault="00590949">
      <w:pPr>
        <w:numPr>
          <w:ilvl w:val="0"/>
          <w:numId w:val="3"/>
        </w:numPr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подготовка иллюстративного материала - обработка, перерисовка исходных материа</w:t>
      </w:r>
      <w:r>
        <w:rPr>
          <w:rFonts w:ascii="Times New Roman" w:hAnsi="Times New Roman" w:cs="Times New Roman"/>
          <w:sz w:val="21"/>
          <w:szCs w:val="21"/>
        </w:rPr>
        <w:t>лов в соответствии с требованиями редакции, художественное редактирование, техническое редактирование;</w:t>
      </w:r>
    </w:p>
    <w:p w14:paraId="186EEABA" w14:textId="77777777" w:rsidR="00776D83" w:rsidRDefault="00590949">
      <w:pPr>
        <w:numPr>
          <w:ilvl w:val="0"/>
          <w:numId w:val="3"/>
        </w:numPr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корректура текста;</w:t>
      </w:r>
    </w:p>
    <w:p w14:paraId="722F9A97" w14:textId="77777777" w:rsidR="00776D83" w:rsidRDefault="00590949">
      <w:pPr>
        <w:numPr>
          <w:ilvl w:val="0"/>
          <w:numId w:val="3"/>
        </w:numPr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внесение редакторской и корректорской правки в представленные Заказчиком научные статьи на русском языке.</w:t>
      </w:r>
    </w:p>
    <w:p w14:paraId="274A7577" w14:textId="77777777" w:rsidR="00776D83" w:rsidRDefault="00590949">
      <w:pPr>
        <w:numPr>
          <w:ilvl w:val="1"/>
          <w:numId w:val="2"/>
        </w:numPr>
        <w:ind w:firstLine="567"/>
        <w:jc w:val="both"/>
      </w:pPr>
      <w:r>
        <w:rPr>
          <w:rFonts w:ascii="Times New Roman" w:hAnsi="Times New Roman" w:cs="Times New Roman"/>
          <w:sz w:val="21"/>
          <w:szCs w:val="21"/>
        </w:rPr>
        <w:t>Исполнитель осуществляет под</w:t>
      </w:r>
      <w:r>
        <w:rPr>
          <w:rFonts w:ascii="Times New Roman" w:hAnsi="Times New Roman" w:cs="Times New Roman"/>
          <w:sz w:val="21"/>
          <w:szCs w:val="21"/>
        </w:rPr>
        <w:t>готовку для опубликования в журнале «</w:t>
      </w:r>
      <w:r>
        <w:rPr>
          <w:rFonts w:ascii="Times New Roman" w:hAnsi="Times New Roman" w:cs="Times New Roman"/>
          <w:sz w:val="21"/>
          <w:szCs w:val="21"/>
          <w:lang w:val="en-US"/>
        </w:rPr>
        <w:t>Russian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  <w:lang w:val="en-US"/>
        </w:rPr>
        <w:t>Physics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  <w:lang w:val="en-US"/>
        </w:rPr>
        <w:t>Journal</w:t>
      </w:r>
      <w:r>
        <w:rPr>
          <w:rFonts w:ascii="Times New Roman" w:hAnsi="Times New Roman" w:cs="Times New Roman"/>
          <w:sz w:val="21"/>
          <w:szCs w:val="21"/>
        </w:rPr>
        <w:t>» представленных Заказчиком</w:t>
      </w:r>
      <w:r>
        <w:rPr>
          <w:rFonts w:ascii="Times New Roman" w:hAnsi="Times New Roman" w:cs="Times New Roman"/>
          <w:color w:val="00000A"/>
          <w:sz w:val="21"/>
          <w:szCs w:val="21"/>
        </w:rPr>
        <w:t xml:space="preserve"> 1 (одной) </w:t>
      </w:r>
      <w:r>
        <w:rPr>
          <w:rFonts w:ascii="Times New Roman" w:hAnsi="Times New Roman" w:cs="Times New Roman"/>
          <w:sz w:val="21"/>
          <w:szCs w:val="21"/>
        </w:rPr>
        <w:t xml:space="preserve">научной статьи на русском языке в сроки, указанные в </w:t>
      </w:r>
      <w:r>
        <w:rPr>
          <w:rFonts w:ascii="Times New Roman" w:hAnsi="Times New Roman" w:cs="Times New Roman"/>
          <w:color w:val="00000A"/>
          <w:sz w:val="21"/>
          <w:szCs w:val="21"/>
        </w:rPr>
        <w:t>Задании</w:t>
      </w:r>
      <w:r>
        <w:rPr>
          <w:rFonts w:ascii="Times New Roman" w:hAnsi="Times New Roman" w:cs="Times New Roman"/>
          <w:color w:val="FF0000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(Приложение №1 к договору).</w:t>
      </w:r>
    </w:p>
    <w:p w14:paraId="6E890B34" w14:textId="77777777" w:rsidR="00776D83" w:rsidRDefault="00590949">
      <w:pPr>
        <w:numPr>
          <w:ilvl w:val="1"/>
          <w:numId w:val="2"/>
        </w:numPr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Заказчик обязуется принять и оплатить оказанные услуги на условиях и </w:t>
      </w:r>
      <w:r>
        <w:rPr>
          <w:rFonts w:ascii="Times New Roman" w:hAnsi="Times New Roman" w:cs="Times New Roman"/>
          <w:sz w:val="21"/>
          <w:szCs w:val="21"/>
        </w:rPr>
        <w:t>в сроки в соответствии с настоящим договором.</w:t>
      </w:r>
    </w:p>
    <w:p w14:paraId="1A7FB3D8" w14:textId="77777777" w:rsidR="00776D83" w:rsidRDefault="00590949">
      <w:pPr>
        <w:numPr>
          <w:ilvl w:val="1"/>
          <w:numId w:val="2"/>
        </w:numPr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Место оказания услуг: по месту нахождения Исполнителя.</w:t>
      </w:r>
    </w:p>
    <w:p w14:paraId="302312F4" w14:textId="77777777" w:rsidR="00776D83" w:rsidRDefault="00590949">
      <w:pPr>
        <w:numPr>
          <w:ilvl w:val="1"/>
          <w:numId w:val="2"/>
        </w:numPr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Источник финансирования: средства бюджетных учреждений.</w:t>
      </w:r>
    </w:p>
    <w:p w14:paraId="4C9AD7EE" w14:textId="77777777" w:rsidR="00776D83" w:rsidRDefault="00776D83">
      <w:pPr>
        <w:ind w:left="567"/>
        <w:jc w:val="both"/>
        <w:rPr>
          <w:rFonts w:ascii="Times New Roman" w:hAnsi="Times New Roman" w:cs="Times New Roman"/>
          <w:sz w:val="21"/>
          <w:szCs w:val="21"/>
          <w:shd w:val="clear" w:color="auto" w:fill="FFFF00"/>
        </w:rPr>
      </w:pPr>
    </w:p>
    <w:p w14:paraId="6B5AB5A0" w14:textId="77777777" w:rsidR="00776D83" w:rsidRDefault="00590949">
      <w:pPr>
        <w:pStyle w:val="Bodytext30"/>
        <w:numPr>
          <w:ilvl w:val="0"/>
          <w:numId w:val="2"/>
        </w:numPr>
        <w:spacing w:line="240" w:lineRule="auto"/>
        <w:jc w:val="center"/>
        <w:rPr>
          <w:sz w:val="21"/>
          <w:szCs w:val="21"/>
        </w:rPr>
      </w:pPr>
      <w:r>
        <w:rPr>
          <w:sz w:val="21"/>
          <w:szCs w:val="21"/>
        </w:rPr>
        <w:t>ЦЕНА ДОГОВОРА И ПОРЯДОК ОПЛАТЫ</w:t>
      </w:r>
    </w:p>
    <w:p w14:paraId="11F6B81C" w14:textId="77777777" w:rsidR="00776D83" w:rsidRDefault="00590949">
      <w:pPr>
        <w:numPr>
          <w:ilvl w:val="1"/>
          <w:numId w:val="2"/>
        </w:numPr>
        <w:ind w:firstLine="567"/>
        <w:jc w:val="both"/>
      </w:pPr>
      <w:r>
        <w:rPr>
          <w:rFonts w:ascii="Times New Roman" w:hAnsi="Times New Roman" w:cs="Times New Roman"/>
          <w:sz w:val="21"/>
          <w:szCs w:val="21"/>
        </w:rPr>
        <w:t xml:space="preserve">Цена договора составляет </w:t>
      </w:r>
      <w:r>
        <w:rPr>
          <w:rStyle w:val="Bodytext2Bold"/>
          <w:rFonts w:eastAsia="Microsoft Sans Serif"/>
          <w:sz w:val="21"/>
          <w:szCs w:val="21"/>
        </w:rPr>
        <w:t>___________________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Style w:val="Bodytext2Bold"/>
          <w:rFonts w:eastAsia="Microsoft Sans Serif"/>
          <w:sz w:val="21"/>
          <w:szCs w:val="21"/>
        </w:rPr>
        <w:t>___________________</w:t>
      </w:r>
      <w:r>
        <w:rPr>
          <w:rFonts w:ascii="Times New Roman" w:hAnsi="Times New Roman" w:cs="Times New Roman"/>
          <w:sz w:val="21"/>
          <w:szCs w:val="21"/>
        </w:rPr>
        <w:t>) рублей 00 копеек, НДС не облагается в соответствии со ст. 145 НК РФ.</w:t>
      </w:r>
    </w:p>
    <w:p w14:paraId="4101BCC0" w14:textId="77777777" w:rsidR="00776D83" w:rsidRDefault="00590949">
      <w:pPr>
        <w:numPr>
          <w:ilvl w:val="1"/>
          <w:numId w:val="2"/>
        </w:numPr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Цена договора является твердой и определяется на весь срок исполнения договора.</w:t>
      </w:r>
    </w:p>
    <w:p w14:paraId="7AB2DC86" w14:textId="77777777" w:rsidR="00776D83" w:rsidRDefault="00590949">
      <w:pPr>
        <w:numPr>
          <w:ilvl w:val="1"/>
          <w:numId w:val="2"/>
        </w:numPr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В цену договора включены все расходы Исполнителя, необходимые для исполнения обязатель</w:t>
      </w:r>
      <w:r>
        <w:rPr>
          <w:rFonts w:ascii="Times New Roman" w:hAnsi="Times New Roman" w:cs="Times New Roman"/>
          <w:sz w:val="21"/>
          <w:szCs w:val="21"/>
        </w:rPr>
        <w:t>ств по договору в полном объеме, в том числе бумага, расходные материалы, все налоги, сборы и другие обязательные платежи.</w:t>
      </w:r>
    </w:p>
    <w:p w14:paraId="3AC30B86" w14:textId="77777777" w:rsidR="00776D83" w:rsidRDefault="00590949">
      <w:pPr>
        <w:numPr>
          <w:ilvl w:val="1"/>
          <w:numId w:val="2"/>
        </w:numPr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Оплата услуг производится Заказчиком путем перечисления денежных средств на расчетный счет Исполнителя, указанный в договоре в следую</w:t>
      </w:r>
      <w:r>
        <w:rPr>
          <w:rFonts w:ascii="Times New Roman" w:hAnsi="Times New Roman" w:cs="Times New Roman"/>
          <w:sz w:val="21"/>
          <w:szCs w:val="21"/>
        </w:rPr>
        <w:t>щем порядке:</w:t>
      </w:r>
    </w:p>
    <w:p w14:paraId="679DDD7B" w14:textId="77777777" w:rsidR="00776D83" w:rsidRDefault="00590949">
      <w:pPr>
        <w:ind w:firstLine="567"/>
        <w:jc w:val="both"/>
      </w:pPr>
      <w:r>
        <w:rPr>
          <w:rFonts w:ascii="Times New Roman" w:hAnsi="Times New Roman" w:cs="Times New Roman"/>
          <w:sz w:val="21"/>
          <w:szCs w:val="21"/>
        </w:rPr>
        <w:t xml:space="preserve">- оплата производится по факту приемки оказанных услуг в течение 7 (семи) рабочих дней на основании подписанного с обеих сторон акта сдачи-приемки оказанных услуг и </w:t>
      </w:r>
      <w:r>
        <w:rPr>
          <w:rFonts w:ascii="Times New Roman" w:hAnsi="Times New Roman" w:cs="Times New Roman"/>
          <w:color w:val="00000A"/>
          <w:sz w:val="21"/>
          <w:szCs w:val="21"/>
        </w:rPr>
        <w:t>счета выставленного исполнителем</w:t>
      </w:r>
      <w:r>
        <w:rPr>
          <w:rFonts w:ascii="Times New Roman" w:hAnsi="Times New Roman" w:cs="Times New Roman"/>
          <w:sz w:val="21"/>
          <w:szCs w:val="21"/>
        </w:rPr>
        <w:t>.</w:t>
      </w:r>
    </w:p>
    <w:p w14:paraId="2E46B4AA" w14:textId="77777777" w:rsidR="00776D83" w:rsidRDefault="00590949">
      <w:pPr>
        <w:numPr>
          <w:ilvl w:val="1"/>
          <w:numId w:val="2"/>
        </w:numPr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Валюта, используемая для расчетов - </w:t>
      </w:r>
      <w:r>
        <w:rPr>
          <w:rFonts w:ascii="Times New Roman" w:hAnsi="Times New Roman" w:cs="Times New Roman"/>
          <w:sz w:val="21"/>
          <w:szCs w:val="21"/>
        </w:rPr>
        <w:t>рубль Российской Федерации.</w:t>
      </w:r>
    </w:p>
    <w:p w14:paraId="698DB6B2" w14:textId="77777777" w:rsidR="00776D83" w:rsidRDefault="00590949">
      <w:pPr>
        <w:numPr>
          <w:ilvl w:val="1"/>
          <w:numId w:val="2"/>
        </w:numPr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Датой оплаты считается дата списания денежных средств с расчетного счета Заказчика.</w:t>
      </w:r>
    </w:p>
    <w:p w14:paraId="7CA6BBCD" w14:textId="77777777" w:rsidR="00776D83" w:rsidRDefault="00590949">
      <w:pPr>
        <w:jc w:val="both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 xml:space="preserve"> </w:t>
      </w:r>
    </w:p>
    <w:p w14:paraId="237FB251" w14:textId="77777777" w:rsidR="00776D83" w:rsidRDefault="00590949">
      <w:pPr>
        <w:pStyle w:val="Heading50"/>
        <w:keepNext/>
        <w:keepLines/>
        <w:numPr>
          <w:ilvl w:val="0"/>
          <w:numId w:val="2"/>
        </w:numPr>
        <w:spacing w:line="240" w:lineRule="auto"/>
        <w:outlineLvl w:val="9"/>
        <w:rPr>
          <w:sz w:val="21"/>
          <w:szCs w:val="21"/>
        </w:rPr>
      </w:pPr>
      <w:bookmarkStart w:id="1" w:name="Bookmark1"/>
      <w:r>
        <w:rPr>
          <w:sz w:val="21"/>
          <w:szCs w:val="21"/>
        </w:rPr>
        <w:t>ПОРЯДОК И УСЛОВИЯ ОКАЗАНИЯ УСЛУГ</w:t>
      </w:r>
      <w:bookmarkEnd w:id="1"/>
    </w:p>
    <w:p w14:paraId="74E8973A" w14:textId="77777777" w:rsidR="00776D83" w:rsidRDefault="00590949">
      <w:pPr>
        <w:numPr>
          <w:ilvl w:val="1"/>
          <w:numId w:val="2"/>
        </w:numPr>
        <w:ind w:firstLine="760"/>
        <w:jc w:val="both"/>
      </w:pPr>
      <w:r>
        <w:rPr>
          <w:rFonts w:ascii="Times New Roman" w:hAnsi="Times New Roman" w:cs="Times New Roman"/>
          <w:sz w:val="21"/>
          <w:szCs w:val="21"/>
        </w:rPr>
        <w:t>Заказчик передает Исполнителю материалы 1 научную статью на русском (английском) языке для подготовки к опубл</w:t>
      </w:r>
      <w:r>
        <w:rPr>
          <w:rFonts w:ascii="Times New Roman" w:hAnsi="Times New Roman" w:cs="Times New Roman"/>
          <w:sz w:val="21"/>
          <w:szCs w:val="21"/>
        </w:rPr>
        <w:t>икованию в журнале «</w:t>
      </w:r>
      <w:r>
        <w:rPr>
          <w:rFonts w:ascii="Times New Roman" w:hAnsi="Times New Roman" w:cs="Times New Roman"/>
          <w:sz w:val="21"/>
          <w:szCs w:val="21"/>
          <w:lang w:val="en-US"/>
        </w:rPr>
        <w:t>Russian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  <w:lang w:val="en-US"/>
        </w:rPr>
        <w:t>Physics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  <w:lang w:val="en-US"/>
        </w:rPr>
        <w:t>Journal</w:t>
      </w:r>
      <w:r>
        <w:rPr>
          <w:rFonts w:ascii="Times New Roman" w:hAnsi="Times New Roman" w:cs="Times New Roman"/>
          <w:sz w:val="21"/>
          <w:szCs w:val="21"/>
        </w:rPr>
        <w:t>» в течение 10 (десяти) календарных дней со дня заключения настоящего договора.</w:t>
      </w:r>
    </w:p>
    <w:p w14:paraId="19FE890E" w14:textId="77777777" w:rsidR="00776D83" w:rsidRDefault="00590949">
      <w:pPr>
        <w:numPr>
          <w:ilvl w:val="1"/>
          <w:numId w:val="2"/>
        </w:numPr>
        <w:ind w:firstLine="76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Исполнитель приступает к выполнению задания Заказчика после передачи Заказчиком необходимых исходных материалов.</w:t>
      </w:r>
    </w:p>
    <w:p w14:paraId="54DC90A9" w14:textId="77777777" w:rsidR="00776D83" w:rsidRDefault="00590949">
      <w:pPr>
        <w:numPr>
          <w:ilvl w:val="1"/>
          <w:numId w:val="2"/>
        </w:numPr>
        <w:ind w:firstLine="760"/>
        <w:jc w:val="both"/>
      </w:pPr>
      <w:r>
        <w:rPr>
          <w:rFonts w:ascii="Times New Roman" w:hAnsi="Times New Roman" w:cs="Times New Roman"/>
          <w:sz w:val="21"/>
          <w:szCs w:val="21"/>
        </w:rPr>
        <w:t>Исполнитель оказывае</w:t>
      </w:r>
      <w:r>
        <w:rPr>
          <w:rFonts w:ascii="Times New Roman" w:hAnsi="Times New Roman" w:cs="Times New Roman"/>
          <w:sz w:val="21"/>
          <w:szCs w:val="21"/>
        </w:rPr>
        <w:t xml:space="preserve">т услуги самолично в объеме и сроки, указанные в </w:t>
      </w:r>
      <w:r>
        <w:rPr>
          <w:rFonts w:ascii="Times New Roman" w:hAnsi="Times New Roman" w:cs="Times New Roman"/>
          <w:color w:val="00000A"/>
          <w:sz w:val="21"/>
          <w:szCs w:val="21"/>
        </w:rPr>
        <w:t>Задании</w:t>
      </w:r>
      <w:r>
        <w:rPr>
          <w:rFonts w:ascii="Times New Roman" w:hAnsi="Times New Roman" w:cs="Times New Roman"/>
          <w:sz w:val="21"/>
          <w:szCs w:val="21"/>
        </w:rPr>
        <w:t xml:space="preserve"> (Приложение № 1 к договору).</w:t>
      </w:r>
    </w:p>
    <w:p w14:paraId="2CA6948A" w14:textId="77777777" w:rsidR="00776D83" w:rsidRDefault="00590949">
      <w:pPr>
        <w:numPr>
          <w:ilvl w:val="1"/>
          <w:numId w:val="2"/>
        </w:numPr>
        <w:ind w:firstLine="760"/>
        <w:jc w:val="both"/>
      </w:pPr>
      <w:r>
        <w:rPr>
          <w:rFonts w:ascii="Times New Roman" w:hAnsi="Times New Roman" w:cs="Times New Roman"/>
          <w:sz w:val="21"/>
          <w:szCs w:val="21"/>
        </w:rPr>
        <w:t xml:space="preserve">По итогам подготовки к публикации статей Исполнитель предоставляет Заказчику </w:t>
      </w:r>
      <w:r>
        <w:rPr>
          <w:rFonts w:ascii="Times New Roman" w:hAnsi="Times New Roman" w:cs="Times New Roman"/>
          <w:color w:val="00000A"/>
          <w:sz w:val="21"/>
          <w:szCs w:val="21"/>
        </w:rPr>
        <w:t>акт сдачи-приемки оказанных услуг, содержащий объем оказанных услуг.</w:t>
      </w:r>
    </w:p>
    <w:p w14:paraId="0D9D3040" w14:textId="77777777" w:rsidR="00776D83" w:rsidRDefault="00590949">
      <w:pPr>
        <w:numPr>
          <w:ilvl w:val="1"/>
          <w:numId w:val="2"/>
        </w:numPr>
        <w:ind w:firstLine="76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lastRenderedPageBreak/>
        <w:t>Заказчик принимает и опл</w:t>
      </w:r>
      <w:r>
        <w:rPr>
          <w:rFonts w:ascii="Times New Roman" w:hAnsi="Times New Roman" w:cs="Times New Roman"/>
          <w:sz w:val="21"/>
          <w:szCs w:val="21"/>
        </w:rPr>
        <w:t>ачивает оказанные услуги Исполнителя в соответствии с условиями настоящего договора.</w:t>
      </w:r>
    </w:p>
    <w:p w14:paraId="6250D0FA" w14:textId="77777777" w:rsidR="00776D83" w:rsidRDefault="00776D83">
      <w:pPr>
        <w:jc w:val="both"/>
        <w:rPr>
          <w:rFonts w:ascii="Times New Roman" w:hAnsi="Times New Roman" w:cs="Times New Roman"/>
          <w:sz w:val="21"/>
          <w:szCs w:val="21"/>
        </w:rPr>
      </w:pPr>
    </w:p>
    <w:p w14:paraId="516DFCD5" w14:textId="77777777" w:rsidR="00776D83" w:rsidRDefault="00590949">
      <w:pPr>
        <w:pStyle w:val="Heading50"/>
        <w:keepNext/>
        <w:keepLines/>
        <w:numPr>
          <w:ilvl w:val="0"/>
          <w:numId w:val="2"/>
        </w:numPr>
        <w:spacing w:line="240" w:lineRule="auto"/>
        <w:outlineLvl w:val="9"/>
        <w:rPr>
          <w:sz w:val="21"/>
          <w:szCs w:val="21"/>
        </w:rPr>
      </w:pPr>
      <w:bookmarkStart w:id="2" w:name="Bookmark2"/>
      <w:r>
        <w:rPr>
          <w:sz w:val="21"/>
          <w:szCs w:val="21"/>
        </w:rPr>
        <w:t>ПОРЯДОК СДАЧИ-ПРИЕМКИ УСЛУГ</w:t>
      </w:r>
      <w:bookmarkEnd w:id="2"/>
    </w:p>
    <w:p w14:paraId="03895472" w14:textId="77777777" w:rsidR="00776D83" w:rsidRDefault="00590949">
      <w:pPr>
        <w:numPr>
          <w:ilvl w:val="0"/>
          <w:numId w:val="6"/>
        </w:numPr>
        <w:ind w:firstLine="760"/>
        <w:jc w:val="both"/>
      </w:pPr>
      <w:r>
        <w:rPr>
          <w:rFonts w:ascii="Times New Roman" w:hAnsi="Times New Roman" w:cs="Times New Roman"/>
          <w:sz w:val="21"/>
          <w:szCs w:val="21"/>
        </w:rPr>
        <w:t xml:space="preserve">Заказчик в течение 3 (трех) рабочих дней со дня получения </w:t>
      </w:r>
      <w:r>
        <w:rPr>
          <w:rFonts w:ascii="Times New Roman" w:hAnsi="Times New Roman" w:cs="Times New Roman"/>
          <w:color w:val="00000A"/>
          <w:sz w:val="21"/>
          <w:szCs w:val="21"/>
        </w:rPr>
        <w:t>акта сдачи-приемки оказанных услуг обязан направить Исполнителю подписанный акт сдач</w:t>
      </w:r>
      <w:r>
        <w:rPr>
          <w:rFonts w:ascii="Times New Roman" w:hAnsi="Times New Roman" w:cs="Times New Roman"/>
          <w:color w:val="00000A"/>
          <w:sz w:val="21"/>
          <w:szCs w:val="21"/>
        </w:rPr>
        <w:t>и-приемки оказанных услуг или мотивированный отказ от приемки услуг.</w:t>
      </w:r>
    </w:p>
    <w:p w14:paraId="46793D74" w14:textId="77777777" w:rsidR="00776D83" w:rsidRDefault="00590949">
      <w:pPr>
        <w:numPr>
          <w:ilvl w:val="0"/>
          <w:numId w:val="4"/>
        </w:numPr>
        <w:ind w:firstLine="76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При наличии претензий по оказанным услугам Заказчик уведомляет Исполнителя в письменной форме не позднее 10 (десяти) дней с момента подписания акта сдачи-приемки оказанных услуг или </w:t>
      </w:r>
      <w:r>
        <w:rPr>
          <w:rFonts w:ascii="Times New Roman" w:hAnsi="Times New Roman" w:cs="Times New Roman"/>
          <w:sz w:val="21"/>
          <w:szCs w:val="21"/>
        </w:rPr>
        <w:t>мотивированного отказа от подписания акта сдачи-приемки оказанных услуг.</w:t>
      </w:r>
    </w:p>
    <w:p w14:paraId="34377324" w14:textId="77777777" w:rsidR="00776D83" w:rsidRDefault="00776D83">
      <w:pPr>
        <w:jc w:val="both"/>
        <w:rPr>
          <w:rFonts w:ascii="Times New Roman" w:hAnsi="Times New Roman" w:cs="Times New Roman"/>
          <w:sz w:val="21"/>
          <w:szCs w:val="21"/>
        </w:rPr>
      </w:pPr>
    </w:p>
    <w:p w14:paraId="4E490A6A" w14:textId="77777777" w:rsidR="00776D83" w:rsidRDefault="00590949">
      <w:pPr>
        <w:pStyle w:val="Heading50"/>
        <w:keepNext/>
        <w:keepLines/>
        <w:numPr>
          <w:ilvl w:val="0"/>
          <w:numId w:val="2"/>
        </w:numPr>
        <w:spacing w:line="240" w:lineRule="auto"/>
        <w:outlineLvl w:val="9"/>
        <w:rPr>
          <w:sz w:val="21"/>
          <w:szCs w:val="21"/>
        </w:rPr>
      </w:pPr>
      <w:bookmarkStart w:id="3" w:name="Bookmark3"/>
      <w:r>
        <w:rPr>
          <w:sz w:val="21"/>
          <w:szCs w:val="21"/>
        </w:rPr>
        <w:t>ОТВЕТСТВЕННОСТЬ СТОРОН</w:t>
      </w:r>
      <w:bookmarkEnd w:id="3"/>
    </w:p>
    <w:p w14:paraId="63215248" w14:textId="77777777" w:rsidR="00776D83" w:rsidRDefault="00590949">
      <w:pPr>
        <w:numPr>
          <w:ilvl w:val="1"/>
          <w:numId w:val="2"/>
        </w:numPr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В случае неисполнения или ненадлежащего исполнения обязательств, предусмотренных Договором, Стороны несут ответственность в соответствии с законодательством Ро</w:t>
      </w:r>
      <w:r>
        <w:rPr>
          <w:rFonts w:ascii="Times New Roman" w:hAnsi="Times New Roman" w:cs="Times New Roman"/>
          <w:sz w:val="21"/>
          <w:szCs w:val="21"/>
        </w:rPr>
        <w:t>ссийской Федерации и условиями настоящего Договора. Ответственность в виде неустоек (штрафов, пеней) устанавливается в размере, определенном в порядке, установленном постановлением Правительства Российской Федерации от 30.08.2017 № 1042 «Об утверждении Пра</w:t>
      </w:r>
      <w:r>
        <w:rPr>
          <w:rFonts w:ascii="Times New Roman" w:hAnsi="Times New Roman" w:cs="Times New Roman"/>
          <w:sz w:val="21"/>
          <w:szCs w:val="21"/>
        </w:rPr>
        <w:t>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Договором (за исключением просрочки исполнения обязат</w:t>
      </w:r>
      <w:r>
        <w:rPr>
          <w:rFonts w:ascii="Times New Roman" w:hAnsi="Times New Roman" w:cs="Times New Roman"/>
          <w:sz w:val="21"/>
          <w:szCs w:val="21"/>
        </w:rPr>
        <w:t xml:space="preserve">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</w:t>
      </w:r>
      <w:r>
        <w:rPr>
          <w:rFonts w:ascii="Times New Roman" w:hAnsi="Times New Roman" w:cs="Times New Roman"/>
          <w:sz w:val="21"/>
          <w:szCs w:val="21"/>
        </w:rPr>
        <w:t>1063».</w:t>
      </w:r>
    </w:p>
    <w:p w14:paraId="105E82D4" w14:textId="77777777" w:rsidR="00776D83" w:rsidRDefault="00590949">
      <w:pPr>
        <w:numPr>
          <w:ilvl w:val="1"/>
          <w:numId w:val="2"/>
        </w:numPr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Убытки, возникшие вследствие неисполнения либо ненадлежащего исполнения Сторонами обязательств по Договору, возмещаются в объеме и порядке, предусмотренном законодательством Российской Федерации.</w:t>
      </w:r>
    </w:p>
    <w:p w14:paraId="14CDBD5C" w14:textId="77777777" w:rsidR="00776D83" w:rsidRDefault="00590949">
      <w:pPr>
        <w:numPr>
          <w:ilvl w:val="1"/>
          <w:numId w:val="2"/>
        </w:numPr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В случае просрочки исполнения Заказчиком обязательств</w:t>
      </w:r>
      <w:r>
        <w:rPr>
          <w:rFonts w:ascii="Times New Roman" w:hAnsi="Times New Roman" w:cs="Times New Roman"/>
          <w:sz w:val="21"/>
          <w:szCs w:val="21"/>
        </w:rPr>
        <w:t>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 Пеня начисляется за каждый день просрочки испол</w:t>
      </w:r>
      <w:r>
        <w:rPr>
          <w:rFonts w:ascii="Times New Roman" w:hAnsi="Times New Roman" w:cs="Times New Roman"/>
          <w:sz w:val="21"/>
          <w:szCs w:val="21"/>
        </w:rPr>
        <w:t>нения обязательства, предусмотренного Договором, начиная со дня, следующего после дня истечения установленного Договором срока исполнения такого обязательства в размере одной трехсотой действующей на дату уплаты пеней ключевой ставки Центрального банка Рос</w:t>
      </w:r>
      <w:r>
        <w:rPr>
          <w:rFonts w:ascii="Times New Roman" w:hAnsi="Times New Roman" w:cs="Times New Roman"/>
          <w:sz w:val="21"/>
          <w:szCs w:val="21"/>
        </w:rPr>
        <w:t>сийской Федерации от не уплаченной в срок суммы. Штрафы начисляются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Договором. Размер штрафа составляет 1000 (</w:t>
      </w:r>
      <w:r>
        <w:rPr>
          <w:rFonts w:ascii="Times New Roman" w:hAnsi="Times New Roman" w:cs="Times New Roman"/>
          <w:sz w:val="21"/>
          <w:szCs w:val="21"/>
        </w:rPr>
        <w:t>Одна тысяча) рублей.</w:t>
      </w:r>
    </w:p>
    <w:p w14:paraId="33E62AB2" w14:textId="77777777" w:rsidR="00776D83" w:rsidRDefault="00590949">
      <w:pPr>
        <w:numPr>
          <w:ilvl w:val="1"/>
          <w:numId w:val="2"/>
        </w:numPr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пре</w:t>
      </w:r>
      <w:r>
        <w:rPr>
          <w:rFonts w:ascii="Times New Roman" w:hAnsi="Times New Roman" w:cs="Times New Roman"/>
          <w:sz w:val="21"/>
          <w:szCs w:val="21"/>
        </w:rPr>
        <w:t>тензию, содержащую требование об уплате неустоек (штрафов, пеней).</w:t>
      </w:r>
    </w:p>
    <w:p w14:paraId="2000B1F4" w14:textId="77777777" w:rsidR="00776D83" w:rsidRDefault="00590949">
      <w:pPr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5.4.1.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</w:t>
      </w:r>
      <w:r>
        <w:rPr>
          <w:rFonts w:ascii="Times New Roman" w:hAnsi="Times New Roman" w:cs="Times New Roman"/>
          <w:sz w:val="21"/>
          <w:szCs w:val="21"/>
        </w:rPr>
        <w:t>ока исполнения такого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</w:t>
      </w:r>
      <w:r>
        <w:rPr>
          <w:rFonts w:ascii="Times New Roman" w:hAnsi="Times New Roman" w:cs="Times New Roman"/>
          <w:sz w:val="21"/>
          <w:szCs w:val="21"/>
        </w:rPr>
        <w:t xml:space="preserve">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55B79576" w14:textId="77777777" w:rsidR="00776D83" w:rsidRDefault="00590949">
      <w:pPr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5.4.2. Штрафы начисляются за каждый факт неисполнения или ненадлежащего исполнения</w:t>
      </w:r>
      <w:r>
        <w:rPr>
          <w:rFonts w:ascii="Times New Roman" w:hAnsi="Times New Roman" w:cs="Times New Roman"/>
          <w:sz w:val="21"/>
          <w:szCs w:val="21"/>
        </w:rPr>
        <w:t xml:space="preserve"> Поставщиком обязательств, предусмотренных Договором, за исключением просрочки исполнения Поставщиком обязательств, предусмотренных Договором.</w:t>
      </w:r>
    </w:p>
    <w:p w14:paraId="7EEDB611" w14:textId="77777777" w:rsidR="00776D83" w:rsidRDefault="00590949">
      <w:pPr>
        <w:jc w:val="both"/>
      </w:pPr>
      <w:r>
        <w:rPr>
          <w:rFonts w:ascii="Times New Roman" w:hAnsi="Times New Roman" w:cs="Times New Roman"/>
          <w:sz w:val="21"/>
          <w:szCs w:val="21"/>
        </w:rPr>
        <w:t xml:space="preserve">Размер штрафа - 10% от цены Договора, что составляет </w:t>
      </w:r>
      <w:r>
        <w:rPr>
          <w:rStyle w:val="Bodytext2Bold"/>
          <w:rFonts w:eastAsia="Microsoft Sans Serif"/>
          <w:sz w:val="21"/>
          <w:szCs w:val="21"/>
        </w:rPr>
        <w:t>___________________</w:t>
      </w:r>
      <w:r>
        <w:rPr>
          <w:rFonts w:ascii="Times New Roman" w:hAnsi="Times New Roman" w:cs="Times New Roman"/>
          <w:sz w:val="21"/>
          <w:szCs w:val="21"/>
        </w:rPr>
        <w:t xml:space="preserve"> (</w:t>
      </w:r>
      <w:r>
        <w:rPr>
          <w:rStyle w:val="Bodytext2Bold"/>
          <w:rFonts w:eastAsia="Microsoft Sans Serif"/>
          <w:sz w:val="21"/>
          <w:szCs w:val="21"/>
        </w:rPr>
        <w:t>___________________</w:t>
      </w:r>
      <w:r>
        <w:rPr>
          <w:rFonts w:ascii="Times New Roman" w:hAnsi="Times New Roman" w:cs="Times New Roman"/>
          <w:sz w:val="21"/>
          <w:szCs w:val="21"/>
        </w:rPr>
        <w:t xml:space="preserve">) рублей 00 </w:t>
      </w:r>
      <w:r>
        <w:rPr>
          <w:rFonts w:ascii="Times New Roman" w:hAnsi="Times New Roman" w:cs="Times New Roman"/>
          <w:sz w:val="21"/>
          <w:szCs w:val="21"/>
        </w:rPr>
        <w:t>копеек, за исключением случаев, если законодательством Российской Федерации установлен иной порядок начисления штрафов.</w:t>
      </w:r>
    </w:p>
    <w:p w14:paraId="006EA117" w14:textId="77777777" w:rsidR="00776D83" w:rsidRDefault="00590949">
      <w:pPr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Примечание: 10 процентов цены Договора в случае, если цена Договора не превышает 3 млн рублей, 5 процентов цены Договора в случае, если </w:t>
      </w:r>
      <w:r>
        <w:rPr>
          <w:rFonts w:ascii="Times New Roman" w:hAnsi="Times New Roman" w:cs="Times New Roman"/>
          <w:sz w:val="21"/>
          <w:szCs w:val="21"/>
        </w:rPr>
        <w:t>цена Договора составляет от 3 млн рублей до 50 млн рублей (включительно), 1 процент цены Договора в случае, если цена Договора составляет от 50 млн рублей до 100 млн рублей (включительно), 0,5 процентов цены Договора в случае, если цена Договора составляет</w:t>
      </w:r>
      <w:r>
        <w:rPr>
          <w:rFonts w:ascii="Times New Roman" w:hAnsi="Times New Roman" w:cs="Times New Roman"/>
          <w:sz w:val="21"/>
          <w:szCs w:val="21"/>
        </w:rPr>
        <w:t xml:space="preserve"> от 100 млн рублей до 500 млн рублей (включительно), 0,4 процентов цены Договора в случае, если цена Договора составляет от 500 млн рублей до 1 млрд рублей (включительно), 0,3 процентов цены Договора в случае, если цена Договора составляет от 1 млрд рублей</w:t>
      </w:r>
      <w:r>
        <w:rPr>
          <w:rFonts w:ascii="Times New Roman" w:hAnsi="Times New Roman" w:cs="Times New Roman"/>
          <w:sz w:val="21"/>
          <w:szCs w:val="21"/>
        </w:rPr>
        <w:t xml:space="preserve"> до 2 млрд рублей (включительно), 0,25 процентов цены Договора в случае, если цена Договора составляет от 2 млрд рублей до 5 млрд рублей (включительно), 0,2 процентов цены Договора в случае, если цена Договора составляет от 5 млрд рублей до 10 млрд рублей </w:t>
      </w:r>
      <w:r>
        <w:rPr>
          <w:rFonts w:ascii="Times New Roman" w:hAnsi="Times New Roman" w:cs="Times New Roman"/>
          <w:sz w:val="21"/>
          <w:szCs w:val="21"/>
        </w:rPr>
        <w:t>(включительно), 0,1 процентов цены Договора в случае, если цена Договора превышает 10 млрд рублей.</w:t>
      </w:r>
    </w:p>
    <w:p w14:paraId="2F26AD06" w14:textId="77777777" w:rsidR="00776D83" w:rsidRDefault="00590949">
      <w:pPr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   5.4.3. Размер штрафа за каждый факт неисполнения или ненадлежащего исполнения Поставщиком обязательства, предусмотренного Договором, которое не имеет </w:t>
      </w:r>
      <w:r>
        <w:rPr>
          <w:rFonts w:ascii="Times New Roman" w:hAnsi="Times New Roman" w:cs="Times New Roman"/>
          <w:sz w:val="21"/>
          <w:szCs w:val="21"/>
        </w:rPr>
        <w:t xml:space="preserve">стоимостного выражения составляет 1000 (Одна </w:t>
      </w:r>
      <w:r>
        <w:rPr>
          <w:rFonts w:ascii="Times New Roman" w:hAnsi="Times New Roman" w:cs="Times New Roman"/>
          <w:sz w:val="21"/>
          <w:szCs w:val="21"/>
        </w:rPr>
        <w:lastRenderedPageBreak/>
        <w:t>тысяча) рублей.</w:t>
      </w:r>
    </w:p>
    <w:p w14:paraId="79C88576" w14:textId="77777777" w:rsidR="00776D83" w:rsidRDefault="00590949">
      <w:pPr>
        <w:numPr>
          <w:ilvl w:val="1"/>
          <w:numId w:val="2"/>
        </w:numPr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Общая сумма начисленной неустойки (штрафов, пени) за неисполнение или ненадлежащее исполнение Сторонами обязательств, предусмотренных Договором, не может превышать цену Договора. Сторона освобожд</w:t>
      </w:r>
      <w:r>
        <w:rPr>
          <w:rFonts w:ascii="Times New Roman" w:hAnsi="Times New Roman" w:cs="Times New Roman"/>
          <w:sz w:val="21"/>
          <w:szCs w:val="21"/>
        </w:rPr>
        <w:t>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1CB4F3BF" w14:textId="77777777" w:rsidR="00776D83" w:rsidRDefault="00590949">
      <w:pPr>
        <w:numPr>
          <w:ilvl w:val="1"/>
          <w:numId w:val="2"/>
        </w:numPr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Уплата неустоек (штрафов, пеней) и возмещени</w:t>
      </w:r>
      <w:r>
        <w:rPr>
          <w:rFonts w:ascii="Times New Roman" w:hAnsi="Times New Roman" w:cs="Times New Roman"/>
          <w:sz w:val="21"/>
          <w:szCs w:val="21"/>
        </w:rPr>
        <w:t>е убытков, причиненных ненадлежащим исполнением обязательств, не освобождает Стороны от исполнения обязательств по Договору в полном объеме.</w:t>
      </w:r>
    </w:p>
    <w:p w14:paraId="64F7A998" w14:textId="77777777" w:rsidR="00776D83" w:rsidRDefault="00590949">
      <w:pPr>
        <w:numPr>
          <w:ilvl w:val="1"/>
          <w:numId w:val="2"/>
        </w:numPr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Уплата неустоек (штрафов, пеней) осуществляется на основании письменной претензии одной из Сторон.</w:t>
      </w:r>
    </w:p>
    <w:p w14:paraId="0C3229CD" w14:textId="77777777" w:rsidR="00776D83" w:rsidRDefault="00590949">
      <w:pPr>
        <w:numPr>
          <w:ilvl w:val="1"/>
          <w:numId w:val="2"/>
        </w:numPr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Заказчик вправе</w:t>
      </w:r>
      <w:r>
        <w:rPr>
          <w:rFonts w:ascii="Times New Roman" w:hAnsi="Times New Roman" w:cs="Times New Roman"/>
          <w:sz w:val="21"/>
          <w:szCs w:val="21"/>
        </w:rPr>
        <w:t xml:space="preserve"> учитывать при расчете с Поставщиком (вычитать из цены Договора) сумму в виде неустойки (штрафа, пени), подлежащую уплате Поставщику за неисполнение (ненадлежащее исполнение) обязательств, предусмотренных Договором, если Поставщик не докажет, что неисполне</w:t>
      </w:r>
      <w:r>
        <w:rPr>
          <w:rFonts w:ascii="Times New Roman" w:hAnsi="Times New Roman" w:cs="Times New Roman"/>
          <w:sz w:val="21"/>
          <w:szCs w:val="21"/>
        </w:rPr>
        <w:t>ние (ненадлежащее исполнение) обязательств произошло вследствие непреодолимой силы или по вине другой Стороны</w:t>
      </w:r>
    </w:p>
    <w:p w14:paraId="7B7A616E" w14:textId="77777777" w:rsidR="00776D83" w:rsidRDefault="00776D83">
      <w:pPr>
        <w:ind w:right="240"/>
        <w:jc w:val="both"/>
        <w:rPr>
          <w:rFonts w:ascii="Times New Roman" w:hAnsi="Times New Roman" w:cs="Times New Roman"/>
          <w:sz w:val="21"/>
          <w:szCs w:val="21"/>
        </w:rPr>
      </w:pPr>
    </w:p>
    <w:p w14:paraId="20F8AF80" w14:textId="77777777" w:rsidR="00776D83" w:rsidRDefault="00590949">
      <w:pPr>
        <w:pStyle w:val="Heading50"/>
        <w:keepNext/>
        <w:keepLines/>
        <w:numPr>
          <w:ilvl w:val="0"/>
          <w:numId w:val="2"/>
        </w:numPr>
        <w:spacing w:line="240" w:lineRule="auto"/>
        <w:outlineLvl w:val="9"/>
        <w:rPr>
          <w:sz w:val="21"/>
          <w:szCs w:val="21"/>
        </w:rPr>
      </w:pPr>
      <w:bookmarkStart w:id="4" w:name="Bookmark4"/>
      <w:r>
        <w:rPr>
          <w:sz w:val="21"/>
          <w:szCs w:val="21"/>
        </w:rPr>
        <w:t>ПОРЯДОК РАЗРЕШЕНИЯ СПОРОВ</w:t>
      </w:r>
      <w:bookmarkEnd w:id="4"/>
    </w:p>
    <w:p w14:paraId="7F7182C2" w14:textId="77777777" w:rsidR="00776D83" w:rsidRDefault="00590949">
      <w:pPr>
        <w:numPr>
          <w:ilvl w:val="1"/>
          <w:numId w:val="2"/>
        </w:numPr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Все споры или разногласия, возникающие между Сторонами по договору или в связи с ним, разрешаются путем переговоров в п</w:t>
      </w:r>
      <w:r>
        <w:rPr>
          <w:rFonts w:ascii="Times New Roman" w:hAnsi="Times New Roman" w:cs="Times New Roman"/>
          <w:sz w:val="21"/>
          <w:szCs w:val="21"/>
        </w:rPr>
        <w:t>ретензионном порядке. Срок рассмотрения претензии составляет 10 (десять) рабочих дней со дня ее получения.</w:t>
      </w:r>
    </w:p>
    <w:p w14:paraId="40B254B2" w14:textId="77777777" w:rsidR="00776D83" w:rsidRDefault="00590949">
      <w:pPr>
        <w:numPr>
          <w:ilvl w:val="1"/>
          <w:numId w:val="2"/>
        </w:numPr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В случае невозможности разрешения разногласий путем переговоров в претензионном порядке, они подлежат рассмотрению в Арбитражном суде по месту нахожд</w:t>
      </w:r>
      <w:r>
        <w:rPr>
          <w:rFonts w:ascii="Times New Roman" w:hAnsi="Times New Roman" w:cs="Times New Roman"/>
          <w:sz w:val="21"/>
          <w:szCs w:val="21"/>
        </w:rPr>
        <w:t>ения истца.</w:t>
      </w:r>
    </w:p>
    <w:p w14:paraId="14681333" w14:textId="77777777" w:rsidR="00776D83" w:rsidRDefault="00776D83">
      <w:pPr>
        <w:ind w:left="567"/>
        <w:jc w:val="both"/>
        <w:rPr>
          <w:rFonts w:ascii="Times New Roman" w:hAnsi="Times New Roman" w:cs="Times New Roman"/>
          <w:sz w:val="21"/>
          <w:szCs w:val="21"/>
        </w:rPr>
      </w:pPr>
    </w:p>
    <w:p w14:paraId="77B53988" w14:textId="77777777" w:rsidR="00776D83" w:rsidRDefault="00590949">
      <w:pPr>
        <w:pStyle w:val="Heading50"/>
        <w:keepNext/>
        <w:keepLines/>
        <w:numPr>
          <w:ilvl w:val="0"/>
          <w:numId w:val="2"/>
        </w:numPr>
        <w:spacing w:line="240" w:lineRule="auto"/>
        <w:outlineLvl w:val="9"/>
        <w:rPr>
          <w:sz w:val="21"/>
          <w:szCs w:val="21"/>
        </w:rPr>
      </w:pPr>
      <w:bookmarkStart w:id="5" w:name="Bookmark5"/>
      <w:r>
        <w:rPr>
          <w:sz w:val="21"/>
          <w:szCs w:val="21"/>
        </w:rPr>
        <w:t>ОБСТОЯТЕЛЬСТВА НЕПРЕОДОЛИМОЙ СИЛЫ</w:t>
      </w:r>
      <w:bookmarkEnd w:id="5"/>
    </w:p>
    <w:p w14:paraId="7E6D0479" w14:textId="77777777" w:rsidR="00776D83" w:rsidRDefault="00590949">
      <w:pPr>
        <w:numPr>
          <w:ilvl w:val="1"/>
          <w:numId w:val="2"/>
        </w:numPr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Обстоятельствами, наступление которых освобождает от ответственности за нарушения обязательства, являются обстоятельства непреодолимой силы, как то: вооруженные конфликты, акты терроризма, правовые акты </w:t>
      </w:r>
      <w:r>
        <w:rPr>
          <w:rFonts w:ascii="Times New Roman" w:hAnsi="Times New Roman" w:cs="Times New Roman"/>
          <w:sz w:val="21"/>
          <w:szCs w:val="21"/>
        </w:rPr>
        <w:t>государственных органов, аварийные и иные чрезвычайные ситуации, забастовки, массовые беспорядки, если такие обстоятельства непосредственно влияют на возможность Стороны исполнить соответствующее обязательство.</w:t>
      </w:r>
    </w:p>
    <w:p w14:paraId="37518FB7" w14:textId="77777777" w:rsidR="00776D83" w:rsidRDefault="00590949">
      <w:pPr>
        <w:numPr>
          <w:ilvl w:val="1"/>
          <w:numId w:val="2"/>
        </w:numPr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Сторона, для которой создалась невозможность </w:t>
      </w:r>
      <w:r>
        <w:rPr>
          <w:rFonts w:ascii="Times New Roman" w:hAnsi="Times New Roman" w:cs="Times New Roman"/>
          <w:sz w:val="21"/>
          <w:szCs w:val="21"/>
        </w:rPr>
        <w:t>исполнения обязательств в силу вышеуказанных причин, должна письменно известить об этом другую Сторону в течение 5 (пяти) рабочих дней со дня наступления таких обстоятельств. Доказательством указанных в извещении фактов должны служить документы, выдаваемые</w:t>
      </w:r>
      <w:r>
        <w:rPr>
          <w:rFonts w:ascii="Times New Roman" w:hAnsi="Times New Roman" w:cs="Times New Roman"/>
          <w:sz w:val="21"/>
          <w:szCs w:val="21"/>
        </w:rPr>
        <w:t xml:space="preserve"> компетентными органами.</w:t>
      </w:r>
    </w:p>
    <w:p w14:paraId="4F033FC3" w14:textId="77777777" w:rsidR="00776D83" w:rsidRDefault="00590949">
      <w:pPr>
        <w:numPr>
          <w:ilvl w:val="1"/>
          <w:numId w:val="2"/>
        </w:numPr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Не извещение либо несвоевременное извещение другой Стороны согласно пункту 7.2 договора влечет за собой утрату права ссылаться на эти обстоятельства.</w:t>
      </w:r>
    </w:p>
    <w:p w14:paraId="4AB20557" w14:textId="77777777" w:rsidR="00776D83" w:rsidRDefault="00776D83">
      <w:pPr>
        <w:jc w:val="both"/>
        <w:rPr>
          <w:rFonts w:ascii="Times New Roman" w:hAnsi="Times New Roman" w:cs="Times New Roman"/>
          <w:sz w:val="21"/>
          <w:szCs w:val="21"/>
        </w:rPr>
      </w:pPr>
    </w:p>
    <w:p w14:paraId="2A83AADB" w14:textId="77777777" w:rsidR="00776D83" w:rsidRDefault="00590949">
      <w:pPr>
        <w:pStyle w:val="Heading50"/>
        <w:keepNext/>
        <w:keepLines/>
        <w:numPr>
          <w:ilvl w:val="0"/>
          <w:numId w:val="2"/>
        </w:numPr>
        <w:spacing w:line="240" w:lineRule="auto"/>
        <w:outlineLvl w:val="9"/>
        <w:rPr>
          <w:sz w:val="21"/>
          <w:szCs w:val="21"/>
        </w:rPr>
      </w:pPr>
      <w:bookmarkStart w:id="6" w:name="Bookmark6"/>
      <w:r>
        <w:rPr>
          <w:sz w:val="21"/>
          <w:szCs w:val="21"/>
        </w:rPr>
        <w:t>ПРОЧИЕ УСЛОВИЯ</w:t>
      </w:r>
      <w:bookmarkEnd w:id="6"/>
    </w:p>
    <w:p w14:paraId="183E5BA4" w14:textId="77777777" w:rsidR="00776D83" w:rsidRDefault="00590949">
      <w:pPr>
        <w:numPr>
          <w:ilvl w:val="1"/>
          <w:numId w:val="2"/>
        </w:numPr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К отношениям Сторон, не урегулированным настоящим договором, прим</w:t>
      </w:r>
      <w:r>
        <w:rPr>
          <w:rFonts w:ascii="Times New Roman" w:hAnsi="Times New Roman" w:cs="Times New Roman"/>
          <w:sz w:val="21"/>
          <w:szCs w:val="21"/>
        </w:rPr>
        <w:t>еняются нормы гражданского законодательства Российской Федерации.</w:t>
      </w:r>
    </w:p>
    <w:p w14:paraId="2B4E7261" w14:textId="77777777" w:rsidR="00776D83" w:rsidRDefault="00590949">
      <w:pPr>
        <w:numPr>
          <w:ilvl w:val="1"/>
          <w:numId w:val="2"/>
        </w:numPr>
        <w:ind w:firstLine="567"/>
        <w:jc w:val="both"/>
      </w:pPr>
      <w:r>
        <w:rPr>
          <w:rFonts w:ascii="Times New Roman" w:hAnsi="Times New Roman" w:cs="Times New Roman"/>
          <w:sz w:val="21"/>
          <w:szCs w:val="21"/>
        </w:rPr>
        <w:t xml:space="preserve">Настоящий договор вступает в силу с момента его подписания уполномоченными представителями обеих Сторон и действует </w:t>
      </w:r>
      <w:r>
        <w:rPr>
          <w:rFonts w:ascii="Times New Roman" w:hAnsi="Times New Roman" w:cs="Times New Roman"/>
          <w:sz w:val="20"/>
          <w:szCs w:val="20"/>
        </w:rPr>
        <w:t>до «31» декабря 2026 года.</w:t>
      </w:r>
    </w:p>
    <w:p w14:paraId="7B86B7DF" w14:textId="77777777" w:rsidR="00776D83" w:rsidRDefault="00590949">
      <w:pPr>
        <w:numPr>
          <w:ilvl w:val="1"/>
          <w:numId w:val="2"/>
        </w:numPr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Документооборот в рамках настоящего договора ос</w:t>
      </w:r>
      <w:r>
        <w:rPr>
          <w:rFonts w:ascii="Times New Roman" w:hAnsi="Times New Roman" w:cs="Times New Roman"/>
          <w:sz w:val="21"/>
          <w:szCs w:val="21"/>
        </w:rPr>
        <w:t>уществляется в письменной форме. Для оперативного уведомления допускается обмен документами посредством факсимильной (телефонной) связи, электронной почты с обязательной досылкой (передачей) подлинного документа в течение 3 (трех) рабочих дней.</w:t>
      </w:r>
    </w:p>
    <w:p w14:paraId="7A48CE89" w14:textId="77777777" w:rsidR="00776D83" w:rsidRDefault="00590949">
      <w:pPr>
        <w:ind w:firstLine="567"/>
        <w:jc w:val="both"/>
      </w:pPr>
      <w:r>
        <w:rPr>
          <w:rFonts w:ascii="Times New Roman" w:hAnsi="Times New Roman" w:cs="Times New Roman"/>
          <w:sz w:val="21"/>
          <w:szCs w:val="21"/>
        </w:rPr>
        <w:t>Срок ответа</w:t>
      </w:r>
      <w:r>
        <w:rPr>
          <w:rFonts w:ascii="Times New Roman" w:hAnsi="Times New Roman" w:cs="Times New Roman"/>
          <w:sz w:val="21"/>
          <w:szCs w:val="21"/>
        </w:rPr>
        <w:t xml:space="preserve"> на входя</w:t>
      </w:r>
      <w:r>
        <w:rPr>
          <w:rStyle w:val="Bodytext20"/>
          <w:rFonts w:eastAsia="Microsoft Sans Serif"/>
          <w:sz w:val="21"/>
          <w:szCs w:val="21"/>
        </w:rPr>
        <w:t>щ</w:t>
      </w:r>
      <w:r>
        <w:rPr>
          <w:rFonts w:ascii="Times New Roman" w:hAnsi="Times New Roman" w:cs="Times New Roman"/>
          <w:sz w:val="21"/>
          <w:szCs w:val="21"/>
        </w:rPr>
        <w:t>ий документ в рамках договора не может превышать 5 (пяти) рабочих дней со дня его получения, за исключением случая, предусмотренного пунктом 6.1 договора.</w:t>
      </w:r>
    </w:p>
    <w:p w14:paraId="56284698" w14:textId="77777777" w:rsidR="00776D83" w:rsidRDefault="00590949">
      <w:pPr>
        <w:numPr>
          <w:ilvl w:val="1"/>
          <w:numId w:val="2"/>
        </w:numPr>
        <w:tabs>
          <w:tab w:val="left" w:pos="1569"/>
        </w:tabs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Договор составлен в соответствии с требованиями законодательства Российской Федерации и под</w:t>
      </w:r>
      <w:r>
        <w:rPr>
          <w:rFonts w:ascii="Times New Roman" w:hAnsi="Times New Roman" w:cs="Times New Roman"/>
          <w:sz w:val="21"/>
          <w:szCs w:val="21"/>
        </w:rPr>
        <w:t>писан надлежащим образом уполномоченными представителями Сторон.</w:t>
      </w:r>
    </w:p>
    <w:p w14:paraId="6229138D" w14:textId="77777777" w:rsidR="00776D83" w:rsidRDefault="00590949">
      <w:pPr>
        <w:numPr>
          <w:ilvl w:val="1"/>
          <w:numId w:val="2"/>
        </w:numPr>
        <w:tabs>
          <w:tab w:val="left" w:pos="1569"/>
        </w:tabs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При исполнении договора не допускается перемена Исполнителя, за исключением случая, если новый Исполнитель является правопреемником Исполнителя по договору вследствие реорганизации юридическо</w:t>
      </w:r>
      <w:r>
        <w:rPr>
          <w:rFonts w:ascii="Times New Roman" w:hAnsi="Times New Roman" w:cs="Times New Roman"/>
          <w:sz w:val="21"/>
          <w:szCs w:val="21"/>
        </w:rPr>
        <w:t>го лица в форме преобразования, слияния или присоединения. В случае перемены Заказчика по договору права и обязанности Заказчика, предусмотренные договором, переходят к новому заказчику.</w:t>
      </w:r>
    </w:p>
    <w:p w14:paraId="5CDFFC5C" w14:textId="77777777" w:rsidR="00776D83" w:rsidRDefault="00590949">
      <w:pPr>
        <w:numPr>
          <w:ilvl w:val="1"/>
          <w:numId w:val="2"/>
        </w:numPr>
        <w:tabs>
          <w:tab w:val="left" w:pos="1569"/>
        </w:tabs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Все приложения к договору оформлены в соответствии с законодательство</w:t>
      </w:r>
      <w:r>
        <w:rPr>
          <w:rFonts w:ascii="Times New Roman" w:hAnsi="Times New Roman" w:cs="Times New Roman"/>
          <w:sz w:val="21"/>
          <w:szCs w:val="21"/>
        </w:rPr>
        <w:t>м Российской Федерации и подписаны надлежащим образом уполномоченными представителями Сторон. Все приложения, составленные в надлежащей форме и в соответствии с условиями договора, являются его неотъемлемой частью.</w:t>
      </w:r>
    </w:p>
    <w:p w14:paraId="17E14418" w14:textId="77777777" w:rsidR="00776D83" w:rsidRDefault="00590949">
      <w:pPr>
        <w:numPr>
          <w:ilvl w:val="1"/>
          <w:numId w:val="2"/>
        </w:numPr>
        <w:tabs>
          <w:tab w:val="left" w:pos="1569"/>
        </w:tabs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Стороны обязуются письменно уведомлять др</w:t>
      </w:r>
      <w:r>
        <w:rPr>
          <w:rFonts w:ascii="Times New Roman" w:hAnsi="Times New Roman" w:cs="Times New Roman"/>
          <w:sz w:val="21"/>
          <w:szCs w:val="21"/>
        </w:rPr>
        <w:t>уг друга о предстоящем изменении своих адресов, номеров телефонов, факсов, адресов электронной почты, и платежных реквизитов и предоставить документы, подтверждающие факт изменений, в срок не позднее 2 (двух) рабочих дней со дня изменения. Риск ненадлежаще</w:t>
      </w:r>
      <w:r>
        <w:rPr>
          <w:rFonts w:ascii="Times New Roman" w:hAnsi="Times New Roman" w:cs="Times New Roman"/>
          <w:sz w:val="21"/>
          <w:szCs w:val="21"/>
        </w:rPr>
        <w:t>го исполнения договора, возникшего в связи с несвоевременным уведомлением, несет Сторона, которая не известила или несвоевременно, известила другую Сторону об изменении сведений и информации, указанных в настоящем пункте.</w:t>
      </w:r>
    </w:p>
    <w:p w14:paraId="37FE0B0F" w14:textId="77777777" w:rsidR="00776D83" w:rsidRDefault="00776D83">
      <w:pPr>
        <w:tabs>
          <w:tab w:val="left" w:pos="1569"/>
        </w:tabs>
        <w:jc w:val="both"/>
        <w:rPr>
          <w:rFonts w:ascii="Times New Roman" w:hAnsi="Times New Roman" w:cs="Times New Roman"/>
          <w:sz w:val="21"/>
          <w:szCs w:val="21"/>
        </w:rPr>
      </w:pPr>
    </w:p>
    <w:p w14:paraId="27FB1D16" w14:textId="77777777" w:rsidR="00776D83" w:rsidRDefault="00590949">
      <w:pPr>
        <w:pStyle w:val="Style3"/>
        <w:widowControl/>
        <w:spacing w:line="240" w:lineRule="auto"/>
        <w:jc w:val="center"/>
        <w:rPr>
          <w:b/>
        </w:rPr>
      </w:pPr>
      <w:r>
        <w:rPr>
          <w:b/>
        </w:rPr>
        <w:t>9. Антикоррупционная оговорка</w:t>
      </w:r>
    </w:p>
    <w:p w14:paraId="67979847" w14:textId="77777777" w:rsidR="00776D83" w:rsidRDefault="00590949">
      <w:pPr>
        <w:pStyle w:val="13"/>
        <w:shd w:val="clear" w:color="auto" w:fill="FFFFFF"/>
        <w:spacing w:before="0" w:after="0"/>
        <w:ind w:firstLine="425"/>
        <w:jc w:val="both"/>
      </w:pPr>
      <w:r>
        <w:rPr>
          <w:color w:val="000000"/>
        </w:rPr>
        <w:lastRenderedPageBreak/>
        <w:t>9.</w:t>
      </w:r>
      <w:r>
        <w:rPr>
          <w:bCs/>
          <w:color w:val="000000"/>
        </w:rPr>
        <w:t>1</w:t>
      </w:r>
      <w:r>
        <w:rPr>
          <w:bCs/>
          <w:color w:val="000000"/>
        </w:rPr>
        <w:t>.</w:t>
      </w:r>
      <w:r>
        <w:rPr>
          <w:color w:val="000000"/>
        </w:rPr>
        <w:t xml:space="preserve"> При исполнении своих обязательств по настоящему Договору стороны, их аффилированные лица, работники или посредники обязуются не осуществлять, прямо или косвенно, действий, квалифицируемых как дача/получение взятки, коммерческий подкуп, </w:t>
      </w:r>
      <w:r>
        <w:rPr>
          <w:color w:val="000000"/>
        </w:rPr>
        <w:t>злоупотребление должностным положением, а также действий, нарушающих требования законодательства Российской Федерации, международных норм права и международных договоров Российской Федерации о противодействии легализации (отмыванию) доходов, полученных пре</w:t>
      </w:r>
      <w:r>
        <w:rPr>
          <w:color w:val="000000"/>
        </w:rPr>
        <w:t>ступным путём, и иные коррупционные нарушения – как в отношениях между сторонами Договора, так и в отношениях с третьими лицами и государственными органами. Стороны также обязуются довести это требование до их аффилированных (взаимосвязанных) лиц, работник</w:t>
      </w:r>
      <w:r>
        <w:rPr>
          <w:color w:val="000000"/>
        </w:rPr>
        <w:t>ов, уполномоченных представителей и посредников.</w:t>
      </w:r>
    </w:p>
    <w:p w14:paraId="3DB9B9FA" w14:textId="77777777" w:rsidR="00776D83" w:rsidRDefault="00590949">
      <w:pPr>
        <w:pStyle w:val="13"/>
        <w:shd w:val="clear" w:color="auto" w:fill="FFFFFF"/>
        <w:spacing w:before="0" w:after="0"/>
        <w:ind w:firstLine="425"/>
        <w:jc w:val="both"/>
        <w:rPr>
          <w:color w:val="000000"/>
        </w:rPr>
      </w:pPr>
      <w:r>
        <w:rPr>
          <w:color w:val="000000"/>
        </w:rPr>
        <w:t>9.2. Каждая из сторон Договора, их аффилированные (взаимосвязанные) лица, работники и посредники отказываются от стимулирования каким-либо образом работников или уполномоченных представителей другой стороны,</w:t>
      </w:r>
      <w:r>
        <w:rPr>
          <w:color w:val="000000"/>
        </w:rPr>
        <w:t xml:space="preserve"> в том числе путем предоставления денежных сумм, подарков, безвозмездного оказания в их адрес услуг или выполнения работ, направленных на обеспечение выполнения этим работником или уполномоченным представителем каких-либо действий в пользу стимулирующей ег</w:t>
      </w:r>
      <w:r>
        <w:rPr>
          <w:color w:val="000000"/>
        </w:rPr>
        <w:t>о стороны.</w:t>
      </w:r>
    </w:p>
    <w:p w14:paraId="19209206" w14:textId="77777777" w:rsidR="00776D83" w:rsidRDefault="00590949">
      <w:pPr>
        <w:pStyle w:val="13"/>
        <w:shd w:val="clear" w:color="auto" w:fill="FFFFFF"/>
        <w:spacing w:before="0" w:after="0"/>
        <w:ind w:firstLine="425"/>
        <w:jc w:val="both"/>
      </w:pPr>
      <w:r>
        <w:rPr>
          <w:bCs/>
          <w:color w:val="000000"/>
        </w:rPr>
        <w:t>9.3.</w:t>
      </w:r>
      <w:r>
        <w:rPr>
          <w:color w:val="000000"/>
        </w:rPr>
        <w:t> Под действием работника, осуществляемыми в пользу стимулирующей его стороны понимаются, в том числе:</w:t>
      </w:r>
    </w:p>
    <w:p w14:paraId="118EC0BB" w14:textId="77777777" w:rsidR="00776D83" w:rsidRDefault="00590949">
      <w:pPr>
        <w:pStyle w:val="13"/>
        <w:shd w:val="clear" w:color="auto" w:fill="FFFFFF"/>
        <w:spacing w:before="0" w:after="0"/>
        <w:ind w:firstLine="425"/>
        <w:jc w:val="both"/>
      </w:pPr>
      <w:r>
        <w:rPr>
          <w:bCs/>
          <w:color w:val="000000"/>
        </w:rPr>
        <w:t>9.3.1</w:t>
      </w:r>
      <w:r>
        <w:rPr>
          <w:color w:val="000000"/>
        </w:rPr>
        <w:t> предоставление неоправданных преимуществ по сравнению с другими контрагентами;</w:t>
      </w:r>
    </w:p>
    <w:p w14:paraId="2C848387" w14:textId="77777777" w:rsidR="00776D83" w:rsidRDefault="00590949">
      <w:pPr>
        <w:pStyle w:val="13"/>
        <w:shd w:val="clear" w:color="auto" w:fill="FFFFFF"/>
        <w:spacing w:before="0" w:after="0"/>
        <w:ind w:firstLine="425"/>
        <w:jc w:val="both"/>
      </w:pPr>
      <w:r>
        <w:rPr>
          <w:bCs/>
          <w:color w:val="000000"/>
        </w:rPr>
        <w:t>9.3.2.</w:t>
      </w:r>
      <w:r>
        <w:rPr>
          <w:color w:val="000000"/>
        </w:rPr>
        <w:t> предоставление каких-либо гарантий;</w:t>
      </w:r>
    </w:p>
    <w:p w14:paraId="72B6915B" w14:textId="77777777" w:rsidR="00776D83" w:rsidRDefault="00590949">
      <w:pPr>
        <w:pStyle w:val="13"/>
        <w:shd w:val="clear" w:color="auto" w:fill="FFFFFF"/>
        <w:spacing w:before="0" w:after="0"/>
        <w:ind w:firstLine="425"/>
        <w:jc w:val="both"/>
      </w:pPr>
      <w:r>
        <w:rPr>
          <w:bCs/>
          <w:color w:val="000000"/>
        </w:rPr>
        <w:t>9.3.3.</w:t>
      </w:r>
      <w:r>
        <w:rPr>
          <w:color w:val="000000"/>
        </w:rPr>
        <w:t> ускорение существующих процедур;</w:t>
      </w:r>
    </w:p>
    <w:p w14:paraId="60F33C8E" w14:textId="77777777" w:rsidR="00776D83" w:rsidRDefault="00590949">
      <w:pPr>
        <w:pStyle w:val="13"/>
        <w:shd w:val="clear" w:color="auto" w:fill="FFFFFF"/>
        <w:spacing w:before="0" w:after="0"/>
        <w:ind w:firstLine="425"/>
        <w:jc w:val="both"/>
      </w:pPr>
      <w:r>
        <w:rPr>
          <w:bCs/>
          <w:color w:val="000000"/>
        </w:rPr>
        <w:t>9.3.4.</w:t>
      </w:r>
      <w:r>
        <w:rPr>
          <w:color w:val="000000"/>
        </w:rPr>
        <w:t> иные действия, выполняемые работником в рамках своих должностных обязанностей, но не соответствующие принципам прозрачности и открытости взаимоотношений между сторонами.</w:t>
      </w:r>
    </w:p>
    <w:p w14:paraId="6E66EE06" w14:textId="77777777" w:rsidR="00776D83" w:rsidRDefault="00590949">
      <w:pPr>
        <w:pStyle w:val="13"/>
        <w:shd w:val="clear" w:color="auto" w:fill="FFFFFF"/>
        <w:spacing w:before="0" w:after="0"/>
        <w:ind w:firstLine="425"/>
        <w:jc w:val="both"/>
      </w:pPr>
      <w:r>
        <w:rPr>
          <w:bCs/>
          <w:color w:val="000000"/>
        </w:rPr>
        <w:t>9.4.</w:t>
      </w:r>
      <w:r>
        <w:rPr>
          <w:color w:val="000000"/>
        </w:rPr>
        <w:t> В случае возникновения у стороны о</w:t>
      </w:r>
      <w:r>
        <w:rPr>
          <w:color w:val="000000"/>
        </w:rPr>
        <w:t>снований полагать, что произошло или может произойти нарушение каких-либо обязательств, предусмотренных пунктами 9.1. или 9.2. настоящего договора, сторона обязуется незамедлительно уведомить об этом другую сторону в письменной форме и по адресу электронно</w:t>
      </w:r>
      <w:r>
        <w:rPr>
          <w:color w:val="000000"/>
        </w:rPr>
        <w:t>й почты, указанному в Договоре.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 </w:t>
      </w:r>
      <w:hyperlink r:id="rId7" w:tgtFrame="_top">
        <w:r>
          <w:rPr>
            <w:rStyle w:val="af6"/>
          </w:rPr>
          <w:t>п</w:t>
        </w:r>
      </w:hyperlink>
      <w:r>
        <w:rPr>
          <w:color w:val="000000"/>
        </w:rPr>
        <w:t>унктов 9.1 или 9.2. договора другой стороной, ее аффилированными (взаимосвязанными) лицами, работниками, уполномоченными представителями или пос</w:t>
      </w:r>
      <w:r>
        <w:rPr>
          <w:color w:val="000000"/>
        </w:rPr>
        <w:t>редниками.</w:t>
      </w:r>
    </w:p>
    <w:p w14:paraId="7DC63F3B" w14:textId="77777777" w:rsidR="00776D83" w:rsidRDefault="00590949">
      <w:pPr>
        <w:pStyle w:val="13"/>
        <w:shd w:val="clear" w:color="auto" w:fill="FFFFFF"/>
        <w:spacing w:before="0" w:after="0"/>
        <w:ind w:firstLine="425"/>
        <w:jc w:val="both"/>
        <w:rPr>
          <w:color w:val="000000"/>
        </w:rPr>
      </w:pPr>
      <w:r>
        <w:rPr>
          <w:color w:val="000000"/>
        </w:rPr>
        <w:t>9.5. Сторона, получившая уведомление о нарушении каких-либо положений пунктов 9.1. и 9.2. договора, обязана рассмотреть уведомление и сообщить другой стороне об итогах его рассмотрения в течение десяти рабочих дней с даты получения письменного у</w:t>
      </w:r>
      <w:r>
        <w:rPr>
          <w:color w:val="000000"/>
        </w:rPr>
        <w:t>ведомления.</w:t>
      </w:r>
    </w:p>
    <w:p w14:paraId="3974BFBB" w14:textId="77777777" w:rsidR="00776D83" w:rsidRDefault="00590949">
      <w:pPr>
        <w:pStyle w:val="13"/>
        <w:shd w:val="clear" w:color="auto" w:fill="FFFFFF"/>
        <w:spacing w:before="0" w:after="0"/>
        <w:ind w:firstLine="425"/>
        <w:jc w:val="both"/>
        <w:rPr>
          <w:color w:val="000000"/>
        </w:rPr>
      </w:pPr>
      <w:r>
        <w:rPr>
          <w:color w:val="000000"/>
        </w:rPr>
        <w:t>9.6. Стороны гарантируют осуществление надлежащего разбирательства по фактам нарушения положений пунктов 9.1. и 9.2. договора с соблюдением принципов конфиденциальности и применение эффективных мер по предотвращению возможных конфликтных ситуац</w:t>
      </w:r>
      <w:r>
        <w:rPr>
          <w:color w:val="000000"/>
        </w:rPr>
        <w:t>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4EEC482B" w14:textId="77777777" w:rsidR="00776D83" w:rsidRDefault="00590949">
      <w:pPr>
        <w:pStyle w:val="13"/>
        <w:shd w:val="clear" w:color="auto" w:fill="FFFFFF"/>
        <w:spacing w:before="0" w:after="0"/>
        <w:ind w:firstLine="425"/>
        <w:jc w:val="both"/>
      </w:pPr>
      <w:r>
        <w:rPr>
          <w:bCs/>
          <w:color w:val="000000"/>
        </w:rPr>
        <w:t>9.7.</w:t>
      </w:r>
      <w:r>
        <w:rPr>
          <w:color w:val="000000"/>
        </w:rPr>
        <w:t> В случае подтверждения факта нарушения одной стороной положений пунктов 9</w:t>
      </w:r>
      <w:r>
        <w:rPr>
          <w:color w:val="000000"/>
        </w:rPr>
        <w:t xml:space="preserve">.1. и 9.2. настоящего договора и/или неполучения другой стороной информации об итогах рассмотрения уведомления о нарушении в соответствии с пунктом 6.5. договора, другая сторона имеет право расторгнуть настоящий Договор в одностороннем внесудебном порядке </w:t>
      </w:r>
      <w:r>
        <w:rPr>
          <w:color w:val="000000"/>
        </w:rPr>
        <w:t>путем направления письменного уведомления не позднее чем за пятнадцать календарных дней до даты прекращения действия настоящего Договора.</w:t>
      </w:r>
    </w:p>
    <w:p w14:paraId="59996E4A" w14:textId="77777777" w:rsidR="00776D83" w:rsidRDefault="00776D83">
      <w:pPr>
        <w:tabs>
          <w:tab w:val="left" w:pos="1569"/>
        </w:tabs>
        <w:jc w:val="both"/>
        <w:rPr>
          <w:rFonts w:ascii="Times New Roman" w:hAnsi="Times New Roman" w:cs="Times New Roman"/>
          <w:shd w:val="clear" w:color="auto" w:fill="FFFF00"/>
        </w:rPr>
      </w:pPr>
    </w:p>
    <w:p w14:paraId="6E28F076" w14:textId="77777777" w:rsidR="00776D83" w:rsidRDefault="00590949">
      <w:pPr>
        <w:tabs>
          <w:tab w:val="left" w:pos="1569"/>
        </w:tabs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10. ТРЕБОВАНИЯ К ИСПОЛНИТЕЛЮ</w:t>
      </w:r>
    </w:p>
    <w:p w14:paraId="339DC811" w14:textId="77777777" w:rsidR="00776D83" w:rsidRDefault="00590949">
      <w:pPr>
        <w:tabs>
          <w:tab w:val="left" w:pos="1569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10.1. Соответствие Исполнителя единым требованиям, установленным законодательством Ро</w:t>
      </w:r>
      <w:r>
        <w:rPr>
          <w:rFonts w:ascii="Times New Roman" w:hAnsi="Times New Roman" w:cs="Times New Roman"/>
        </w:rPr>
        <w:t>ссийской Федерации к лицам, осуществляющим поставки товаров, работ, услуг,  являющихся предметом Договора (статья 31 Федерального закона от 5 апреля 2013 г. №44-ФЗ «О контрактной системе в сфере закупок товаров, работ, услуг для обеспечения государственных</w:t>
      </w:r>
      <w:r>
        <w:rPr>
          <w:rFonts w:ascii="Times New Roman" w:hAnsi="Times New Roman" w:cs="Times New Roman"/>
        </w:rPr>
        <w:t xml:space="preserve"> и муниципальных нужд»).</w:t>
      </w:r>
    </w:p>
    <w:p w14:paraId="47110EEA" w14:textId="77777777" w:rsidR="00776D83" w:rsidRDefault="00776D83">
      <w:pPr>
        <w:tabs>
          <w:tab w:val="left" w:pos="1569"/>
        </w:tabs>
        <w:jc w:val="both"/>
        <w:rPr>
          <w:rFonts w:ascii="Times New Roman" w:hAnsi="Times New Roman" w:cs="Times New Roman"/>
        </w:rPr>
      </w:pPr>
    </w:p>
    <w:p w14:paraId="7475FF92" w14:textId="77777777" w:rsidR="00776D83" w:rsidRDefault="00776D83">
      <w:pPr>
        <w:tabs>
          <w:tab w:val="left" w:pos="1569"/>
        </w:tabs>
        <w:jc w:val="both"/>
        <w:rPr>
          <w:rFonts w:ascii="Times New Roman" w:hAnsi="Times New Roman" w:cs="Times New Roman"/>
        </w:rPr>
      </w:pPr>
    </w:p>
    <w:p w14:paraId="6DDA78B3" w14:textId="77777777" w:rsidR="00776D83" w:rsidRDefault="00590949">
      <w:pPr>
        <w:tabs>
          <w:tab w:val="left" w:pos="1569"/>
        </w:tabs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11. ПОРЯДОК ИЗМЕНЕНИЯ, ДОПОЛНЕНИЯ И РАСТОРЖЕНИЯ</w:t>
      </w:r>
    </w:p>
    <w:p w14:paraId="7155642F" w14:textId="77777777" w:rsidR="00776D83" w:rsidRDefault="00590949">
      <w:pPr>
        <w:tabs>
          <w:tab w:val="left" w:pos="1569"/>
        </w:tabs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Договора</w:t>
      </w:r>
    </w:p>
    <w:p w14:paraId="73F15456" w14:textId="77777777" w:rsidR="00776D83" w:rsidRDefault="00590949">
      <w:pPr>
        <w:tabs>
          <w:tab w:val="left" w:pos="1569"/>
        </w:tabs>
        <w:jc w:val="both"/>
      </w:pPr>
      <w:r>
        <w:rPr>
          <w:rFonts w:ascii="Times New Roman" w:hAnsi="Times New Roman" w:cs="Times New Roman"/>
        </w:rPr>
        <w:lastRenderedPageBreak/>
        <w:t xml:space="preserve">        11.1. Изменение существенных условий настоящего Договора при его исполнении не допускается, за исключением их изменения по соглашению Сторон в случаях предусмотренн</w:t>
      </w:r>
      <w:r>
        <w:rPr>
          <w:rFonts w:ascii="Times New Roman" w:hAnsi="Times New Roman" w:cs="Times New Roman"/>
        </w:rPr>
        <w:t>ых статьей 95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нужд».</w:t>
      </w:r>
    </w:p>
    <w:p w14:paraId="0C3D4B6D" w14:textId="77777777" w:rsidR="00776D83" w:rsidRDefault="00590949">
      <w:pPr>
        <w:tabs>
          <w:tab w:val="left" w:pos="1569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11.2. Вносимые в Договор дополнения или изменения рассматриваются сторонами</w:t>
      </w:r>
      <w:r>
        <w:rPr>
          <w:rFonts w:ascii="Times New Roman" w:hAnsi="Times New Roman" w:cs="Times New Roman"/>
        </w:rPr>
        <w:t xml:space="preserve"> в трехдневный срок и действительны лишь при условии, что они совершены в письменной форме и подписаны уполномоченными представителями сторон.</w:t>
      </w:r>
    </w:p>
    <w:p w14:paraId="26834288" w14:textId="77777777" w:rsidR="00776D83" w:rsidRDefault="00590949">
      <w:pPr>
        <w:tabs>
          <w:tab w:val="left" w:pos="1569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11.3. Расторжение Договора допускается по соглашению Сторон, по решению суда, в случае односторон</w:t>
      </w:r>
      <w:r>
        <w:rPr>
          <w:rFonts w:ascii="Times New Roman" w:hAnsi="Times New Roman" w:cs="Times New Roman"/>
        </w:rPr>
        <w:t>него отказа Стороны от исполнения Договора в соответствии с положениями частей 8 - 11, 13 - 19, 21 - 23 и 25 статьи 95 Закона № 44-ФЗ.</w:t>
      </w:r>
    </w:p>
    <w:p w14:paraId="149C1C26" w14:textId="77777777" w:rsidR="00776D83" w:rsidRDefault="00776D83">
      <w:pPr>
        <w:tabs>
          <w:tab w:val="left" w:pos="1569"/>
        </w:tabs>
        <w:jc w:val="both"/>
        <w:rPr>
          <w:rFonts w:ascii="Times New Roman" w:hAnsi="Times New Roman" w:cs="Times New Roman"/>
        </w:rPr>
      </w:pPr>
    </w:p>
    <w:p w14:paraId="43F08EE2" w14:textId="77777777" w:rsidR="00776D83" w:rsidRDefault="00590949">
      <w:pPr>
        <w:pStyle w:val="Heading50"/>
        <w:keepNext/>
        <w:keepLines/>
        <w:numPr>
          <w:ilvl w:val="4"/>
          <w:numId w:val="1"/>
        </w:numPr>
        <w:tabs>
          <w:tab w:val="left" w:pos="0"/>
        </w:tabs>
        <w:spacing w:line="240" w:lineRule="auto"/>
      </w:pPr>
      <w:bookmarkStart w:id="7" w:name="Bookmark7"/>
      <w:r>
        <w:t>12. ПРИЛОЖЕНИЯ К ДОГОВОРУ</w:t>
      </w:r>
      <w:bookmarkEnd w:id="7"/>
    </w:p>
    <w:p w14:paraId="7EA64CF7" w14:textId="77777777" w:rsidR="00776D83" w:rsidRDefault="00590949">
      <w:pPr>
        <w:tabs>
          <w:tab w:val="left" w:pos="1251"/>
        </w:tabs>
        <w:jc w:val="both"/>
      </w:pPr>
      <w:r>
        <w:rPr>
          <w:rFonts w:ascii="Times New Roman" w:hAnsi="Times New Roman" w:cs="Times New Roman"/>
        </w:rPr>
        <w:tab/>
        <w:t xml:space="preserve">12.1. Приложение № 1 </w:t>
      </w:r>
      <w:r>
        <w:rPr>
          <w:rFonts w:ascii="Times New Roman" w:hAnsi="Times New Roman" w:cs="Times New Roman"/>
          <w:color w:val="00000A"/>
        </w:rPr>
        <w:t xml:space="preserve">- Задание </w:t>
      </w:r>
      <w:r>
        <w:rPr>
          <w:rFonts w:ascii="Times New Roman" w:hAnsi="Times New Roman" w:cs="Times New Roman"/>
        </w:rPr>
        <w:t xml:space="preserve">на оказание услуг по подготовке для опубликования в </w:t>
      </w:r>
      <w:r>
        <w:rPr>
          <w:rFonts w:ascii="Times New Roman" w:hAnsi="Times New Roman" w:cs="Times New Roman"/>
        </w:rPr>
        <w:t>журнале «</w:t>
      </w:r>
      <w:r>
        <w:rPr>
          <w:rFonts w:ascii="Times New Roman" w:hAnsi="Times New Roman" w:cs="Times New Roman"/>
          <w:lang w:val="en-US"/>
        </w:rPr>
        <w:t>Russian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Physics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Journal</w:t>
      </w:r>
      <w:r>
        <w:rPr>
          <w:rFonts w:ascii="Times New Roman" w:hAnsi="Times New Roman" w:cs="Times New Roman"/>
        </w:rPr>
        <w:t>»  1 научной статьи.</w:t>
      </w:r>
    </w:p>
    <w:p w14:paraId="4CE389E7" w14:textId="77777777" w:rsidR="00776D83" w:rsidRDefault="00776D83">
      <w:pPr>
        <w:tabs>
          <w:tab w:val="left" w:pos="1251"/>
        </w:tabs>
        <w:rPr>
          <w:rFonts w:ascii="Times New Roman" w:hAnsi="Times New Roman" w:cs="Times New Roman"/>
        </w:rPr>
      </w:pPr>
    </w:p>
    <w:p w14:paraId="502E4B98" w14:textId="77777777" w:rsidR="00776D83" w:rsidRDefault="00590949">
      <w:pPr>
        <w:pStyle w:val="Heading50"/>
        <w:keepNext/>
        <w:keepLines/>
        <w:numPr>
          <w:ilvl w:val="4"/>
          <w:numId w:val="1"/>
        </w:numPr>
        <w:tabs>
          <w:tab w:val="left" w:pos="0"/>
        </w:tabs>
        <w:spacing w:line="240" w:lineRule="auto"/>
      </w:pPr>
      <w:r>
        <w:t xml:space="preserve">13. </w:t>
      </w:r>
      <w:bookmarkStart w:id="8" w:name="Bookmark8"/>
      <w:r>
        <w:t>АДРЕСА И БАНКОВСКИЕ РЕКВИЗИТЫ СТОРОН</w:t>
      </w:r>
      <w:bookmarkEnd w:id="8"/>
    </w:p>
    <w:p w14:paraId="1B16D68B" w14:textId="77777777" w:rsidR="00776D83" w:rsidRDefault="00776D83">
      <w:pPr>
        <w:pStyle w:val="Heading50"/>
        <w:keepNext/>
        <w:keepLines/>
        <w:numPr>
          <w:ilvl w:val="4"/>
          <w:numId w:val="1"/>
        </w:numPr>
        <w:tabs>
          <w:tab w:val="left" w:pos="0"/>
        </w:tabs>
        <w:spacing w:line="240" w:lineRule="auto"/>
      </w:pPr>
    </w:p>
    <w:tbl>
      <w:tblPr>
        <w:tblW w:w="10290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4784"/>
        <w:gridCol w:w="5506"/>
      </w:tblGrid>
      <w:tr w:rsidR="00776D83" w14:paraId="7A2C8A23" w14:textId="77777777">
        <w:trPr>
          <w:trHeight w:val="20"/>
        </w:trPr>
        <w:tc>
          <w:tcPr>
            <w:tcW w:w="4784" w:type="dxa"/>
          </w:tcPr>
          <w:p w14:paraId="5631618B" w14:textId="77777777" w:rsidR="00776D83" w:rsidRDefault="00590949">
            <w:pPr>
              <w:pStyle w:val="Heading50"/>
              <w:numPr>
                <w:ilvl w:val="4"/>
                <w:numId w:val="1"/>
              </w:numPr>
              <w:tabs>
                <w:tab w:val="left" w:pos="0"/>
                <w:tab w:val="left" w:pos="2944"/>
              </w:tabs>
              <w:spacing w:line="240" w:lineRule="auto"/>
            </w:pPr>
            <w:r>
              <w:t>ЗАКАЗЧИК</w:t>
            </w:r>
          </w:p>
        </w:tc>
        <w:tc>
          <w:tcPr>
            <w:tcW w:w="5506" w:type="dxa"/>
          </w:tcPr>
          <w:p w14:paraId="3F78038A" w14:textId="77777777" w:rsidR="00776D83" w:rsidRDefault="00590949">
            <w:pPr>
              <w:pStyle w:val="Heading50"/>
              <w:numPr>
                <w:ilvl w:val="4"/>
                <w:numId w:val="1"/>
              </w:numPr>
              <w:tabs>
                <w:tab w:val="left" w:pos="0"/>
                <w:tab w:val="left" w:pos="2944"/>
              </w:tabs>
              <w:spacing w:line="240" w:lineRule="auto"/>
            </w:pPr>
            <w:r>
              <w:t>ИСПОЛНИТЕЛЬ</w:t>
            </w:r>
          </w:p>
        </w:tc>
      </w:tr>
      <w:tr w:rsidR="00776D83" w14:paraId="339AC618" w14:textId="77777777">
        <w:trPr>
          <w:trHeight w:val="20"/>
        </w:trPr>
        <w:tc>
          <w:tcPr>
            <w:tcW w:w="4784" w:type="dxa"/>
          </w:tcPr>
          <w:p w14:paraId="19BC6C16" w14:textId="77777777" w:rsidR="00776D83" w:rsidRDefault="0059094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ИОА СО РАН</w:t>
            </w:r>
          </w:p>
        </w:tc>
        <w:tc>
          <w:tcPr>
            <w:tcW w:w="5506" w:type="dxa"/>
          </w:tcPr>
          <w:p w14:paraId="6C8B35C5" w14:textId="77777777" w:rsidR="00776D83" w:rsidRDefault="00590949">
            <w:pPr>
              <w:pStyle w:val="Heading50"/>
              <w:numPr>
                <w:ilvl w:val="4"/>
                <w:numId w:val="1"/>
              </w:numPr>
              <w:tabs>
                <w:tab w:val="left" w:pos="0"/>
                <w:tab w:val="left" w:pos="2944"/>
              </w:tabs>
              <w:spacing w:line="240" w:lineRule="auto"/>
            </w:pPr>
            <w:r>
              <w:rPr>
                <w:rStyle w:val="Bodytext2Bold"/>
                <w:rFonts w:eastAsia="Microsoft Sans Serif"/>
                <w:b/>
                <w:bCs/>
                <w:sz w:val="21"/>
                <w:szCs w:val="21"/>
              </w:rPr>
              <w:t>___________________</w:t>
            </w:r>
          </w:p>
        </w:tc>
      </w:tr>
      <w:tr w:rsidR="00776D83" w14:paraId="258C52D5" w14:textId="77777777">
        <w:trPr>
          <w:trHeight w:val="20"/>
        </w:trPr>
        <w:tc>
          <w:tcPr>
            <w:tcW w:w="4784" w:type="dxa"/>
          </w:tcPr>
          <w:p w14:paraId="53AE668D" w14:textId="77777777" w:rsidR="00776D83" w:rsidRDefault="00776D83">
            <w:pPr>
              <w:spacing w:line="200" w:lineRule="exact"/>
              <w:rPr>
                <w:rFonts w:ascii="Times New Roman" w:hAnsi="Times New Roman" w:cs="Times New Roman"/>
              </w:rPr>
            </w:pPr>
          </w:p>
          <w:p w14:paraId="64A11546" w14:textId="77777777" w:rsidR="00776D83" w:rsidRDefault="005909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Россия, 634055, г.Томск, пл. Академика Зуева,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ИНН: 7021000893, КПП: 701701001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Код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организации по ОКПО: 03534050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Код по ОКВЭД: 72.19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Код по ОГРН: 1027 000 880 268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Банк: ОКЦ №10 Сибирского ГУ Банка России//УФК по Томской области г.Томск</w:t>
            </w:r>
          </w:p>
          <w:p w14:paraId="12BA0768" w14:textId="77777777" w:rsidR="00776D83" w:rsidRDefault="005909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УФК по Томской области (ИОА СО РАН л.сч 20656Ц24810)</w:t>
            </w:r>
          </w:p>
          <w:p w14:paraId="05BAE69E" w14:textId="77777777" w:rsidR="00776D83" w:rsidRDefault="005909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Единый казначейский счет (кор.счет) - 401028102453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70000058</w:t>
            </w:r>
          </w:p>
          <w:p w14:paraId="6E2DF9F6" w14:textId="77777777" w:rsidR="00776D83" w:rsidRDefault="005909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Расч.счет - 03214643000000016500</w:t>
            </w:r>
          </w:p>
          <w:p w14:paraId="74DB45E7" w14:textId="77777777" w:rsidR="00776D83" w:rsidRDefault="00590949">
            <w:r>
              <w:rPr>
                <w:rFonts w:ascii="Times New Roman" w:hAnsi="Times New Roman" w:cs="Times New Roman"/>
                <w:sz w:val="20"/>
                <w:szCs w:val="20"/>
              </w:rPr>
              <w:t>БИК 046902001</w:t>
            </w:r>
          </w:p>
          <w:p w14:paraId="1B15B2B8" w14:textId="77777777" w:rsidR="00776D83" w:rsidRDefault="00776D83">
            <w:pPr>
              <w:spacing w:line="2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506" w:type="dxa"/>
          </w:tcPr>
          <w:p w14:paraId="2A7603CD" w14:textId="77777777" w:rsidR="00776D83" w:rsidRDefault="00776D83">
            <w:pPr>
              <w:pStyle w:val="Heading50"/>
              <w:numPr>
                <w:ilvl w:val="4"/>
                <w:numId w:val="1"/>
              </w:numPr>
              <w:tabs>
                <w:tab w:val="left" w:pos="0"/>
                <w:tab w:val="left" w:pos="2944"/>
              </w:tabs>
              <w:spacing w:line="240" w:lineRule="auto"/>
              <w:jc w:val="both"/>
              <w:rPr>
                <w:b w:val="0"/>
                <w:bCs w:val="0"/>
              </w:rPr>
            </w:pPr>
          </w:p>
          <w:p w14:paraId="0C7CA9D7" w14:textId="77777777" w:rsidR="00776D83" w:rsidRDefault="00776D83">
            <w:pPr>
              <w:pStyle w:val="Heading50"/>
              <w:numPr>
                <w:ilvl w:val="4"/>
                <w:numId w:val="1"/>
              </w:numPr>
              <w:tabs>
                <w:tab w:val="left" w:pos="0"/>
                <w:tab w:val="left" w:pos="2944"/>
              </w:tabs>
              <w:spacing w:line="240" w:lineRule="auto"/>
              <w:jc w:val="both"/>
              <w:rPr>
                <w:b w:val="0"/>
                <w:bCs w:val="0"/>
              </w:rPr>
            </w:pPr>
          </w:p>
        </w:tc>
      </w:tr>
      <w:tr w:rsidR="00776D83" w14:paraId="7A9F9C97" w14:textId="77777777">
        <w:trPr>
          <w:trHeight w:val="20"/>
        </w:trPr>
        <w:tc>
          <w:tcPr>
            <w:tcW w:w="4784" w:type="dxa"/>
          </w:tcPr>
          <w:p w14:paraId="135271ED" w14:textId="77777777" w:rsidR="00776D83" w:rsidRDefault="00590949">
            <w:pPr>
              <w:pStyle w:val="Heading50"/>
              <w:numPr>
                <w:ilvl w:val="4"/>
                <w:numId w:val="1"/>
              </w:numPr>
              <w:tabs>
                <w:tab w:val="left" w:pos="0"/>
              </w:tabs>
              <w:spacing w:line="240" w:lineRule="auto"/>
            </w:pPr>
            <w:r>
              <w:rPr>
                <w:rStyle w:val="Heading5Exact"/>
                <w:b/>
                <w:bCs/>
              </w:rPr>
              <w:t>Директор</w:t>
            </w:r>
          </w:p>
        </w:tc>
        <w:tc>
          <w:tcPr>
            <w:tcW w:w="5506" w:type="dxa"/>
          </w:tcPr>
          <w:p w14:paraId="5CE93B95" w14:textId="77777777" w:rsidR="00776D83" w:rsidRDefault="00590949">
            <w:r>
              <w:rPr>
                <w:rStyle w:val="Bodytext2Bold"/>
                <w:rFonts w:eastAsia="Microsoft Sans Serif"/>
                <w:sz w:val="21"/>
                <w:szCs w:val="21"/>
              </w:rPr>
              <w:t>__________________</w:t>
            </w:r>
          </w:p>
        </w:tc>
      </w:tr>
      <w:tr w:rsidR="00776D83" w14:paraId="5C436844" w14:textId="77777777">
        <w:trPr>
          <w:trHeight w:val="20"/>
        </w:trPr>
        <w:tc>
          <w:tcPr>
            <w:tcW w:w="4784" w:type="dxa"/>
          </w:tcPr>
          <w:p w14:paraId="58474869" w14:textId="77777777" w:rsidR="00776D83" w:rsidRDefault="00776D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B1D237" w14:textId="77777777" w:rsidR="00776D83" w:rsidRDefault="005909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 Пташник И.В.</w:t>
            </w:r>
          </w:p>
        </w:tc>
        <w:tc>
          <w:tcPr>
            <w:tcW w:w="5506" w:type="dxa"/>
          </w:tcPr>
          <w:p w14:paraId="5DDA5B4D" w14:textId="77777777" w:rsidR="00776D83" w:rsidRDefault="00776D83"/>
          <w:p w14:paraId="1CED7237" w14:textId="77777777" w:rsidR="00776D83" w:rsidRDefault="00590949">
            <w:r>
              <w:rPr>
                <w:rStyle w:val="Bodytext2Exact"/>
                <w:rFonts w:eastAsia="Microsoft Sans Serif"/>
              </w:rPr>
              <w:t xml:space="preserve">_____________________ </w:t>
            </w:r>
            <w:r>
              <w:rPr>
                <w:rStyle w:val="Bodytext2Bold"/>
                <w:rFonts w:eastAsia="Microsoft Sans Serif"/>
                <w:sz w:val="21"/>
                <w:szCs w:val="21"/>
              </w:rPr>
              <w:t>___________________</w:t>
            </w:r>
          </w:p>
        </w:tc>
      </w:tr>
    </w:tbl>
    <w:p w14:paraId="2103F310" w14:textId="77777777" w:rsidR="00776D83" w:rsidRDefault="00776D83">
      <w:pPr>
        <w:pStyle w:val="Heading50"/>
        <w:numPr>
          <w:ilvl w:val="4"/>
          <w:numId w:val="1"/>
        </w:numPr>
        <w:tabs>
          <w:tab w:val="left" w:pos="0"/>
          <w:tab w:val="left" w:pos="2944"/>
        </w:tabs>
        <w:spacing w:line="240" w:lineRule="auto"/>
        <w:jc w:val="both"/>
        <w:rPr>
          <w:b w:val="0"/>
          <w:bCs w:val="0"/>
          <w:sz w:val="21"/>
          <w:szCs w:val="21"/>
        </w:rPr>
      </w:pPr>
    </w:p>
    <w:p w14:paraId="2F90780B" w14:textId="77777777" w:rsidR="00776D83" w:rsidRDefault="00590949">
      <w:pPr>
        <w:pStyle w:val="Heading50"/>
        <w:numPr>
          <w:ilvl w:val="4"/>
          <w:numId w:val="1"/>
        </w:numPr>
        <w:tabs>
          <w:tab w:val="left" w:pos="0"/>
          <w:tab w:val="left" w:pos="2944"/>
        </w:tabs>
        <w:spacing w:line="240" w:lineRule="auto"/>
        <w:jc w:val="both"/>
        <w:rPr>
          <w:b w:val="0"/>
          <w:bCs w:val="0"/>
          <w:sz w:val="21"/>
          <w:szCs w:val="21"/>
        </w:rPr>
      </w:pPr>
      <w:r>
        <w:rPr>
          <w:b w:val="0"/>
          <w:bCs w:val="0"/>
          <w:sz w:val="21"/>
          <w:szCs w:val="21"/>
        </w:rPr>
        <w:t xml:space="preserve">                     м.п.                                                         </w:t>
      </w:r>
      <w:r>
        <w:rPr>
          <w:b w:val="0"/>
          <w:bCs w:val="0"/>
          <w:sz w:val="21"/>
          <w:szCs w:val="21"/>
        </w:rPr>
        <w:t xml:space="preserve">         м.п.</w:t>
      </w:r>
    </w:p>
    <w:p w14:paraId="5459FF8F" w14:textId="77777777" w:rsidR="00776D83" w:rsidRDefault="00776D83">
      <w:pPr>
        <w:rPr>
          <w:rFonts w:ascii="Times New Roman" w:hAnsi="Times New Roman" w:cs="Times New Roman"/>
          <w:sz w:val="21"/>
          <w:szCs w:val="21"/>
        </w:rPr>
      </w:pPr>
    </w:p>
    <w:p w14:paraId="1BADE851" w14:textId="77777777" w:rsidR="00776D83" w:rsidRDefault="00776D83">
      <w:pPr>
        <w:rPr>
          <w:rFonts w:ascii="Times New Roman" w:hAnsi="Times New Roman" w:cs="Times New Roman"/>
          <w:sz w:val="21"/>
          <w:szCs w:val="21"/>
        </w:rPr>
      </w:pPr>
    </w:p>
    <w:p w14:paraId="79B63D52" w14:textId="77777777" w:rsidR="00776D83" w:rsidRDefault="00776D83">
      <w:pPr>
        <w:rPr>
          <w:rFonts w:ascii="Times New Roman" w:hAnsi="Times New Roman" w:cs="Times New Roman"/>
          <w:sz w:val="21"/>
          <w:szCs w:val="21"/>
        </w:rPr>
      </w:pPr>
    </w:p>
    <w:p w14:paraId="5F5B6115" w14:textId="77777777" w:rsidR="00776D83" w:rsidRDefault="00776D83">
      <w:pPr>
        <w:rPr>
          <w:rFonts w:ascii="Times New Roman" w:hAnsi="Times New Roman" w:cs="Times New Roman"/>
          <w:sz w:val="21"/>
          <w:szCs w:val="21"/>
        </w:rPr>
      </w:pPr>
    </w:p>
    <w:p w14:paraId="4FA84ADB" w14:textId="77777777" w:rsidR="00776D83" w:rsidRDefault="00776D83">
      <w:pPr>
        <w:rPr>
          <w:rFonts w:ascii="Times New Roman" w:hAnsi="Times New Roman" w:cs="Times New Roman"/>
          <w:sz w:val="21"/>
          <w:szCs w:val="21"/>
        </w:rPr>
      </w:pPr>
    </w:p>
    <w:p w14:paraId="064C8070" w14:textId="77777777" w:rsidR="00776D83" w:rsidRDefault="00776D83">
      <w:pPr>
        <w:rPr>
          <w:rFonts w:ascii="Times New Roman" w:hAnsi="Times New Roman" w:cs="Times New Roman"/>
          <w:sz w:val="21"/>
          <w:szCs w:val="21"/>
        </w:rPr>
      </w:pPr>
    </w:p>
    <w:p w14:paraId="3FE80A1A" w14:textId="77777777" w:rsidR="00776D83" w:rsidRDefault="00776D83">
      <w:pPr>
        <w:rPr>
          <w:rFonts w:ascii="Times New Roman" w:hAnsi="Times New Roman" w:cs="Times New Roman"/>
          <w:sz w:val="21"/>
          <w:szCs w:val="21"/>
        </w:rPr>
      </w:pPr>
    </w:p>
    <w:p w14:paraId="43D850E0" w14:textId="77777777" w:rsidR="00776D83" w:rsidRDefault="00776D83">
      <w:pPr>
        <w:rPr>
          <w:rFonts w:ascii="Times New Roman" w:hAnsi="Times New Roman" w:cs="Times New Roman"/>
          <w:sz w:val="21"/>
          <w:szCs w:val="21"/>
        </w:rPr>
      </w:pPr>
    </w:p>
    <w:p w14:paraId="5CA37B83" w14:textId="77777777" w:rsidR="00776D83" w:rsidRDefault="00776D83">
      <w:pPr>
        <w:rPr>
          <w:rFonts w:ascii="Times New Roman" w:hAnsi="Times New Roman" w:cs="Times New Roman"/>
          <w:sz w:val="21"/>
          <w:szCs w:val="21"/>
        </w:rPr>
      </w:pPr>
    </w:p>
    <w:p w14:paraId="06C63E24" w14:textId="77777777" w:rsidR="00776D83" w:rsidRDefault="00776D83">
      <w:pPr>
        <w:rPr>
          <w:rFonts w:ascii="Times New Roman" w:hAnsi="Times New Roman" w:cs="Times New Roman"/>
          <w:sz w:val="21"/>
          <w:szCs w:val="21"/>
        </w:rPr>
      </w:pPr>
    </w:p>
    <w:p w14:paraId="7E4A8D9E" w14:textId="77777777" w:rsidR="00776D83" w:rsidRDefault="00776D83">
      <w:pPr>
        <w:rPr>
          <w:rFonts w:ascii="Times New Roman" w:hAnsi="Times New Roman" w:cs="Times New Roman"/>
          <w:sz w:val="21"/>
          <w:szCs w:val="21"/>
        </w:rPr>
      </w:pPr>
    </w:p>
    <w:p w14:paraId="0D27DC7D" w14:textId="77777777" w:rsidR="00776D83" w:rsidRDefault="00776D83">
      <w:pPr>
        <w:rPr>
          <w:rFonts w:ascii="Times New Roman" w:hAnsi="Times New Roman" w:cs="Times New Roman"/>
          <w:sz w:val="21"/>
          <w:szCs w:val="21"/>
        </w:rPr>
      </w:pPr>
    </w:p>
    <w:p w14:paraId="4D426513" w14:textId="77777777" w:rsidR="00776D83" w:rsidRDefault="00776D83">
      <w:pPr>
        <w:rPr>
          <w:rFonts w:ascii="Times New Roman" w:hAnsi="Times New Roman" w:cs="Times New Roman"/>
          <w:sz w:val="21"/>
          <w:szCs w:val="21"/>
        </w:rPr>
      </w:pPr>
    </w:p>
    <w:p w14:paraId="072C768D" w14:textId="77777777" w:rsidR="00776D83" w:rsidRDefault="00776D83">
      <w:pPr>
        <w:rPr>
          <w:rFonts w:ascii="Times New Roman" w:hAnsi="Times New Roman" w:cs="Times New Roman"/>
          <w:sz w:val="21"/>
          <w:szCs w:val="21"/>
        </w:rPr>
      </w:pPr>
    </w:p>
    <w:p w14:paraId="4FCCC13C" w14:textId="77777777" w:rsidR="00776D83" w:rsidRDefault="00776D83">
      <w:pPr>
        <w:rPr>
          <w:rFonts w:ascii="Times New Roman" w:hAnsi="Times New Roman" w:cs="Times New Roman"/>
          <w:sz w:val="21"/>
          <w:szCs w:val="21"/>
        </w:rPr>
      </w:pPr>
    </w:p>
    <w:p w14:paraId="7D1DF59B" w14:textId="77777777" w:rsidR="00776D83" w:rsidRDefault="00776D83">
      <w:pPr>
        <w:rPr>
          <w:rFonts w:ascii="Times New Roman" w:hAnsi="Times New Roman" w:cs="Times New Roman"/>
          <w:sz w:val="21"/>
          <w:szCs w:val="21"/>
        </w:rPr>
      </w:pPr>
    </w:p>
    <w:p w14:paraId="01644136" w14:textId="77777777" w:rsidR="00776D83" w:rsidRDefault="00776D83">
      <w:pPr>
        <w:rPr>
          <w:rFonts w:ascii="Times New Roman" w:hAnsi="Times New Roman" w:cs="Times New Roman"/>
          <w:sz w:val="21"/>
          <w:szCs w:val="21"/>
          <w:lang w:val="en-US"/>
        </w:rPr>
      </w:pPr>
    </w:p>
    <w:p w14:paraId="7E265881" w14:textId="77777777" w:rsidR="00776D83" w:rsidRDefault="00776D83">
      <w:pPr>
        <w:rPr>
          <w:rFonts w:ascii="Times New Roman" w:hAnsi="Times New Roman" w:cs="Times New Roman"/>
          <w:sz w:val="21"/>
          <w:szCs w:val="21"/>
          <w:lang w:val="en-US"/>
        </w:rPr>
      </w:pPr>
    </w:p>
    <w:p w14:paraId="201E4D4B" w14:textId="77777777" w:rsidR="00776D83" w:rsidRDefault="00776D83">
      <w:pPr>
        <w:rPr>
          <w:rFonts w:ascii="Times New Roman" w:hAnsi="Times New Roman" w:cs="Times New Roman"/>
          <w:sz w:val="21"/>
          <w:szCs w:val="21"/>
          <w:lang w:val="en-US"/>
        </w:rPr>
      </w:pPr>
    </w:p>
    <w:p w14:paraId="45880200" w14:textId="77777777" w:rsidR="00776D83" w:rsidRDefault="00776D83">
      <w:pPr>
        <w:rPr>
          <w:rFonts w:ascii="Times New Roman" w:hAnsi="Times New Roman" w:cs="Times New Roman"/>
          <w:sz w:val="21"/>
          <w:szCs w:val="21"/>
          <w:lang w:val="en-US"/>
        </w:rPr>
      </w:pPr>
    </w:p>
    <w:p w14:paraId="0DC185FB" w14:textId="77777777" w:rsidR="00776D83" w:rsidRDefault="00776D83">
      <w:pPr>
        <w:rPr>
          <w:rFonts w:ascii="Times New Roman" w:hAnsi="Times New Roman" w:cs="Times New Roman"/>
          <w:sz w:val="21"/>
          <w:szCs w:val="21"/>
          <w:lang w:val="en-US"/>
        </w:rPr>
      </w:pPr>
    </w:p>
    <w:p w14:paraId="543DA8B4" w14:textId="77777777" w:rsidR="00776D83" w:rsidRDefault="00776D83">
      <w:pPr>
        <w:rPr>
          <w:rFonts w:ascii="Times New Roman" w:hAnsi="Times New Roman" w:cs="Times New Roman"/>
          <w:sz w:val="21"/>
          <w:szCs w:val="21"/>
          <w:lang w:val="en-US"/>
        </w:rPr>
      </w:pPr>
    </w:p>
    <w:p w14:paraId="5C7DD5E9" w14:textId="77777777" w:rsidR="00776D83" w:rsidRDefault="00776D83">
      <w:pPr>
        <w:rPr>
          <w:rFonts w:ascii="Times New Roman" w:hAnsi="Times New Roman" w:cs="Times New Roman"/>
          <w:sz w:val="21"/>
          <w:szCs w:val="21"/>
          <w:lang w:val="en-US"/>
        </w:rPr>
      </w:pPr>
    </w:p>
    <w:p w14:paraId="62842149" w14:textId="77777777" w:rsidR="00776D83" w:rsidRDefault="00776D83">
      <w:pPr>
        <w:rPr>
          <w:rFonts w:ascii="Times New Roman" w:hAnsi="Times New Roman" w:cs="Times New Roman"/>
          <w:sz w:val="21"/>
          <w:szCs w:val="21"/>
          <w:lang w:val="en-US"/>
        </w:rPr>
      </w:pPr>
    </w:p>
    <w:p w14:paraId="01FDDEF7" w14:textId="77777777" w:rsidR="00776D83" w:rsidRDefault="00776D83">
      <w:pPr>
        <w:rPr>
          <w:rFonts w:ascii="Times New Roman" w:hAnsi="Times New Roman" w:cs="Times New Roman"/>
          <w:sz w:val="21"/>
          <w:szCs w:val="21"/>
        </w:rPr>
      </w:pPr>
    </w:p>
    <w:p w14:paraId="035F5D5C" w14:textId="77777777" w:rsidR="00776D83" w:rsidRDefault="00776D83">
      <w:pPr>
        <w:rPr>
          <w:rFonts w:ascii="Times New Roman" w:hAnsi="Times New Roman" w:cs="Times New Roman"/>
          <w:sz w:val="21"/>
          <w:szCs w:val="21"/>
        </w:rPr>
      </w:pPr>
    </w:p>
    <w:p w14:paraId="7C8D4BAB" w14:textId="77777777" w:rsidR="00776D83" w:rsidRDefault="00776D83">
      <w:pPr>
        <w:rPr>
          <w:rFonts w:ascii="Times New Roman" w:hAnsi="Times New Roman" w:cs="Times New Roman"/>
          <w:sz w:val="21"/>
          <w:szCs w:val="21"/>
        </w:rPr>
      </w:pPr>
    </w:p>
    <w:p w14:paraId="539CC743" w14:textId="77777777" w:rsidR="00776D83" w:rsidRDefault="00590949">
      <w:p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Приложение № 1</w:t>
      </w:r>
    </w:p>
    <w:p w14:paraId="4095327A" w14:textId="77777777" w:rsidR="00776D83" w:rsidRDefault="00590949">
      <w:p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к договору на оказание услуг по подготовке для публикации научных статей</w:t>
      </w:r>
    </w:p>
    <w:p w14:paraId="36BE43B1" w14:textId="77777777" w:rsidR="00776D83" w:rsidRDefault="00590949">
      <w:r>
        <w:rPr>
          <w:rFonts w:ascii="Times New Roman" w:hAnsi="Times New Roman" w:cs="Times New Roman"/>
          <w:color w:val="00000A"/>
          <w:sz w:val="21"/>
          <w:szCs w:val="21"/>
        </w:rPr>
        <w:t xml:space="preserve">от «   » _____ 2026 г. </w:t>
      </w:r>
      <w:r>
        <w:rPr>
          <w:rFonts w:ascii="Times New Roman" w:hAnsi="Times New Roman" w:cs="Times New Roman"/>
          <w:sz w:val="21"/>
          <w:szCs w:val="21"/>
        </w:rPr>
        <w:t>№____</w:t>
      </w:r>
    </w:p>
    <w:p w14:paraId="3C37C12E" w14:textId="77777777" w:rsidR="00776D83" w:rsidRDefault="00776D83">
      <w:pPr>
        <w:pStyle w:val="Bodytext9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41FAE06C" w14:textId="77777777" w:rsidR="00776D83" w:rsidRDefault="00776D83">
      <w:pPr>
        <w:pStyle w:val="Bodytext9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5080597D" w14:textId="77777777" w:rsidR="00776D83" w:rsidRDefault="00590949">
      <w:pPr>
        <w:pStyle w:val="Heading50"/>
        <w:keepNext/>
        <w:keepLines/>
        <w:numPr>
          <w:ilvl w:val="4"/>
          <w:numId w:val="1"/>
        </w:numPr>
        <w:tabs>
          <w:tab w:val="left" w:pos="0"/>
        </w:tabs>
        <w:spacing w:line="240" w:lineRule="auto"/>
        <w:ind w:right="40"/>
        <w:rPr>
          <w:color w:val="00000A"/>
          <w:sz w:val="21"/>
          <w:szCs w:val="21"/>
        </w:rPr>
      </w:pPr>
      <w:r>
        <w:rPr>
          <w:color w:val="00000A"/>
          <w:sz w:val="21"/>
          <w:szCs w:val="21"/>
        </w:rPr>
        <w:t>ЗАДАНИЕ</w:t>
      </w:r>
    </w:p>
    <w:p w14:paraId="66F5EA79" w14:textId="77777777" w:rsidR="00776D83" w:rsidRDefault="00776D83">
      <w:pPr>
        <w:pStyle w:val="Heading50"/>
        <w:keepNext/>
        <w:keepLines/>
        <w:numPr>
          <w:ilvl w:val="4"/>
          <w:numId w:val="1"/>
        </w:numPr>
        <w:tabs>
          <w:tab w:val="left" w:pos="0"/>
        </w:tabs>
        <w:spacing w:line="240" w:lineRule="auto"/>
        <w:ind w:right="40"/>
        <w:rPr>
          <w:color w:val="FF0000"/>
          <w:sz w:val="21"/>
          <w:szCs w:val="21"/>
        </w:rPr>
      </w:pPr>
    </w:p>
    <w:p w14:paraId="03310A8A" w14:textId="77777777" w:rsidR="00776D83" w:rsidRDefault="00590949">
      <w:pPr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на оказание услуг по подготовке для опубликования научных статей</w:t>
      </w:r>
    </w:p>
    <w:tbl>
      <w:tblPr>
        <w:tblW w:w="10456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748"/>
        <w:gridCol w:w="2171"/>
        <w:gridCol w:w="1683"/>
        <w:gridCol w:w="1628"/>
        <w:gridCol w:w="1560"/>
        <w:gridCol w:w="2666"/>
      </w:tblGrid>
      <w:tr w:rsidR="00776D83" w14:paraId="42CD49DE" w14:textId="77777777">
        <w:trPr>
          <w:trHeight w:val="20"/>
        </w:trPr>
        <w:tc>
          <w:tcPr>
            <w:tcW w:w="7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B6DF6CD" w14:textId="77777777" w:rsidR="00776D83" w:rsidRDefault="00590949">
            <w:r>
              <w:rPr>
                <w:rStyle w:val="Bodytext20"/>
                <w:rFonts w:eastAsia="Microsoft Sans Serif"/>
                <w:sz w:val="21"/>
                <w:szCs w:val="21"/>
              </w:rPr>
              <w:t>№№</w:t>
            </w:r>
          </w:p>
          <w:p w14:paraId="14A1BF77" w14:textId="77777777" w:rsidR="00776D83" w:rsidRDefault="00590949">
            <w:r>
              <w:rPr>
                <w:rStyle w:val="Bodytext20"/>
                <w:rFonts w:eastAsia="Microsoft Sans Serif"/>
                <w:sz w:val="21"/>
                <w:szCs w:val="21"/>
              </w:rPr>
              <w:t>п/п</w:t>
            </w:r>
          </w:p>
        </w:tc>
        <w:tc>
          <w:tcPr>
            <w:tcW w:w="21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C3AEA0D" w14:textId="77777777" w:rsidR="00776D83" w:rsidRDefault="00590949">
            <w:pPr>
              <w:jc w:val="center"/>
            </w:pPr>
            <w:r>
              <w:rPr>
                <w:rStyle w:val="Bodytext20"/>
                <w:rFonts w:eastAsia="Microsoft Sans Serif"/>
                <w:sz w:val="21"/>
                <w:szCs w:val="21"/>
              </w:rPr>
              <w:t>Журнал</w:t>
            </w:r>
          </w:p>
        </w:tc>
        <w:tc>
          <w:tcPr>
            <w:tcW w:w="16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B31B74D" w14:textId="77777777" w:rsidR="00776D83" w:rsidRDefault="00590949">
            <w:pPr>
              <w:jc w:val="center"/>
            </w:pPr>
            <w:r>
              <w:rPr>
                <w:rStyle w:val="Bodytext20"/>
                <w:rFonts w:eastAsia="Microsoft Sans Serif"/>
                <w:sz w:val="21"/>
                <w:szCs w:val="21"/>
              </w:rPr>
              <w:t>Сроки</w:t>
            </w:r>
          </w:p>
          <w:p w14:paraId="5D51B423" w14:textId="77777777" w:rsidR="00776D83" w:rsidRDefault="00590949">
            <w:pPr>
              <w:jc w:val="center"/>
            </w:pPr>
            <w:r>
              <w:rPr>
                <w:rStyle w:val="Bodytext20"/>
                <w:rFonts w:eastAsia="Microsoft Sans Serif"/>
                <w:sz w:val="21"/>
                <w:szCs w:val="21"/>
              </w:rPr>
              <w:t>оказания</w:t>
            </w:r>
          </w:p>
          <w:p w14:paraId="22789CE3" w14:textId="77777777" w:rsidR="00776D83" w:rsidRDefault="00590949">
            <w:pPr>
              <w:jc w:val="center"/>
            </w:pPr>
            <w:r>
              <w:rPr>
                <w:rStyle w:val="Bodytext20"/>
                <w:rFonts w:eastAsia="Microsoft Sans Serif"/>
                <w:sz w:val="21"/>
                <w:szCs w:val="21"/>
              </w:rPr>
              <w:t>услуг</w:t>
            </w:r>
          </w:p>
        </w:tc>
        <w:tc>
          <w:tcPr>
            <w:tcW w:w="1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8277D7F" w14:textId="77777777" w:rsidR="00776D83" w:rsidRDefault="00590949">
            <w:pPr>
              <w:jc w:val="center"/>
            </w:pPr>
            <w:r>
              <w:rPr>
                <w:rStyle w:val="Bodytext20"/>
                <w:rFonts w:eastAsia="Microsoft Sans Serif"/>
                <w:sz w:val="21"/>
                <w:szCs w:val="21"/>
              </w:rPr>
              <w:t>Количество</w:t>
            </w:r>
          </w:p>
          <w:p w14:paraId="6E061A1F" w14:textId="77777777" w:rsidR="00776D83" w:rsidRDefault="00590949">
            <w:pPr>
              <w:jc w:val="center"/>
            </w:pPr>
            <w:r>
              <w:rPr>
                <w:rStyle w:val="Bodytext20"/>
                <w:rFonts w:eastAsia="Microsoft Sans Serif"/>
                <w:sz w:val="21"/>
                <w:szCs w:val="21"/>
              </w:rPr>
              <w:t>единиц</w:t>
            </w:r>
          </w:p>
          <w:p w14:paraId="7B24FECF" w14:textId="77777777" w:rsidR="00776D83" w:rsidRDefault="00590949">
            <w:pPr>
              <w:jc w:val="center"/>
            </w:pPr>
            <w:r>
              <w:rPr>
                <w:rStyle w:val="Bodytext20"/>
                <w:rFonts w:eastAsia="Microsoft Sans Serif"/>
                <w:sz w:val="21"/>
                <w:szCs w:val="21"/>
              </w:rPr>
              <w:t>услуги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5504C99" w14:textId="77777777" w:rsidR="00776D83" w:rsidRDefault="00590949">
            <w:pPr>
              <w:jc w:val="center"/>
            </w:pPr>
            <w:r>
              <w:rPr>
                <w:rStyle w:val="Bodytext20"/>
                <w:rFonts w:eastAsia="Microsoft Sans Serif"/>
                <w:sz w:val="21"/>
                <w:szCs w:val="21"/>
              </w:rPr>
              <w:t>Стоимость одной единицы услуги, руб. без НДС</w:t>
            </w:r>
          </w:p>
        </w:tc>
        <w:tc>
          <w:tcPr>
            <w:tcW w:w="2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4977E19" w14:textId="77777777" w:rsidR="00776D83" w:rsidRDefault="00590949">
            <w:pPr>
              <w:jc w:val="center"/>
            </w:pPr>
            <w:r>
              <w:rPr>
                <w:rStyle w:val="Bodytext20"/>
                <w:rFonts w:eastAsia="Microsoft Sans Serif"/>
                <w:sz w:val="21"/>
                <w:szCs w:val="21"/>
              </w:rPr>
              <w:t>Общая стоимость услуг, руб., без НДС</w:t>
            </w:r>
          </w:p>
        </w:tc>
      </w:tr>
      <w:tr w:rsidR="00776D83" w14:paraId="12E1DB52" w14:textId="77777777">
        <w:trPr>
          <w:trHeight w:val="20"/>
        </w:trPr>
        <w:tc>
          <w:tcPr>
            <w:tcW w:w="7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89799BF" w14:textId="77777777" w:rsidR="00776D83" w:rsidRDefault="00590949">
            <w:pPr>
              <w:jc w:val="center"/>
            </w:pPr>
            <w:r>
              <w:rPr>
                <w:rStyle w:val="Bodytext20"/>
                <w:rFonts w:eastAsia="Microsoft Sans Serif"/>
                <w:sz w:val="21"/>
                <w:szCs w:val="21"/>
              </w:rPr>
              <w:t>1</w:t>
            </w:r>
          </w:p>
        </w:tc>
        <w:tc>
          <w:tcPr>
            <w:tcW w:w="21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AF214E5" w14:textId="77777777" w:rsidR="00776D83" w:rsidRDefault="00590949">
            <w:r>
              <w:rPr>
                <w:rStyle w:val="Bodytext20"/>
                <w:rFonts w:eastAsia="Microsoft Sans Serif"/>
                <w:sz w:val="21"/>
                <w:szCs w:val="21"/>
              </w:rPr>
              <w:t>Журнал «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Russian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Physics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Journal</w:t>
            </w:r>
            <w:r>
              <w:rPr>
                <w:rStyle w:val="Bodytext20"/>
                <w:rFonts w:eastAsia="Microsoft Sans Serif"/>
                <w:sz w:val="21"/>
                <w:szCs w:val="21"/>
              </w:rPr>
              <w:t>»</w:t>
            </w:r>
          </w:p>
        </w:tc>
        <w:tc>
          <w:tcPr>
            <w:tcW w:w="16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4186D3B" w14:textId="77777777" w:rsidR="00776D83" w:rsidRDefault="00590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даты подписания договора по 31.12.2026</w:t>
            </w:r>
          </w:p>
        </w:tc>
        <w:tc>
          <w:tcPr>
            <w:tcW w:w="1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8235AAE" w14:textId="77777777" w:rsidR="00776D83" w:rsidRDefault="00590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F5AB4C7" w14:textId="77777777" w:rsidR="00776D83" w:rsidRDefault="00590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30 000,00</w:t>
            </w:r>
          </w:p>
        </w:tc>
        <w:tc>
          <w:tcPr>
            <w:tcW w:w="2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5D621F7" w14:textId="77777777" w:rsidR="00776D83" w:rsidRDefault="00590949">
            <w:pPr>
              <w:jc w:val="center"/>
            </w:pPr>
            <w:r>
              <w:rPr>
                <w:rStyle w:val="Bodytext2Bold"/>
                <w:rFonts w:eastAsia="Microsoft Sans Serif"/>
                <w:sz w:val="21"/>
                <w:szCs w:val="21"/>
              </w:rPr>
              <w:t>___________________</w:t>
            </w:r>
          </w:p>
        </w:tc>
      </w:tr>
      <w:tr w:rsidR="00776D83" w14:paraId="392AA1DB" w14:textId="77777777">
        <w:trPr>
          <w:trHeight w:val="20"/>
        </w:trPr>
        <w:tc>
          <w:tcPr>
            <w:tcW w:w="748" w:type="dxa"/>
            <w:tcBorders>
              <w:top w:val="single" w:sz="4" w:space="0" w:color="000001"/>
            </w:tcBorders>
          </w:tcPr>
          <w:p w14:paraId="7DA7A36A" w14:textId="77777777" w:rsidR="00776D83" w:rsidRDefault="00776D83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71" w:type="dxa"/>
            <w:tcBorders>
              <w:top w:val="single" w:sz="4" w:space="0" w:color="000001"/>
            </w:tcBorders>
          </w:tcPr>
          <w:p w14:paraId="2335166A" w14:textId="77777777" w:rsidR="00776D83" w:rsidRDefault="00590949">
            <w:pPr>
              <w:jc w:val="center"/>
            </w:pPr>
            <w:r>
              <w:rPr>
                <w:rStyle w:val="Bodytext2Bold"/>
                <w:rFonts w:eastAsia="Microsoft Sans Serif"/>
                <w:sz w:val="21"/>
                <w:szCs w:val="21"/>
              </w:rPr>
              <w:t>Итого</w:t>
            </w:r>
          </w:p>
        </w:tc>
        <w:tc>
          <w:tcPr>
            <w:tcW w:w="1683" w:type="dxa"/>
            <w:tcBorders>
              <w:top w:val="single" w:sz="4" w:space="0" w:color="000001"/>
            </w:tcBorders>
          </w:tcPr>
          <w:p w14:paraId="46A9B28E" w14:textId="77777777" w:rsidR="00776D83" w:rsidRDefault="00776D83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28" w:type="dxa"/>
            <w:tcBorders>
              <w:top w:val="single" w:sz="4" w:space="0" w:color="000001"/>
            </w:tcBorders>
          </w:tcPr>
          <w:p w14:paraId="7733C773" w14:textId="77777777" w:rsidR="00776D83" w:rsidRDefault="00776D83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1"/>
            </w:tcBorders>
          </w:tcPr>
          <w:p w14:paraId="18778D20" w14:textId="77777777" w:rsidR="00776D83" w:rsidRDefault="00776D83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66" w:type="dxa"/>
            <w:tcBorders>
              <w:top w:val="single" w:sz="4" w:space="0" w:color="000001"/>
            </w:tcBorders>
          </w:tcPr>
          <w:p w14:paraId="3D6DD253" w14:textId="77777777" w:rsidR="00776D83" w:rsidRDefault="00776D83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33901105" w14:textId="77777777" w:rsidR="00776D83" w:rsidRDefault="00590949">
      <w:pPr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Код </w:t>
      </w:r>
      <w:r>
        <w:rPr>
          <w:rFonts w:ascii="Times New Roman" w:hAnsi="Times New Roman" w:cs="Times New Roman"/>
          <w:sz w:val="18"/>
          <w:szCs w:val="18"/>
        </w:rPr>
        <w:t>по Общероссийскому классификатору продукции по видам экономической деятельности (ОКПД2): 58.19 («Услуги в области издательской деятельности прочие»).</w:t>
      </w:r>
    </w:p>
    <w:p w14:paraId="38E9CB14" w14:textId="77777777" w:rsidR="00776D83" w:rsidRDefault="00590949">
      <w:pPr>
        <w:ind w:firstLine="567"/>
        <w:jc w:val="both"/>
      </w:pPr>
      <w:r>
        <w:rPr>
          <w:rFonts w:ascii="Times New Roman" w:hAnsi="Times New Roman" w:cs="Times New Roman"/>
          <w:b/>
          <w:sz w:val="18"/>
          <w:szCs w:val="18"/>
          <w:u w:val="single"/>
        </w:rPr>
        <w:t>*В отношении кода ОКПД2, соответствующего предмету закупки, не установлены запрет, ограничение, преимущест</w:t>
      </w:r>
      <w:r>
        <w:rPr>
          <w:rFonts w:ascii="Times New Roman" w:hAnsi="Times New Roman" w:cs="Times New Roman"/>
          <w:b/>
          <w:sz w:val="18"/>
          <w:szCs w:val="18"/>
          <w:u w:val="single"/>
        </w:rPr>
        <w:t>ва</w:t>
      </w:r>
      <w:r>
        <w:rPr>
          <w:rFonts w:ascii="Times New Roman" w:hAnsi="Times New Roman" w:cs="Times New Roman"/>
          <w:sz w:val="18"/>
          <w:szCs w:val="18"/>
        </w:rPr>
        <w:t xml:space="preserve"> на закупки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согласно постановлению Правитель</w:t>
      </w:r>
      <w:r>
        <w:rPr>
          <w:rFonts w:ascii="Times New Roman" w:hAnsi="Times New Roman" w:cs="Times New Roman"/>
          <w:sz w:val="18"/>
          <w:szCs w:val="18"/>
        </w:rPr>
        <w:t>ства Российской Федерации от 23 декабря 2024 г. № 1875 (далее — ПП №1875).</w:t>
      </w:r>
    </w:p>
    <w:p w14:paraId="7C208512" w14:textId="77777777" w:rsidR="00776D83" w:rsidRDefault="00590949">
      <w:pPr>
        <w:ind w:firstLine="840"/>
        <w:jc w:val="both"/>
      </w:pPr>
      <w:r>
        <w:rPr>
          <w:rFonts w:ascii="Times New Roman" w:hAnsi="Times New Roman" w:cs="Times New Roman"/>
          <w:sz w:val="21"/>
          <w:szCs w:val="21"/>
        </w:rPr>
        <w:t>Единица услуги - подготовка к опубликованию в журнале «</w:t>
      </w:r>
      <w:r>
        <w:rPr>
          <w:rFonts w:ascii="Times New Roman" w:hAnsi="Times New Roman" w:cs="Times New Roman"/>
          <w:sz w:val="21"/>
          <w:szCs w:val="21"/>
          <w:lang w:val="en-US"/>
        </w:rPr>
        <w:t>Russian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  <w:lang w:val="en-US"/>
        </w:rPr>
        <w:t>Physics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  <w:lang w:val="en-US"/>
        </w:rPr>
        <w:t>Journal</w:t>
      </w:r>
      <w:r>
        <w:rPr>
          <w:rFonts w:ascii="Times New Roman" w:hAnsi="Times New Roman" w:cs="Times New Roman"/>
          <w:sz w:val="21"/>
          <w:szCs w:val="21"/>
        </w:rPr>
        <w:t>»  1 (одной) научной статьи.</w:t>
      </w:r>
    </w:p>
    <w:p w14:paraId="069DF655" w14:textId="77777777" w:rsidR="00776D83" w:rsidRDefault="00590949">
      <w:pPr>
        <w:ind w:firstLine="84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Итого: ______ (___________) рублей 00 копеек, НДС не облагается в соответс</w:t>
      </w:r>
      <w:r>
        <w:rPr>
          <w:rFonts w:ascii="Times New Roman" w:hAnsi="Times New Roman" w:cs="Times New Roman"/>
          <w:sz w:val="21"/>
          <w:szCs w:val="21"/>
        </w:rPr>
        <w:t>твии со  ст. 145I НК РФ.</w:t>
      </w:r>
    </w:p>
    <w:p w14:paraId="74FFD8D7" w14:textId="77777777" w:rsidR="00776D83" w:rsidRDefault="00776D83">
      <w:pPr>
        <w:ind w:firstLine="840"/>
        <w:jc w:val="both"/>
        <w:rPr>
          <w:rFonts w:ascii="Times New Roman" w:hAnsi="Times New Roman" w:cs="Times New Roman"/>
          <w:sz w:val="21"/>
          <w:szCs w:val="21"/>
        </w:rPr>
      </w:pPr>
    </w:p>
    <w:tbl>
      <w:tblPr>
        <w:tblW w:w="9356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776D83" w14:paraId="0E94FF6F" w14:textId="77777777">
        <w:trPr>
          <w:trHeight w:val="20"/>
        </w:trPr>
        <w:tc>
          <w:tcPr>
            <w:tcW w:w="4678" w:type="dxa"/>
          </w:tcPr>
          <w:p w14:paraId="162EB8A1" w14:textId="77777777" w:rsidR="00776D83" w:rsidRDefault="00590949">
            <w:pPr>
              <w:pStyle w:val="Heading50"/>
              <w:numPr>
                <w:ilvl w:val="4"/>
                <w:numId w:val="1"/>
              </w:numPr>
              <w:tabs>
                <w:tab w:val="left" w:pos="0"/>
                <w:tab w:val="left" w:pos="6722"/>
              </w:tabs>
              <w:spacing w:line="240" w:lineRule="auto"/>
              <w:rPr>
                <w:sz w:val="21"/>
                <w:szCs w:val="21"/>
              </w:rPr>
            </w:pPr>
            <w:bookmarkStart w:id="9" w:name="Bookmark9"/>
            <w:r>
              <w:rPr>
                <w:sz w:val="21"/>
                <w:szCs w:val="21"/>
              </w:rPr>
              <w:t>ЗАКАЗЧИК</w:t>
            </w:r>
            <w:bookmarkEnd w:id="9"/>
          </w:p>
          <w:p w14:paraId="196DAA2B" w14:textId="77777777" w:rsidR="00776D83" w:rsidRDefault="00776D83">
            <w:pPr>
              <w:pStyle w:val="Heading50"/>
              <w:numPr>
                <w:ilvl w:val="4"/>
                <w:numId w:val="1"/>
              </w:numPr>
              <w:tabs>
                <w:tab w:val="left" w:pos="0"/>
                <w:tab w:val="left" w:pos="6722"/>
              </w:tabs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4678" w:type="dxa"/>
          </w:tcPr>
          <w:p w14:paraId="1F25F782" w14:textId="77777777" w:rsidR="00776D83" w:rsidRDefault="00590949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ИСПОЛНИТЕЛЬ</w:t>
            </w:r>
          </w:p>
        </w:tc>
      </w:tr>
      <w:tr w:rsidR="00776D83" w14:paraId="417946EB" w14:textId="77777777">
        <w:trPr>
          <w:trHeight w:val="20"/>
        </w:trPr>
        <w:tc>
          <w:tcPr>
            <w:tcW w:w="4678" w:type="dxa"/>
          </w:tcPr>
          <w:p w14:paraId="05180A90" w14:textId="77777777" w:rsidR="00776D83" w:rsidRDefault="00590949">
            <w:pPr>
              <w:pStyle w:val="Heading50"/>
              <w:numPr>
                <w:ilvl w:val="4"/>
                <w:numId w:val="1"/>
              </w:numPr>
              <w:tabs>
                <w:tab w:val="left" w:pos="0"/>
                <w:tab w:val="left" w:pos="6722"/>
              </w:tabs>
              <w:spacing w:line="240" w:lineRule="auto"/>
              <w:jc w:val="both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Директор</w:t>
            </w:r>
          </w:p>
        </w:tc>
        <w:tc>
          <w:tcPr>
            <w:tcW w:w="4678" w:type="dxa"/>
          </w:tcPr>
          <w:p w14:paraId="0659E380" w14:textId="77777777" w:rsidR="00776D83" w:rsidRDefault="00590949">
            <w:r>
              <w:rPr>
                <w:rStyle w:val="Bodytext2Bold"/>
                <w:rFonts w:eastAsia="Microsoft Sans Serif"/>
                <w:sz w:val="21"/>
                <w:szCs w:val="21"/>
              </w:rPr>
              <w:t>___________________</w:t>
            </w:r>
          </w:p>
        </w:tc>
      </w:tr>
      <w:tr w:rsidR="00776D83" w14:paraId="5E45C79D" w14:textId="77777777">
        <w:trPr>
          <w:trHeight w:val="20"/>
        </w:trPr>
        <w:tc>
          <w:tcPr>
            <w:tcW w:w="4678" w:type="dxa"/>
          </w:tcPr>
          <w:p w14:paraId="64A27FA8" w14:textId="77777777" w:rsidR="00776D83" w:rsidRDefault="00776D83">
            <w:pPr>
              <w:pStyle w:val="Heading50"/>
              <w:numPr>
                <w:ilvl w:val="4"/>
                <w:numId w:val="1"/>
              </w:numPr>
              <w:tabs>
                <w:tab w:val="left" w:pos="0"/>
              </w:tabs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4678" w:type="dxa"/>
          </w:tcPr>
          <w:p w14:paraId="49084B83" w14:textId="77777777" w:rsidR="00776D83" w:rsidRDefault="00776D83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76D83" w14:paraId="43E45460" w14:textId="77777777">
        <w:trPr>
          <w:trHeight w:val="20"/>
        </w:trPr>
        <w:tc>
          <w:tcPr>
            <w:tcW w:w="4678" w:type="dxa"/>
          </w:tcPr>
          <w:p w14:paraId="3607C8DF" w14:textId="77777777" w:rsidR="00776D83" w:rsidRDefault="00776D83">
            <w:pPr>
              <w:pStyle w:val="Heading50"/>
              <w:numPr>
                <w:ilvl w:val="4"/>
                <w:numId w:val="1"/>
              </w:numPr>
              <w:tabs>
                <w:tab w:val="left" w:pos="0"/>
              </w:tabs>
              <w:spacing w:line="240" w:lineRule="auto"/>
            </w:pPr>
          </w:p>
          <w:p w14:paraId="63B1EFFF" w14:textId="77777777" w:rsidR="00776D83" w:rsidRDefault="00590949">
            <w:pPr>
              <w:pStyle w:val="Heading50"/>
              <w:numPr>
                <w:ilvl w:val="4"/>
                <w:numId w:val="1"/>
              </w:numPr>
              <w:tabs>
                <w:tab w:val="left" w:pos="0"/>
              </w:tabs>
              <w:spacing w:line="240" w:lineRule="auto"/>
            </w:pPr>
            <w:r>
              <w:rPr>
                <w:rStyle w:val="Heading5Exact"/>
                <w:b/>
                <w:bCs/>
                <w:sz w:val="21"/>
                <w:szCs w:val="21"/>
              </w:rPr>
              <w:t>___________________Пташник И.В.</w:t>
            </w:r>
          </w:p>
        </w:tc>
        <w:tc>
          <w:tcPr>
            <w:tcW w:w="4678" w:type="dxa"/>
          </w:tcPr>
          <w:p w14:paraId="3C50F370" w14:textId="77777777" w:rsidR="00776D83" w:rsidRDefault="00776D83"/>
          <w:p w14:paraId="0897D573" w14:textId="77777777" w:rsidR="00776D83" w:rsidRDefault="00590949">
            <w:r>
              <w:rPr>
                <w:rStyle w:val="Bodytext2Exact"/>
                <w:rFonts w:eastAsia="Microsoft Sans Serif"/>
                <w:sz w:val="21"/>
                <w:szCs w:val="21"/>
              </w:rPr>
              <w:t xml:space="preserve">_____________________ </w:t>
            </w:r>
            <w:r>
              <w:rPr>
                <w:rStyle w:val="Bodytext2Bold"/>
                <w:rFonts w:eastAsia="Microsoft Sans Serif"/>
                <w:sz w:val="21"/>
                <w:szCs w:val="21"/>
              </w:rPr>
              <w:t>___________________</w:t>
            </w:r>
          </w:p>
        </w:tc>
      </w:tr>
    </w:tbl>
    <w:p w14:paraId="2985B82D" w14:textId="77777777" w:rsidR="00776D83" w:rsidRDefault="00776D83">
      <w:pPr>
        <w:pStyle w:val="Heading50"/>
        <w:numPr>
          <w:ilvl w:val="4"/>
          <w:numId w:val="1"/>
        </w:numPr>
        <w:tabs>
          <w:tab w:val="left" w:pos="0"/>
          <w:tab w:val="left" w:pos="2944"/>
        </w:tabs>
        <w:spacing w:line="240" w:lineRule="auto"/>
        <w:jc w:val="both"/>
        <w:rPr>
          <w:b w:val="0"/>
          <w:bCs w:val="0"/>
          <w:sz w:val="21"/>
          <w:szCs w:val="21"/>
        </w:rPr>
      </w:pPr>
    </w:p>
    <w:p w14:paraId="09F74CE6" w14:textId="77777777" w:rsidR="00776D83" w:rsidRDefault="00590949">
      <w:pPr>
        <w:pStyle w:val="Heading50"/>
        <w:numPr>
          <w:ilvl w:val="4"/>
          <w:numId w:val="1"/>
        </w:numPr>
        <w:tabs>
          <w:tab w:val="left" w:pos="0"/>
          <w:tab w:val="left" w:pos="2944"/>
        </w:tabs>
        <w:spacing w:line="240" w:lineRule="auto"/>
        <w:jc w:val="both"/>
        <w:rPr>
          <w:b w:val="0"/>
          <w:bCs w:val="0"/>
          <w:sz w:val="21"/>
          <w:szCs w:val="21"/>
        </w:rPr>
        <w:sectPr w:rsidR="00776D83">
          <w:footerReference w:type="even" r:id="rId8"/>
          <w:footerReference w:type="default" r:id="rId9"/>
          <w:pgSz w:w="11906" w:h="16838"/>
          <w:pgMar w:top="720" w:right="560" w:bottom="567" w:left="993" w:header="0" w:footer="6" w:gutter="0"/>
          <w:cols w:space="720"/>
          <w:formProt w:val="0"/>
          <w:docGrid w:linePitch="600" w:charSpace="32768"/>
        </w:sectPr>
      </w:pPr>
      <w:r>
        <w:rPr>
          <w:b w:val="0"/>
          <w:bCs w:val="0"/>
          <w:sz w:val="21"/>
          <w:szCs w:val="21"/>
        </w:rPr>
        <w:t xml:space="preserve">                     м.п.                          </w:t>
      </w:r>
      <w:r>
        <w:rPr>
          <w:b w:val="0"/>
          <w:bCs w:val="0"/>
          <w:sz w:val="21"/>
          <w:szCs w:val="21"/>
        </w:rPr>
        <w:t xml:space="preserve">                                        м.п.</w:t>
      </w:r>
      <w:r>
        <w:br w:type="page"/>
      </w:r>
    </w:p>
    <w:p w14:paraId="6F4DD005" w14:textId="77777777" w:rsidR="00776D83" w:rsidRDefault="00590949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Акт оказанных услуг</w:t>
      </w:r>
    </w:p>
    <w:p w14:paraId="17324010" w14:textId="77777777" w:rsidR="00776D83" w:rsidRDefault="00590949">
      <w:pPr>
        <w:pStyle w:val="Heading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по договору № 10 от </w:t>
      </w:r>
      <w:r>
        <w:rPr>
          <w:rFonts w:ascii="Times New Roman" w:hAnsi="Times New Roman" w:cs="Times New Roman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DD05D2E" w14:textId="77777777" w:rsidR="00776D83" w:rsidRDefault="00776D83">
      <w:pPr>
        <w:jc w:val="both"/>
        <w:rPr>
          <w:rFonts w:ascii="Times New Roman" w:hAnsi="Times New Roman" w:cs="Times New Roman"/>
          <w:color w:val="000000"/>
        </w:rPr>
      </w:pPr>
    </w:p>
    <w:p w14:paraId="3D93B6D5" w14:textId="77777777" w:rsidR="00776D83" w:rsidRDefault="00590949">
      <w:pPr>
        <w:tabs>
          <w:tab w:val="left" w:pos="6946"/>
        </w:tabs>
        <w:overflowPunct w:val="0"/>
        <w:autoSpaceDE w:val="0"/>
      </w:pPr>
      <w:r>
        <w:rPr>
          <w:rFonts w:ascii="Times New Roman" w:hAnsi="Times New Roman" w:cs="Times New Roman"/>
        </w:rPr>
        <w:t>г. Томск                                                                                                           «___»_________  2026г.</w:t>
      </w:r>
    </w:p>
    <w:p w14:paraId="66D9CC70" w14:textId="77777777" w:rsidR="00776D83" w:rsidRDefault="00776D83">
      <w:pPr>
        <w:tabs>
          <w:tab w:val="left" w:pos="6946"/>
        </w:tabs>
        <w:overflowPunct w:val="0"/>
        <w:autoSpaceDE w:val="0"/>
        <w:rPr>
          <w:rFonts w:ascii="Times New Roman" w:hAnsi="Times New Roman" w:cs="Times New Roman"/>
          <w:b/>
          <w:bCs/>
          <w:color w:val="000000"/>
          <w:spacing w:val="4"/>
        </w:rPr>
      </w:pPr>
    </w:p>
    <w:p w14:paraId="4C84D455" w14:textId="77777777" w:rsidR="00776D83" w:rsidRDefault="00590949">
      <w:pPr>
        <w:overflowPunct w:val="0"/>
        <w:autoSpaceDE w:val="0"/>
        <w:ind w:firstLine="709"/>
        <w:jc w:val="both"/>
      </w:pPr>
      <w:r>
        <w:rPr>
          <w:rFonts w:ascii="Times New Roman" w:hAnsi="Times New Roman" w:cs="Times New Roman"/>
          <w:b/>
        </w:rPr>
        <w:t>Федеральное государственное бюджетное учреждение науки Институт оптики атмосферы им.В.Е.Зуева Сибирского отделения Российской академии наук (</w:t>
      </w:r>
      <w:r>
        <w:rPr>
          <w:rFonts w:ascii="Times New Roman" w:hAnsi="Times New Roman" w:cs="Times New Roman"/>
        </w:rPr>
        <w:t xml:space="preserve">далее </w:t>
      </w:r>
      <w:r>
        <w:rPr>
          <w:rFonts w:ascii="Times New Roman" w:hAnsi="Times New Roman" w:cs="Times New Roman"/>
          <w:b/>
        </w:rPr>
        <w:t>ИОА СО РАН),</w:t>
      </w:r>
      <w:r>
        <w:rPr>
          <w:rFonts w:ascii="Times New Roman" w:hAnsi="Times New Roman" w:cs="Times New Roman"/>
        </w:rPr>
        <w:t xml:space="preserve"> именуемое в дальнейшем «Заказчик», в лице  директора Пташника Игоря Васильевича, действующего на</w:t>
      </w:r>
      <w:r>
        <w:rPr>
          <w:rFonts w:ascii="Times New Roman" w:hAnsi="Times New Roman" w:cs="Times New Roman"/>
        </w:rPr>
        <w:t xml:space="preserve"> основании Устава с одной стороны, и </w:t>
      </w:r>
      <w:r>
        <w:rPr>
          <w:rStyle w:val="Bodytext2Bold"/>
          <w:rFonts w:eastAsia="Microsoft Sans Serif"/>
          <w:sz w:val="21"/>
          <w:szCs w:val="21"/>
        </w:rPr>
        <w:t>___________________</w:t>
      </w:r>
      <w:r>
        <w:rPr>
          <w:rFonts w:ascii="Times New Roman" w:hAnsi="Times New Roman" w:cs="Times New Roman"/>
        </w:rPr>
        <w:t xml:space="preserve">, именуемое в дальнейшем «Исполнитель», в лице </w:t>
      </w:r>
      <w:r>
        <w:rPr>
          <w:rStyle w:val="Bodytext2Bold"/>
          <w:rFonts w:eastAsia="Microsoft Sans Serif"/>
          <w:sz w:val="21"/>
          <w:szCs w:val="21"/>
        </w:rPr>
        <w:t>___________________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color w:val="000000"/>
        </w:rPr>
        <w:t>действующего на основании Устава</w:t>
      </w:r>
      <w:r>
        <w:rPr>
          <w:rFonts w:ascii="Times New Roman" w:hAnsi="Times New Roman" w:cs="Times New Roman"/>
        </w:rPr>
        <w:t>, с другой стороны, а вместе именуемые «Стороны», составили настоящий акт о нижеследующем:</w:t>
      </w:r>
    </w:p>
    <w:p w14:paraId="1ED28D15" w14:textId="77777777" w:rsidR="00776D83" w:rsidRDefault="00590949">
      <w:pPr>
        <w:pStyle w:val="affd"/>
      </w:pPr>
      <w:r>
        <w:rPr>
          <w:color w:val="000000"/>
          <w:spacing w:val="4"/>
          <w:sz w:val="24"/>
          <w:szCs w:val="24"/>
        </w:rPr>
        <w:t>1. В соот</w:t>
      </w:r>
      <w:r>
        <w:rPr>
          <w:color w:val="000000"/>
          <w:spacing w:val="4"/>
          <w:sz w:val="24"/>
          <w:szCs w:val="24"/>
        </w:rPr>
        <w:t xml:space="preserve">ветствии с п.1.1 Договора №10 от </w:t>
      </w:r>
      <w:r>
        <w:t>______________</w:t>
      </w:r>
      <w:r>
        <w:rPr>
          <w:color w:val="000000"/>
          <w:spacing w:val="4"/>
          <w:sz w:val="24"/>
          <w:szCs w:val="24"/>
        </w:rPr>
        <w:t>г. и Задания к Договору (Приложение №1)</w:t>
      </w:r>
      <w:r>
        <w:rPr>
          <w:color w:val="000000"/>
          <w:sz w:val="24"/>
          <w:szCs w:val="24"/>
        </w:rPr>
        <w:t xml:space="preserve"> Исполнитель оказал услуги </w:t>
      </w:r>
      <w:r>
        <w:rPr>
          <w:bCs/>
          <w:sz w:val="24"/>
          <w:szCs w:val="24"/>
        </w:rPr>
        <w:t xml:space="preserve">по публикации 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научной статьи в журнале «</w:t>
      </w:r>
      <w:r>
        <w:rPr>
          <w:bCs/>
          <w:sz w:val="24"/>
          <w:szCs w:val="24"/>
          <w:lang w:val="en-US"/>
        </w:rPr>
        <w:t>Russian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lang w:val="en-US"/>
        </w:rPr>
        <w:t>Physics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lang w:val="en-US"/>
        </w:rPr>
        <w:t>Journal</w:t>
      </w:r>
      <w:r>
        <w:rPr>
          <w:bCs/>
          <w:sz w:val="24"/>
          <w:szCs w:val="24"/>
        </w:rPr>
        <w:t>»</w:t>
      </w:r>
      <w:r>
        <w:rPr>
          <w:sz w:val="24"/>
          <w:szCs w:val="24"/>
        </w:rPr>
        <w:t xml:space="preserve"> на сумму </w:t>
      </w:r>
      <w:r>
        <w:t>______________</w:t>
      </w:r>
      <w:r>
        <w:rPr>
          <w:sz w:val="24"/>
          <w:szCs w:val="24"/>
        </w:rPr>
        <w:t xml:space="preserve"> руб. (</w:t>
      </w:r>
      <w:r>
        <w:t>______________</w:t>
      </w:r>
      <w:r>
        <w:rPr>
          <w:sz w:val="24"/>
          <w:szCs w:val="24"/>
        </w:rPr>
        <w:t xml:space="preserve">), 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Услуги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выполнены в полном объ</w:t>
      </w:r>
      <w:r>
        <w:rPr>
          <w:sz w:val="24"/>
          <w:szCs w:val="24"/>
        </w:rPr>
        <w:t>еме. Заказчик претензий по объему, качеству и срокам выполнения работ не имеет.</w:t>
      </w:r>
    </w:p>
    <w:p w14:paraId="0E7B2E0E" w14:textId="77777777" w:rsidR="00776D83" w:rsidRDefault="00590949">
      <w:pPr>
        <w:pStyle w:val="affd"/>
        <w:ind w:left="40"/>
        <w:rPr>
          <w:sz w:val="24"/>
          <w:szCs w:val="24"/>
        </w:rPr>
      </w:pPr>
      <w:r>
        <w:rPr>
          <w:sz w:val="24"/>
          <w:szCs w:val="24"/>
        </w:rPr>
        <w:t>2. Сумма аванса, перечисленная за услуги по публикации научной статьи составляет:  нет.</w:t>
      </w:r>
    </w:p>
    <w:p w14:paraId="26A2973E" w14:textId="77777777" w:rsidR="00776D83" w:rsidRDefault="00590949">
      <w:pPr>
        <w:pStyle w:val="affd"/>
      </w:pPr>
      <w:r>
        <w:rPr>
          <w:sz w:val="24"/>
          <w:szCs w:val="24"/>
        </w:rPr>
        <w:t xml:space="preserve">3. Следует к перечислению: </w:t>
      </w:r>
      <w:r>
        <w:t>______________</w:t>
      </w:r>
      <w:r>
        <w:rPr>
          <w:sz w:val="24"/>
          <w:szCs w:val="24"/>
        </w:rPr>
        <w:t>руб. (</w:t>
      </w:r>
      <w:r>
        <w:t>______________</w:t>
      </w:r>
      <w:r>
        <w:rPr>
          <w:sz w:val="24"/>
          <w:szCs w:val="24"/>
        </w:rPr>
        <w:t>) рублей 00 копеек.</w:t>
      </w:r>
    </w:p>
    <w:p w14:paraId="4690FC4A" w14:textId="77777777" w:rsidR="00776D83" w:rsidRDefault="00590949">
      <w:pPr>
        <w:shd w:val="clear" w:color="auto" w:fill="FFFFFF"/>
        <w:ind w:firstLine="709"/>
        <w:jc w:val="both"/>
      </w:pPr>
      <w:r>
        <w:rPr>
          <w:rFonts w:ascii="Times New Roman" w:hAnsi="Times New Roman" w:cs="Times New Roman"/>
          <w:color w:val="000000"/>
          <w:spacing w:val="-6"/>
        </w:rPr>
        <w:t xml:space="preserve">4. Настоящий акт подписан в двух </w:t>
      </w:r>
      <w:r>
        <w:rPr>
          <w:rFonts w:ascii="Times New Roman" w:hAnsi="Times New Roman" w:cs="Times New Roman"/>
        </w:rPr>
        <w:t>экземплярах, имеющих равную юридическую силу: один экземпляр Исполнителю, один экземпляр Заказчику.</w:t>
      </w:r>
    </w:p>
    <w:p w14:paraId="432B89C2" w14:textId="77777777" w:rsidR="00776D83" w:rsidRDefault="00776D83">
      <w:pPr>
        <w:shd w:val="clear" w:color="auto" w:fill="FFFFFF"/>
        <w:ind w:left="400"/>
        <w:jc w:val="both"/>
        <w:rPr>
          <w:rFonts w:ascii="Times New Roman" w:hAnsi="Times New Roman" w:cs="Times New Roman"/>
          <w:color w:val="000000"/>
          <w:spacing w:val="-6"/>
        </w:rPr>
      </w:pPr>
    </w:p>
    <w:tbl>
      <w:tblPr>
        <w:tblW w:w="9660" w:type="dxa"/>
        <w:tblLayout w:type="fixed"/>
        <w:tblLook w:val="04A0" w:firstRow="1" w:lastRow="0" w:firstColumn="1" w:lastColumn="0" w:noHBand="0" w:noVBand="1"/>
      </w:tblPr>
      <w:tblGrid>
        <w:gridCol w:w="5070"/>
        <w:gridCol w:w="4590"/>
      </w:tblGrid>
      <w:tr w:rsidR="00776D83" w14:paraId="5BF1A3BF" w14:textId="77777777">
        <w:trPr>
          <w:trHeight w:val="2127"/>
        </w:trPr>
        <w:tc>
          <w:tcPr>
            <w:tcW w:w="5070" w:type="dxa"/>
          </w:tcPr>
          <w:p w14:paraId="7850C060" w14:textId="77777777" w:rsidR="00776D83" w:rsidRDefault="00590949">
            <w:pPr>
              <w:overflowPunct w:val="0"/>
              <w:autoSpaceDE w:val="0"/>
              <w:jc w:val="both"/>
            </w:pPr>
            <w:r>
              <w:rPr>
                <w:rFonts w:ascii="Times New Roman" w:hAnsi="Times New Roman" w:cs="Times New Roman"/>
                <w:b/>
              </w:rPr>
              <w:t xml:space="preserve"> ИОА СО РАН</w:t>
            </w:r>
          </w:p>
          <w:p w14:paraId="4CF1081A" w14:textId="77777777" w:rsidR="00776D83" w:rsidRDefault="00590949">
            <w:pPr>
              <w:overflowPunct w:val="0"/>
              <w:autoSpaceDE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634055,г.Томск,пл.Академика Зуева,1</w:t>
            </w:r>
          </w:p>
          <w:p w14:paraId="55D0B692" w14:textId="77777777" w:rsidR="00776D83" w:rsidRDefault="00590949">
            <w:pPr>
              <w:overflowPunct w:val="0"/>
              <w:autoSpaceDE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 7021000893 КПП 701701001</w:t>
            </w:r>
          </w:p>
          <w:p w14:paraId="42F8D2CF" w14:textId="77777777" w:rsidR="00776D83" w:rsidRDefault="00590949">
            <w:pPr>
              <w:overflowPunct w:val="0"/>
              <w:autoSpaceDE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Тел./факс (342)2 49-35-75  </w:t>
            </w:r>
          </w:p>
          <w:p w14:paraId="5EBC2BE2" w14:textId="77777777" w:rsidR="00776D83" w:rsidRDefault="00590949">
            <w:pPr>
              <w:overflowPunct w:val="0"/>
              <w:autoSpaceDE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ОКПО 03534050</w:t>
            </w:r>
          </w:p>
          <w:p w14:paraId="73EC7163" w14:textId="77777777" w:rsidR="00776D83" w:rsidRDefault="00590949">
            <w:pPr>
              <w:overflowPunct w:val="0"/>
              <w:autoSpaceDE w:val="0"/>
            </w:pPr>
            <w:r>
              <w:rPr>
                <w:rFonts w:ascii="Times New Roman" w:hAnsi="Times New Roman" w:cs="Times New Roman"/>
              </w:rPr>
              <w:t>ОКВ</w:t>
            </w:r>
            <w:r>
              <w:rPr>
                <w:rFonts w:ascii="Times New Roman" w:hAnsi="Times New Roman" w:cs="Times New Roman"/>
              </w:rPr>
              <w:t>ЭД 72.19.</w:t>
            </w:r>
          </w:p>
          <w:p w14:paraId="50C6DF92" w14:textId="77777777" w:rsidR="00776D83" w:rsidRDefault="00776D83">
            <w:pPr>
              <w:overflowPunct w:val="0"/>
              <w:autoSpaceDE w:val="0"/>
              <w:rPr>
                <w:rFonts w:ascii="Times New Roman" w:hAnsi="Times New Roman" w:cs="Times New Roman"/>
                <w:color w:val="000000"/>
              </w:rPr>
            </w:pPr>
          </w:p>
          <w:p w14:paraId="787BC093" w14:textId="77777777" w:rsidR="00776D83" w:rsidRDefault="00776D83">
            <w:pPr>
              <w:overflowPunct w:val="0"/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4590" w:type="dxa"/>
          </w:tcPr>
          <w:p w14:paraId="3E97ADC1" w14:textId="77777777" w:rsidR="00776D83" w:rsidRDefault="00776D83">
            <w:pPr>
              <w:overflowPunct w:val="0"/>
              <w:autoSpaceDE w:val="0"/>
              <w:rPr>
                <w:rFonts w:ascii="Times New Roman" w:hAnsi="Times New Roman" w:cs="Times New Roman"/>
              </w:rPr>
            </w:pPr>
          </w:p>
        </w:tc>
      </w:tr>
      <w:tr w:rsidR="00776D83" w14:paraId="134FFCED" w14:textId="77777777">
        <w:trPr>
          <w:trHeight w:val="573"/>
        </w:trPr>
        <w:tc>
          <w:tcPr>
            <w:tcW w:w="5070" w:type="dxa"/>
          </w:tcPr>
          <w:p w14:paraId="6023C009" w14:textId="77777777" w:rsidR="00776D83" w:rsidRDefault="00590949">
            <w:pPr>
              <w:overflowPunct w:val="0"/>
              <w:autoSpaceDE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Директор  ИОА СО РАН </w:t>
            </w:r>
          </w:p>
          <w:p w14:paraId="568AF774" w14:textId="77777777" w:rsidR="00776D83" w:rsidRDefault="00776D83">
            <w:pPr>
              <w:overflowPunct w:val="0"/>
              <w:autoSpaceDE w:val="0"/>
              <w:rPr>
                <w:rFonts w:ascii="Times New Roman" w:hAnsi="Times New Roman" w:cs="Times New Roman"/>
                <w:color w:val="000000"/>
              </w:rPr>
            </w:pPr>
          </w:p>
          <w:p w14:paraId="2C440358" w14:textId="77777777" w:rsidR="00776D83" w:rsidRDefault="00590949">
            <w:pPr>
              <w:overflowPunct w:val="0"/>
              <w:autoSpaceDE w:val="0"/>
            </w:pPr>
            <w:r>
              <w:rPr>
                <w:rFonts w:ascii="Times New Roman" w:hAnsi="Times New Roman" w:cs="Times New Roman"/>
                <w:color w:val="000000"/>
              </w:rPr>
              <w:t>_______________И.В.Пташник</w:t>
            </w:r>
          </w:p>
          <w:p w14:paraId="48411784" w14:textId="77777777" w:rsidR="00776D83" w:rsidRDefault="00776D83">
            <w:pPr>
              <w:overflowPunct w:val="0"/>
              <w:autoSpaceDE w:val="0"/>
              <w:rPr>
                <w:rFonts w:ascii="Times New Roman" w:hAnsi="Times New Roman" w:cs="Times New Roman"/>
              </w:rPr>
            </w:pPr>
          </w:p>
          <w:p w14:paraId="043006E9" w14:textId="77777777" w:rsidR="00776D83" w:rsidRDefault="00590949">
            <w:pPr>
              <w:overflowPunct w:val="0"/>
              <w:autoSpaceDE w:val="0"/>
              <w:ind w:right="-9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4590" w:type="dxa"/>
          </w:tcPr>
          <w:p w14:paraId="4185D7F6" w14:textId="77777777" w:rsidR="00776D83" w:rsidRDefault="00776D8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</w:p>
          <w:p w14:paraId="46BABE80" w14:textId="77777777" w:rsidR="00776D83" w:rsidRDefault="00776D8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</w:p>
          <w:p w14:paraId="052B0EF1" w14:textId="77777777" w:rsidR="00776D83" w:rsidRDefault="00590949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 ______________</w:t>
            </w:r>
          </w:p>
          <w:p w14:paraId="5FE8F03E" w14:textId="77777777" w:rsidR="00776D83" w:rsidRDefault="00776D83">
            <w:pPr>
              <w:overflowPunct w:val="0"/>
              <w:autoSpaceDE w:val="0"/>
              <w:jc w:val="both"/>
              <w:rPr>
                <w:rFonts w:ascii="Times New Roman" w:hAnsi="Times New Roman" w:cs="Times New Roman"/>
              </w:rPr>
            </w:pPr>
          </w:p>
          <w:p w14:paraId="06555950" w14:textId="77777777" w:rsidR="00776D83" w:rsidRDefault="00590949">
            <w:pPr>
              <w:overflowPunct w:val="0"/>
              <w:autoSpaceDE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м.п.</w:t>
            </w:r>
          </w:p>
        </w:tc>
      </w:tr>
    </w:tbl>
    <w:p w14:paraId="7EA6BFAC" w14:textId="77777777" w:rsidR="00776D83" w:rsidRDefault="00776D83">
      <w:pPr>
        <w:pStyle w:val="Heading50"/>
        <w:numPr>
          <w:ilvl w:val="4"/>
          <w:numId w:val="1"/>
        </w:numPr>
        <w:tabs>
          <w:tab w:val="left" w:pos="0"/>
          <w:tab w:val="left" w:pos="2944"/>
        </w:tabs>
        <w:spacing w:line="240" w:lineRule="auto"/>
        <w:jc w:val="both"/>
      </w:pPr>
    </w:p>
    <w:sectPr w:rsidR="00776D83">
      <w:footerReference w:type="even" r:id="rId10"/>
      <w:footerReference w:type="default" r:id="rId11"/>
      <w:footerReference w:type="first" r:id="rId12"/>
      <w:pgSz w:w="11906" w:h="16838"/>
      <w:pgMar w:top="720" w:right="560" w:bottom="567" w:left="993" w:header="0" w:footer="72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17AD6" w14:textId="77777777" w:rsidR="00590949" w:rsidRDefault="00590949">
      <w:r>
        <w:separator/>
      </w:r>
    </w:p>
  </w:endnote>
  <w:endnote w:type="continuationSeparator" w:id="0">
    <w:p w14:paraId="70D38CEE" w14:textId="77777777" w:rsidR="00590949" w:rsidRDefault="00590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roid Sans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A1AD4" w14:textId="77777777" w:rsidR="00776D83" w:rsidRDefault="00776D83">
    <w:pPr>
      <w:pStyle w:val="aff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E2155" w14:textId="77777777" w:rsidR="00776D83" w:rsidRDefault="00776D8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261A6" w14:textId="77777777" w:rsidR="00776D83" w:rsidRDefault="00776D83">
    <w:pPr>
      <w:pStyle w:val="aff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C3728" w14:textId="77777777" w:rsidR="00776D83" w:rsidRDefault="00776D83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2C6A8" w14:textId="77777777" w:rsidR="00776D83" w:rsidRDefault="00776D8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34527" w14:textId="77777777" w:rsidR="00590949" w:rsidRDefault="00590949">
      <w:r>
        <w:separator/>
      </w:r>
    </w:p>
  </w:footnote>
  <w:footnote w:type="continuationSeparator" w:id="0">
    <w:p w14:paraId="5B22273F" w14:textId="77777777" w:rsidR="00590949" w:rsidRDefault="00590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C07A2C"/>
    <w:multiLevelType w:val="multilevel"/>
    <w:tmpl w:val="6D4A44B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4"/>
        <w:szCs w:val="24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6F354D8"/>
    <w:multiLevelType w:val="multilevel"/>
    <w:tmpl w:val="3018618C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F5A1DD6"/>
    <w:multiLevelType w:val="multilevel"/>
    <w:tmpl w:val="829C423A"/>
    <w:lvl w:ilvl="0">
      <w:start w:val="1"/>
      <w:numFmt w:val="none"/>
      <w:pStyle w:val="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C475FFD"/>
    <w:multiLevelType w:val="multilevel"/>
    <w:tmpl w:val="8654C9DA"/>
    <w:lvl w:ilvl="0">
      <w:start w:val="1"/>
      <w:numFmt w:val="decimal"/>
      <w:lvlText w:val="4.%1,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4.%1.%2,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4.%1.%2.%3,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4.%1.%2.%3.%4,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4.%1.%2.%3.%4.%5,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4.%1.%2.%3.%4.%5.%6,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4.%1.%2.%3.%4.%5.%6.%7,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4.%1.%2.%3.%4.%5.%6.%7.%8,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4.%1.%2.%3.%4.%5.%6.%7.%8.%9,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0"/>
    <w:lvlOverride w:ilvl="0">
      <w:startOverride w:val="1"/>
    </w:lvlOverride>
  </w:num>
  <w:num w:numId="6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0"/>
  <w:evenAndOddHeaders/>
  <w:characterSpacingControl w:val="doNotCompress"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76D83"/>
    <w:rsid w:val="00590949"/>
    <w:rsid w:val="00776D83"/>
    <w:rsid w:val="00A04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80AA8"/>
  <w15:docId w15:val="{53EE2B1B-F112-4A7D-A1AD-1F10EE6A3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kern w:val="2"/>
        <w:sz w:val="24"/>
        <w:szCs w:val="24"/>
        <w:lang w:val="ru-RU" w:eastAsia="ru-RU" w:bidi="ru-RU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paragraph" w:styleId="1">
    <w:name w:val="heading 1"/>
    <w:basedOn w:val="a"/>
    <w:next w:val="a0"/>
    <w:uiPriority w:val="9"/>
    <w:qFormat/>
    <w:pPr>
      <w:keepNext/>
      <w:keepLines/>
      <w:numPr>
        <w:numId w:val="1"/>
      </w:numPr>
      <w:spacing w:before="360" w:after="80"/>
      <w:outlineLvl w:val="0"/>
    </w:pPr>
    <w:rPr>
      <w:rFonts w:ascii="Arial" w:eastAsia="Arial" w:hAnsi="Arial" w:cs="Arial"/>
      <w:color w:val="2F5496"/>
      <w:sz w:val="40"/>
      <w:szCs w:val="40"/>
    </w:rPr>
  </w:style>
  <w:style w:type="paragraph" w:styleId="2">
    <w:name w:val="heading 2"/>
    <w:basedOn w:val="a"/>
    <w:next w:val="a0"/>
    <w:uiPriority w:val="9"/>
    <w:semiHidden/>
    <w:unhideWhenUsed/>
    <w:qFormat/>
    <w:pPr>
      <w:keepNext/>
      <w:keepLines/>
      <w:numPr>
        <w:ilvl w:val="1"/>
        <w:numId w:val="1"/>
      </w:numPr>
      <w:spacing w:before="160" w:after="80"/>
      <w:outlineLvl w:val="1"/>
    </w:pPr>
    <w:rPr>
      <w:rFonts w:ascii="Arial" w:eastAsia="Arial" w:hAnsi="Arial" w:cs="Arial"/>
      <w:color w:val="2F5496"/>
      <w:sz w:val="32"/>
      <w:szCs w:val="32"/>
    </w:rPr>
  </w:style>
  <w:style w:type="paragraph" w:styleId="3">
    <w:name w:val="heading 3"/>
    <w:basedOn w:val="a"/>
    <w:next w:val="a0"/>
    <w:uiPriority w:val="9"/>
    <w:semiHidden/>
    <w:unhideWhenUsed/>
    <w:qFormat/>
    <w:pPr>
      <w:keepNext/>
      <w:keepLines/>
      <w:numPr>
        <w:ilvl w:val="2"/>
        <w:numId w:val="1"/>
      </w:numPr>
      <w:spacing w:before="160" w:after="80"/>
      <w:outlineLvl w:val="2"/>
    </w:pPr>
    <w:rPr>
      <w:rFonts w:ascii="Arial" w:eastAsia="Arial" w:hAnsi="Arial" w:cs="Arial"/>
      <w:color w:val="2F5496"/>
      <w:sz w:val="28"/>
      <w:szCs w:val="28"/>
    </w:rPr>
  </w:style>
  <w:style w:type="paragraph" w:styleId="4">
    <w:name w:val="heading 4"/>
    <w:basedOn w:val="a"/>
    <w:next w:val="a0"/>
    <w:uiPriority w:val="9"/>
    <w:semiHidden/>
    <w:unhideWhenUsed/>
    <w:qFormat/>
    <w:pPr>
      <w:keepNext/>
      <w:keepLines/>
      <w:numPr>
        <w:ilvl w:val="3"/>
        <w:numId w:val="1"/>
      </w:numPr>
      <w:spacing w:before="80" w:after="40"/>
      <w:outlineLvl w:val="3"/>
    </w:pPr>
    <w:rPr>
      <w:rFonts w:ascii="Arial" w:eastAsia="Arial" w:hAnsi="Arial" w:cs="Arial"/>
      <w:i/>
      <w:iCs/>
      <w:color w:val="2F5496"/>
    </w:rPr>
  </w:style>
  <w:style w:type="paragraph" w:styleId="5">
    <w:name w:val="heading 5"/>
    <w:basedOn w:val="a"/>
    <w:next w:val="a0"/>
    <w:uiPriority w:val="9"/>
    <w:semiHidden/>
    <w:unhideWhenUsed/>
    <w:qFormat/>
    <w:pPr>
      <w:keepNext/>
      <w:keepLines/>
      <w:numPr>
        <w:ilvl w:val="4"/>
        <w:numId w:val="1"/>
      </w:numPr>
      <w:spacing w:before="80" w:after="40"/>
      <w:outlineLvl w:val="4"/>
    </w:pPr>
    <w:rPr>
      <w:rFonts w:ascii="Arial" w:eastAsia="Arial" w:hAnsi="Arial" w:cs="Arial"/>
      <w:color w:val="2F5496"/>
    </w:rPr>
  </w:style>
  <w:style w:type="paragraph" w:styleId="6">
    <w:name w:val="heading 6"/>
    <w:basedOn w:val="a"/>
    <w:next w:val="a0"/>
    <w:uiPriority w:val="9"/>
    <w:semiHidden/>
    <w:unhideWhenUsed/>
    <w:qFormat/>
    <w:pPr>
      <w:keepNext/>
      <w:keepLines/>
      <w:numPr>
        <w:ilvl w:val="5"/>
        <w:numId w:val="1"/>
      </w:numPr>
      <w:spacing w:before="40"/>
      <w:outlineLvl w:val="5"/>
    </w:pPr>
    <w:rPr>
      <w:rFonts w:ascii="Arial" w:eastAsia="Arial" w:hAnsi="Arial" w:cs="Arial"/>
      <w:i/>
      <w:iCs/>
      <w:color w:val="595959"/>
    </w:rPr>
  </w:style>
  <w:style w:type="paragraph" w:styleId="7">
    <w:name w:val="heading 7"/>
    <w:basedOn w:val="a"/>
    <w:next w:val="a0"/>
    <w:qFormat/>
    <w:pPr>
      <w:keepNext/>
      <w:keepLines/>
      <w:numPr>
        <w:ilvl w:val="6"/>
        <w:numId w:val="1"/>
      </w:numPr>
      <w:spacing w:before="40"/>
      <w:outlineLvl w:val="6"/>
    </w:pPr>
    <w:rPr>
      <w:rFonts w:ascii="Arial" w:eastAsia="Arial" w:hAnsi="Arial" w:cs="Arial"/>
      <w:color w:val="595959"/>
    </w:rPr>
  </w:style>
  <w:style w:type="paragraph" w:styleId="8">
    <w:name w:val="heading 8"/>
    <w:basedOn w:val="a"/>
    <w:next w:val="a0"/>
    <w:qFormat/>
    <w:pPr>
      <w:keepNext/>
      <w:keepLines/>
      <w:numPr>
        <w:ilvl w:val="7"/>
        <w:numId w:val="1"/>
      </w:numPr>
      <w:outlineLvl w:val="7"/>
    </w:pPr>
    <w:rPr>
      <w:rFonts w:ascii="Arial" w:eastAsia="Arial" w:hAnsi="Arial" w:cs="Arial"/>
      <w:i/>
      <w:iCs/>
      <w:color w:val="272727"/>
    </w:rPr>
  </w:style>
  <w:style w:type="paragraph" w:styleId="9">
    <w:name w:val="heading 9"/>
    <w:basedOn w:val="a"/>
    <w:next w:val="a0"/>
    <w:qFormat/>
    <w:pPr>
      <w:keepNext/>
      <w:keepLines/>
      <w:numPr>
        <w:ilvl w:val="8"/>
        <w:numId w:val="1"/>
      </w:numPr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qFormat/>
    <w:rPr>
      <w:rFonts w:ascii="Arial" w:eastAsia="Arial" w:hAnsi="Arial" w:cs="Arial"/>
      <w:color w:val="2F5496"/>
      <w:sz w:val="40"/>
      <w:szCs w:val="40"/>
    </w:rPr>
  </w:style>
  <w:style w:type="character" w:customStyle="1" w:styleId="20">
    <w:name w:val="Заголовок 2 Знак"/>
    <w:basedOn w:val="a1"/>
    <w:qFormat/>
    <w:rPr>
      <w:rFonts w:ascii="Arial" w:eastAsia="Arial" w:hAnsi="Arial" w:cs="Arial"/>
      <w:color w:val="2F5496"/>
      <w:sz w:val="32"/>
      <w:szCs w:val="32"/>
    </w:rPr>
  </w:style>
  <w:style w:type="character" w:customStyle="1" w:styleId="30">
    <w:name w:val="Заголовок 3 Знак"/>
    <w:basedOn w:val="a1"/>
    <w:qFormat/>
    <w:rPr>
      <w:rFonts w:ascii="Arial" w:eastAsia="Arial" w:hAnsi="Arial" w:cs="Arial"/>
      <w:color w:val="2F5496"/>
      <w:sz w:val="28"/>
      <w:szCs w:val="28"/>
    </w:rPr>
  </w:style>
  <w:style w:type="character" w:customStyle="1" w:styleId="40">
    <w:name w:val="Заголовок 4 Знак"/>
    <w:basedOn w:val="a1"/>
    <w:qFormat/>
    <w:rPr>
      <w:rFonts w:ascii="Arial" w:eastAsia="Arial" w:hAnsi="Arial" w:cs="Arial"/>
      <w:i/>
      <w:iCs/>
      <w:color w:val="2F5496"/>
    </w:rPr>
  </w:style>
  <w:style w:type="character" w:customStyle="1" w:styleId="50">
    <w:name w:val="Заголовок 5 Знак"/>
    <w:basedOn w:val="a1"/>
    <w:qFormat/>
    <w:rPr>
      <w:rFonts w:ascii="Arial" w:eastAsia="Arial" w:hAnsi="Arial" w:cs="Arial"/>
      <w:color w:val="2F5496"/>
    </w:rPr>
  </w:style>
  <w:style w:type="character" w:customStyle="1" w:styleId="60">
    <w:name w:val="Заголовок 6 Знак"/>
    <w:basedOn w:val="a1"/>
    <w:qFormat/>
    <w:rPr>
      <w:rFonts w:ascii="Arial" w:eastAsia="Arial" w:hAnsi="Arial" w:cs="Arial"/>
      <w:i/>
      <w:iCs/>
      <w:color w:val="595959"/>
    </w:rPr>
  </w:style>
  <w:style w:type="character" w:customStyle="1" w:styleId="70">
    <w:name w:val="Заголовок 7 Знак"/>
    <w:basedOn w:val="a1"/>
    <w:qFormat/>
    <w:rPr>
      <w:rFonts w:ascii="Arial" w:eastAsia="Arial" w:hAnsi="Arial" w:cs="Arial"/>
      <w:color w:val="595959"/>
    </w:rPr>
  </w:style>
  <w:style w:type="character" w:customStyle="1" w:styleId="80">
    <w:name w:val="Заголовок 8 Знак"/>
    <w:basedOn w:val="a1"/>
    <w:qFormat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basedOn w:val="a1"/>
    <w:qFormat/>
    <w:rPr>
      <w:rFonts w:ascii="Arial" w:eastAsia="Arial" w:hAnsi="Arial" w:cs="Arial"/>
      <w:i/>
      <w:iCs/>
      <w:color w:val="272727"/>
    </w:rPr>
  </w:style>
  <w:style w:type="character" w:customStyle="1" w:styleId="a4">
    <w:name w:val="Заголовок Знак"/>
    <w:basedOn w:val="a1"/>
    <w:qFormat/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Подзаголовок Знак"/>
    <w:basedOn w:val="a1"/>
    <w:qFormat/>
    <w:rPr>
      <w:color w:val="595959"/>
      <w:spacing w:val="15"/>
      <w:sz w:val="28"/>
      <w:szCs w:val="28"/>
    </w:rPr>
  </w:style>
  <w:style w:type="character" w:customStyle="1" w:styleId="21">
    <w:name w:val="Цитата 2 Знак"/>
    <w:basedOn w:val="a1"/>
    <w:qFormat/>
    <w:rPr>
      <w:i/>
      <w:iCs/>
      <w:color w:val="404040"/>
    </w:rPr>
  </w:style>
  <w:style w:type="character" w:styleId="a6">
    <w:name w:val="Intense Emphasis"/>
    <w:basedOn w:val="a1"/>
    <w:qFormat/>
    <w:rPr>
      <w:i/>
      <w:iCs/>
      <w:color w:val="2F5496"/>
    </w:rPr>
  </w:style>
  <w:style w:type="character" w:customStyle="1" w:styleId="a7">
    <w:name w:val="Выделенная цитата Знак"/>
    <w:basedOn w:val="a1"/>
    <w:qFormat/>
    <w:rPr>
      <w:i/>
      <w:iCs/>
      <w:color w:val="2F5496"/>
    </w:rPr>
  </w:style>
  <w:style w:type="character" w:styleId="a8">
    <w:name w:val="Intense Reference"/>
    <w:basedOn w:val="a1"/>
    <w:qFormat/>
    <w:rPr>
      <w:b/>
      <w:bCs/>
      <w:smallCaps/>
      <w:color w:val="2F5496"/>
      <w:spacing w:val="5"/>
    </w:rPr>
  </w:style>
  <w:style w:type="character" w:styleId="a9">
    <w:name w:val="Subtle Emphasis"/>
    <w:basedOn w:val="a1"/>
    <w:qFormat/>
    <w:rPr>
      <w:i/>
      <w:iCs/>
      <w:color w:val="404040"/>
    </w:rPr>
  </w:style>
  <w:style w:type="character" w:styleId="aa">
    <w:name w:val="Emphasis"/>
    <w:basedOn w:val="a1"/>
    <w:qFormat/>
    <w:rPr>
      <w:i/>
      <w:iCs/>
    </w:rPr>
  </w:style>
  <w:style w:type="character" w:styleId="ab">
    <w:name w:val="Strong"/>
    <w:basedOn w:val="a1"/>
    <w:qFormat/>
    <w:rPr>
      <w:b/>
      <w:bCs/>
    </w:rPr>
  </w:style>
  <w:style w:type="character" w:styleId="ac">
    <w:name w:val="Subtle Reference"/>
    <w:basedOn w:val="a1"/>
    <w:qFormat/>
    <w:rPr>
      <w:smallCaps/>
      <w:color w:val="5A5A5A"/>
    </w:rPr>
  </w:style>
  <w:style w:type="character" w:styleId="ad">
    <w:name w:val="Book Title"/>
    <w:basedOn w:val="a1"/>
    <w:qFormat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1"/>
    <w:qFormat/>
  </w:style>
  <w:style w:type="character" w:customStyle="1" w:styleId="af">
    <w:name w:val="Нижний колонтитул Знак"/>
    <w:basedOn w:val="a1"/>
    <w:qFormat/>
  </w:style>
  <w:style w:type="character" w:customStyle="1" w:styleId="af0">
    <w:name w:val="Текст сноски Знак"/>
    <w:basedOn w:val="a1"/>
    <w:qFormat/>
    <w:rPr>
      <w:sz w:val="20"/>
      <w:szCs w:val="20"/>
    </w:rPr>
  </w:style>
  <w:style w:type="character" w:customStyle="1" w:styleId="FootnoteCharacters">
    <w:name w:val="Footnote Characters"/>
    <w:basedOn w:val="a1"/>
    <w:qFormat/>
    <w:rPr>
      <w:vertAlign w:val="superscript"/>
    </w:rPr>
  </w:style>
  <w:style w:type="character" w:styleId="af1">
    <w:name w:val="footnote reference"/>
    <w:rPr>
      <w:vertAlign w:val="superscript"/>
    </w:rPr>
  </w:style>
  <w:style w:type="character" w:customStyle="1" w:styleId="af2">
    <w:name w:val="Текст концевой сноски Знак"/>
    <w:basedOn w:val="a1"/>
    <w:qFormat/>
    <w:rPr>
      <w:sz w:val="20"/>
      <w:szCs w:val="20"/>
    </w:rPr>
  </w:style>
  <w:style w:type="character" w:customStyle="1" w:styleId="af3">
    <w:name w:val="Символ концевой сноски"/>
    <w:basedOn w:val="a1"/>
    <w:qFormat/>
    <w:rPr>
      <w:vertAlign w:val="superscript"/>
    </w:rPr>
  </w:style>
  <w:style w:type="character" w:styleId="af4">
    <w:name w:val="endnote reference"/>
    <w:rPr>
      <w:vertAlign w:val="superscript"/>
    </w:rPr>
  </w:style>
  <w:style w:type="character" w:styleId="af5">
    <w:name w:val="FollowedHyperlink"/>
    <w:basedOn w:val="a1"/>
    <w:qFormat/>
    <w:rPr>
      <w:color w:val="954F72"/>
      <w:u w:val="single"/>
    </w:rPr>
  </w:style>
  <w:style w:type="character" w:styleId="af6">
    <w:name w:val="Hyperlink"/>
    <w:basedOn w:val="a1"/>
    <w:qFormat/>
    <w:rPr>
      <w:color w:val="0563C1"/>
      <w:u w:val="single"/>
    </w:rPr>
  </w:style>
  <w:style w:type="character" w:customStyle="1" w:styleId="Heading5">
    <w:name w:val="Heading #5_"/>
    <w:basedOn w:val="a1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u w:val="none"/>
    </w:rPr>
  </w:style>
  <w:style w:type="character" w:customStyle="1" w:styleId="Headerorfooter">
    <w:name w:val="Header or footer_"/>
    <w:basedOn w:val="a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Headerorfooter0">
    <w:name w:val="Header or footer"/>
    <w:basedOn w:val="Headerorfooter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sz w:val="22"/>
      <w:szCs w:val="22"/>
      <w:u w:val="none"/>
      <w:lang w:val="ru-RU" w:eastAsia="ru-RU" w:bidi="ru-RU"/>
    </w:rPr>
  </w:style>
  <w:style w:type="character" w:customStyle="1" w:styleId="Bodytext3Exact">
    <w:name w:val="Body text (3) Exact"/>
    <w:basedOn w:val="a1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u w:val="none"/>
    </w:rPr>
  </w:style>
  <w:style w:type="character" w:customStyle="1" w:styleId="Bodytext2Exact">
    <w:name w:val="Body text (2) Exact"/>
    <w:basedOn w:val="a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</w:rPr>
  </w:style>
  <w:style w:type="character" w:customStyle="1" w:styleId="Bodytext2">
    <w:name w:val="Body text (2)_"/>
    <w:basedOn w:val="a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</w:rPr>
  </w:style>
  <w:style w:type="character" w:customStyle="1" w:styleId="Bodytext2Bold">
    <w:name w:val="Body text (2) + Bold"/>
    <w:basedOn w:val="Bodytext2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sz w:val="24"/>
      <w:szCs w:val="24"/>
      <w:u w:val="none"/>
      <w:lang w:val="ru-RU" w:eastAsia="ru-RU" w:bidi="ru-RU"/>
    </w:rPr>
  </w:style>
  <w:style w:type="character" w:customStyle="1" w:styleId="Bodytext3">
    <w:name w:val="Body text (3)_"/>
    <w:basedOn w:val="a1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u w:val="none"/>
    </w:rPr>
  </w:style>
  <w:style w:type="character" w:customStyle="1" w:styleId="Bodytext20">
    <w:name w:val="Body text (2)"/>
    <w:basedOn w:val="Bodytext2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sz w:val="24"/>
      <w:szCs w:val="24"/>
      <w:u w:val="none"/>
      <w:lang w:val="ru-RU" w:eastAsia="ru-RU" w:bidi="ru-RU"/>
    </w:rPr>
  </w:style>
  <w:style w:type="character" w:customStyle="1" w:styleId="Bodytext4">
    <w:name w:val="Body text (4)_"/>
    <w:basedOn w:val="a1"/>
    <w:qFormat/>
    <w:rPr>
      <w:rFonts w:ascii="Calibri" w:eastAsia="Calibri" w:hAnsi="Calibri" w:cs="Calibri"/>
      <w:b/>
      <w:bCs/>
      <w:i/>
      <w:iCs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Bodytext4SmallCaps">
    <w:name w:val="Body text (4) + Small Caps"/>
    <w:basedOn w:val="Bodytext4"/>
    <w:qFormat/>
    <w:rPr>
      <w:rFonts w:ascii="Calibri" w:eastAsia="Calibri" w:hAnsi="Calibri" w:cs="Calibri"/>
      <w:b/>
      <w:bCs/>
      <w:i/>
      <w:iCs/>
      <w:caps w:val="0"/>
      <w:smallCaps w:val="0"/>
      <w:strike w:val="0"/>
      <w:dstrike w:val="0"/>
      <w:color w:val="000000"/>
      <w:spacing w:val="0"/>
      <w:sz w:val="26"/>
      <w:szCs w:val="26"/>
      <w:u w:val="none"/>
      <w:lang w:val="ru-RU" w:eastAsia="ru-RU" w:bidi="ru-RU"/>
    </w:rPr>
  </w:style>
  <w:style w:type="character" w:customStyle="1" w:styleId="Heading3">
    <w:name w:val="Heading #3_"/>
    <w:basedOn w:val="a1"/>
    <w:qFormat/>
    <w:rPr>
      <w:rFonts w:ascii="Franklin Gothic Medium" w:eastAsia="Franklin Gothic Medium" w:hAnsi="Franklin Gothic Medium" w:cs="Franklin Gothic Medium"/>
      <w:b w:val="0"/>
      <w:bCs w:val="0"/>
      <w:i/>
      <w:iCs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Heading30">
    <w:name w:val="Heading #3"/>
    <w:basedOn w:val="Heading3"/>
    <w:qFormat/>
    <w:rPr>
      <w:rFonts w:ascii="Franklin Gothic Medium" w:eastAsia="Franklin Gothic Medium" w:hAnsi="Franklin Gothic Medium" w:cs="Franklin Gothic Medium"/>
      <w:b w:val="0"/>
      <w:bCs w:val="0"/>
      <w:i/>
      <w:iCs/>
      <w:caps w:val="0"/>
      <w:smallCaps w:val="0"/>
      <w:strike w:val="0"/>
      <w:dstrike w:val="0"/>
      <w:color w:val="000000"/>
      <w:spacing w:val="0"/>
      <w:sz w:val="26"/>
      <w:szCs w:val="26"/>
      <w:u w:val="none"/>
      <w:lang w:val="ru-RU" w:eastAsia="ru-RU" w:bidi="ru-RU"/>
    </w:rPr>
  </w:style>
  <w:style w:type="character" w:customStyle="1" w:styleId="Bodytext5">
    <w:name w:val="Body text (5)_"/>
    <w:basedOn w:val="a1"/>
    <w:qFormat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u w:val="none"/>
    </w:rPr>
  </w:style>
  <w:style w:type="character" w:customStyle="1" w:styleId="Bodytext50">
    <w:name w:val="Body text (5)"/>
    <w:basedOn w:val="Bodytext5"/>
    <w:qFormat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sz w:val="18"/>
      <w:szCs w:val="18"/>
      <w:u w:val="none"/>
      <w:lang w:val="ru-RU" w:eastAsia="ru-RU" w:bidi="ru-RU"/>
    </w:rPr>
  </w:style>
  <w:style w:type="character" w:customStyle="1" w:styleId="Heading4">
    <w:name w:val="Heading #4_"/>
    <w:basedOn w:val="a1"/>
    <w:qFormat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Heading40">
    <w:name w:val="Heading #4"/>
    <w:basedOn w:val="Heading4"/>
    <w:qFormat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sz w:val="28"/>
      <w:szCs w:val="28"/>
      <w:u w:val="none"/>
      <w:lang w:val="ru-RU" w:eastAsia="ru-RU" w:bidi="ru-RU"/>
    </w:rPr>
  </w:style>
  <w:style w:type="character" w:customStyle="1" w:styleId="Bodytext5Exact">
    <w:name w:val="Body text (5) Exact"/>
    <w:basedOn w:val="Bodytext5"/>
    <w:qFormat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sz w:val="18"/>
      <w:szCs w:val="18"/>
      <w:u w:val="none"/>
      <w:lang w:val="ru-RU" w:eastAsia="ru-RU" w:bidi="ru-RU"/>
    </w:rPr>
  </w:style>
  <w:style w:type="character" w:customStyle="1" w:styleId="Bodytext7Exact">
    <w:name w:val="Body text (7) Exact"/>
    <w:basedOn w:val="a1"/>
    <w:qFormat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sz w:val="28"/>
      <w:szCs w:val="28"/>
      <w:u w:val="none"/>
      <w:lang w:val="ru-RU" w:eastAsia="ru-RU" w:bidi="ru-RU"/>
    </w:rPr>
  </w:style>
  <w:style w:type="character" w:customStyle="1" w:styleId="Bodytext6">
    <w:name w:val="Body text (6)_"/>
    <w:basedOn w:val="a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</w:rPr>
  </w:style>
  <w:style w:type="character" w:customStyle="1" w:styleId="Heading5Exact">
    <w:name w:val="Heading #5 Exact"/>
    <w:basedOn w:val="a1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u w:val="none"/>
    </w:rPr>
  </w:style>
  <w:style w:type="character" w:customStyle="1" w:styleId="Bodytext8Exact">
    <w:name w:val="Body text (8) Exact"/>
    <w:basedOn w:val="a1"/>
    <w:qFormat/>
    <w:rPr>
      <w:rFonts w:ascii="Franklin Gothic Medium" w:eastAsia="Franklin Gothic Medium" w:hAnsi="Franklin Gothic Medium" w:cs="Franklin Gothic Medium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sz w:val="17"/>
      <w:szCs w:val="17"/>
      <w:u w:val="none"/>
      <w:lang w:val="ru-RU" w:eastAsia="ru-RU" w:bidi="ru-RU"/>
    </w:rPr>
  </w:style>
  <w:style w:type="character" w:customStyle="1" w:styleId="Heading2Exact">
    <w:name w:val="Heading #2 Exact"/>
    <w:basedOn w:val="a1"/>
    <w:qFormat/>
    <w:rPr>
      <w:rFonts w:ascii="Franklin Gothic Medium" w:eastAsia="Franklin Gothic Medium" w:hAnsi="Franklin Gothic Medium" w:cs="Franklin Gothic Medium"/>
      <w:b w:val="0"/>
      <w:bCs w:val="0"/>
      <w:i/>
      <w:iCs/>
      <w:caps w:val="0"/>
      <w:smallCaps w:val="0"/>
      <w:strike w:val="0"/>
      <w:dstrike w:val="0"/>
      <w:color w:val="000000"/>
      <w:spacing w:val="20"/>
      <w:sz w:val="26"/>
      <w:szCs w:val="26"/>
      <w:u w:val="none"/>
      <w:lang w:val="ru-RU" w:eastAsia="ru-RU" w:bidi="ru-RU"/>
    </w:rPr>
  </w:style>
  <w:style w:type="character" w:customStyle="1" w:styleId="Heading2TimesNewRoman12ptNotItalicSpacing0ptExact">
    <w:name w:val="Heading #2 + Times New Roman;12 pt;Not Italic;Spacing 0 pt Exact"/>
    <w:basedOn w:val="Heading2Exact"/>
    <w:qFormat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sz w:val="24"/>
      <w:szCs w:val="24"/>
      <w:u w:val="none"/>
      <w:lang w:val="ru-RU" w:eastAsia="ru-RU" w:bidi="ru-RU"/>
    </w:rPr>
  </w:style>
  <w:style w:type="character" w:customStyle="1" w:styleId="Bodytext9">
    <w:name w:val="Body text (9)_"/>
    <w:basedOn w:val="a1"/>
    <w:qFormat/>
    <w:rPr>
      <w:rFonts w:ascii="Franklin Gothic Medium" w:eastAsia="Franklin Gothic Medium" w:hAnsi="Franklin Gothic Medium" w:cs="Franklin Gothic Medium"/>
      <w:b w:val="0"/>
      <w:bCs w:val="0"/>
      <w:i w:val="0"/>
      <w:iCs w:val="0"/>
      <w:caps w:val="0"/>
      <w:smallCaps w:val="0"/>
      <w:strike w:val="0"/>
      <w:dstrike w:val="0"/>
      <w:sz w:val="24"/>
      <w:szCs w:val="24"/>
      <w:u w:val="none"/>
    </w:rPr>
  </w:style>
  <w:style w:type="character" w:customStyle="1" w:styleId="Bodytext2Candara85pt">
    <w:name w:val="Body text (2) + Candara;8.5 pt"/>
    <w:basedOn w:val="Bodytext2"/>
    <w:qFormat/>
    <w:rPr>
      <w:rFonts w:ascii="Candara" w:eastAsia="Candara" w:hAnsi="Candara" w:cs="Candar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sz w:val="17"/>
      <w:szCs w:val="17"/>
      <w:u w:val="none"/>
      <w:lang w:val="ru-RU" w:eastAsia="ru-RU" w:bidi="ru-RU"/>
    </w:rPr>
  </w:style>
  <w:style w:type="character" w:customStyle="1" w:styleId="Bodytext10">
    <w:name w:val="Body text (10)_"/>
    <w:basedOn w:val="a1"/>
    <w:qFormat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none"/>
    </w:rPr>
  </w:style>
  <w:style w:type="character" w:customStyle="1" w:styleId="Bodytext100">
    <w:name w:val="Body text (10)"/>
    <w:basedOn w:val="Bodytext10"/>
    <w:qFormat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sz w:val="19"/>
      <w:szCs w:val="19"/>
      <w:u w:val="none"/>
      <w:lang w:val="ru-RU" w:eastAsia="ru-RU" w:bidi="ru-RU"/>
    </w:rPr>
  </w:style>
  <w:style w:type="character" w:customStyle="1" w:styleId="Heading1">
    <w:name w:val="Heading #1_"/>
    <w:basedOn w:val="a1"/>
    <w:qFormat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z w:val="30"/>
      <w:szCs w:val="30"/>
      <w:u w:val="none"/>
    </w:rPr>
  </w:style>
  <w:style w:type="character" w:customStyle="1" w:styleId="Heading10">
    <w:name w:val="Heading #1"/>
    <w:basedOn w:val="Heading1"/>
    <w:qFormat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sz w:val="30"/>
      <w:szCs w:val="30"/>
      <w:u w:val="none"/>
      <w:lang w:val="ru-RU" w:eastAsia="ru-RU" w:bidi="ru-RU"/>
    </w:rPr>
  </w:style>
  <w:style w:type="character" w:customStyle="1" w:styleId="Heading114ptItalic">
    <w:name w:val="Heading #1 + 14 pt;Italic"/>
    <w:basedOn w:val="Heading1"/>
    <w:qFormat/>
    <w:rPr>
      <w:rFonts w:ascii="Calibri" w:eastAsia="Calibri" w:hAnsi="Calibri" w:cs="Calibri"/>
      <w:b w:val="0"/>
      <w:bCs w:val="0"/>
      <w:i/>
      <w:iCs/>
      <w:caps w:val="0"/>
      <w:smallCaps w:val="0"/>
      <w:strike w:val="0"/>
      <w:dstrike w:val="0"/>
      <w:color w:val="000000"/>
      <w:spacing w:val="0"/>
      <w:sz w:val="28"/>
      <w:szCs w:val="28"/>
      <w:u w:val="none"/>
      <w:lang w:val="ru-RU" w:eastAsia="ru-RU" w:bidi="ru-RU"/>
    </w:rPr>
  </w:style>
  <w:style w:type="character" w:styleId="af7">
    <w:name w:val="annotation reference"/>
    <w:basedOn w:val="a1"/>
    <w:qFormat/>
    <w:rPr>
      <w:sz w:val="16"/>
      <w:szCs w:val="16"/>
    </w:rPr>
  </w:style>
  <w:style w:type="character" w:customStyle="1" w:styleId="af8">
    <w:name w:val="Текст примечания Знак"/>
    <w:basedOn w:val="a1"/>
    <w:qFormat/>
    <w:rPr>
      <w:color w:val="000000"/>
      <w:sz w:val="20"/>
      <w:szCs w:val="20"/>
    </w:rPr>
  </w:style>
  <w:style w:type="character" w:customStyle="1" w:styleId="af9">
    <w:name w:val="Тема примечания Знак"/>
    <w:basedOn w:val="af8"/>
    <w:qFormat/>
    <w:rPr>
      <w:b/>
      <w:bCs/>
      <w:color w:val="000000"/>
      <w:sz w:val="20"/>
      <w:szCs w:val="20"/>
    </w:rPr>
  </w:style>
  <w:style w:type="character" w:customStyle="1" w:styleId="afa">
    <w:name w:val="Текст выноски Знак"/>
    <w:basedOn w:val="a1"/>
    <w:qFormat/>
    <w:rPr>
      <w:rFonts w:ascii="Tahoma" w:hAnsi="Tahoma" w:cs="Tahoma"/>
      <w:color w:val="000000"/>
      <w:sz w:val="16"/>
      <w:szCs w:val="16"/>
    </w:rPr>
  </w:style>
  <w:style w:type="character" w:customStyle="1" w:styleId="afb">
    <w:name w:val="Основной текст с отступом Знак"/>
    <w:basedOn w:val="a1"/>
    <w:qFormat/>
    <w:rPr>
      <w:rFonts w:ascii="Times New Roman" w:eastAsia="Times New Roman" w:hAnsi="Times New Roman" w:cs="Times New Roman"/>
      <w:kern w:val="0"/>
      <w:sz w:val="23"/>
      <w:szCs w:val="20"/>
      <w:lang w:eastAsia="ar-SA" w:bidi="ar-SA"/>
    </w:rPr>
  </w:style>
  <w:style w:type="character" w:customStyle="1" w:styleId="WWCharLFO1LVL1">
    <w:name w:val="WW_CharLFO1LVL1"/>
    <w:qFormat/>
    <w:rPr>
      <w:rFonts w:eastAsia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sz w:val="24"/>
      <w:szCs w:val="24"/>
      <w:u w:val="none"/>
      <w:lang w:val="ru-RU" w:eastAsia="ru-RU" w:bidi="ru-RU"/>
    </w:rPr>
  </w:style>
  <w:style w:type="character" w:customStyle="1" w:styleId="WWCharLFO1LVL2">
    <w:name w:val="WW_CharLFO1LVL2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sz w:val="24"/>
      <w:szCs w:val="24"/>
      <w:u w:val="none"/>
      <w:lang w:val="ru-RU" w:eastAsia="ru-RU" w:bidi="ru-RU"/>
    </w:rPr>
  </w:style>
  <w:style w:type="character" w:customStyle="1" w:styleId="WWCharLFO1LVL3">
    <w:name w:val="WW_CharLFO1LVL3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sz w:val="24"/>
      <w:szCs w:val="24"/>
      <w:u w:val="none"/>
      <w:lang w:val="ru-RU" w:eastAsia="ru-RU" w:bidi="ru-RU"/>
    </w:rPr>
  </w:style>
  <w:style w:type="character" w:customStyle="1" w:styleId="WWCharLFO2LVL1">
    <w:name w:val="WW_CharLFO2LVL1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sz w:val="24"/>
      <w:szCs w:val="24"/>
      <w:u w:val="none"/>
      <w:lang w:val="ru-RU" w:eastAsia="ru-RU" w:bidi="ru-RU"/>
    </w:rPr>
  </w:style>
  <w:style w:type="character" w:customStyle="1" w:styleId="WWCharLFO3LVL1">
    <w:name w:val="WW_CharLFO3LVL1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sz w:val="24"/>
      <w:szCs w:val="24"/>
      <w:u w:val="none"/>
      <w:lang w:val="ru-RU" w:eastAsia="ru-RU" w:bidi="ru-RU"/>
    </w:rPr>
  </w:style>
  <w:style w:type="character" w:customStyle="1" w:styleId="WWCharLFO5LVL1">
    <w:name w:val="WW_CharLFO5LVL1"/>
    <w:qFormat/>
    <w:rPr>
      <w:rFonts w:eastAsia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sz w:val="24"/>
      <w:szCs w:val="24"/>
      <w:u w:val="none"/>
      <w:lang w:val="ru-RU" w:eastAsia="ru-RU" w:bidi="ru-RU"/>
    </w:rPr>
  </w:style>
  <w:style w:type="character" w:customStyle="1" w:styleId="WWCharLFO5LVL2">
    <w:name w:val="WW_CharLFO5LVL2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sz w:val="24"/>
      <w:szCs w:val="24"/>
      <w:u w:val="none"/>
      <w:lang w:val="ru-RU" w:eastAsia="ru-RU" w:bidi="ru-RU"/>
    </w:rPr>
  </w:style>
  <w:style w:type="character" w:customStyle="1" w:styleId="WWCharLFO5LVL3">
    <w:name w:val="WW_CharLFO5LVL3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sz w:val="24"/>
      <w:szCs w:val="24"/>
      <w:u w:val="none"/>
      <w:lang w:val="ru-RU" w:eastAsia="ru-RU" w:bidi="ru-RU"/>
    </w:rPr>
  </w:style>
  <w:style w:type="character" w:customStyle="1" w:styleId="FootnoteAnchor">
    <w:name w:val="Footnote Anchor"/>
    <w:qFormat/>
    <w:rPr>
      <w:vertAlign w:val="superscript"/>
    </w:rPr>
  </w:style>
  <w:style w:type="character" w:customStyle="1" w:styleId="FootnoteCharacters1">
    <w:name w:val="Footnote Characters1"/>
    <w:qFormat/>
  </w:style>
  <w:style w:type="character" w:customStyle="1" w:styleId="EndnoteAnchor">
    <w:name w:val="Endnote Anchor"/>
    <w:qFormat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fc">
    <w:name w:val="List"/>
    <w:basedOn w:val="a0"/>
    <w:qFormat/>
    <w:rPr>
      <w:rFonts w:ascii="Times New Roman" w:hAnsi="Times New Roman" w:cs="Droid Sans"/>
    </w:rPr>
  </w:style>
  <w:style w:type="paragraph" w:styleId="afd">
    <w:name w:val="caption"/>
    <w:basedOn w:val="a"/>
    <w:qFormat/>
    <w:pPr>
      <w:spacing w:after="200"/>
    </w:pPr>
    <w:rPr>
      <w:i/>
      <w:iCs/>
      <w:color w:val="44546A"/>
      <w:sz w:val="18"/>
      <w:szCs w:val="18"/>
    </w:rPr>
  </w:style>
  <w:style w:type="paragraph" w:customStyle="1" w:styleId="Index">
    <w:name w:val="Index"/>
    <w:basedOn w:val="a"/>
    <w:qFormat/>
    <w:pPr>
      <w:suppressLineNumbers/>
    </w:pPr>
    <w:rPr>
      <w:rFonts w:cs="Arial"/>
    </w:rPr>
  </w:style>
  <w:style w:type="paragraph" w:customStyle="1" w:styleId="11">
    <w:name w:val="Заголовок1"/>
    <w:basedOn w:val="a"/>
    <w:qFormat/>
    <w:pPr>
      <w:keepNext/>
      <w:spacing w:before="240" w:after="120"/>
    </w:pPr>
    <w:rPr>
      <w:rFonts w:ascii="Arial" w:eastAsia="Tahoma" w:hAnsi="Arial" w:cs="Droid Sans"/>
      <w:sz w:val="28"/>
      <w:szCs w:val="28"/>
    </w:rPr>
  </w:style>
  <w:style w:type="paragraph" w:styleId="afe">
    <w:name w:val="index heading"/>
    <w:basedOn w:val="Heading"/>
    <w:pPr>
      <w:suppressLineNumbers/>
    </w:pPr>
    <w:rPr>
      <w:b/>
      <w:bCs/>
      <w:sz w:val="32"/>
      <w:szCs w:val="32"/>
    </w:rPr>
  </w:style>
  <w:style w:type="paragraph" w:styleId="aff">
    <w:name w:val="Title"/>
    <w:basedOn w:val="a"/>
    <w:next w:val="aff0"/>
    <w:uiPriority w:val="10"/>
    <w:qFormat/>
    <w:pPr>
      <w:spacing w:after="80"/>
    </w:pPr>
    <w:rPr>
      <w:rFonts w:ascii="Arial" w:eastAsia="Arial" w:hAnsi="Arial" w:cs="Arial"/>
      <w:b/>
      <w:bCs/>
      <w:spacing w:val="-10"/>
      <w:sz w:val="56"/>
      <w:szCs w:val="56"/>
    </w:rPr>
  </w:style>
  <w:style w:type="paragraph" w:styleId="aff0">
    <w:name w:val="Subtitle"/>
    <w:basedOn w:val="a"/>
    <w:next w:val="a0"/>
    <w:uiPriority w:val="11"/>
    <w:qFormat/>
    <w:rPr>
      <w:i/>
      <w:iCs/>
      <w:color w:val="595959"/>
      <w:spacing w:val="15"/>
      <w:sz w:val="28"/>
      <w:szCs w:val="28"/>
    </w:rPr>
  </w:style>
  <w:style w:type="paragraph" w:styleId="22">
    <w:name w:val="Quote"/>
    <w:basedOn w:val="a"/>
    <w:qFormat/>
    <w:pPr>
      <w:spacing w:before="160"/>
      <w:jc w:val="center"/>
    </w:pPr>
    <w:rPr>
      <w:i/>
      <w:iCs/>
      <w:color w:val="404040"/>
    </w:rPr>
  </w:style>
  <w:style w:type="paragraph" w:styleId="aff1">
    <w:name w:val="List Paragraph"/>
    <w:basedOn w:val="a"/>
    <w:qFormat/>
    <w:pPr>
      <w:ind w:left="720"/>
    </w:pPr>
  </w:style>
  <w:style w:type="paragraph" w:styleId="aff2">
    <w:name w:val="Intense Quote"/>
    <w:basedOn w:val="a"/>
    <w:qFormat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paragraph" w:styleId="aff3">
    <w:name w:val="No Spacing"/>
    <w:basedOn w:val="a"/>
    <w:qFormat/>
  </w:style>
  <w:style w:type="paragraph" w:customStyle="1" w:styleId="HeaderandFooter">
    <w:name w:val="Header and Footer"/>
    <w:basedOn w:val="a"/>
    <w:qFormat/>
  </w:style>
  <w:style w:type="paragraph" w:styleId="aff4">
    <w:name w:val="header"/>
    <w:basedOn w:val="a"/>
    <w:qFormat/>
    <w:pPr>
      <w:suppressLineNumbers/>
      <w:tabs>
        <w:tab w:val="center" w:pos="4844"/>
        <w:tab w:val="right" w:pos="9689"/>
      </w:tabs>
    </w:pPr>
  </w:style>
  <w:style w:type="paragraph" w:styleId="aff5">
    <w:name w:val="footer"/>
    <w:basedOn w:val="HeaderandFooter"/>
    <w:pPr>
      <w:suppressLineNumbers/>
      <w:tabs>
        <w:tab w:val="center" w:pos="4819"/>
        <w:tab w:val="right" w:pos="9638"/>
      </w:tabs>
    </w:pPr>
  </w:style>
  <w:style w:type="paragraph" w:styleId="aff6">
    <w:name w:val="footnote text"/>
    <w:basedOn w:val="a"/>
    <w:qFormat/>
    <w:rPr>
      <w:sz w:val="20"/>
      <w:szCs w:val="20"/>
    </w:rPr>
  </w:style>
  <w:style w:type="paragraph" w:styleId="aff7">
    <w:name w:val="endnote text"/>
    <w:basedOn w:val="a"/>
    <w:qFormat/>
    <w:rPr>
      <w:sz w:val="20"/>
      <w:szCs w:val="20"/>
    </w:rPr>
  </w:style>
  <w:style w:type="paragraph" w:styleId="12">
    <w:name w:val="toc 1"/>
    <w:basedOn w:val="a"/>
    <w:pPr>
      <w:tabs>
        <w:tab w:val="right" w:leader="dot" w:pos="9638"/>
      </w:tabs>
      <w:spacing w:after="100"/>
    </w:pPr>
  </w:style>
  <w:style w:type="paragraph" w:styleId="23">
    <w:name w:val="toc 2"/>
    <w:basedOn w:val="a"/>
    <w:pPr>
      <w:tabs>
        <w:tab w:val="right" w:leader="dot" w:pos="9575"/>
      </w:tabs>
      <w:spacing w:after="100"/>
      <w:ind w:left="220"/>
    </w:pPr>
  </w:style>
  <w:style w:type="paragraph" w:styleId="31">
    <w:name w:val="toc 3"/>
    <w:basedOn w:val="a"/>
    <w:pPr>
      <w:tabs>
        <w:tab w:val="right" w:leader="dot" w:pos="9512"/>
      </w:tabs>
      <w:spacing w:after="100"/>
      <w:ind w:left="440"/>
    </w:pPr>
  </w:style>
  <w:style w:type="paragraph" w:styleId="41">
    <w:name w:val="toc 4"/>
    <w:basedOn w:val="a"/>
    <w:pPr>
      <w:tabs>
        <w:tab w:val="right" w:leader="dot" w:pos="9449"/>
      </w:tabs>
      <w:spacing w:after="100"/>
      <w:ind w:left="660"/>
    </w:pPr>
  </w:style>
  <w:style w:type="paragraph" w:styleId="51">
    <w:name w:val="toc 5"/>
    <w:basedOn w:val="a"/>
    <w:pPr>
      <w:tabs>
        <w:tab w:val="right" w:leader="dot" w:pos="9386"/>
      </w:tabs>
      <w:spacing w:after="100"/>
      <w:ind w:left="880"/>
    </w:pPr>
  </w:style>
  <w:style w:type="paragraph" w:styleId="61">
    <w:name w:val="toc 6"/>
    <w:basedOn w:val="a"/>
    <w:pPr>
      <w:tabs>
        <w:tab w:val="right" w:leader="dot" w:pos="9323"/>
      </w:tabs>
      <w:spacing w:after="100"/>
      <w:ind w:left="1100"/>
    </w:pPr>
  </w:style>
  <w:style w:type="paragraph" w:styleId="71">
    <w:name w:val="toc 7"/>
    <w:basedOn w:val="a"/>
    <w:pPr>
      <w:tabs>
        <w:tab w:val="right" w:leader="dot" w:pos="9260"/>
      </w:tabs>
      <w:spacing w:after="100"/>
      <w:ind w:left="1320"/>
    </w:pPr>
  </w:style>
  <w:style w:type="paragraph" w:styleId="81">
    <w:name w:val="toc 8"/>
    <w:basedOn w:val="a"/>
    <w:pPr>
      <w:tabs>
        <w:tab w:val="right" w:leader="dot" w:pos="9197"/>
      </w:tabs>
      <w:spacing w:after="100"/>
      <w:ind w:left="1540"/>
    </w:pPr>
  </w:style>
  <w:style w:type="paragraph" w:styleId="91">
    <w:name w:val="toc 9"/>
    <w:basedOn w:val="a"/>
    <w:pPr>
      <w:tabs>
        <w:tab w:val="right" w:leader="dot" w:pos="9134"/>
      </w:tabs>
      <w:spacing w:after="100"/>
      <w:ind w:left="1760"/>
    </w:pPr>
  </w:style>
  <w:style w:type="paragraph" w:styleId="aff8">
    <w:name w:val="TOC Heading"/>
    <w:basedOn w:val="Heading"/>
    <w:qFormat/>
    <w:pPr>
      <w:suppressLineNumbers/>
    </w:pPr>
    <w:rPr>
      <w:b/>
      <w:bCs/>
      <w:sz w:val="32"/>
      <w:szCs w:val="32"/>
    </w:rPr>
  </w:style>
  <w:style w:type="paragraph" w:styleId="aff9">
    <w:name w:val="table of figures"/>
    <w:basedOn w:val="a"/>
    <w:qFormat/>
  </w:style>
  <w:style w:type="paragraph" w:customStyle="1" w:styleId="Heading50">
    <w:name w:val="Heading #5"/>
    <w:basedOn w:val="a"/>
    <w:qFormat/>
    <w:pPr>
      <w:shd w:val="clear" w:color="auto" w:fill="FFFFFF"/>
      <w:spacing w:line="0" w:lineRule="atLeast"/>
      <w:jc w:val="center"/>
      <w:outlineLvl w:val="4"/>
    </w:pPr>
    <w:rPr>
      <w:rFonts w:ascii="Times New Roman" w:eastAsia="Times New Roman" w:hAnsi="Times New Roman" w:cs="Times New Roman"/>
      <w:b/>
      <w:bCs/>
    </w:rPr>
  </w:style>
  <w:style w:type="paragraph" w:customStyle="1" w:styleId="Headerorfooter1">
    <w:name w:val="Header or footer1"/>
    <w:basedOn w:val="a"/>
    <w:qFormat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30">
    <w:name w:val="Body text (3)"/>
    <w:basedOn w:val="a"/>
    <w:qFormat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Bodytext21">
    <w:name w:val="Body text (2)1"/>
    <w:basedOn w:val="a"/>
    <w:qFormat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a"/>
    <w:qFormat/>
    <w:pPr>
      <w:shd w:val="clear" w:color="auto" w:fill="FFFFFF"/>
      <w:spacing w:before="180" w:line="0" w:lineRule="atLeast"/>
    </w:pPr>
    <w:rPr>
      <w:rFonts w:ascii="Calibri" w:eastAsia="Calibri" w:hAnsi="Calibri" w:cs="Calibri"/>
      <w:b/>
      <w:bCs/>
      <w:i/>
      <w:iCs/>
      <w:sz w:val="26"/>
      <w:szCs w:val="26"/>
    </w:rPr>
  </w:style>
  <w:style w:type="paragraph" w:customStyle="1" w:styleId="Heading31">
    <w:name w:val="Heading #31"/>
    <w:basedOn w:val="a"/>
    <w:qFormat/>
    <w:pPr>
      <w:shd w:val="clear" w:color="auto" w:fill="FFFFFF"/>
      <w:spacing w:line="0" w:lineRule="atLeast"/>
      <w:outlineLvl w:val="2"/>
    </w:pPr>
    <w:rPr>
      <w:rFonts w:ascii="Franklin Gothic Medium" w:eastAsia="Franklin Gothic Medium" w:hAnsi="Franklin Gothic Medium" w:cs="Franklin Gothic Medium"/>
      <w:i/>
      <w:iCs/>
      <w:sz w:val="26"/>
      <w:szCs w:val="26"/>
    </w:rPr>
  </w:style>
  <w:style w:type="paragraph" w:customStyle="1" w:styleId="Bodytext51">
    <w:name w:val="Body text (5)1"/>
    <w:basedOn w:val="a"/>
    <w:qFormat/>
    <w:pPr>
      <w:shd w:val="clear" w:color="auto" w:fill="FFFFFF"/>
      <w:spacing w:before="60" w:after="60" w:line="0" w:lineRule="atLeast"/>
    </w:pPr>
    <w:rPr>
      <w:rFonts w:ascii="Calibri" w:eastAsia="Calibri" w:hAnsi="Calibri" w:cs="Calibri"/>
      <w:sz w:val="18"/>
      <w:szCs w:val="18"/>
    </w:rPr>
  </w:style>
  <w:style w:type="paragraph" w:customStyle="1" w:styleId="Heading41">
    <w:name w:val="Heading #41"/>
    <w:basedOn w:val="a"/>
    <w:qFormat/>
    <w:pPr>
      <w:shd w:val="clear" w:color="auto" w:fill="FFFFFF"/>
      <w:spacing w:before="60" w:line="0" w:lineRule="atLeast"/>
      <w:outlineLvl w:val="3"/>
    </w:pPr>
    <w:rPr>
      <w:rFonts w:ascii="Calibri" w:eastAsia="Calibri" w:hAnsi="Calibri" w:cs="Calibri"/>
      <w:sz w:val="28"/>
      <w:szCs w:val="28"/>
    </w:rPr>
  </w:style>
  <w:style w:type="paragraph" w:customStyle="1" w:styleId="Bodytext7">
    <w:name w:val="Body text (7)"/>
    <w:basedOn w:val="a"/>
    <w:qFormat/>
    <w:pPr>
      <w:shd w:val="clear" w:color="auto" w:fill="FFFFFF"/>
      <w:spacing w:before="60" w:line="0" w:lineRule="atLeast"/>
    </w:pPr>
    <w:rPr>
      <w:rFonts w:ascii="Calibri" w:eastAsia="Calibri" w:hAnsi="Calibri" w:cs="Calibri"/>
      <w:sz w:val="28"/>
      <w:szCs w:val="28"/>
    </w:rPr>
  </w:style>
  <w:style w:type="paragraph" w:customStyle="1" w:styleId="Bodytext60">
    <w:name w:val="Body text (6)"/>
    <w:basedOn w:val="a"/>
    <w:qFormat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Bodytext8">
    <w:name w:val="Body text (8)"/>
    <w:basedOn w:val="a"/>
    <w:qFormat/>
    <w:pPr>
      <w:shd w:val="clear" w:color="auto" w:fill="FFFFFF"/>
      <w:spacing w:line="274" w:lineRule="exact"/>
    </w:pPr>
    <w:rPr>
      <w:rFonts w:ascii="Franklin Gothic Medium" w:eastAsia="Franklin Gothic Medium" w:hAnsi="Franklin Gothic Medium" w:cs="Franklin Gothic Medium"/>
      <w:sz w:val="17"/>
      <w:szCs w:val="17"/>
    </w:rPr>
  </w:style>
  <w:style w:type="paragraph" w:customStyle="1" w:styleId="Heading2">
    <w:name w:val="Heading #2"/>
    <w:basedOn w:val="a"/>
    <w:qFormat/>
    <w:pPr>
      <w:shd w:val="clear" w:color="auto" w:fill="FFFFFF"/>
      <w:spacing w:line="274" w:lineRule="exact"/>
      <w:outlineLvl w:val="1"/>
    </w:pPr>
    <w:rPr>
      <w:rFonts w:ascii="Franklin Gothic Medium" w:eastAsia="Franklin Gothic Medium" w:hAnsi="Franklin Gothic Medium" w:cs="Franklin Gothic Medium"/>
      <w:i/>
      <w:iCs/>
      <w:spacing w:val="20"/>
      <w:sz w:val="26"/>
      <w:szCs w:val="26"/>
    </w:rPr>
  </w:style>
  <w:style w:type="paragraph" w:customStyle="1" w:styleId="Bodytext90">
    <w:name w:val="Body text (9)"/>
    <w:basedOn w:val="a"/>
    <w:qFormat/>
    <w:pPr>
      <w:shd w:val="clear" w:color="auto" w:fill="FFFFFF"/>
      <w:spacing w:after="780" w:line="278" w:lineRule="exact"/>
      <w:jc w:val="both"/>
    </w:pPr>
    <w:rPr>
      <w:rFonts w:ascii="Franklin Gothic Medium" w:eastAsia="Franklin Gothic Medium" w:hAnsi="Franklin Gothic Medium" w:cs="Franklin Gothic Medium"/>
    </w:rPr>
  </w:style>
  <w:style w:type="paragraph" w:customStyle="1" w:styleId="Bodytext101">
    <w:name w:val="Body text (10)1"/>
    <w:basedOn w:val="a"/>
    <w:qFormat/>
    <w:pPr>
      <w:shd w:val="clear" w:color="auto" w:fill="FFFFFF"/>
      <w:spacing w:before="2940" w:after="60" w:line="0" w:lineRule="atLeast"/>
    </w:pPr>
    <w:rPr>
      <w:rFonts w:ascii="Calibri" w:eastAsia="Calibri" w:hAnsi="Calibri" w:cs="Calibri"/>
      <w:sz w:val="19"/>
      <w:szCs w:val="19"/>
    </w:rPr>
  </w:style>
  <w:style w:type="paragraph" w:customStyle="1" w:styleId="Heading11">
    <w:name w:val="Heading #11"/>
    <w:basedOn w:val="a"/>
    <w:qFormat/>
    <w:pPr>
      <w:shd w:val="clear" w:color="auto" w:fill="FFFFFF"/>
      <w:spacing w:before="60" w:line="0" w:lineRule="atLeast"/>
      <w:outlineLvl w:val="0"/>
    </w:pPr>
    <w:rPr>
      <w:rFonts w:ascii="Calibri" w:eastAsia="Calibri" w:hAnsi="Calibri" w:cs="Calibri"/>
      <w:sz w:val="30"/>
      <w:szCs w:val="30"/>
    </w:rPr>
  </w:style>
  <w:style w:type="paragraph" w:styleId="affa">
    <w:name w:val="annotation text"/>
    <w:basedOn w:val="a"/>
    <w:qFormat/>
    <w:rPr>
      <w:sz w:val="20"/>
      <w:szCs w:val="20"/>
    </w:rPr>
  </w:style>
  <w:style w:type="paragraph" w:styleId="affb">
    <w:name w:val="annotation subject"/>
    <w:basedOn w:val="affa"/>
    <w:qFormat/>
    <w:rPr>
      <w:b/>
      <w:bCs/>
    </w:rPr>
  </w:style>
  <w:style w:type="paragraph" w:styleId="affc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Style3">
    <w:name w:val="Style3"/>
    <w:qFormat/>
    <w:pPr>
      <w:widowControl w:val="0"/>
      <w:suppressAutoHyphens/>
      <w:spacing w:line="252" w:lineRule="exact"/>
      <w:jc w:val="both"/>
    </w:pPr>
    <w:rPr>
      <w:rFonts w:ascii="Times New Roman" w:eastAsia="Times New Roman" w:hAnsi="Times New Roman" w:cs="Times New Roman"/>
      <w:lang w:eastAsia="zh-CN" w:bidi="ar-SA"/>
    </w:rPr>
  </w:style>
  <w:style w:type="paragraph" w:customStyle="1" w:styleId="13">
    <w:name w:val="Обычный (веб)1"/>
    <w:qFormat/>
    <w:pPr>
      <w:suppressAutoHyphens/>
      <w:spacing w:before="280" w:after="280"/>
    </w:pPr>
    <w:rPr>
      <w:rFonts w:ascii="Times New Roman" w:eastAsia="Times New Roman" w:hAnsi="Times New Roman" w:cs="Times New Roman"/>
      <w:lang w:eastAsia="zh-CN" w:bidi="ar-SA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suppressLineNumbers/>
    </w:pPr>
  </w:style>
  <w:style w:type="paragraph" w:styleId="affd">
    <w:name w:val="Body Text Indent"/>
    <w:basedOn w:val="a"/>
    <w:qFormat/>
    <w:pPr>
      <w:widowControl/>
      <w:ind w:firstLine="709"/>
      <w:jc w:val="both"/>
    </w:pPr>
    <w:rPr>
      <w:rFonts w:ascii="Times New Roman" w:eastAsia="Times New Roman" w:hAnsi="Times New Roman" w:cs="Times New Roman"/>
      <w:kern w:val="0"/>
      <w:sz w:val="23"/>
      <w:szCs w:val="20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BA82AF657AF0BD05ED180D2FB8BBF4F5CA990AA9135DB3D253A83F7C71ECE82A9A72B319EA0F9kACDK" TargetMode="Externa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7</Pages>
  <Words>3371</Words>
  <Characters>19221</Characters>
  <Application>Microsoft Office Word</Application>
  <DocSecurity>0</DocSecurity>
  <Lines>160</Lines>
  <Paragraphs>45</Paragraphs>
  <ScaleCrop>false</ScaleCrop>
  <Company>Home</Company>
  <LinksUpToDate>false</LinksUpToDate>
  <CharactersWithSpaces>22547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Данил</cp:lastModifiedBy>
  <cp:revision>45</cp:revision>
  <dcterms:created xsi:type="dcterms:W3CDTF">2025-08-08T06:34:00Z</dcterms:created>
  <dcterms:modified xsi:type="dcterms:W3CDTF">2026-04-29T18:51:00Z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