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FF7" w:rsidRPr="00327FF7" w:rsidRDefault="00327FF7" w:rsidP="00482D32">
      <w:pPr>
        <w:suppressAutoHyphens/>
        <w:spacing w:after="0" w:line="240" w:lineRule="auto"/>
        <w:jc w:val="center"/>
        <w:rPr>
          <w:rFonts w:ascii="PT Astra Serif" w:eastAsia="Times New Roman" w:hAnsi="PT Astra Serif" w:cs="Times New Roman"/>
          <w:b/>
          <w:sz w:val="24"/>
          <w:szCs w:val="24"/>
          <w:lang w:eastAsia="ar-SA"/>
        </w:rPr>
      </w:pPr>
      <w:r w:rsidRPr="00327FF7">
        <w:rPr>
          <w:rFonts w:ascii="PT Astra Serif" w:eastAsia="Times New Roman" w:hAnsi="PT Astra Serif" w:cs="Times New Roman"/>
          <w:b/>
          <w:sz w:val="24"/>
          <w:szCs w:val="24"/>
          <w:lang w:eastAsia="ar-SA"/>
        </w:rPr>
        <w:t xml:space="preserve">ДОГОВОР № </w:t>
      </w:r>
      <w:r w:rsidR="00EF122C">
        <w:rPr>
          <w:rFonts w:ascii="PT Astra Serif" w:eastAsia="Times New Roman" w:hAnsi="PT Astra Serif" w:cs="Times New Roman"/>
          <w:b/>
          <w:sz w:val="24"/>
          <w:szCs w:val="24"/>
          <w:lang w:eastAsia="ar-SA"/>
        </w:rPr>
        <w:t>144</w:t>
      </w:r>
    </w:p>
    <w:p w:rsidR="00327FF7" w:rsidRPr="00327FF7" w:rsidRDefault="00327FF7" w:rsidP="00482D32">
      <w:pPr>
        <w:tabs>
          <w:tab w:val="left" w:pos="7230"/>
        </w:tabs>
        <w:suppressAutoHyphens/>
        <w:autoSpaceDN w:val="0"/>
        <w:spacing w:after="0" w:line="240" w:lineRule="auto"/>
        <w:jc w:val="center"/>
        <w:textAlignment w:val="baseline"/>
        <w:rPr>
          <w:rFonts w:ascii="PT Astra Serif" w:eastAsia="Times New Roman" w:hAnsi="PT Astra Serif" w:cs="Times New Roman"/>
          <w:i/>
          <w:kern w:val="3"/>
          <w:sz w:val="24"/>
          <w:szCs w:val="24"/>
          <w:lang w:eastAsia="ar-SA"/>
        </w:rPr>
      </w:pPr>
      <w:r w:rsidRPr="00327FF7">
        <w:rPr>
          <w:rFonts w:ascii="PT Astra Serif" w:eastAsia="Times New Roman" w:hAnsi="PT Astra Serif" w:cs="Times New Roman"/>
          <w:kern w:val="3"/>
          <w:sz w:val="24"/>
          <w:szCs w:val="24"/>
          <w:lang w:eastAsia="ar-SA"/>
        </w:rPr>
        <w:t xml:space="preserve">г. Ульяновск                                                                                                        </w:t>
      </w:r>
      <w:proofErr w:type="gramStart"/>
      <w:r w:rsidRPr="00327FF7">
        <w:rPr>
          <w:rFonts w:ascii="PT Astra Serif" w:eastAsia="Times New Roman" w:hAnsi="PT Astra Serif" w:cs="Times New Roman"/>
          <w:kern w:val="3"/>
          <w:sz w:val="24"/>
          <w:szCs w:val="24"/>
          <w:lang w:eastAsia="ar-SA"/>
        </w:rPr>
        <w:t xml:space="preserve">   «</w:t>
      </w:r>
      <w:proofErr w:type="gramEnd"/>
      <w:r w:rsidRPr="00327FF7">
        <w:rPr>
          <w:rFonts w:ascii="PT Astra Serif" w:eastAsia="Times New Roman" w:hAnsi="PT Astra Serif" w:cs="Times New Roman"/>
          <w:kern w:val="3"/>
          <w:sz w:val="24"/>
          <w:szCs w:val="24"/>
          <w:lang w:eastAsia="ar-SA"/>
        </w:rPr>
        <w:t xml:space="preserve"> ___ » </w:t>
      </w:r>
      <w:r w:rsidR="00FF2519">
        <w:rPr>
          <w:rFonts w:ascii="PT Astra Serif" w:eastAsia="Times New Roman" w:hAnsi="PT Astra Serif" w:cs="Times New Roman"/>
          <w:kern w:val="3"/>
          <w:sz w:val="24"/>
          <w:szCs w:val="24"/>
          <w:lang w:eastAsia="ar-SA"/>
        </w:rPr>
        <w:t>апреля</w:t>
      </w:r>
      <w:r w:rsidRPr="00327FF7">
        <w:rPr>
          <w:rFonts w:ascii="PT Astra Serif" w:eastAsia="Times New Roman" w:hAnsi="PT Astra Serif" w:cs="Times New Roman"/>
          <w:kern w:val="3"/>
          <w:sz w:val="24"/>
          <w:szCs w:val="24"/>
          <w:lang w:eastAsia="ar-SA"/>
        </w:rPr>
        <w:t xml:space="preserve"> 202</w:t>
      </w:r>
      <w:r w:rsidR="0002729E">
        <w:rPr>
          <w:rFonts w:ascii="PT Astra Serif" w:eastAsia="Times New Roman" w:hAnsi="PT Astra Serif" w:cs="Times New Roman"/>
          <w:kern w:val="3"/>
          <w:sz w:val="24"/>
          <w:szCs w:val="24"/>
          <w:lang w:eastAsia="ar-SA"/>
        </w:rPr>
        <w:t>6</w:t>
      </w:r>
      <w:r w:rsidRPr="00327FF7">
        <w:rPr>
          <w:rFonts w:ascii="PT Astra Serif" w:eastAsia="Times New Roman" w:hAnsi="PT Astra Serif" w:cs="Times New Roman"/>
          <w:kern w:val="3"/>
          <w:sz w:val="24"/>
          <w:szCs w:val="24"/>
          <w:lang w:eastAsia="ar-SA"/>
        </w:rPr>
        <w:t>г.</w:t>
      </w:r>
    </w:p>
    <w:p w:rsidR="00327FF7" w:rsidRPr="00327FF7" w:rsidRDefault="00327FF7" w:rsidP="00482D32">
      <w:pPr>
        <w:suppressAutoHyphens/>
        <w:autoSpaceDN w:val="0"/>
        <w:spacing w:after="0" w:line="240" w:lineRule="auto"/>
        <w:jc w:val="both"/>
        <w:textAlignment w:val="baseline"/>
        <w:rPr>
          <w:rFonts w:ascii="PT Astra Serif" w:eastAsia="Times New Roman" w:hAnsi="PT Astra Serif" w:cs="Times New Roman"/>
          <w:kern w:val="3"/>
          <w:sz w:val="24"/>
          <w:szCs w:val="24"/>
          <w:lang w:eastAsia="ar-SA"/>
        </w:rPr>
      </w:pP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b/>
          <w:bCs/>
          <w:sz w:val="24"/>
          <w:szCs w:val="24"/>
          <w:lang w:eastAsia="ar-SA"/>
        </w:rPr>
        <w:t>Государственное учреждение здравоохранения «Городская поликлиника №4»</w:t>
      </w:r>
      <w:r w:rsidRPr="00327FF7">
        <w:rPr>
          <w:rFonts w:ascii="Times New Roman" w:eastAsia="Times New Roman" w:hAnsi="Times New Roman" w:cs="Times New Roman"/>
          <w:bCs/>
          <w:sz w:val="24"/>
          <w:szCs w:val="24"/>
          <w:lang w:eastAsia="ar-SA"/>
        </w:rPr>
        <w:t>,</w:t>
      </w:r>
      <w:r w:rsidRPr="00327FF7">
        <w:rPr>
          <w:rFonts w:ascii="Times New Roman" w:eastAsia="Times New Roman" w:hAnsi="Times New Roman" w:cs="Times New Roman"/>
          <w:sz w:val="24"/>
          <w:szCs w:val="24"/>
          <w:lang w:eastAsia="ar-SA"/>
        </w:rPr>
        <w:t xml:space="preserve"> в лице заместителя главного врача по общим вопросам Макарова Евгения Сергеевича, действующего на основании доверенности №</w:t>
      </w:r>
      <w:r w:rsidR="0002729E">
        <w:rPr>
          <w:rFonts w:ascii="Times New Roman" w:eastAsia="Times New Roman" w:hAnsi="Times New Roman" w:cs="Times New Roman"/>
          <w:sz w:val="24"/>
          <w:szCs w:val="24"/>
          <w:lang w:eastAsia="ar-SA"/>
        </w:rPr>
        <w:t>1595</w:t>
      </w:r>
      <w:r w:rsidRPr="00327FF7">
        <w:rPr>
          <w:rFonts w:ascii="Times New Roman" w:eastAsia="Times New Roman" w:hAnsi="Times New Roman" w:cs="Times New Roman"/>
          <w:sz w:val="24"/>
          <w:szCs w:val="24"/>
          <w:lang w:eastAsia="ar-SA"/>
        </w:rPr>
        <w:t xml:space="preserve">исх. от </w:t>
      </w:r>
      <w:r w:rsidR="0002729E">
        <w:rPr>
          <w:rFonts w:ascii="Times New Roman" w:eastAsia="Times New Roman" w:hAnsi="Times New Roman" w:cs="Times New Roman"/>
          <w:sz w:val="24"/>
          <w:szCs w:val="24"/>
          <w:lang w:eastAsia="ar-SA"/>
        </w:rPr>
        <w:t>30.12.2025 г.</w:t>
      </w:r>
      <w:r w:rsidRPr="00327FF7">
        <w:rPr>
          <w:rFonts w:ascii="Times New Roman" w:eastAsia="Times New Roman" w:hAnsi="Times New Roman" w:cs="Times New Roman"/>
          <w:sz w:val="24"/>
          <w:szCs w:val="24"/>
          <w:lang w:eastAsia="ar-SA"/>
        </w:rPr>
        <w:t>, именуемое в дальнейшем «ЗАКАЗЧИК» и</w:t>
      </w:r>
      <w:r w:rsidRPr="00327FF7">
        <w:rPr>
          <w:rFonts w:ascii="Times New Roman" w:eastAsia="Times New Roman" w:hAnsi="Times New Roman" w:cs="Times New Roman"/>
          <w:b/>
          <w:bCs/>
          <w:sz w:val="24"/>
          <w:szCs w:val="24"/>
          <w:lang w:eastAsia="ar-SA"/>
        </w:rPr>
        <w:t xml:space="preserve"> </w:t>
      </w:r>
      <w:r w:rsidR="00F97A39">
        <w:rPr>
          <w:rFonts w:ascii="Times New Roman" w:eastAsia="Times New Roman" w:hAnsi="Times New Roman" w:cs="Times New Roman"/>
          <w:b/>
          <w:bCs/>
          <w:sz w:val="24"/>
          <w:szCs w:val="24"/>
          <w:lang w:eastAsia="ar-SA"/>
        </w:rPr>
        <w:t xml:space="preserve">         </w:t>
      </w:r>
      <w:r w:rsidRPr="00327FF7">
        <w:rPr>
          <w:rFonts w:ascii="Times New Roman" w:eastAsia="Times New Roman" w:hAnsi="Times New Roman" w:cs="Times New Roman"/>
          <w:b/>
          <w:sz w:val="24"/>
          <w:szCs w:val="24"/>
          <w:lang w:eastAsia="ar-SA"/>
        </w:rPr>
        <w:t>,</w:t>
      </w:r>
      <w:r w:rsidRPr="00327FF7">
        <w:rPr>
          <w:rFonts w:ascii="Times New Roman" w:eastAsia="Times New Roman" w:hAnsi="Times New Roman" w:cs="Times New Roman"/>
          <w:sz w:val="24"/>
          <w:szCs w:val="24"/>
          <w:lang w:eastAsia="ar-SA"/>
        </w:rPr>
        <w:t xml:space="preserve"> в лице </w:t>
      </w:r>
      <w:r w:rsidR="00346A51">
        <w:rPr>
          <w:rFonts w:ascii="Times New Roman" w:eastAsia="Times New Roman" w:hAnsi="Times New Roman" w:cs="Times New Roman"/>
          <w:sz w:val="24"/>
          <w:szCs w:val="24"/>
          <w:lang w:eastAsia="ar-SA"/>
        </w:rPr>
        <w:t>_____</w:t>
      </w:r>
      <w:r w:rsidRPr="00327FF7">
        <w:rPr>
          <w:rFonts w:ascii="Times New Roman" w:eastAsia="Times New Roman" w:hAnsi="Times New Roman" w:cs="Times New Roman"/>
          <w:sz w:val="24"/>
          <w:szCs w:val="24"/>
          <w:lang w:eastAsia="ar-SA"/>
        </w:rPr>
        <w:t xml:space="preserve">, действующего на основании </w:t>
      </w:r>
      <w:r w:rsidR="00F97A39">
        <w:rPr>
          <w:rFonts w:ascii="Times New Roman" w:eastAsia="Times New Roman" w:hAnsi="Times New Roman" w:cs="Times New Roman"/>
          <w:sz w:val="24"/>
          <w:szCs w:val="24"/>
          <w:lang w:eastAsia="ar-SA"/>
        </w:rPr>
        <w:t xml:space="preserve">    </w:t>
      </w:r>
      <w:r w:rsidRPr="00327FF7">
        <w:rPr>
          <w:rFonts w:ascii="Times New Roman" w:eastAsia="Times New Roman" w:hAnsi="Times New Roman" w:cs="Times New Roman"/>
          <w:sz w:val="24"/>
          <w:szCs w:val="24"/>
          <w:lang w:eastAsia="ar-SA"/>
        </w:rPr>
        <w:t>, именуемый в дальнейшем «ИСПОЛНИТЕЛЬ»,</w:t>
      </w:r>
      <w:r w:rsidRPr="00327FF7">
        <w:rPr>
          <w:rFonts w:ascii="Times New Roman" w:eastAsia="Times New Roman" w:hAnsi="Times New Roman" w:cs="Times New Roman"/>
          <w:sz w:val="24"/>
          <w:szCs w:val="24"/>
          <w:lang w:eastAsia="ru-RU"/>
        </w:rPr>
        <w:t xml:space="preserve"> с другой стороны,  </w:t>
      </w:r>
      <w:r w:rsidRPr="00327FF7">
        <w:rPr>
          <w:rFonts w:ascii="Times New Roman" w:eastAsia="Times New Roman" w:hAnsi="Times New Roman" w:cs="Times New Roman"/>
          <w:spacing w:val="1"/>
          <w:sz w:val="24"/>
          <w:szCs w:val="24"/>
          <w:lang w:eastAsia="ar-SA"/>
        </w:rPr>
        <w:t xml:space="preserve">в соответствии с п. 4 части 1 статьи </w:t>
      </w:r>
      <w:r w:rsidRPr="00327FF7">
        <w:rPr>
          <w:rFonts w:ascii="Times New Roman" w:eastAsia="Times New Roman" w:hAnsi="Times New Roman" w:cs="Times New Roman"/>
          <w:sz w:val="24"/>
          <w:szCs w:val="24"/>
          <w:shd w:val="clear" w:color="auto" w:fill="FFFFFF"/>
          <w:lang w:eastAsia="ar-SA"/>
        </w:rPr>
        <w:t>93</w:t>
      </w:r>
      <w:r w:rsidRPr="00327FF7">
        <w:rPr>
          <w:rFonts w:ascii="Times New Roman" w:eastAsia="Times New Roman" w:hAnsi="Times New Roman" w:cs="Times New Roman"/>
          <w:spacing w:val="1"/>
          <w:sz w:val="24"/>
          <w:szCs w:val="24"/>
          <w:lang w:eastAsia="ar-SA"/>
        </w:rPr>
        <w:t xml:space="preserve"> Федерального закона </w:t>
      </w:r>
      <w:r w:rsidRPr="00327FF7">
        <w:rPr>
          <w:rFonts w:ascii="Times New Roman" w:eastAsia="Times New Roman" w:hAnsi="Times New Roman" w:cs="Times New Roman"/>
          <w:sz w:val="24"/>
          <w:szCs w:val="24"/>
          <w:shd w:val="clear" w:color="auto" w:fill="FFFFFF"/>
          <w:lang w:eastAsia="ar-SA"/>
        </w:rPr>
        <w:t>от 05.04.2013</w:t>
      </w:r>
      <w:r w:rsidRPr="00327FF7">
        <w:rPr>
          <w:rFonts w:ascii="Times New Roman" w:eastAsia="Times New Roman" w:hAnsi="Times New Roman" w:cs="Times New Roman"/>
          <w:sz w:val="24"/>
          <w:szCs w:val="24"/>
          <w:lang w:eastAsia="ar-SA"/>
        </w:rPr>
        <w:t xml:space="preserve"> </w:t>
      </w:r>
      <w:r w:rsidRPr="00327FF7">
        <w:rPr>
          <w:rFonts w:ascii="Times New Roman" w:eastAsia="Times New Roman" w:hAnsi="Times New Roman" w:cs="Times New Roman"/>
          <w:color w:val="000000"/>
          <w:sz w:val="24"/>
          <w:szCs w:val="24"/>
          <w:lang w:eastAsia="ar-SA"/>
        </w:rPr>
        <w:t>№ 44-ФЗ «О Договорной системе в сфере закупок товаров, работ и услуг для обеспечения государственных и муниципальных нужд»,</w:t>
      </w:r>
      <w:r w:rsidRPr="00327FF7">
        <w:rPr>
          <w:rFonts w:ascii="Times New Roman" w:eastAsia="Times New Roman" w:hAnsi="Times New Roman" w:cs="Times New Roman"/>
          <w:sz w:val="24"/>
          <w:szCs w:val="24"/>
          <w:lang w:eastAsia="ar-SA"/>
        </w:rPr>
        <w:t xml:space="preserve"> заключили настоящий Договор о нижеследующем:</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1. ПРЕДМЕТ ДОГОВОРА</w:t>
      </w:r>
    </w:p>
    <w:p w:rsidR="00E839C8" w:rsidRPr="00E839C8" w:rsidRDefault="00E839C8" w:rsidP="00E839C8">
      <w:pPr>
        <w:adjustRightInd w:val="0"/>
        <w:spacing w:line="230" w:lineRule="auto"/>
        <w:ind w:firstLine="709"/>
        <w:jc w:val="both"/>
        <w:rPr>
          <w:rFonts w:ascii="Times New Roman" w:hAnsi="Times New Roman" w:cs="Times New Roman"/>
          <w:b/>
          <w:sz w:val="24"/>
          <w:szCs w:val="24"/>
        </w:rPr>
      </w:pPr>
      <w:r w:rsidRPr="00E839C8">
        <w:rPr>
          <w:rFonts w:ascii="Times New Roman" w:hAnsi="Times New Roman" w:cs="Times New Roman"/>
          <w:sz w:val="24"/>
          <w:szCs w:val="24"/>
        </w:rPr>
        <w:t>1.</w:t>
      </w:r>
      <w:proofErr w:type="gramStart"/>
      <w:r w:rsidRPr="00E839C8">
        <w:rPr>
          <w:rFonts w:ascii="Times New Roman" w:hAnsi="Times New Roman" w:cs="Times New Roman"/>
          <w:sz w:val="24"/>
          <w:szCs w:val="24"/>
        </w:rPr>
        <w:t>1.Исполнитель</w:t>
      </w:r>
      <w:proofErr w:type="gramEnd"/>
      <w:r w:rsidRPr="00E839C8">
        <w:rPr>
          <w:rFonts w:ascii="Times New Roman" w:hAnsi="Times New Roman" w:cs="Times New Roman"/>
          <w:sz w:val="24"/>
          <w:szCs w:val="24"/>
        </w:rPr>
        <w:t xml:space="preserve"> обязуется </w:t>
      </w:r>
      <w:r w:rsidRPr="00E839C8">
        <w:rPr>
          <w:rFonts w:ascii="Times New Roman" w:hAnsi="Times New Roman" w:cs="Times New Roman"/>
          <w:b/>
          <w:sz w:val="24"/>
          <w:szCs w:val="24"/>
        </w:rPr>
        <w:t xml:space="preserve">оказать Услуги на изготовление технического плана на объект капитального строительства (далее – Услуга) </w:t>
      </w:r>
      <w:r w:rsidRPr="00E839C8">
        <w:rPr>
          <w:rFonts w:ascii="Times New Roman" w:hAnsi="Times New Roman" w:cs="Times New Roman"/>
          <w:sz w:val="24"/>
          <w:szCs w:val="24"/>
        </w:rPr>
        <w:t>Заказчику в обусловленный настоящим Договором срок, а Заказчик обязуется принять и оплатить оказанные Услуги в порядке и на условиях, предусмотренных настоящим договором.</w:t>
      </w:r>
    </w:p>
    <w:p w:rsidR="00E839C8" w:rsidRPr="00E839C8" w:rsidRDefault="00E839C8" w:rsidP="00E839C8">
      <w:pPr>
        <w:tabs>
          <w:tab w:val="left" w:pos="0"/>
        </w:tabs>
        <w:spacing w:line="230" w:lineRule="auto"/>
        <w:contextualSpacing/>
        <w:jc w:val="both"/>
        <w:rPr>
          <w:rFonts w:ascii="Times New Roman" w:hAnsi="Times New Roman" w:cs="Times New Roman"/>
          <w:sz w:val="24"/>
          <w:szCs w:val="24"/>
        </w:rPr>
      </w:pPr>
      <w:r w:rsidRPr="00E839C8">
        <w:rPr>
          <w:rFonts w:ascii="Times New Roman" w:hAnsi="Times New Roman" w:cs="Times New Roman"/>
          <w:color w:val="000000"/>
          <w:spacing w:val="-4"/>
          <w:sz w:val="24"/>
          <w:szCs w:val="24"/>
        </w:rPr>
        <w:tab/>
      </w:r>
      <w:r w:rsidRPr="00E839C8">
        <w:rPr>
          <w:rFonts w:ascii="Times New Roman" w:hAnsi="Times New Roman" w:cs="Times New Roman"/>
          <w:sz w:val="24"/>
          <w:szCs w:val="24"/>
        </w:rPr>
        <w:t>1.</w:t>
      </w:r>
      <w:proofErr w:type="gramStart"/>
      <w:r w:rsidRPr="00E839C8">
        <w:rPr>
          <w:rFonts w:ascii="Times New Roman" w:hAnsi="Times New Roman" w:cs="Times New Roman"/>
          <w:sz w:val="24"/>
          <w:szCs w:val="24"/>
        </w:rPr>
        <w:t>2.Наименование</w:t>
      </w:r>
      <w:proofErr w:type="gramEnd"/>
      <w:r w:rsidRPr="00E839C8">
        <w:rPr>
          <w:rFonts w:ascii="Times New Roman" w:hAnsi="Times New Roman" w:cs="Times New Roman"/>
          <w:sz w:val="24"/>
          <w:szCs w:val="24"/>
        </w:rPr>
        <w:t xml:space="preserve">, объём и цена Услуги в соответствии со Спецификацией (Приложение № 1), являющейся неотъемлемой частью настоящего договора. </w:t>
      </w:r>
    </w:p>
    <w:p w:rsidR="00E839C8" w:rsidRPr="0090673D" w:rsidRDefault="00E839C8" w:rsidP="00E839C8">
      <w:pPr>
        <w:tabs>
          <w:tab w:val="left" w:pos="0"/>
        </w:tabs>
        <w:spacing w:line="230" w:lineRule="auto"/>
        <w:contextualSpacing/>
        <w:jc w:val="both"/>
        <w:rPr>
          <w:sz w:val="24"/>
          <w:szCs w:val="24"/>
        </w:rPr>
      </w:pPr>
      <w:r w:rsidRPr="00E839C8">
        <w:rPr>
          <w:rFonts w:ascii="Times New Roman" w:hAnsi="Times New Roman" w:cs="Times New Roman"/>
          <w:sz w:val="24"/>
          <w:szCs w:val="24"/>
        </w:rPr>
        <w:tab/>
      </w:r>
      <w:r w:rsidRPr="00E839C8">
        <w:rPr>
          <w:rFonts w:ascii="Times New Roman" w:hAnsi="Times New Roman" w:cs="Times New Roman"/>
          <w:color w:val="000000"/>
          <w:sz w:val="24"/>
          <w:szCs w:val="24"/>
        </w:rPr>
        <w:t xml:space="preserve"> 1.</w:t>
      </w:r>
      <w:proofErr w:type="gramStart"/>
      <w:r w:rsidR="00F766EA">
        <w:rPr>
          <w:rFonts w:ascii="Times New Roman" w:hAnsi="Times New Roman" w:cs="Times New Roman"/>
          <w:color w:val="000000"/>
          <w:sz w:val="24"/>
          <w:szCs w:val="24"/>
        </w:rPr>
        <w:t>3</w:t>
      </w:r>
      <w:r w:rsidRPr="00E839C8">
        <w:rPr>
          <w:rFonts w:ascii="Times New Roman" w:hAnsi="Times New Roman" w:cs="Times New Roman"/>
          <w:color w:val="000000"/>
          <w:sz w:val="24"/>
          <w:szCs w:val="24"/>
        </w:rPr>
        <w:t>.Срок</w:t>
      </w:r>
      <w:proofErr w:type="gramEnd"/>
      <w:r w:rsidRPr="00E839C8">
        <w:rPr>
          <w:rFonts w:ascii="Times New Roman" w:hAnsi="Times New Roman" w:cs="Times New Roman"/>
          <w:color w:val="000000"/>
          <w:sz w:val="24"/>
          <w:szCs w:val="24"/>
        </w:rPr>
        <w:t xml:space="preserve"> оказания Услуг 15 (пятнадцать) рабочих дней с даты  заключения договора</w:t>
      </w:r>
      <w:r>
        <w:rPr>
          <w:color w:val="000000"/>
          <w:sz w:val="24"/>
          <w:szCs w:val="24"/>
        </w:rPr>
        <w:t xml:space="preserve">. </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2. СТОИМОСТЬ РАБОТ И ПОРЯДОК РАСЧЕТОВ</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327FF7">
        <w:rPr>
          <w:rFonts w:ascii="Times New Roman" w:eastAsia="Times New Roman" w:hAnsi="Times New Roman" w:cs="Times New Roman"/>
          <w:sz w:val="24"/>
          <w:szCs w:val="24"/>
          <w:lang w:eastAsia="ar-SA"/>
        </w:rPr>
        <w:t xml:space="preserve">2.1. Общая сумма договора </w:t>
      </w:r>
      <w:proofErr w:type="gramStart"/>
      <w:r w:rsidRPr="00327FF7">
        <w:rPr>
          <w:rFonts w:ascii="Times New Roman" w:eastAsia="Times New Roman" w:hAnsi="Times New Roman" w:cs="Times New Roman"/>
          <w:sz w:val="24"/>
          <w:szCs w:val="24"/>
          <w:lang w:eastAsia="ar-SA"/>
        </w:rPr>
        <w:t xml:space="preserve">составляет: </w:t>
      </w:r>
      <w:r w:rsidR="00F97A39">
        <w:rPr>
          <w:rFonts w:ascii="Times New Roman" w:eastAsia="Times New Roman" w:hAnsi="Times New Roman" w:cs="Times New Roman"/>
          <w:b/>
          <w:bCs/>
          <w:sz w:val="24"/>
          <w:szCs w:val="24"/>
          <w:lang w:eastAsia="ru-RU"/>
        </w:rPr>
        <w:t xml:space="preserve">  </w:t>
      </w:r>
      <w:proofErr w:type="gramEnd"/>
      <w:r w:rsidR="00F97A39">
        <w:rPr>
          <w:rFonts w:ascii="Times New Roman" w:eastAsia="Times New Roman" w:hAnsi="Times New Roman" w:cs="Times New Roman"/>
          <w:b/>
          <w:bCs/>
          <w:sz w:val="24"/>
          <w:szCs w:val="24"/>
          <w:lang w:eastAsia="ru-RU"/>
        </w:rPr>
        <w:t xml:space="preserve">        </w:t>
      </w:r>
      <w:r w:rsidR="00B83ACA">
        <w:rPr>
          <w:rFonts w:ascii="Times New Roman" w:eastAsia="Times New Roman" w:hAnsi="Times New Roman" w:cs="Times New Roman"/>
          <w:b/>
          <w:bCs/>
          <w:sz w:val="24"/>
          <w:szCs w:val="24"/>
          <w:lang w:eastAsia="ar-SA"/>
        </w:rPr>
        <w:t>.</w:t>
      </w:r>
      <w:r w:rsidRPr="00327FF7">
        <w:rPr>
          <w:rFonts w:ascii="Times New Roman" w:eastAsia="Times New Roman" w:hAnsi="Times New Roman" w:cs="Times New Roman"/>
          <w:b/>
          <w:bCs/>
          <w:sz w:val="24"/>
          <w:szCs w:val="24"/>
          <w:lang w:eastAsia="ar-SA"/>
        </w:rPr>
        <w:t xml:space="preserve"> </w:t>
      </w:r>
      <w:r w:rsidRPr="00327FF7">
        <w:rPr>
          <w:rFonts w:ascii="Times New Roman" w:eastAsia="Times New Roman" w:hAnsi="Times New Roman" w:cs="Times New Roman"/>
          <w:sz w:val="24"/>
          <w:szCs w:val="24"/>
          <w:lang w:eastAsia="ar-SA"/>
        </w:rPr>
        <w:t xml:space="preserve">НДС </w:t>
      </w:r>
      <w:r w:rsidR="00346A51">
        <w:rPr>
          <w:rFonts w:ascii="Times New Roman" w:eastAsia="Times New Roman" w:hAnsi="Times New Roman" w:cs="Times New Roman"/>
          <w:sz w:val="24"/>
          <w:szCs w:val="24"/>
          <w:lang w:eastAsia="ar-SA"/>
        </w:rPr>
        <w:t>_____.</w:t>
      </w:r>
    </w:p>
    <w:p w:rsidR="00327FF7" w:rsidRPr="00E839C8"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E839C8">
        <w:rPr>
          <w:rFonts w:ascii="Times New Roman" w:eastAsia="Times New Roman" w:hAnsi="Times New Roman" w:cs="Times New Roman"/>
          <w:sz w:val="24"/>
          <w:szCs w:val="24"/>
          <w:lang w:eastAsia="ar-SA"/>
        </w:rPr>
        <w:t xml:space="preserve">Цена договора является твердой и не может меняться в течение всего срока действия настоящего договора. </w:t>
      </w:r>
    </w:p>
    <w:p w:rsidR="00327FF7" w:rsidRPr="00E839C8"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E839C8">
        <w:rPr>
          <w:rFonts w:ascii="Times New Roman" w:eastAsia="Times New Roman" w:hAnsi="Times New Roman" w:cs="Times New Roman"/>
          <w:b/>
          <w:sz w:val="24"/>
          <w:szCs w:val="24"/>
          <w:lang w:eastAsia="ar-SA"/>
        </w:rPr>
        <w:t xml:space="preserve">Источник </w:t>
      </w:r>
      <w:r w:rsidR="00C40A47" w:rsidRPr="00E839C8">
        <w:rPr>
          <w:rFonts w:ascii="Times New Roman" w:eastAsia="Times New Roman" w:hAnsi="Times New Roman" w:cs="Times New Roman"/>
          <w:b/>
          <w:sz w:val="24"/>
          <w:szCs w:val="24"/>
          <w:lang w:eastAsia="ar-SA"/>
        </w:rPr>
        <w:t>финансирования</w:t>
      </w:r>
      <w:r w:rsidR="008C5CB0" w:rsidRPr="00E839C8">
        <w:rPr>
          <w:rFonts w:ascii="Times New Roman" w:eastAsia="Times New Roman" w:hAnsi="Times New Roman" w:cs="Times New Roman"/>
          <w:b/>
          <w:sz w:val="24"/>
          <w:szCs w:val="24"/>
          <w:lang w:eastAsia="ar-SA"/>
        </w:rPr>
        <w:t xml:space="preserve">: </w:t>
      </w:r>
      <w:r w:rsidR="008C5CB0" w:rsidRPr="00E839C8">
        <w:rPr>
          <w:rFonts w:ascii="Times New Roman" w:eastAsia="Times New Roman" w:hAnsi="Times New Roman" w:cs="Times New Roman"/>
          <w:sz w:val="24"/>
          <w:szCs w:val="24"/>
          <w:lang w:eastAsia="ar-SA"/>
        </w:rPr>
        <w:t xml:space="preserve">средства </w:t>
      </w:r>
      <w:r w:rsidR="00F97A39" w:rsidRPr="00E839C8">
        <w:rPr>
          <w:rFonts w:ascii="Times New Roman" w:eastAsia="Times New Roman" w:hAnsi="Times New Roman" w:cs="Times New Roman"/>
          <w:sz w:val="24"/>
          <w:szCs w:val="24"/>
          <w:lang w:eastAsia="ar-SA"/>
        </w:rPr>
        <w:t>приносящей доход деятельности</w:t>
      </w:r>
      <w:r w:rsidRPr="00E839C8">
        <w:rPr>
          <w:rFonts w:ascii="Times New Roman" w:eastAsia="Times New Roman" w:hAnsi="Times New Roman" w:cs="Times New Roman"/>
          <w:sz w:val="24"/>
          <w:szCs w:val="24"/>
          <w:lang w:eastAsia="ar-SA"/>
        </w:rPr>
        <w:t xml:space="preserve"> на 202</w:t>
      </w:r>
      <w:r w:rsidR="00F97A39" w:rsidRPr="00E839C8">
        <w:rPr>
          <w:rFonts w:ascii="Times New Roman" w:eastAsia="Times New Roman" w:hAnsi="Times New Roman" w:cs="Times New Roman"/>
          <w:sz w:val="24"/>
          <w:szCs w:val="24"/>
          <w:lang w:eastAsia="ar-SA"/>
        </w:rPr>
        <w:t>6</w:t>
      </w:r>
      <w:r w:rsidRPr="00E839C8">
        <w:rPr>
          <w:rFonts w:ascii="Times New Roman" w:eastAsia="Times New Roman" w:hAnsi="Times New Roman" w:cs="Times New Roman"/>
          <w:sz w:val="24"/>
          <w:szCs w:val="24"/>
          <w:lang w:eastAsia="ar-SA"/>
        </w:rPr>
        <w:t>г.</w:t>
      </w:r>
    </w:p>
    <w:p w:rsidR="00327FF7" w:rsidRPr="00E839C8"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E839C8">
        <w:rPr>
          <w:rFonts w:ascii="Times New Roman" w:eastAsia="Times New Roman" w:hAnsi="Times New Roman" w:cs="Times New Roman"/>
          <w:sz w:val="24"/>
          <w:szCs w:val="24"/>
          <w:lang w:eastAsia="ar-SA"/>
        </w:rPr>
        <w:t xml:space="preserve">2.2. Услуги по договору оказываются силами ИСПОЛНИТЕЛЯ. </w:t>
      </w:r>
    </w:p>
    <w:p w:rsidR="00327FF7" w:rsidRPr="00E839C8" w:rsidRDefault="00327FF7" w:rsidP="00482D32">
      <w:pPr>
        <w:suppressAutoHyphens/>
        <w:spacing w:after="0" w:line="240" w:lineRule="auto"/>
        <w:ind w:firstLine="567"/>
        <w:jc w:val="both"/>
        <w:rPr>
          <w:rFonts w:ascii="Times New Roman" w:eastAsia="Times New Roman" w:hAnsi="Times New Roman" w:cs="Times New Roman"/>
          <w:b/>
          <w:bCs/>
          <w:sz w:val="24"/>
          <w:szCs w:val="24"/>
          <w:u w:val="single"/>
          <w:lang w:eastAsia="ar-SA"/>
        </w:rPr>
      </w:pPr>
      <w:r w:rsidRPr="00E839C8">
        <w:rPr>
          <w:rFonts w:ascii="Times New Roman" w:eastAsia="Times New Roman" w:hAnsi="Times New Roman" w:cs="Times New Roman"/>
          <w:sz w:val="24"/>
          <w:szCs w:val="24"/>
          <w:lang w:eastAsia="ar-SA"/>
        </w:rPr>
        <w:t xml:space="preserve">2.3. ЗАКАЗЧИК обязан оплатить оказанные услуги безналичным путем в течение </w:t>
      </w:r>
      <w:r w:rsidRPr="00E839C8">
        <w:rPr>
          <w:rFonts w:ascii="Times New Roman" w:eastAsia="Times New Roman" w:hAnsi="Times New Roman" w:cs="Times New Roman"/>
          <w:b/>
          <w:sz w:val="24"/>
          <w:szCs w:val="24"/>
          <w:lang w:eastAsia="ar-SA"/>
        </w:rPr>
        <w:t>10 (Десяти) рабочих дней</w:t>
      </w:r>
      <w:r w:rsidRPr="00E839C8">
        <w:rPr>
          <w:rFonts w:ascii="Times New Roman" w:eastAsia="Times New Roman" w:hAnsi="Times New Roman" w:cs="Times New Roman"/>
          <w:sz w:val="24"/>
          <w:szCs w:val="24"/>
          <w:lang w:eastAsia="ar-SA"/>
        </w:rPr>
        <w:t xml:space="preserve"> со дня подписания Заказчиком документов (актов оказанных услуг, счетов, счетов-фактур).</w:t>
      </w:r>
    </w:p>
    <w:p w:rsidR="00327FF7" w:rsidRPr="00E839C8"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E839C8">
        <w:rPr>
          <w:rFonts w:ascii="Times New Roman" w:eastAsia="Times New Roman" w:hAnsi="Times New Roman" w:cs="Times New Roman"/>
          <w:sz w:val="24"/>
          <w:szCs w:val="24"/>
          <w:lang w:eastAsia="ar-SA"/>
        </w:rPr>
        <w:t>2.4. Обязанность ЗАКАЗЧИКА по оплате считается выполненной в момент списания денежных средств с расчетного счета ЗАКАЗЧИКА.</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E839C8">
        <w:rPr>
          <w:rFonts w:ascii="Times New Roman" w:eastAsia="Times New Roman" w:hAnsi="Times New Roman" w:cs="Times New Roman"/>
          <w:sz w:val="24"/>
          <w:szCs w:val="24"/>
          <w:lang w:eastAsia="ar-SA"/>
        </w:rPr>
        <w:t>2.5. ИСПОЛНИТЕЛЬ обязан в течение 5 дней с момента сдачи-приёмки оказанных услуг</w:t>
      </w:r>
      <w:r w:rsidRPr="00327FF7">
        <w:rPr>
          <w:rFonts w:ascii="Times New Roman" w:eastAsia="Times New Roman" w:hAnsi="Times New Roman" w:cs="Times New Roman"/>
          <w:sz w:val="24"/>
          <w:szCs w:val="24"/>
          <w:lang w:eastAsia="ar-SA"/>
        </w:rPr>
        <w:t xml:space="preserve"> предоставить ЗАКАЗЧИКУ пакет документов, состоящий из:</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 акта выполненных работ. </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счёта на оплату.</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 </w:t>
      </w:r>
      <w:r w:rsidR="00E839C8">
        <w:rPr>
          <w:rFonts w:ascii="Times New Roman" w:eastAsia="Times New Roman" w:hAnsi="Times New Roman" w:cs="Times New Roman"/>
          <w:sz w:val="24"/>
          <w:szCs w:val="24"/>
          <w:lang w:eastAsia="ar-SA"/>
        </w:rPr>
        <w:t>технического плана</w:t>
      </w:r>
      <w:r w:rsidRPr="00327FF7">
        <w:rPr>
          <w:rFonts w:ascii="Times New Roman" w:eastAsia="Times New Roman" w:hAnsi="Times New Roman" w:cs="Times New Roman"/>
          <w:sz w:val="24"/>
          <w:szCs w:val="24"/>
          <w:lang w:eastAsia="ar-SA"/>
        </w:rPr>
        <w:t>.</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3. ПОРЯДОК И СРОКИ ОСУЩЕСТВЛЕНИЯ ПРИЕМКИ УСЛУГ</w:t>
      </w:r>
    </w:p>
    <w:p w:rsidR="00E839C8" w:rsidRPr="00FA76D3" w:rsidRDefault="00FA76D3" w:rsidP="00E839C8">
      <w:pPr>
        <w:pStyle w:val="a3"/>
        <w:spacing w:line="230" w:lineRule="auto"/>
        <w:ind w:firstLine="709"/>
        <w:jc w:val="both"/>
        <w:rPr>
          <w:rFonts w:ascii="Times New Roman" w:hAnsi="Times New Roman"/>
          <w:sz w:val="24"/>
          <w:szCs w:val="24"/>
          <w:lang w:eastAsia="ar-SA"/>
        </w:rPr>
      </w:pPr>
      <w:r w:rsidRPr="00FA76D3">
        <w:rPr>
          <w:rFonts w:ascii="Times New Roman" w:hAnsi="Times New Roman"/>
          <w:bCs/>
          <w:sz w:val="24"/>
          <w:szCs w:val="24"/>
        </w:rPr>
        <w:t>3</w:t>
      </w:r>
      <w:r w:rsidR="00E839C8" w:rsidRPr="00FA76D3">
        <w:rPr>
          <w:rFonts w:ascii="Times New Roman" w:hAnsi="Times New Roman"/>
          <w:bCs/>
          <w:sz w:val="24"/>
          <w:szCs w:val="24"/>
        </w:rPr>
        <w:t>.</w:t>
      </w:r>
      <w:proofErr w:type="gramStart"/>
      <w:r w:rsidR="00E839C8" w:rsidRPr="00FA76D3">
        <w:rPr>
          <w:rFonts w:ascii="Times New Roman" w:hAnsi="Times New Roman"/>
          <w:bCs/>
          <w:sz w:val="24"/>
          <w:szCs w:val="24"/>
        </w:rPr>
        <w:t>1.Исполнитель</w:t>
      </w:r>
      <w:proofErr w:type="gramEnd"/>
      <w:r w:rsidR="00E839C8" w:rsidRPr="00FA76D3">
        <w:rPr>
          <w:rFonts w:ascii="Times New Roman" w:hAnsi="Times New Roman"/>
          <w:bCs/>
          <w:sz w:val="24"/>
          <w:szCs w:val="24"/>
        </w:rPr>
        <w:t xml:space="preserve"> обязуется оказать Услуги по адресу Заказчика: </w:t>
      </w:r>
      <w:proofErr w:type="spellStart"/>
      <w:r w:rsidR="00E839C8" w:rsidRPr="00FA76D3">
        <w:rPr>
          <w:rFonts w:ascii="Times New Roman" w:hAnsi="Times New Roman"/>
          <w:bCs/>
          <w:sz w:val="24"/>
          <w:szCs w:val="24"/>
        </w:rPr>
        <w:t>г.Ульяновск</w:t>
      </w:r>
      <w:proofErr w:type="spellEnd"/>
      <w:r w:rsidR="00E839C8" w:rsidRPr="00FA76D3">
        <w:rPr>
          <w:rFonts w:ascii="Times New Roman" w:hAnsi="Times New Roman"/>
          <w:bCs/>
          <w:sz w:val="24"/>
          <w:szCs w:val="24"/>
        </w:rPr>
        <w:t xml:space="preserve">, </w:t>
      </w:r>
      <w:proofErr w:type="spellStart"/>
      <w:r w:rsidR="00E839C8" w:rsidRPr="00FA76D3">
        <w:rPr>
          <w:rFonts w:ascii="Times New Roman" w:hAnsi="Times New Roman"/>
          <w:bCs/>
          <w:sz w:val="24"/>
          <w:szCs w:val="24"/>
        </w:rPr>
        <w:t>ул.Шигаева</w:t>
      </w:r>
      <w:proofErr w:type="spellEnd"/>
      <w:r w:rsidR="00E839C8" w:rsidRPr="00FA76D3">
        <w:rPr>
          <w:rFonts w:ascii="Times New Roman" w:hAnsi="Times New Roman"/>
          <w:bCs/>
          <w:sz w:val="24"/>
          <w:szCs w:val="24"/>
        </w:rPr>
        <w:t xml:space="preserve">, на земельном участке с кадастровым номером 73:24:000000:2917, д. 4 в соответствии </w:t>
      </w:r>
      <w:r w:rsidR="00E839C8" w:rsidRPr="00FA76D3">
        <w:rPr>
          <w:rFonts w:ascii="Times New Roman" w:hAnsi="Times New Roman"/>
          <w:sz w:val="24"/>
          <w:szCs w:val="24"/>
          <w:lang w:eastAsia="ar-SA"/>
        </w:rPr>
        <w:t>с действующим законодательством.</w:t>
      </w:r>
    </w:p>
    <w:p w:rsidR="00E839C8" w:rsidRPr="00FA76D3" w:rsidRDefault="00FA76D3" w:rsidP="00E839C8">
      <w:pPr>
        <w:tabs>
          <w:tab w:val="left" w:pos="0"/>
          <w:tab w:val="left" w:pos="567"/>
        </w:tabs>
        <w:spacing w:line="230" w:lineRule="auto"/>
        <w:ind w:firstLine="709"/>
        <w:jc w:val="both"/>
        <w:rPr>
          <w:rFonts w:ascii="Times New Roman" w:hAnsi="Times New Roman" w:cs="Times New Roman"/>
          <w:color w:val="000000"/>
          <w:sz w:val="24"/>
          <w:szCs w:val="24"/>
        </w:rPr>
      </w:pPr>
      <w:r w:rsidRPr="00FA76D3">
        <w:rPr>
          <w:rFonts w:ascii="Times New Roman" w:hAnsi="Times New Roman" w:cs="Times New Roman"/>
          <w:sz w:val="24"/>
          <w:szCs w:val="24"/>
        </w:rPr>
        <w:t>3</w:t>
      </w:r>
      <w:r w:rsidR="00E839C8" w:rsidRPr="00FA76D3">
        <w:rPr>
          <w:rFonts w:ascii="Times New Roman" w:hAnsi="Times New Roman" w:cs="Times New Roman"/>
          <w:sz w:val="24"/>
          <w:szCs w:val="24"/>
        </w:rPr>
        <w:t>.2.В течение 5 (пяти) рабочих дней с момента предоставления Акта приема-передачи оказанных Услуг, Заказчик осуществляет приёмку оказанных Услуг на соответствие их количества, объёма и качества требованиям, установленным в Контракте.</w:t>
      </w:r>
    </w:p>
    <w:p w:rsidR="00E839C8" w:rsidRPr="00FA76D3" w:rsidRDefault="00FA76D3" w:rsidP="00E839C8">
      <w:pPr>
        <w:spacing w:line="230" w:lineRule="auto"/>
        <w:ind w:firstLine="709"/>
        <w:jc w:val="both"/>
        <w:rPr>
          <w:rFonts w:ascii="Times New Roman" w:hAnsi="Times New Roman" w:cs="Times New Roman"/>
          <w:sz w:val="24"/>
          <w:szCs w:val="24"/>
        </w:rPr>
      </w:pPr>
      <w:r w:rsidRPr="00FA76D3">
        <w:rPr>
          <w:rFonts w:ascii="Times New Roman" w:hAnsi="Times New Roman" w:cs="Times New Roman"/>
          <w:color w:val="000000"/>
          <w:sz w:val="24"/>
          <w:szCs w:val="24"/>
        </w:rPr>
        <w:t>3</w:t>
      </w:r>
      <w:r w:rsidR="00E839C8" w:rsidRPr="00FA76D3">
        <w:rPr>
          <w:rFonts w:ascii="Times New Roman" w:hAnsi="Times New Roman" w:cs="Times New Roman"/>
          <w:color w:val="000000"/>
          <w:sz w:val="24"/>
          <w:szCs w:val="24"/>
        </w:rPr>
        <w:t>.3.В случае мотивированного отказа Сторонами составляется двусторонний Акт с перечнем необходимых доработок и указанием сроков их выполнения. Исполнитель обязан произвести необходимые доработки в согласованный Сторонами срок без дополнительной</w:t>
      </w:r>
      <w:r w:rsidR="00E839C8" w:rsidRPr="00FA76D3">
        <w:rPr>
          <w:rFonts w:ascii="Times New Roman" w:hAnsi="Times New Roman" w:cs="Times New Roman"/>
          <w:sz w:val="24"/>
          <w:szCs w:val="24"/>
        </w:rPr>
        <w:t xml:space="preserve"> оплаты.</w:t>
      </w:r>
    </w:p>
    <w:p w:rsidR="00E839C8" w:rsidRPr="00FA76D3" w:rsidRDefault="00FA76D3" w:rsidP="00E839C8">
      <w:pPr>
        <w:spacing w:line="230" w:lineRule="auto"/>
        <w:ind w:firstLine="709"/>
        <w:jc w:val="both"/>
        <w:rPr>
          <w:rFonts w:ascii="Times New Roman" w:hAnsi="Times New Roman" w:cs="Times New Roman"/>
          <w:sz w:val="24"/>
          <w:szCs w:val="24"/>
        </w:rPr>
      </w:pPr>
      <w:r w:rsidRPr="00FA76D3">
        <w:rPr>
          <w:rFonts w:ascii="Times New Roman" w:hAnsi="Times New Roman" w:cs="Times New Roman"/>
          <w:sz w:val="24"/>
          <w:szCs w:val="24"/>
        </w:rPr>
        <w:t>3</w:t>
      </w:r>
      <w:r w:rsidR="00E839C8" w:rsidRPr="00FA76D3">
        <w:rPr>
          <w:rFonts w:ascii="Times New Roman" w:hAnsi="Times New Roman" w:cs="Times New Roman"/>
          <w:sz w:val="24"/>
          <w:szCs w:val="24"/>
        </w:rPr>
        <w:t>.4.В случае отказа или уклонения одной из Сторон от подписания Акта приема-передачи оказанных Услуг, указанный Акт подписывается другой Стороной с соответствующей отметкой об отказе от подписания. Датой приёмки оказанных Услуг считается дата подписания Акта приёма-передачи оказанных Услуг.</w:t>
      </w:r>
    </w:p>
    <w:p w:rsidR="00E839C8" w:rsidRPr="00FA76D3" w:rsidRDefault="00E839C8" w:rsidP="00E839C8">
      <w:pPr>
        <w:tabs>
          <w:tab w:val="left" w:pos="0"/>
        </w:tabs>
        <w:adjustRightInd w:val="0"/>
        <w:spacing w:line="230" w:lineRule="auto"/>
        <w:jc w:val="both"/>
        <w:rPr>
          <w:rFonts w:ascii="Times New Roman" w:hAnsi="Times New Roman" w:cs="Times New Roman"/>
          <w:sz w:val="24"/>
          <w:szCs w:val="24"/>
        </w:rPr>
      </w:pPr>
      <w:r w:rsidRPr="00FA76D3">
        <w:rPr>
          <w:rFonts w:ascii="Times New Roman" w:hAnsi="Times New Roman" w:cs="Times New Roman"/>
          <w:sz w:val="24"/>
          <w:szCs w:val="24"/>
        </w:rPr>
        <w:tab/>
      </w:r>
      <w:r w:rsidR="00FA76D3" w:rsidRPr="00FA76D3">
        <w:rPr>
          <w:rFonts w:ascii="Times New Roman" w:hAnsi="Times New Roman" w:cs="Times New Roman"/>
          <w:sz w:val="24"/>
          <w:szCs w:val="24"/>
        </w:rPr>
        <w:t>3</w:t>
      </w:r>
      <w:r w:rsidRPr="00FA76D3">
        <w:rPr>
          <w:rFonts w:ascii="Times New Roman" w:hAnsi="Times New Roman" w:cs="Times New Roman"/>
          <w:sz w:val="24"/>
          <w:szCs w:val="24"/>
        </w:rPr>
        <w:t>4.</w:t>
      </w:r>
      <w:proofErr w:type="gramStart"/>
      <w:r w:rsidRPr="00FA76D3">
        <w:rPr>
          <w:rFonts w:ascii="Times New Roman" w:hAnsi="Times New Roman" w:cs="Times New Roman"/>
          <w:sz w:val="24"/>
          <w:szCs w:val="24"/>
        </w:rPr>
        <w:t>5.Экспертиза</w:t>
      </w:r>
      <w:proofErr w:type="gramEnd"/>
      <w:r w:rsidRPr="00FA76D3">
        <w:rPr>
          <w:rFonts w:ascii="Times New Roman" w:hAnsi="Times New Roman" w:cs="Times New Roman"/>
          <w:sz w:val="24"/>
          <w:szCs w:val="24"/>
        </w:rPr>
        <w:t xml:space="preserve"> оказанной Услуги проводится Заказчиком своими силами в составе не менее 5 человек, или к ее проведению могут привлекаться эксперты, экспертные организации.</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4. ПРАВА И ОБЯЗАННОСТИ СТОРОН</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lastRenderedPageBreak/>
        <w:t>4.1. ЗАКАЗЧИК обязан:</w:t>
      </w:r>
    </w:p>
    <w:p w:rsidR="00327FF7" w:rsidRPr="00327FF7" w:rsidRDefault="00327FF7" w:rsidP="00482D32">
      <w:pPr>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4.1.1. Осуществлять оплату оказанных Исполнителем услуг в порядке и сроки, определенные настоящим Договором.</w:t>
      </w:r>
    </w:p>
    <w:p w:rsidR="00327FF7" w:rsidRPr="00327FF7" w:rsidRDefault="00327FF7" w:rsidP="00482D32">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327FF7">
        <w:rPr>
          <w:rFonts w:ascii="Times New Roman" w:eastAsia="Times New Roman" w:hAnsi="Times New Roman" w:cs="Times New Roman"/>
          <w:color w:val="000000"/>
          <w:sz w:val="24"/>
          <w:szCs w:val="24"/>
          <w:shd w:val="clear" w:color="auto" w:fill="FFFFFF"/>
          <w:lang w:eastAsia="ar-SA"/>
        </w:rPr>
        <w:t>4.1.2. Обеспечить доступ представителям Исполнителя на объект для оказания услуг, в течение всего срока по настоящему Договору. Если доступ на Объект требует наличия специального пропуска (удостоверения, иного разрешительного документа), Заказчик обязуется обеспечить представителей Исполнителя специальным пропуском на Объект к моменту начала оказания услуг по настоящему Договору и на каждый день посещения Объекта. Обеспечить доступ к строительным конструкциям на объекте.</w:t>
      </w:r>
    </w:p>
    <w:p w:rsidR="00327FF7" w:rsidRPr="00327FF7" w:rsidRDefault="00327FF7" w:rsidP="00482D32">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327FF7">
        <w:rPr>
          <w:rFonts w:ascii="Times New Roman" w:eastAsia="Times New Roman" w:hAnsi="Times New Roman" w:cs="Times New Roman"/>
          <w:color w:val="000000"/>
          <w:sz w:val="24"/>
          <w:szCs w:val="24"/>
          <w:lang w:eastAsia="ar-SA"/>
        </w:rPr>
        <w:t>4.1.3. Соблюдать конфиденциальность информации, ставшей известной Заказчику в рамках настоящего Договора.</w:t>
      </w:r>
    </w:p>
    <w:p w:rsidR="00327FF7" w:rsidRPr="00327FF7" w:rsidRDefault="00327FF7" w:rsidP="00482D32">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327FF7">
        <w:rPr>
          <w:rFonts w:ascii="Times New Roman" w:eastAsia="Times New Roman" w:hAnsi="Times New Roman" w:cs="Times New Roman"/>
          <w:color w:val="000000"/>
          <w:sz w:val="24"/>
          <w:szCs w:val="24"/>
          <w:lang w:eastAsia="ar-SA"/>
        </w:rPr>
        <w:t xml:space="preserve">4.1.4. </w:t>
      </w:r>
      <w:r w:rsidRPr="00327FF7">
        <w:rPr>
          <w:rFonts w:ascii="Times New Roman" w:eastAsia="Times New Roman" w:hAnsi="Times New Roman" w:cs="Times New Roman"/>
          <w:color w:val="000000"/>
          <w:sz w:val="24"/>
          <w:szCs w:val="24"/>
          <w:shd w:val="clear" w:color="auto" w:fill="FFFFFF"/>
          <w:lang w:eastAsia="ar-SA"/>
        </w:rPr>
        <w:t>Предоставить Исполнителю документацию, необходимую для выполнения работ согласно Технического задания (Приложение 1).</w:t>
      </w:r>
    </w:p>
    <w:p w:rsidR="00327FF7" w:rsidRPr="00327FF7" w:rsidRDefault="00327FF7" w:rsidP="00482D32">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327FF7">
        <w:rPr>
          <w:rFonts w:ascii="Times New Roman" w:eastAsia="Times New Roman" w:hAnsi="Times New Roman" w:cs="Times New Roman"/>
          <w:color w:val="000000"/>
          <w:sz w:val="24"/>
          <w:szCs w:val="24"/>
          <w:lang w:eastAsia="ar-SA"/>
        </w:rPr>
        <w:t>4.1.5. Оказывать Исполнителю содействие в оказании услуг по настоящему Договору, в течение 3 (трех) рабочих дней согласовывать поступающие от Исполнителя в письменном виде обращения, запросы, документы, необходимые для оказания услуг.</w:t>
      </w:r>
    </w:p>
    <w:p w:rsidR="00327FF7" w:rsidRPr="00327FF7" w:rsidRDefault="00327FF7" w:rsidP="00482D32">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327FF7">
        <w:rPr>
          <w:rFonts w:ascii="Times New Roman" w:eastAsia="Times New Roman" w:hAnsi="Times New Roman" w:cs="Times New Roman"/>
          <w:color w:val="000000"/>
          <w:sz w:val="24"/>
          <w:szCs w:val="24"/>
          <w:lang w:eastAsia="ar-SA"/>
        </w:rPr>
        <w:t>4.1.6. Обеспечить присутствие своего представителя, ответственного за исполнение обязательств по Договору, на объекте при необходимости.</w:t>
      </w:r>
    </w:p>
    <w:p w:rsidR="00327FF7" w:rsidRPr="00327FF7" w:rsidRDefault="00327FF7" w:rsidP="00482D32">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327FF7">
        <w:rPr>
          <w:rFonts w:ascii="Times New Roman" w:eastAsia="Times New Roman" w:hAnsi="Times New Roman" w:cs="Times New Roman"/>
          <w:color w:val="000000"/>
          <w:sz w:val="24"/>
          <w:szCs w:val="24"/>
          <w:lang w:eastAsia="ar-SA"/>
        </w:rPr>
        <w:t>4.1.7. По окончании оказания Исполнителем услуг осуществить приемку их результата в соответствии с условиями настоящего Договора по результатам экспертизы выполнения условий Договора.</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4.1.8. Осуществлять контроль и надзор за ходом и качеством оказываемых услуг, соблюдением сроков их оказания и соответствием установленной Договором стоимости услуг, не вмешиваясь при этом в оперативно-хозяйственную деятельность Исполнителя.</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4.1.10. Письменно извещать Исполнителя об изменениях бухгалтерских реквизитов, наименований, адресов и ответственных лиц Заказчика.</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4.2. Исполнитель обязан:</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4.2.1. Оказать предусмотренные настоящим Договором услуги, обеспечив их надлежащее качество в соответствии с условиями Договора в сроки, установленные настоящим Договором.</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4.2.3. Обеспечивать Заказчику возможность контроля и надзора за ходом оказания услуг, качеством используемых товаров, представлять по их требованию отчеты, документацию.</w:t>
      </w:r>
    </w:p>
    <w:p w:rsidR="00327FF7" w:rsidRPr="00327FF7" w:rsidRDefault="00327FF7" w:rsidP="00482D32">
      <w:pPr>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4.2.4. Осуществить проведение экспертизы в соответствии с требованиями Федерального закона от 31.05.2001 №73-ФЗ «О государственной судебно-экспертной деятельности в Российской Федерации», Федерального закона от 29.07.1998 №135-ФЗ «Об оценочной деятельности в Российской Федерации».  </w:t>
      </w:r>
    </w:p>
    <w:p w:rsidR="00327FF7" w:rsidRPr="00327FF7" w:rsidRDefault="00327FF7" w:rsidP="00482D32">
      <w:pPr>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4.2.5. Назначить для оказания услуг специалистов, обладающих соответствующей квалификацией.</w:t>
      </w:r>
    </w:p>
    <w:p w:rsidR="00327FF7" w:rsidRPr="00327FF7" w:rsidRDefault="00327FF7" w:rsidP="00482D32">
      <w:pPr>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4.2.6. Обеспечивать неразглашение конфиденциальной информации, которая стала известна Исполнителю в связи с выполнением Работ.</w:t>
      </w:r>
    </w:p>
    <w:p w:rsidR="00327FF7" w:rsidRPr="00327FF7" w:rsidRDefault="00327FF7" w:rsidP="00482D32">
      <w:pPr>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4.2.7. Принимать меры по обеспечению </w:t>
      </w:r>
      <w:proofErr w:type="gramStart"/>
      <w:r w:rsidRPr="00327FF7">
        <w:rPr>
          <w:rFonts w:ascii="Times New Roman" w:eastAsia="Times New Roman" w:hAnsi="Times New Roman" w:cs="Times New Roman"/>
          <w:sz w:val="24"/>
          <w:szCs w:val="24"/>
          <w:lang w:eastAsia="ar-SA"/>
        </w:rPr>
        <w:t>сохранности</w:t>
      </w:r>
      <w:proofErr w:type="gramEnd"/>
      <w:r w:rsidRPr="00327FF7">
        <w:rPr>
          <w:rFonts w:ascii="Times New Roman" w:eastAsia="Times New Roman" w:hAnsi="Times New Roman" w:cs="Times New Roman"/>
          <w:sz w:val="24"/>
          <w:szCs w:val="24"/>
          <w:lang w:eastAsia="ar-SA"/>
        </w:rPr>
        <w:t xml:space="preserve"> представленной Заказчиком документации в период оказания услуг.</w:t>
      </w:r>
    </w:p>
    <w:p w:rsidR="00327FF7" w:rsidRPr="00327FF7" w:rsidRDefault="00327FF7" w:rsidP="00FA76D3">
      <w:pPr>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 4.2.</w:t>
      </w:r>
      <w:r w:rsidR="00FA76D3">
        <w:rPr>
          <w:rFonts w:ascii="Times New Roman" w:eastAsia="Times New Roman" w:hAnsi="Times New Roman" w:cs="Times New Roman"/>
          <w:sz w:val="24"/>
          <w:szCs w:val="24"/>
          <w:lang w:eastAsia="ar-SA"/>
        </w:rPr>
        <w:t>8</w:t>
      </w:r>
      <w:r w:rsidRPr="00327FF7">
        <w:rPr>
          <w:rFonts w:ascii="Times New Roman" w:eastAsia="Times New Roman" w:hAnsi="Times New Roman" w:cs="Times New Roman"/>
          <w:sz w:val="24"/>
          <w:szCs w:val="24"/>
          <w:lang w:eastAsia="ar-SA"/>
        </w:rPr>
        <w:t>. Выполнять иные обязанности, предусмотренные действующим законодательством и настоящим Договором.</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4.3. Заказчик имеет право:</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4.3.1. Требовать надлежащего выполнения настоящего Договора. Отказаться от приемки услуг, не соответствующих условиям Договора.</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4.3.3. Запрашивать у Исполнителя информацию о ходе и состоянии исполнения обязательств Исполнителем по настоящему Договору.</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4.3.4. Осуществлять контроль за порядком и сроками оказания услуг.</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4.3.5.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lastRenderedPageBreak/>
        <w:t>4.4. Исполнитель имеет право:</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Договора.</w:t>
      </w:r>
    </w:p>
    <w:p w:rsidR="00327FF7" w:rsidRPr="00327FF7" w:rsidRDefault="00327FF7" w:rsidP="00482D32">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4.4.2. Привлекать к исполнению своих обязательств по настоящему Договору соисполнителей. При этом Исполнитель несет ответственность перед Заказчиком за неисполнение или ненадлежащего исполнение обязательств соисполнителями.</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5. ГАРАНТИИ</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327FF7">
        <w:rPr>
          <w:rFonts w:ascii="Times New Roman" w:eastAsia="Times New Roman" w:hAnsi="Times New Roman" w:cs="Times New Roman"/>
          <w:sz w:val="24"/>
          <w:szCs w:val="24"/>
          <w:lang w:eastAsia="ar-SA"/>
        </w:rPr>
        <w:t xml:space="preserve">Исполнитель </w:t>
      </w:r>
      <w:r w:rsidRPr="00327FF7">
        <w:rPr>
          <w:rFonts w:ascii="Times New Roman" w:eastAsia="Times New Roman" w:hAnsi="Times New Roman" w:cs="Times New Roman"/>
          <w:spacing w:val="2"/>
          <w:sz w:val="24"/>
          <w:szCs w:val="24"/>
          <w:lang w:eastAsia="ar-SA"/>
        </w:rPr>
        <w:t>гарантирует:</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327FF7">
        <w:rPr>
          <w:rFonts w:ascii="Times New Roman" w:eastAsia="Times New Roman" w:hAnsi="Times New Roman" w:cs="Times New Roman"/>
          <w:spacing w:val="2"/>
          <w:sz w:val="24"/>
          <w:szCs w:val="24"/>
          <w:lang w:eastAsia="ar-SA"/>
        </w:rPr>
        <w:t>- наличие у себя всех допусков и разрешений, необходимых для выполнения работ в соответствии с настоящим Договором;</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327FF7">
        <w:rPr>
          <w:rFonts w:ascii="Times New Roman" w:eastAsia="Times New Roman" w:hAnsi="Times New Roman" w:cs="Times New Roman"/>
          <w:spacing w:val="2"/>
          <w:sz w:val="24"/>
          <w:szCs w:val="24"/>
          <w:lang w:eastAsia="ar-SA"/>
        </w:rPr>
        <w:t>- выполнение всех работ в полном объёме и в сроки, определенные условиями настоящего Договора;</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327FF7">
        <w:rPr>
          <w:rFonts w:ascii="Times New Roman" w:eastAsia="Times New Roman" w:hAnsi="Times New Roman" w:cs="Times New Roman"/>
          <w:spacing w:val="2"/>
          <w:sz w:val="24"/>
          <w:szCs w:val="24"/>
          <w:lang w:eastAsia="ar-SA"/>
        </w:rPr>
        <w:t xml:space="preserve">- соответствие качества всех </w:t>
      </w:r>
      <w:r w:rsidRPr="00327FF7">
        <w:rPr>
          <w:rFonts w:ascii="Times New Roman" w:eastAsia="Times New Roman" w:hAnsi="Times New Roman" w:cs="Times New Roman"/>
          <w:sz w:val="24"/>
          <w:szCs w:val="24"/>
          <w:lang w:eastAsia="ar-SA"/>
        </w:rPr>
        <w:t xml:space="preserve">выполненных работ </w:t>
      </w:r>
      <w:r w:rsidRPr="00327FF7">
        <w:rPr>
          <w:rFonts w:ascii="Times New Roman" w:eastAsia="Times New Roman" w:hAnsi="Times New Roman" w:cs="Times New Roman"/>
          <w:spacing w:val="2"/>
          <w:sz w:val="24"/>
          <w:szCs w:val="24"/>
          <w:lang w:eastAsia="ar-SA"/>
        </w:rPr>
        <w:t>техническому заданию и действующим на территории Российской Федерации нормам и правилам;</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pacing w:val="2"/>
          <w:sz w:val="24"/>
          <w:szCs w:val="24"/>
          <w:lang w:eastAsia="ar-SA"/>
        </w:rPr>
        <w:t xml:space="preserve">- высокое качество </w:t>
      </w:r>
      <w:r w:rsidRPr="00327FF7">
        <w:rPr>
          <w:rFonts w:ascii="Times New Roman" w:eastAsia="Times New Roman" w:hAnsi="Times New Roman" w:cs="Times New Roman"/>
          <w:sz w:val="24"/>
          <w:szCs w:val="24"/>
          <w:lang w:eastAsia="ar-SA"/>
        </w:rPr>
        <w:t>выполненных работ.</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6. ОТВЕТСТВЕННОСТЬ СТОРОН</w:t>
      </w:r>
    </w:p>
    <w:p w:rsidR="00327FF7" w:rsidRPr="00327FF7" w:rsidRDefault="00327FF7" w:rsidP="00482D32">
      <w:pPr>
        <w:spacing w:after="0" w:line="240" w:lineRule="auto"/>
        <w:ind w:firstLine="567"/>
        <w:contextualSpacing/>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6.1.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 xml:space="preserve">6.3.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а) 1000 рублей, если цена договора не превышает 3 млн. рублей (включительно);</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б) 5000 рублей, если цена договора составляет от 3 млн. рублей до 50 млн. рублей (включительно);</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в) 10000 рублей, если цена договора составляет от 50 млн. рублей до 100 млн. рублей (включительно);</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г) 100000 рублей, если цена договора превышает 100 млн. рублей.</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6.6.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 xml:space="preserve">6.7.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w:t>
      </w:r>
      <w:r w:rsidRPr="00327FF7">
        <w:rPr>
          <w:rFonts w:ascii="Times New Roman" w:eastAsia="Times New Roman" w:hAnsi="Times New Roman" w:cs="Times New Roman"/>
          <w:sz w:val="24"/>
          <w:szCs w:val="24"/>
        </w:rPr>
        <w:lastRenderedPageBreak/>
        <w:t>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327FF7" w:rsidRPr="00327FF7" w:rsidRDefault="00327FF7" w:rsidP="00482D32">
      <w:pPr>
        <w:spacing w:after="0" w:line="240" w:lineRule="auto"/>
        <w:ind w:firstLine="567"/>
        <w:jc w:val="both"/>
        <w:rPr>
          <w:rFonts w:ascii="Times New Roman" w:eastAsia="Times New Roman" w:hAnsi="Times New Roman" w:cs="Times New Roman"/>
          <w:sz w:val="24"/>
          <w:szCs w:val="24"/>
        </w:rPr>
      </w:pPr>
      <w:r w:rsidRPr="00327FF7">
        <w:rPr>
          <w:rFonts w:ascii="Times New Roman" w:eastAsia="Times New Roman" w:hAnsi="Times New Roman" w:cs="Times New Roman"/>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7. ПРИЕМКА ЗАКАЗЧИКОМ УСЛУГ, ОКАЗАННЫХ ИСПОЛНИТЕЛЕМ</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7.1. ЗАКАЗЧИК производит приемку оказанных ИСПОЛНИТЕЛЕМ услуг в течение 1 рабочего дня с момента получения акта оказанных услуг и в тот же срок выдает ИСПОЛНИТЕЛЮ подписанный экземпляр акта, либо направляет мотивированный отказ от приемки услуг с перечнем замечаний по качеству их выполнения.</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7.2. При мотивированном отказе от приемки услуг стороны в течение 10 календарных дней составляют двухсторонний акт с перечнем необходимых доработок и сроков их выполнения. Оказание услуг, указанных в названном акте, является основанием для повторной приемки услуг по Договору, которая должна быть произведена ЗАКАЗЧИКОМ по заявке ИСПОЛНИТЕЛЯ в течение 3-х календарных дней.</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8. СРОК ДЕЙСТВИЯ, ПОРЯДОК ИЗМЕНЕНИЯ И РАСТОРЖЕНИЯ ДОГОВОРА</w:t>
      </w:r>
    </w:p>
    <w:p w:rsidR="00327FF7" w:rsidRPr="00327FF7" w:rsidRDefault="00327FF7" w:rsidP="00482D32">
      <w:pPr>
        <w:widowControl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ar-SA"/>
        </w:rPr>
        <w:t xml:space="preserve"> 8.1. Договор вступает в силу с момента подписания его Сторонами, и действует до 31.12.202</w:t>
      </w:r>
      <w:r w:rsidR="00F97A39">
        <w:rPr>
          <w:rFonts w:ascii="Times New Roman" w:eastAsia="Times New Roman" w:hAnsi="Times New Roman" w:cs="Times New Roman"/>
          <w:sz w:val="24"/>
          <w:szCs w:val="24"/>
          <w:lang w:eastAsia="ar-SA"/>
        </w:rPr>
        <w:t>6 г.</w:t>
      </w:r>
      <w:r w:rsidRPr="00327FF7">
        <w:rPr>
          <w:rFonts w:ascii="Times New Roman" w:eastAsia="Times New Roman" w:hAnsi="Times New Roman" w:cs="Times New Roman"/>
          <w:sz w:val="24"/>
          <w:szCs w:val="24"/>
          <w:lang w:eastAsia="ar-SA"/>
        </w:rPr>
        <w:t>,</w:t>
      </w:r>
      <w:r w:rsidRPr="00327FF7">
        <w:rPr>
          <w:rFonts w:ascii="Times New Roman" w:eastAsia="Times New Roman" w:hAnsi="Times New Roman" w:cs="Times New Roman"/>
          <w:sz w:val="24"/>
          <w:szCs w:val="24"/>
          <w:lang w:eastAsia="ru-RU"/>
        </w:rPr>
        <w:t xml:space="preserve">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327FF7" w:rsidRPr="00327FF7" w:rsidRDefault="00327FF7" w:rsidP="00482D32">
      <w:p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bookmarkStart w:id="0" w:name="sub_2101"/>
      <w:r w:rsidRPr="00327FF7">
        <w:rPr>
          <w:rFonts w:ascii="Times New Roman" w:eastAsia="Times New Roman" w:hAnsi="Times New Roman" w:cs="Times New Roman"/>
          <w:sz w:val="24"/>
          <w:szCs w:val="24"/>
          <w:lang w:eastAsia="ar-SA"/>
        </w:rPr>
        <w:t xml:space="preserve">8.2. Настоящий договор может быть изменён и/или дополнен сторонами в период его действия по соглашению сторон в соответствии с законодательством Российской Федерации. Соглашения сторон по изменению и/или дополнению условий настоящего договора имеют силу в случае, если они оформлены в письменном виде, подписаны сторонами, скреплены печатями сторон и соответствуют требованиям законодательства Российской Федерации. </w:t>
      </w:r>
    </w:p>
    <w:p w:rsidR="00327FF7" w:rsidRPr="00327FF7" w:rsidRDefault="00327FF7" w:rsidP="00482D32">
      <w:pPr>
        <w:suppressAutoHyphens/>
        <w:spacing w:after="0" w:line="240" w:lineRule="atLeast"/>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8.3. Предусматривается возможность Заказчика изменить условия договора в соответствии с положениями статьи 95 Федерального закона от 05.04.2013 №44-ФЗ в следующих случаях:</w:t>
      </w:r>
    </w:p>
    <w:p w:rsidR="00327FF7" w:rsidRPr="00327FF7" w:rsidRDefault="00327FF7" w:rsidP="00482D32">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27FF7" w:rsidRPr="00327FF7" w:rsidRDefault="00327FF7" w:rsidP="00482D32">
      <w:pPr>
        <w:suppressAutoHyphens/>
        <w:spacing w:after="0" w:line="240" w:lineRule="atLeast"/>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б) если по предложению Заказчика увеличивается предусмотренное договором количество товара, объем работы или услуги не более чем на десять процентов или уменьшается предусмотренное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w:t>
      </w:r>
    </w:p>
    <w:p w:rsidR="00327FF7" w:rsidRPr="00327FF7" w:rsidRDefault="00327FF7" w:rsidP="00482D32">
      <w:pPr>
        <w:suppressAutoHyphens/>
        <w:spacing w:after="0" w:line="240" w:lineRule="atLeast"/>
        <w:ind w:firstLine="567"/>
        <w:jc w:val="both"/>
        <w:rPr>
          <w:rFonts w:ascii="Times New Roman" w:eastAsia="Times New Roman" w:hAnsi="Times New Roman" w:cs="Times New Roman"/>
          <w:color w:val="FF0000"/>
          <w:sz w:val="24"/>
          <w:szCs w:val="24"/>
          <w:lang w:eastAsia="ar-SA"/>
        </w:rPr>
      </w:pPr>
      <w:r w:rsidRPr="00327FF7">
        <w:rPr>
          <w:rFonts w:ascii="Times New Roman" w:eastAsia="Times New Roman" w:hAnsi="Times New Roman" w:cs="Times New Roman"/>
          <w:sz w:val="24"/>
          <w:szCs w:val="24"/>
          <w:lang w:eastAsia="ar-SA"/>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27FF7" w:rsidRPr="00327FF7" w:rsidRDefault="00327FF7" w:rsidP="00482D32">
      <w:pPr>
        <w:suppressAutoHyphens/>
        <w:spacing w:after="0" w:line="240" w:lineRule="atLeast"/>
        <w:ind w:firstLine="567"/>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lastRenderedPageBreak/>
        <w:t>8.4. В соответствии с положениями частей 8 - 2</w:t>
      </w:r>
      <w:r w:rsidR="00F774ED">
        <w:rPr>
          <w:rFonts w:ascii="Times New Roman" w:eastAsia="Times New Roman" w:hAnsi="Times New Roman" w:cs="Times New Roman"/>
          <w:sz w:val="24"/>
          <w:szCs w:val="24"/>
          <w:lang w:eastAsia="ar-SA"/>
        </w:rPr>
        <w:t>3</w:t>
      </w:r>
      <w:r w:rsidRPr="00327FF7">
        <w:rPr>
          <w:rFonts w:ascii="Times New Roman" w:eastAsia="Times New Roman" w:hAnsi="Times New Roman" w:cs="Times New Roman"/>
          <w:sz w:val="24"/>
          <w:szCs w:val="24"/>
          <w:lang w:eastAsia="ar-SA"/>
        </w:rPr>
        <w:t xml:space="preserve"> статьи 95 Федерального закона от 05.04.2013 №44-ФЗ, договор может быть расторгнут в одностороннем порядке согласно действующему законодательству РФ.</w:t>
      </w:r>
    </w:p>
    <w:p w:rsidR="00327FF7" w:rsidRPr="00327FF7" w:rsidRDefault="00327FF7" w:rsidP="00482D32">
      <w:pPr>
        <w:shd w:val="clear" w:color="auto" w:fill="FFFFFF"/>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9. ОБСТОЯТЕЛЬСТВА НЕПРЕОДОЛИМОЙ СИЛЫ</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9.1. Стороны освобождаются от ответственности за частичное или </w:t>
      </w:r>
      <w:bookmarkEnd w:id="0"/>
      <w:r w:rsidRPr="00327FF7">
        <w:rPr>
          <w:rFonts w:ascii="Times New Roman" w:eastAsia="Times New Roman" w:hAnsi="Times New Roman" w:cs="Times New Roman"/>
          <w:sz w:val="24"/>
          <w:szCs w:val="24"/>
          <w:lang w:eastAsia="ru-RU"/>
        </w:rPr>
        <w:t xml:space="preserve">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либо расторгнуть Договор. Если обстоятельства, указанные в </w:t>
      </w:r>
      <w:hyperlink w:anchor="sub_2101" w:history="1">
        <w:r w:rsidRPr="00327FF7">
          <w:rPr>
            <w:rFonts w:ascii="Times New Roman" w:eastAsia="Times New Roman" w:hAnsi="Times New Roman" w:cs="Times New Roman"/>
            <w:color w:val="106BBE"/>
            <w:sz w:val="24"/>
            <w:szCs w:val="24"/>
            <w:lang w:eastAsia="ru-RU"/>
          </w:rPr>
          <w:t>пункте 9.1.</w:t>
        </w:r>
      </w:hyperlink>
      <w:r w:rsidRPr="00327FF7">
        <w:rPr>
          <w:rFonts w:ascii="Times New Roman" w:eastAsia="Times New Roman" w:hAnsi="Times New Roman" w:cs="Times New Roman"/>
          <w:sz w:val="24"/>
          <w:szCs w:val="24"/>
          <w:lang w:eastAsia="ru-RU"/>
        </w:rPr>
        <w:t>,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327FF7" w:rsidRPr="00327FF7" w:rsidRDefault="00327FF7" w:rsidP="00482D32">
      <w:pPr>
        <w:shd w:val="clear" w:color="auto" w:fill="FFFFFF"/>
        <w:spacing w:before="240" w:after="0" w:line="240" w:lineRule="auto"/>
        <w:jc w:val="center"/>
        <w:rPr>
          <w:rFonts w:ascii="Times New Roman" w:eastAsia="Times New Roman" w:hAnsi="Times New Roman" w:cs="Times New Roman"/>
          <w:b/>
          <w:sz w:val="24"/>
          <w:szCs w:val="24"/>
          <w:lang w:eastAsia="ru-RU"/>
        </w:rPr>
      </w:pPr>
      <w:r w:rsidRPr="00327FF7">
        <w:rPr>
          <w:rFonts w:ascii="Times New Roman" w:eastAsia="Times New Roman" w:hAnsi="Times New Roman" w:cs="Times New Roman"/>
          <w:b/>
          <w:sz w:val="24"/>
          <w:szCs w:val="24"/>
          <w:lang w:eastAsia="ru-RU"/>
        </w:rPr>
        <w:t>10. ЕДИНЫЕ ТРЕБОВАНИЯ К ИСПОЛНИТЕЛЮ</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 Исполнитель отвечает единым требованиям, перечисленным в части 1 статьи 31 Закона № 44-ФЗ «О Договорной системе в сфере закупок товаров, работ, услуг для обеспечения государственных и муниципальных нужд», а именно:</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10.1.2. Не проведение ликвидации Исполнителя - физического лица и отсутствие решения арбитражного суда о признании Исполнителя несостоятельным (банкротом) и об открытии конкурсного производства;</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10.1.3. Не приостановление деятельности Исполнителя в порядке, установленном Кодексом Российской Федерации об административных правонарушениях;</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Договора не принято;</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 xml:space="preserve">10.1.5.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27FF7">
        <w:rPr>
          <w:rFonts w:ascii="Times New Roman" w:eastAsia="Calibri" w:hAnsi="Times New Roman" w:cs="Times New Roman"/>
          <w:kern w:val="1"/>
          <w:sz w:val="24"/>
          <w:szCs w:val="24"/>
        </w:rPr>
        <w:lastRenderedPageBreak/>
        <w:t>являющихся объектом осуществляемой закупки, и административного наказания в виде дисквалификации;</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101.6. Исполнитель - физическое лицо,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10.1.7. Отсутствие между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7FF7" w:rsidRPr="00327FF7" w:rsidRDefault="00327FF7" w:rsidP="00482D32">
      <w:pPr>
        <w:spacing w:after="0" w:line="240" w:lineRule="auto"/>
        <w:ind w:firstLine="567"/>
        <w:jc w:val="both"/>
        <w:rPr>
          <w:rFonts w:ascii="Times New Roman" w:eastAsia="Calibri" w:hAnsi="Times New Roman" w:cs="Times New Roman"/>
          <w:kern w:val="1"/>
          <w:sz w:val="24"/>
          <w:szCs w:val="24"/>
        </w:rPr>
      </w:pPr>
      <w:r w:rsidRPr="00327FF7">
        <w:rPr>
          <w:rFonts w:ascii="Times New Roman" w:eastAsia="Calibri" w:hAnsi="Times New Roman" w:cs="Times New Roman"/>
          <w:kern w:val="1"/>
          <w:sz w:val="24"/>
          <w:szCs w:val="24"/>
        </w:rPr>
        <w:t>10.1.8.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27FF7" w:rsidRPr="00327FF7" w:rsidRDefault="00327FF7" w:rsidP="00482D32">
      <w:pPr>
        <w:suppressAutoHyphens/>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Calibri" w:hAnsi="Times New Roman" w:cs="Times New Roman"/>
          <w:kern w:val="1"/>
          <w:sz w:val="24"/>
          <w:szCs w:val="24"/>
          <w:lang w:eastAsia="ar-SA"/>
        </w:rPr>
        <w:t>10.1.9. Отсутствие у Исполнителя ограничений для участия в закупках, установленных законодательством Российской Федерации.</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11. ПОРЯДОК УРЕГУЛИРОВАНИЯ СПОРОВ</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11.1. В случае возникновения любых противоречий, претензий и разногласий, а также споров, связанных с исполнением Договора,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11.2. Все достигнутые договоренности Стороны оформляют в виде дополнительных соглашений, подписанных Сторонами и скрепленных печатями.</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11.3. До передачи спора на разрешение Арбитражного суда Ульяновской области Стороны примут меры к его урегулированию в претензионном порядке.</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11.3.1. Претензия должна быть направлена в письменном виде. Оставление претензии без ответа в установленный срок означает признание требований претензии.</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11.3.3. Если претензионные требования подлежат денежной оценке, в претензии указывается требуемая сумма и ее полный и обоснованный расчет. </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регулированию спора.</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11.4. В случае невыполнения Сторонами своих обязательств и не достижения взаимного согласия споры по Договору разрешаются в Арбитражном суде Ульяновской области.</w:t>
      </w:r>
    </w:p>
    <w:p w:rsidR="00327FF7" w:rsidRPr="00327FF7" w:rsidRDefault="00327FF7" w:rsidP="00482D32">
      <w:pPr>
        <w:suppressAutoHyphens/>
        <w:spacing w:before="240" w:after="0" w:line="240" w:lineRule="auto"/>
        <w:jc w:val="center"/>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lastRenderedPageBreak/>
        <w:t>12. ПРОЧИЕ УСЛОВИЯ</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12.2. Договор составлен в 2 (двух) экземплярах, по одному для каждой из Сторон, имеющих одинаковую юридическую силу.</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12.4.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12.5. Во всем, что не предусмотрено Договором, Стороны руководствуются законодательством Российской Федерации. </w:t>
      </w:r>
    </w:p>
    <w:p w:rsidR="00327FF7" w:rsidRPr="00327FF7" w:rsidRDefault="00327FF7" w:rsidP="00482D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12.6. Неотъемлемыми частями Договора являются:</w:t>
      </w:r>
    </w:p>
    <w:p w:rsidR="002214BC" w:rsidRPr="00327FF7" w:rsidRDefault="00327FF7" w:rsidP="00F766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FF7">
        <w:rPr>
          <w:rFonts w:ascii="Times New Roman" w:eastAsia="Times New Roman" w:hAnsi="Times New Roman" w:cs="Times New Roman"/>
          <w:sz w:val="24"/>
          <w:szCs w:val="24"/>
          <w:lang w:eastAsia="ru-RU"/>
        </w:rPr>
        <w:t xml:space="preserve">     - </w:t>
      </w:r>
      <w:hyperlink w:anchor="sub_999201" w:history="1">
        <w:r w:rsidRPr="00346A51">
          <w:rPr>
            <w:rFonts w:ascii="Times New Roman" w:eastAsia="Times New Roman" w:hAnsi="Times New Roman" w:cs="Times New Roman"/>
            <w:sz w:val="24"/>
            <w:szCs w:val="24"/>
            <w:lang w:eastAsia="ru-RU"/>
          </w:rPr>
          <w:t>Приложение №</w:t>
        </w:r>
        <w:r w:rsidR="002214BC">
          <w:rPr>
            <w:rFonts w:ascii="Times New Roman" w:eastAsia="Times New Roman" w:hAnsi="Times New Roman" w:cs="Times New Roman"/>
            <w:sz w:val="24"/>
            <w:szCs w:val="24"/>
            <w:lang w:eastAsia="ru-RU"/>
          </w:rPr>
          <w:t xml:space="preserve"> </w:t>
        </w:r>
        <w:r w:rsidRPr="00346A51">
          <w:rPr>
            <w:rFonts w:ascii="Times New Roman" w:eastAsia="Times New Roman" w:hAnsi="Times New Roman" w:cs="Times New Roman"/>
            <w:sz w:val="24"/>
            <w:szCs w:val="24"/>
            <w:lang w:eastAsia="ru-RU"/>
          </w:rPr>
          <w:t>1</w:t>
        </w:r>
      </w:hyperlink>
      <w:r w:rsidRPr="00346A51">
        <w:rPr>
          <w:rFonts w:ascii="Times New Roman" w:eastAsia="Times New Roman" w:hAnsi="Times New Roman" w:cs="Times New Roman"/>
          <w:sz w:val="24"/>
          <w:szCs w:val="24"/>
          <w:lang w:eastAsia="ru-RU"/>
        </w:rPr>
        <w:t xml:space="preserve"> </w:t>
      </w:r>
      <w:r w:rsidRPr="00327FF7">
        <w:rPr>
          <w:rFonts w:ascii="Times New Roman" w:eastAsia="Times New Roman" w:hAnsi="Times New Roman" w:cs="Times New Roman"/>
          <w:sz w:val="24"/>
          <w:szCs w:val="24"/>
          <w:lang w:eastAsia="ru-RU"/>
        </w:rPr>
        <w:t>Спецификация</w:t>
      </w:r>
      <w:r w:rsidR="00F766EA">
        <w:rPr>
          <w:rFonts w:ascii="Times New Roman" w:eastAsia="Times New Roman" w:hAnsi="Times New Roman" w:cs="Times New Roman"/>
          <w:sz w:val="24"/>
          <w:szCs w:val="24"/>
          <w:lang w:eastAsia="ru-RU"/>
        </w:rPr>
        <w:t>.</w:t>
      </w:r>
    </w:p>
    <w:p w:rsidR="00327FF7" w:rsidRPr="00327FF7" w:rsidRDefault="00EC7B50" w:rsidP="00FA76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27FF7" w:rsidRPr="00327FF7" w:rsidRDefault="00327FF7" w:rsidP="00482D32">
      <w:pPr>
        <w:suppressAutoHyphens/>
        <w:spacing w:before="240" w:after="0" w:line="240" w:lineRule="auto"/>
        <w:jc w:val="center"/>
        <w:rPr>
          <w:rFonts w:ascii="Times New Roman" w:eastAsia="Times New Roman" w:hAnsi="Times New Roman" w:cs="Times New Roman"/>
          <w:i/>
          <w:sz w:val="24"/>
          <w:szCs w:val="24"/>
          <w:lang w:eastAsia="ar-SA"/>
        </w:rPr>
      </w:pPr>
      <w:r w:rsidRPr="00327FF7">
        <w:rPr>
          <w:rFonts w:ascii="Times New Roman" w:eastAsia="Times New Roman" w:hAnsi="Times New Roman" w:cs="Times New Roman"/>
          <w:b/>
          <w:sz w:val="24"/>
          <w:szCs w:val="24"/>
          <w:lang w:eastAsia="ar-SA"/>
        </w:rPr>
        <w:t>13. АДРЕСА СТОРОН И ИХ БАНКОВСКИЕ РЕКВИЗИТЫ</w:t>
      </w:r>
      <w:r w:rsidRPr="00327FF7">
        <w:rPr>
          <w:rFonts w:ascii="Times New Roman" w:eastAsia="Times New Roman" w:hAnsi="Times New Roman" w:cs="Times New Roman"/>
          <w:sz w:val="24"/>
          <w:szCs w:val="24"/>
          <w:lang w:eastAsia="ar-SA"/>
        </w:rPr>
        <w:t>:</w:t>
      </w:r>
    </w:p>
    <w:tbl>
      <w:tblPr>
        <w:tblW w:w="0" w:type="auto"/>
        <w:tblLook w:val="04A0" w:firstRow="1" w:lastRow="0" w:firstColumn="1" w:lastColumn="0" w:noHBand="0" w:noVBand="1"/>
      </w:tblPr>
      <w:tblGrid>
        <w:gridCol w:w="5033"/>
        <w:gridCol w:w="5105"/>
      </w:tblGrid>
      <w:tr w:rsidR="00327FF7" w:rsidRPr="00327FF7" w:rsidTr="00A86967">
        <w:tc>
          <w:tcPr>
            <w:tcW w:w="5033" w:type="dxa"/>
          </w:tcPr>
          <w:p w:rsidR="00327FF7" w:rsidRPr="00327FF7" w:rsidRDefault="00327FF7" w:rsidP="00482D32">
            <w:pPr>
              <w:suppressAutoHyphens/>
              <w:spacing w:after="0" w:line="240" w:lineRule="auto"/>
              <w:jc w:val="both"/>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i/>
                <w:sz w:val="24"/>
                <w:szCs w:val="24"/>
                <w:lang w:eastAsia="ar-SA"/>
              </w:rPr>
              <w:t xml:space="preserve"> </w:t>
            </w:r>
            <w:r w:rsidRPr="00327FF7">
              <w:rPr>
                <w:rFonts w:ascii="Times New Roman" w:eastAsia="Times New Roman" w:hAnsi="Times New Roman" w:cs="Times New Roman"/>
                <w:b/>
                <w:sz w:val="24"/>
                <w:szCs w:val="24"/>
                <w:lang w:eastAsia="ar-SA"/>
              </w:rPr>
              <w:t xml:space="preserve">ЗАКАЗЧИК: </w:t>
            </w:r>
          </w:p>
          <w:p w:rsidR="00327FF7" w:rsidRPr="00327FF7" w:rsidRDefault="00327FF7" w:rsidP="00482D32">
            <w:pPr>
              <w:suppressAutoHyphens/>
              <w:spacing w:after="0" w:line="240" w:lineRule="auto"/>
              <w:jc w:val="both"/>
              <w:rPr>
                <w:rFonts w:ascii="Times New Roman" w:eastAsia="Times New Roman" w:hAnsi="Times New Roman" w:cs="Times New Roman"/>
                <w:b/>
                <w:bCs/>
                <w:sz w:val="24"/>
                <w:szCs w:val="24"/>
                <w:lang w:eastAsia="ar-SA"/>
              </w:rPr>
            </w:pPr>
            <w:r w:rsidRPr="00327FF7">
              <w:rPr>
                <w:rFonts w:ascii="Times New Roman" w:eastAsia="Times New Roman" w:hAnsi="Times New Roman" w:cs="Times New Roman"/>
                <w:b/>
                <w:bCs/>
                <w:sz w:val="24"/>
                <w:szCs w:val="24"/>
                <w:lang w:eastAsia="ar-SA"/>
              </w:rPr>
              <w:t>Государственное учреждение здравоохранения «Городская поликлиника №4»</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bCs/>
                <w:sz w:val="24"/>
                <w:szCs w:val="24"/>
                <w:lang w:eastAsia="ar-SA"/>
              </w:rPr>
              <w:t xml:space="preserve">Юридический адрес: 432054, г. Ульяновск, </w:t>
            </w:r>
            <w:r w:rsidRPr="00327FF7">
              <w:rPr>
                <w:rFonts w:ascii="Times New Roman" w:eastAsia="Times New Roman" w:hAnsi="Times New Roman" w:cs="Times New Roman"/>
                <w:sz w:val="24"/>
                <w:szCs w:val="24"/>
                <w:lang w:eastAsia="ar-SA"/>
              </w:rPr>
              <w:t>ул. Камышинская. д, 41</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Телефон:8422 (63-18-59), 27-41-44 (гл. бух.), 27-41-24 (экономист), 27- 41-51</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ОГРН 1027301487113</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ИНН/КПП 7327016523/732701001 </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Министерство финансов Ульяновской области (ГУЗ «Городская поликлиника №4» л/с 2</w:t>
            </w:r>
            <w:r w:rsidR="00F97A39">
              <w:rPr>
                <w:rFonts w:ascii="Times New Roman" w:eastAsia="Times New Roman" w:hAnsi="Times New Roman" w:cs="Times New Roman"/>
                <w:sz w:val="24"/>
                <w:szCs w:val="24"/>
                <w:lang w:eastAsia="ar-SA"/>
              </w:rPr>
              <w:t>0</w:t>
            </w:r>
            <w:r w:rsidRPr="00327FF7">
              <w:rPr>
                <w:rFonts w:ascii="Times New Roman" w:eastAsia="Times New Roman" w:hAnsi="Times New Roman" w:cs="Times New Roman"/>
                <w:sz w:val="24"/>
                <w:szCs w:val="24"/>
                <w:lang w:eastAsia="ar-SA"/>
              </w:rPr>
              <w:t>261136В31)</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Казначейский счет 03224643730000006801 </w:t>
            </w:r>
            <w:r w:rsidR="00F97A39">
              <w:rPr>
                <w:rFonts w:ascii="Times New Roman" w:eastAsia="Times New Roman" w:hAnsi="Times New Roman" w:cs="Times New Roman"/>
                <w:sz w:val="24"/>
                <w:szCs w:val="24"/>
                <w:lang w:eastAsia="ar-SA"/>
              </w:rPr>
              <w:t>ОКЦ № 5 ВВГУ Банка России</w:t>
            </w:r>
            <w:r w:rsidRPr="00327FF7">
              <w:rPr>
                <w:rFonts w:ascii="Times New Roman" w:eastAsia="Times New Roman" w:hAnsi="Times New Roman" w:cs="Times New Roman"/>
                <w:sz w:val="24"/>
                <w:szCs w:val="24"/>
                <w:lang w:eastAsia="ar-SA"/>
              </w:rPr>
              <w:t xml:space="preserve">/ УФК по Ульяновской области г. Ульяновск </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Банковский счет 40102810645370000061 </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 xml:space="preserve">БИК 017308101 </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ОКТМО 73701000 </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r w:rsidRPr="00327FF7">
              <w:rPr>
                <w:rFonts w:ascii="Times New Roman" w:eastAsia="Times New Roman" w:hAnsi="Times New Roman" w:cs="Times New Roman"/>
                <w:sz w:val="24"/>
                <w:szCs w:val="24"/>
                <w:lang w:eastAsia="ar-SA"/>
              </w:rPr>
              <w:t>ОКПО 25291323 </w:t>
            </w: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val="en-US" w:eastAsia="ar-SA"/>
              </w:rPr>
            </w:pPr>
            <w:r w:rsidRPr="00327FF7">
              <w:rPr>
                <w:rFonts w:ascii="Times New Roman" w:eastAsia="Times New Roman" w:hAnsi="Times New Roman" w:cs="Times New Roman"/>
                <w:sz w:val="24"/>
                <w:szCs w:val="24"/>
                <w:lang w:val="en-US" w:eastAsia="ar-SA"/>
              </w:rPr>
              <w:t xml:space="preserve">e-mail: </w:t>
            </w:r>
            <w:hyperlink r:id="rId5" w:tgtFrame="_blank" w:history="1">
              <w:r w:rsidRPr="00327FF7">
                <w:rPr>
                  <w:rFonts w:ascii="Times New Roman" w:eastAsia="Times New Roman" w:hAnsi="Times New Roman" w:cs="Times New Roman"/>
                  <w:color w:val="0000FF"/>
                  <w:sz w:val="24"/>
                  <w:szCs w:val="24"/>
                  <w:u w:val="single"/>
                  <w:lang w:val="en-US" w:eastAsia="ar-SA"/>
                </w:rPr>
                <w:t>asu_pol4@mail.ru</w:t>
              </w:r>
            </w:hyperlink>
            <w:r w:rsidRPr="00327FF7">
              <w:rPr>
                <w:rFonts w:ascii="Times New Roman" w:eastAsia="Times New Roman" w:hAnsi="Times New Roman" w:cs="Times New Roman"/>
                <w:sz w:val="24"/>
                <w:szCs w:val="24"/>
                <w:lang w:val="en-US" w:eastAsia="ar-SA"/>
              </w:rPr>
              <w:t xml:space="preserve"> </w:t>
            </w:r>
          </w:p>
          <w:p w:rsidR="00327FF7" w:rsidRPr="00327FF7" w:rsidRDefault="00327FF7" w:rsidP="00482D32">
            <w:pPr>
              <w:suppressAutoHyphens/>
              <w:spacing w:after="0" w:line="240" w:lineRule="auto"/>
              <w:jc w:val="both"/>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Заместитель главного врача по общим вопросам</w:t>
            </w:r>
          </w:p>
          <w:p w:rsidR="00327FF7" w:rsidRPr="00327FF7" w:rsidRDefault="00327FF7" w:rsidP="00482D32">
            <w:pPr>
              <w:suppressAutoHyphens/>
              <w:spacing w:after="0" w:line="240" w:lineRule="auto"/>
              <w:jc w:val="both"/>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______________________ Е.С. Макаров</w:t>
            </w:r>
          </w:p>
          <w:p w:rsidR="00327FF7" w:rsidRPr="00327FF7" w:rsidRDefault="00327FF7" w:rsidP="00482D3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ar-SA"/>
              </w:rPr>
            </w:pPr>
            <w:r w:rsidRPr="00327FF7">
              <w:rPr>
                <w:rFonts w:ascii="Times New Roman" w:eastAsia="Times New Roman" w:hAnsi="Times New Roman" w:cs="Times New Roman"/>
                <w:b/>
                <w:kern w:val="3"/>
                <w:sz w:val="24"/>
                <w:szCs w:val="24"/>
                <w:lang w:eastAsia="ar-SA"/>
              </w:rPr>
              <w:t>М.П.</w:t>
            </w:r>
          </w:p>
        </w:tc>
        <w:tc>
          <w:tcPr>
            <w:tcW w:w="5105" w:type="dxa"/>
          </w:tcPr>
          <w:p w:rsidR="00327FF7" w:rsidRPr="00327FF7" w:rsidRDefault="00327FF7" w:rsidP="00482D32">
            <w:pPr>
              <w:suppressAutoHyphens/>
              <w:spacing w:after="0" w:line="240" w:lineRule="auto"/>
              <w:jc w:val="both"/>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ИСПОЛНИТЕЛЬ</w:t>
            </w: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r w:rsidRPr="00327FF7">
              <w:rPr>
                <w:rFonts w:ascii="Times New Roman" w:eastAsia="Times New Roman" w:hAnsi="Times New Roman" w:cs="Times New Roman"/>
                <w:b/>
                <w:bCs/>
                <w:kern w:val="2"/>
                <w:sz w:val="24"/>
                <w:szCs w:val="24"/>
                <w:lang w:eastAsia="ar-SA"/>
              </w:rPr>
              <w:t xml:space="preserve">_______________________                                                  </w:t>
            </w: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highlight w:val="yellow"/>
                <w:lang w:eastAsia="ar-SA"/>
              </w:rPr>
            </w:pPr>
          </w:p>
          <w:p w:rsidR="000773B7" w:rsidRDefault="000773B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highlight w:val="yellow"/>
                <w:lang w:eastAsia="ar-SA"/>
              </w:rPr>
            </w:pPr>
          </w:p>
          <w:p w:rsidR="000773B7" w:rsidRPr="00327FF7" w:rsidRDefault="000773B7" w:rsidP="00482D32">
            <w:pPr>
              <w:widowControl w:val="0"/>
              <w:suppressAutoHyphens/>
              <w:autoSpaceDE w:val="0"/>
              <w:autoSpaceDN w:val="0"/>
              <w:adjustRightInd w:val="0"/>
              <w:spacing w:after="0" w:line="240" w:lineRule="auto"/>
              <w:jc w:val="both"/>
              <w:rPr>
                <w:rFonts w:ascii="Times New Roman" w:eastAsia="Times New Roman" w:hAnsi="Times New Roman" w:cs="Times New Roman"/>
                <w:kern w:val="2"/>
                <w:sz w:val="24"/>
                <w:szCs w:val="24"/>
                <w:highlight w:val="yellow"/>
                <w:lang w:eastAsia="ar-SA"/>
              </w:rPr>
            </w:pPr>
          </w:p>
        </w:tc>
      </w:tr>
    </w:tbl>
    <w:p w:rsidR="000773B7" w:rsidRDefault="000773B7" w:rsidP="00FA76D3">
      <w:pPr>
        <w:jc w:val="right"/>
        <w:rPr>
          <w:rFonts w:ascii="Times New Roman" w:hAnsi="Times New Roman" w:cs="Times New Roman"/>
          <w:sz w:val="23"/>
          <w:szCs w:val="23"/>
        </w:rPr>
      </w:pPr>
    </w:p>
    <w:p w:rsidR="000773B7" w:rsidRDefault="000773B7" w:rsidP="00FA76D3">
      <w:pPr>
        <w:jc w:val="right"/>
        <w:rPr>
          <w:rFonts w:ascii="Times New Roman" w:hAnsi="Times New Roman" w:cs="Times New Roman"/>
          <w:sz w:val="23"/>
          <w:szCs w:val="23"/>
        </w:rPr>
      </w:pPr>
    </w:p>
    <w:p w:rsidR="00FA76D3" w:rsidRPr="00005070" w:rsidRDefault="00FA76D3" w:rsidP="00FA76D3">
      <w:pPr>
        <w:jc w:val="right"/>
        <w:rPr>
          <w:rFonts w:ascii="Times New Roman" w:hAnsi="Times New Roman" w:cs="Times New Roman"/>
          <w:sz w:val="23"/>
          <w:szCs w:val="23"/>
        </w:rPr>
      </w:pPr>
      <w:bookmarkStart w:id="1" w:name="_GoBack"/>
      <w:bookmarkEnd w:id="1"/>
      <w:r w:rsidRPr="00005070">
        <w:rPr>
          <w:rFonts w:ascii="Times New Roman" w:hAnsi="Times New Roman" w:cs="Times New Roman"/>
          <w:sz w:val="23"/>
          <w:szCs w:val="23"/>
        </w:rPr>
        <w:lastRenderedPageBreak/>
        <w:t>Приложение № 1 к договору</w:t>
      </w:r>
    </w:p>
    <w:p w:rsidR="00FA76D3" w:rsidRPr="00005070" w:rsidRDefault="00FA76D3" w:rsidP="00FA76D3">
      <w:pPr>
        <w:jc w:val="right"/>
        <w:rPr>
          <w:rFonts w:ascii="Times New Roman" w:hAnsi="Times New Roman" w:cs="Times New Roman"/>
          <w:sz w:val="24"/>
          <w:szCs w:val="24"/>
        </w:rPr>
      </w:pPr>
      <w:r w:rsidRPr="00005070">
        <w:rPr>
          <w:rFonts w:ascii="Times New Roman" w:hAnsi="Times New Roman" w:cs="Times New Roman"/>
          <w:sz w:val="24"/>
          <w:szCs w:val="24"/>
        </w:rPr>
        <w:t>от «__</w:t>
      </w:r>
      <w:proofErr w:type="gramStart"/>
      <w:r w:rsidRPr="00005070">
        <w:rPr>
          <w:rFonts w:ascii="Times New Roman" w:hAnsi="Times New Roman" w:cs="Times New Roman"/>
          <w:sz w:val="24"/>
          <w:szCs w:val="24"/>
        </w:rPr>
        <w:t>_»_</w:t>
      </w:r>
      <w:proofErr w:type="gramEnd"/>
      <w:r w:rsidRPr="00005070">
        <w:rPr>
          <w:rFonts w:ascii="Times New Roman" w:hAnsi="Times New Roman" w:cs="Times New Roman"/>
          <w:sz w:val="24"/>
          <w:szCs w:val="24"/>
        </w:rPr>
        <w:t>_______ года №___</w:t>
      </w:r>
    </w:p>
    <w:p w:rsidR="00FA76D3" w:rsidRPr="00005070" w:rsidRDefault="00FA76D3" w:rsidP="00FA76D3">
      <w:pPr>
        <w:pStyle w:val="a5"/>
        <w:keepNext/>
        <w:ind w:firstLine="0"/>
        <w:jc w:val="right"/>
        <w:rPr>
          <w:b/>
          <w:szCs w:val="24"/>
        </w:rPr>
      </w:pPr>
    </w:p>
    <w:p w:rsidR="00FA76D3" w:rsidRPr="00005070" w:rsidRDefault="00FA76D3" w:rsidP="00FA76D3">
      <w:pPr>
        <w:tabs>
          <w:tab w:val="left" w:pos="1738"/>
        </w:tabs>
        <w:jc w:val="center"/>
        <w:rPr>
          <w:rFonts w:ascii="Times New Roman" w:hAnsi="Times New Roman" w:cs="Times New Roman"/>
          <w:sz w:val="24"/>
          <w:szCs w:val="24"/>
        </w:rPr>
      </w:pPr>
      <w:r w:rsidRPr="00005070">
        <w:rPr>
          <w:rFonts w:ascii="Times New Roman" w:hAnsi="Times New Roman" w:cs="Times New Roman"/>
          <w:b/>
          <w:sz w:val="24"/>
          <w:szCs w:val="24"/>
        </w:rPr>
        <w:t>С П Е Ц И Ф И К А Ц И Я</w:t>
      </w:r>
    </w:p>
    <w:tbl>
      <w:tblPr>
        <w:tblW w:w="16144" w:type="dxa"/>
        <w:tblInd w:w="95" w:type="dxa"/>
        <w:tblLayout w:type="fixed"/>
        <w:tblLook w:val="0000" w:firstRow="0" w:lastRow="0" w:firstColumn="0" w:lastColumn="0" w:noHBand="0" w:noVBand="0"/>
      </w:tblPr>
      <w:tblGrid>
        <w:gridCol w:w="721"/>
        <w:gridCol w:w="2977"/>
        <w:gridCol w:w="1452"/>
        <w:gridCol w:w="992"/>
        <w:gridCol w:w="709"/>
        <w:gridCol w:w="817"/>
        <w:gridCol w:w="459"/>
        <w:gridCol w:w="1417"/>
        <w:gridCol w:w="549"/>
        <w:gridCol w:w="1358"/>
        <w:gridCol w:w="2693"/>
        <w:gridCol w:w="2000"/>
      </w:tblGrid>
      <w:tr w:rsidR="00FA76D3" w:rsidRPr="00A31889" w:rsidTr="00FA76D3">
        <w:trPr>
          <w:trHeight w:val="270"/>
        </w:trPr>
        <w:tc>
          <w:tcPr>
            <w:tcW w:w="721" w:type="dxa"/>
            <w:tcBorders>
              <w:top w:val="nil"/>
              <w:left w:val="nil"/>
              <w:bottom w:val="nil"/>
              <w:right w:val="nil"/>
            </w:tcBorders>
            <w:noWrap/>
            <w:vAlign w:val="bottom"/>
          </w:tcPr>
          <w:p w:rsidR="00FA76D3" w:rsidRPr="00A31889" w:rsidRDefault="00FA76D3" w:rsidP="00E13055">
            <w:pPr>
              <w:rPr>
                <w:sz w:val="24"/>
                <w:szCs w:val="24"/>
              </w:rPr>
            </w:pPr>
          </w:p>
        </w:tc>
        <w:tc>
          <w:tcPr>
            <w:tcW w:w="2977" w:type="dxa"/>
            <w:tcBorders>
              <w:top w:val="nil"/>
              <w:left w:val="nil"/>
              <w:bottom w:val="nil"/>
              <w:right w:val="nil"/>
            </w:tcBorders>
            <w:noWrap/>
            <w:vAlign w:val="bottom"/>
          </w:tcPr>
          <w:p w:rsidR="00FA76D3" w:rsidRPr="00A31889" w:rsidRDefault="00FA76D3" w:rsidP="00E13055">
            <w:pPr>
              <w:rPr>
                <w:sz w:val="24"/>
                <w:szCs w:val="24"/>
              </w:rPr>
            </w:pPr>
          </w:p>
        </w:tc>
        <w:tc>
          <w:tcPr>
            <w:tcW w:w="3970" w:type="dxa"/>
            <w:gridSpan w:val="4"/>
            <w:tcBorders>
              <w:top w:val="nil"/>
              <w:left w:val="nil"/>
              <w:bottom w:val="nil"/>
              <w:right w:val="nil"/>
            </w:tcBorders>
            <w:noWrap/>
            <w:vAlign w:val="bottom"/>
          </w:tcPr>
          <w:p w:rsidR="00FA76D3" w:rsidRPr="00A31889" w:rsidRDefault="00FA76D3" w:rsidP="00E13055">
            <w:pPr>
              <w:rPr>
                <w:sz w:val="24"/>
                <w:szCs w:val="24"/>
              </w:rPr>
            </w:pPr>
          </w:p>
        </w:tc>
        <w:tc>
          <w:tcPr>
            <w:tcW w:w="2425" w:type="dxa"/>
            <w:gridSpan w:val="3"/>
            <w:tcBorders>
              <w:top w:val="nil"/>
              <w:left w:val="nil"/>
              <w:bottom w:val="nil"/>
              <w:right w:val="nil"/>
            </w:tcBorders>
            <w:noWrap/>
            <w:vAlign w:val="bottom"/>
          </w:tcPr>
          <w:p w:rsidR="00FA76D3" w:rsidRPr="00A31889" w:rsidRDefault="00FA76D3" w:rsidP="00E13055">
            <w:pPr>
              <w:rPr>
                <w:sz w:val="24"/>
                <w:szCs w:val="24"/>
              </w:rPr>
            </w:pPr>
          </w:p>
        </w:tc>
        <w:tc>
          <w:tcPr>
            <w:tcW w:w="1358" w:type="dxa"/>
            <w:tcBorders>
              <w:top w:val="nil"/>
              <w:left w:val="nil"/>
              <w:bottom w:val="nil"/>
              <w:right w:val="nil"/>
            </w:tcBorders>
            <w:noWrap/>
            <w:vAlign w:val="bottom"/>
          </w:tcPr>
          <w:p w:rsidR="00FA76D3" w:rsidRPr="00A31889" w:rsidRDefault="00FA76D3" w:rsidP="00E13055">
            <w:pPr>
              <w:rPr>
                <w:sz w:val="24"/>
                <w:szCs w:val="24"/>
              </w:rPr>
            </w:pPr>
          </w:p>
        </w:tc>
        <w:tc>
          <w:tcPr>
            <w:tcW w:w="2693" w:type="dxa"/>
            <w:tcBorders>
              <w:top w:val="nil"/>
              <w:left w:val="nil"/>
              <w:bottom w:val="nil"/>
              <w:right w:val="nil"/>
            </w:tcBorders>
            <w:noWrap/>
            <w:vAlign w:val="bottom"/>
          </w:tcPr>
          <w:p w:rsidR="00FA76D3" w:rsidRPr="00A31889" w:rsidRDefault="00FA76D3" w:rsidP="00E13055">
            <w:pPr>
              <w:rPr>
                <w:sz w:val="24"/>
                <w:szCs w:val="24"/>
              </w:rPr>
            </w:pPr>
          </w:p>
        </w:tc>
        <w:tc>
          <w:tcPr>
            <w:tcW w:w="2000" w:type="dxa"/>
            <w:tcBorders>
              <w:top w:val="nil"/>
              <w:left w:val="nil"/>
              <w:bottom w:val="nil"/>
              <w:right w:val="nil"/>
            </w:tcBorders>
            <w:noWrap/>
            <w:vAlign w:val="bottom"/>
          </w:tcPr>
          <w:p w:rsidR="00FA76D3" w:rsidRPr="00A31889" w:rsidRDefault="00FA76D3" w:rsidP="00E13055">
            <w:pPr>
              <w:rPr>
                <w:sz w:val="24"/>
                <w:szCs w:val="24"/>
              </w:rPr>
            </w:pPr>
          </w:p>
        </w:tc>
      </w:tr>
      <w:tr w:rsidR="00FA76D3" w:rsidRPr="00A31889" w:rsidTr="00FA76D3">
        <w:trPr>
          <w:trHeight w:val="270"/>
        </w:trPr>
        <w:tc>
          <w:tcPr>
            <w:tcW w:w="721" w:type="dxa"/>
            <w:tcBorders>
              <w:top w:val="nil"/>
              <w:left w:val="nil"/>
              <w:bottom w:val="nil"/>
              <w:right w:val="nil"/>
            </w:tcBorders>
            <w:noWrap/>
            <w:vAlign w:val="bottom"/>
          </w:tcPr>
          <w:p w:rsidR="00FA76D3" w:rsidRPr="00A31889" w:rsidRDefault="00FA76D3" w:rsidP="00E13055">
            <w:pPr>
              <w:rPr>
                <w:sz w:val="24"/>
                <w:szCs w:val="24"/>
              </w:rPr>
            </w:pPr>
          </w:p>
        </w:tc>
        <w:tc>
          <w:tcPr>
            <w:tcW w:w="2977" w:type="dxa"/>
            <w:tcBorders>
              <w:top w:val="nil"/>
              <w:left w:val="nil"/>
              <w:bottom w:val="nil"/>
              <w:right w:val="nil"/>
            </w:tcBorders>
            <w:noWrap/>
            <w:vAlign w:val="bottom"/>
          </w:tcPr>
          <w:p w:rsidR="00FA76D3" w:rsidRPr="00A31889" w:rsidRDefault="00FA76D3" w:rsidP="00E13055">
            <w:pPr>
              <w:rPr>
                <w:sz w:val="24"/>
                <w:szCs w:val="24"/>
              </w:rPr>
            </w:pPr>
          </w:p>
        </w:tc>
        <w:tc>
          <w:tcPr>
            <w:tcW w:w="3970" w:type="dxa"/>
            <w:gridSpan w:val="4"/>
            <w:tcBorders>
              <w:top w:val="nil"/>
              <w:left w:val="nil"/>
              <w:bottom w:val="nil"/>
              <w:right w:val="nil"/>
            </w:tcBorders>
            <w:noWrap/>
            <w:vAlign w:val="bottom"/>
          </w:tcPr>
          <w:p w:rsidR="00FA76D3" w:rsidRPr="00A31889" w:rsidRDefault="00FA76D3" w:rsidP="00E13055">
            <w:pPr>
              <w:rPr>
                <w:sz w:val="24"/>
                <w:szCs w:val="24"/>
              </w:rPr>
            </w:pPr>
          </w:p>
        </w:tc>
        <w:tc>
          <w:tcPr>
            <w:tcW w:w="2425" w:type="dxa"/>
            <w:gridSpan w:val="3"/>
            <w:tcBorders>
              <w:top w:val="nil"/>
              <w:left w:val="nil"/>
              <w:bottom w:val="nil"/>
              <w:right w:val="nil"/>
            </w:tcBorders>
            <w:noWrap/>
            <w:vAlign w:val="bottom"/>
          </w:tcPr>
          <w:p w:rsidR="00FA76D3" w:rsidRPr="00A31889" w:rsidRDefault="00FA76D3" w:rsidP="00E13055">
            <w:pPr>
              <w:rPr>
                <w:sz w:val="24"/>
                <w:szCs w:val="24"/>
              </w:rPr>
            </w:pPr>
          </w:p>
        </w:tc>
        <w:tc>
          <w:tcPr>
            <w:tcW w:w="1358" w:type="dxa"/>
            <w:tcBorders>
              <w:top w:val="nil"/>
              <w:left w:val="nil"/>
              <w:bottom w:val="nil"/>
              <w:right w:val="nil"/>
            </w:tcBorders>
            <w:noWrap/>
            <w:vAlign w:val="bottom"/>
          </w:tcPr>
          <w:p w:rsidR="00FA76D3" w:rsidRPr="00A31889" w:rsidRDefault="00FA76D3" w:rsidP="00E13055">
            <w:pPr>
              <w:rPr>
                <w:sz w:val="24"/>
                <w:szCs w:val="24"/>
              </w:rPr>
            </w:pPr>
          </w:p>
        </w:tc>
        <w:tc>
          <w:tcPr>
            <w:tcW w:w="2693" w:type="dxa"/>
            <w:tcBorders>
              <w:top w:val="nil"/>
              <w:left w:val="nil"/>
              <w:bottom w:val="nil"/>
              <w:right w:val="nil"/>
            </w:tcBorders>
            <w:noWrap/>
            <w:vAlign w:val="bottom"/>
          </w:tcPr>
          <w:p w:rsidR="00FA76D3" w:rsidRPr="00A31889" w:rsidRDefault="00FA76D3" w:rsidP="00E13055">
            <w:pPr>
              <w:rPr>
                <w:sz w:val="24"/>
                <w:szCs w:val="24"/>
              </w:rPr>
            </w:pPr>
          </w:p>
        </w:tc>
        <w:tc>
          <w:tcPr>
            <w:tcW w:w="2000" w:type="dxa"/>
            <w:tcBorders>
              <w:top w:val="nil"/>
              <w:left w:val="nil"/>
              <w:bottom w:val="nil"/>
              <w:right w:val="nil"/>
            </w:tcBorders>
            <w:noWrap/>
            <w:vAlign w:val="bottom"/>
          </w:tcPr>
          <w:p w:rsidR="00FA76D3" w:rsidRPr="00A31889" w:rsidRDefault="00FA76D3" w:rsidP="00E13055">
            <w:pPr>
              <w:rPr>
                <w:sz w:val="24"/>
                <w:szCs w:val="24"/>
              </w:rPr>
            </w:pPr>
          </w:p>
        </w:tc>
      </w:tr>
      <w:tr w:rsidR="00FA76D3" w:rsidRPr="00A31889" w:rsidTr="00FA76D3">
        <w:trPr>
          <w:gridAfter w:val="4"/>
          <w:wAfter w:w="6600" w:type="dxa"/>
          <w:trHeight w:val="3282"/>
        </w:trPr>
        <w:tc>
          <w:tcPr>
            <w:tcW w:w="721" w:type="dxa"/>
            <w:tcBorders>
              <w:top w:val="single" w:sz="8" w:space="0" w:color="auto"/>
              <w:left w:val="single" w:sz="8"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 п/п</w:t>
            </w:r>
          </w:p>
        </w:tc>
        <w:tc>
          <w:tcPr>
            <w:tcW w:w="4429" w:type="dxa"/>
            <w:gridSpan w:val="2"/>
            <w:tcBorders>
              <w:top w:val="single" w:sz="8"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Наименование услуги</w:t>
            </w:r>
          </w:p>
        </w:tc>
        <w:tc>
          <w:tcPr>
            <w:tcW w:w="992" w:type="dxa"/>
            <w:tcBorders>
              <w:top w:val="single" w:sz="8"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Ед. изм.</w:t>
            </w:r>
          </w:p>
          <w:p w:rsidR="00FA76D3" w:rsidRPr="00FA76D3" w:rsidRDefault="00FA76D3" w:rsidP="00E13055">
            <w:pPr>
              <w:jc w:val="center"/>
              <w:rPr>
                <w:rFonts w:ascii="Times New Roman" w:hAnsi="Times New Roman" w:cs="Times New Roman"/>
                <w:sz w:val="24"/>
                <w:szCs w:val="24"/>
              </w:rPr>
            </w:pPr>
          </w:p>
        </w:tc>
        <w:tc>
          <w:tcPr>
            <w:tcW w:w="709" w:type="dxa"/>
            <w:tcBorders>
              <w:top w:val="single" w:sz="8"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Кол-во</w:t>
            </w:r>
          </w:p>
        </w:tc>
        <w:tc>
          <w:tcPr>
            <w:tcW w:w="1276" w:type="dxa"/>
            <w:gridSpan w:val="2"/>
            <w:tcBorders>
              <w:top w:val="single" w:sz="8"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Цена за единицу, рублей</w:t>
            </w:r>
            <w:r w:rsidRPr="00FA76D3">
              <w:rPr>
                <w:rFonts w:ascii="Times New Roman" w:hAnsi="Times New Roman" w:cs="Times New Roman"/>
                <w:sz w:val="24"/>
                <w:szCs w:val="24"/>
              </w:rPr>
              <w:br/>
              <w:t>(с учетом всех налогов, сборов и платежей)</w:t>
            </w:r>
          </w:p>
        </w:tc>
        <w:tc>
          <w:tcPr>
            <w:tcW w:w="1417" w:type="dxa"/>
            <w:tcBorders>
              <w:top w:val="single" w:sz="8"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Общая стоимость, рублей</w:t>
            </w:r>
            <w:r w:rsidRPr="00FA76D3">
              <w:rPr>
                <w:rFonts w:ascii="Times New Roman" w:hAnsi="Times New Roman" w:cs="Times New Roman"/>
                <w:sz w:val="24"/>
                <w:szCs w:val="24"/>
              </w:rPr>
              <w:br/>
              <w:t>(с учетом всех налогов, сборов и платежей)</w:t>
            </w:r>
          </w:p>
        </w:tc>
      </w:tr>
      <w:tr w:rsidR="00FA76D3" w:rsidRPr="00A31889" w:rsidTr="00FA76D3">
        <w:trPr>
          <w:gridAfter w:val="4"/>
          <w:wAfter w:w="66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sz w:val="24"/>
                <w:szCs w:val="24"/>
              </w:rPr>
            </w:pPr>
            <w:r w:rsidRPr="00FA76D3">
              <w:rPr>
                <w:rFonts w:ascii="Times New Roman" w:hAnsi="Times New Roman" w:cs="Times New Roman"/>
                <w:sz w:val="24"/>
                <w:szCs w:val="24"/>
              </w:rPr>
              <w:t>1.</w:t>
            </w: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FA76D3" w:rsidRPr="00FA76D3" w:rsidRDefault="00FA76D3" w:rsidP="00E13055">
            <w:pPr>
              <w:suppressAutoHyphens/>
              <w:snapToGrid w:val="0"/>
              <w:jc w:val="both"/>
              <w:rPr>
                <w:rFonts w:ascii="Times New Roman" w:hAnsi="Times New Roman" w:cs="Times New Roman"/>
                <w:sz w:val="24"/>
                <w:szCs w:val="24"/>
                <w:lang w:eastAsia="ar-SA"/>
              </w:rPr>
            </w:pPr>
            <w:r w:rsidRPr="00FA76D3">
              <w:rPr>
                <w:rFonts w:ascii="Times New Roman" w:hAnsi="Times New Roman" w:cs="Times New Roman"/>
                <w:sz w:val="24"/>
                <w:szCs w:val="24"/>
                <w:lang w:eastAsia="ar-SA"/>
              </w:rPr>
              <w:t xml:space="preserve">Изготовление технического плана на объект капитального строительства: Здание </w:t>
            </w:r>
            <w:r>
              <w:rPr>
                <w:rFonts w:ascii="Times New Roman" w:hAnsi="Times New Roman" w:cs="Times New Roman"/>
                <w:sz w:val="24"/>
                <w:szCs w:val="24"/>
                <w:lang w:eastAsia="ar-SA"/>
              </w:rPr>
              <w:t>поликлиники</w:t>
            </w:r>
            <w:r w:rsidRPr="00FA76D3">
              <w:rPr>
                <w:rFonts w:ascii="Times New Roman" w:hAnsi="Times New Roman" w:cs="Times New Roman"/>
                <w:sz w:val="24"/>
                <w:szCs w:val="24"/>
                <w:lang w:eastAsia="ar-SA"/>
              </w:rPr>
              <w:t>, расположенно</w:t>
            </w:r>
            <w:r>
              <w:rPr>
                <w:rFonts w:ascii="Times New Roman" w:hAnsi="Times New Roman" w:cs="Times New Roman"/>
                <w:sz w:val="24"/>
                <w:szCs w:val="24"/>
                <w:lang w:eastAsia="ar-SA"/>
              </w:rPr>
              <w:t>е</w:t>
            </w:r>
            <w:r w:rsidRPr="00FA76D3">
              <w:rPr>
                <w:rFonts w:ascii="Times New Roman" w:hAnsi="Times New Roman" w:cs="Times New Roman"/>
                <w:sz w:val="24"/>
                <w:szCs w:val="24"/>
                <w:lang w:eastAsia="ar-SA"/>
              </w:rPr>
              <w:t xml:space="preserve"> по адресу: г. </w:t>
            </w:r>
            <w:r>
              <w:rPr>
                <w:rFonts w:ascii="Times New Roman" w:hAnsi="Times New Roman" w:cs="Times New Roman"/>
                <w:sz w:val="24"/>
                <w:szCs w:val="24"/>
                <w:lang w:eastAsia="ar-SA"/>
              </w:rPr>
              <w:t xml:space="preserve">Ульяновск. </w:t>
            </w:r>
            <w:proofErr w:type="spellStart"/>
            <w:r w:rsidR="0012377F">
              <w:rPr>
                <w:rFonts w:ascii="Times New Roman" w:hAnsi="Times New Roman" w:cs="Times New Roman"/>
                <w:sz w:val="24"/>
                <w:szCs w:val="24"/>
                <w:lang w:eastAsia="ar-SA"/>
              </w:rPr>
              <w:t>у</w:t>
            </w:r>
            <w:r>
              <w:rPr>
                <w:rFonts w:ascii="Times New Roman" w:hAnsi="Times New Roman" w:cs="Times New Roman"/>
                <w:sz w:val="24"/>
                <w:szCs w:val="24"/>
                <w:lang w:eastAsia="ar-SA"/>
              </w:rPr>
              <w:t>л.Шигаева</w:t>
            </w:r>
            <w:proofErr w:type="spellEnd"/>
            <w:r>
              <w:rPr>
                <w:rFonts w:ascii="Times New Roman" w:hAnsi="Times New Roman" w:cs="Times New Roman"/>
                <w:sz w:val="24"/>
                <w:szCs w:val="24"/>
                <w:lang w:eastAsia="ar-SA"/>
              </w:rPr>
              <w:t xml:space="preserve">, на земельном участке с кадастровым номером </w:t>
            </w:r>
            <w:r w:rsidRPr="00FA76D3">
              <w:rPr>
                <w:rFonts w:ascii="Times New Roman" w:hAnsi="Times New Roman" w:cs="Times New Roman"/>
                <w:bCs/>
                <w:sz w:val="24"/>
                <w:szCs w:val="24"/>
              </w:rPr>
              <w:t>73:24:000000:2917</w:t>
            </w:r>
            <w:r>
              <w:rPr>
                <w:rFonts w:ascii="Times New Roman" w:hAnsi="Times New Roman" w:cs="Times New Roman"/>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Усл.ед</w:t>
            </w:r>
            <w:proofErr w:type="spellEnd"/>
            <w:r>
              <w:rPr>
                <w:rFonts w:ascii="Times New Roman" w:hAnsi="Times New Roman" w:cs="Times New Roman"/>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FA76D3" w:rsidRPr="00FA76D3" w:rsidRDefault="00FA76D3" w:rsidP="00E13055">
            <w:pPr>
              <w:contextualSpacing/>
              <w:jc w:val="center"/>
              <w:rPr>
                <w:rFonts w:ascii="Times New Roman" w:hAnsi="Times New Roman" w:cs="Times New Roman"/>
                <w:color w:val="000000"/>
                <w:sz w:val="24"/>
                <w:szCs w:val="24"/>
              </w:rPr>
            </w:pPr>
            <w:r w:rsidRPr="00FA76D3">
              <w:rPr>
                <w:rFonts w:ascii="Times New Roman" w:hAnsi="Times New Roman" w:cs="Times New Roman"/>
                <w:color w:val="000000"/>
                <w:sz w:val="24"/>
                <w:szCs w:val="24"/>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A76D3" w:rsidRPr="00FA76D3" w:rsidRDefault="00FA76D3" w:rsidP="00E13055">
            <w:pPr>
              <w:jc w:val="center"/>
              <w:rPr>
                <w:rFonts w:ascii="Times New Roman" w:hAnsi="Times New Roman" w:cs="Times New Roman"/>
                <w:color w:val="000000" w:themeColor="text1"/>
                <w:sz w:val="24"/>
                <w:szCs w:val="24"/>
              </w:rPr>
            </w:pPr>
          </w:p>
        </w:tc>
      </w:tr>
    </w:tbl>
    <w:p w:rsidR="00FA76D3" w:rsidRPr="00A84BE0" w:rsidRDefault="00FA76D3" w:rsidP="00FA76D3">
      <w:pPr>
        <w:pStyle w:val="ConsPlusNonformat"/>
        <w:widowControl/>
        <w:rPr>
          <w:rFonts w:ascii="Times New Roman" w:hAnsi="Times New Roman" w:cs="Times New Roman"/>
          <w:sz w:val="24"/>
          <w:szCs w:val="24"/>
        </w:rPr>
      </w:pPr>
    </w:p>
    <w:p w:rsidR="00327FF7" w:rsidRPr="00327FF7" w:rsidRDefault="00FA76D3" w:rsidP="00FA76D3">
      <w:pPr>
        <w:pStyle w:val="ConsPlusNonformat"/>
        <w:widowControl/>
        <w:rPr>
          <w:rFonts w:ascii="Times New Roman" w:hAnsi="Times New Roman" w:cs="Times New Roman"/>
          <w:kern w:val="3"/>
          <w:sz w:val="24"/>
          <w:szCs w:val="24"/>
          <w:lang w:eastAsia="ar-SA"/>
        </w:rPr>
      </w:pPr>
      <w:r w:rsidRPr="00A84BE0">
        <w:rPr>
          <w:rFonts w:ascii="Times New Roman" w:hAnsi="Times New Roman" w:cs="Times New Roman"/>
          <w:sz w:val="24"/>
          <w:szCs w:val="24"/>
        </w:rPr>
        <w:t xml:space="preserve">Итого цена контракта </w:t>
      </w:r>
      <w:proofErr w:type="gramStart"/>
      <w:r w:rsidRPr="00A84BE0">
        <w:rPr>
          <w:rFonts w:ascii="Times New Roman" w:hAnsi="Times New Roman" w:cs="Times New Roman"/>
          <w:sz w:val="24"/>
          <w:szCs w:val="24"/>
        </w:rPr>
        <w:t>составляет:</w:t>
      </w:r>
      <w:r>
        <w:rPr>
          <w:rFonts w:ascii="Times New Roman" w:hAnsi="Times New Roman" w:cs="Times New Roman"/>
          <w:sz w:val="24"/>
          <w:szCs w:val="24"/>
        </w:rPr>
        <w:t xml:space="preserve">  </w:t>
      </w:r>
      <w:r w:rsidRPr="00700D78">
        <w:rPr>
          <w:rFonts w:ascii="Times New Roman" w:hAnsi="Times New Roman" w:cs="Times New Roman"/>
          <w:sz w:val="24"/>
          <w:szCs w:val="24"/>
        </w:rPr>
        <w:t xml:space="preserve"> </w:t>
      </w:r>
      <w:proofErr w:type="gramEnd"/>
      <w:r w:rsidRPr="00700D78">
        <w:rPr>
          <w:rFonts w:ascii="Times New Roman" w:hAnsi="Times New Roman" w:cs="Times New Roman"/>
          <w:sz w:val="24"/>
          <w:szCs w:val="24"/>
        </w:rPr>
        <w:t xml:space="preserve">рублей 00 копеек, </w:t>
      </w:r>
      <w:r>
        <w:rPr>
          <w:rFonts w:ascii="Times New Roman" w:hAnsi="Times New Roman" w:cs="Times New Roman"/>
          <w:sz w:val="24"/>
          <w:szCs w:val="24"/>
        </w:rPr>
        <w:t xml:space="preserve"> </w:t>
      </w:r>
      <w:r w:rsidRPr="00700D78">
        <w:rPr>
          <w:rFonts w:ascii="Times New Roman" w:hAnsi="Times New Roman" w:cs="Times New Roman"/>
          <w:sz w:val="24"/>
          <w:szCs w:val="24"/>
        </w:rPr>
        <w:t xml:space="preserve"> НДС</w:t>
      </w:r>
      <w:r>
        <w:rPr>
          <w:rFonts w:ascii="Times New Roman" w:hAnsi="Times New Roman" w:cs="Times New Roman"/>
          <w:sz w:val="24"/>
          <w:szCs w:val="24"/>
        </w:rPr>
        <w:t>.</w:t>
      </w:r>
      <w:r w:rsidRPr="00700D78">
        <w:rPr>
          <w:rFonts w:ascii="Times New Roman" w:hAnsi="Times New Roman" w:cs="Times New Roman"/>
          <w:sz w:val="24"/>
          <w:szCs w:val="24"/>
        </w:rPr>
        <w:tab/>
      </w:r>
      <w:bookmarkStart w:id="2" w:name="_Hlk185234152"/>
      <w:r w:rsidR="00327FF7" w:rsidRPr="00327FF7">
        <w:rPr>
          <w:rFonts w:ascii="Times New Roman" w:hAnsi="Times New Roman" w:cs="Times New Roman"/>
          <w:i/>
          <w:kern w:val="3"/>
          <w:sz w:val="24"/>
          <w:szCs w:val="24"/>
          <w:lang w:eastAsia="ar-SA"/>
        </w:rPr>
        <w:t xml:space="preserve">   </w:t>
      </w:r>
      <w:bookmarkEnd w:id="2"/>
    </w:p>
    <w:p w:rsidR="00327FF7" w:rsidRPr="00327FF7" w:rsidRDefault="00327FF7" w:rsidP="00482D3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033"/>
        <w:gridCol w:w="5105"/>
      </w:tblGrid>
      <w:tr w:rsidR="00327FF7" w:rsidRPr="00327FF7" w:rsidTr="00A86967">
        <w:tc>
          <w:tcPr>
            <w:tcW w:w="5033" w:type="dxa"/>
          </w:tcPr>
          <w:p w:rsidR="00327FF7" w:rsidRPr="00327FF7" w:rsidRDefault="00327FF7" w:rsidP="00482D32">
            <w:pPr>
              <w:suppressAutoHyphens/>
              <w:spacing w:after="0" w:line="240" w:lineRule="auto"/>
              <w:jc w:val="both"/>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 xml:space="preserve">ЗАКАЗЧИК: </w:t>
            </w:r>
          </w:p>
          <w:p w:rsidR="00327FF7" w:rsidRPr="00327FF7" w:rsidRDefault="00327FF7" w:rsidP="00482D32">
            <w:pPr>
              <w:suppressAutoHyphens/>
              <w:spacing w:after="0" w:line="240" w:lineRule="auto"/>
              <w:jc w:val="both"/>
              <w:rPr>
                <w:rFonts w:ascii="Times New Roman" w:eastAsia="Times New Roman" w:hAnsi="Times New Roman" w:cs="Times New Roman"/>
                <w:b/>
                <w:bCs/>
                <w:sz w:val="24"/>
                <w:szCs w:val="24"/>
                <w:lang w:eastAsia="ar-SA"/>
              </w:rPr>
            </w:pPr>
            <w:r w:rsidRPr="00327FF7">
              <w:rPr>
                <w:rFonts w:ascii="Times New Roman" w:eastAsia="Times New Roman" w:hAnsi="Times New Roman" w:cs="Times New Roman"/>
                <w:b/>
                <w:bCs/>
                <w:sz w:val="24"/>
                <w:szCs w:val="24"/>
                <w:lang w:eastAsia="ar-SA"/>
              </w:rPr>
              <w:t>Заместитель главного врача по общим вопросам</w:t>
            </w:r>
          </w:p>
          <w:p w:rsidR="00327FF7" w:rsidRPr="00327FF7" w:rsidRDefault="00327FF7" w:rsidP="00482D32">
            <w:pPr>
              <w:suppressAutoHyphens/>
              <w:spacing w:after="0" w:line="240" w:lineRule="auto"/>
              <w:jc w:val="both"/>
              <w:rPr>
                <w:rFonts w:ascii="Times New Roman" w:eastAsia="Times New Roman" w:hAnsi="Times New Roman" w:cs="Times New Roman"/>
                <w:b/>
                <w:bCs/>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b/>
                <w:bCs/>
                <w:sz w:val="24"/>
                <w:szCs w:val="24"/>
                <w:lang w:eastAsia="ar-SA"/>
              </w:rPr>
            </w:pPr>
            <w:r w:rsidRPr="00327FF7">
              <w:rPr>
                <w:rFonts w:ascii="Times New Roman" w:eastAsia="Times New Roman" w:hAnsi="Times New Roman" w:cs="Times New Roman"/>
                <w:b/>
                <w:bCs/>
                <w:sz w:val="24"/>
                <w:szCs w:val="24"/>
                <w:lang w:eastAsia="ar-SA"/>
              </w:rPr>
              <w:t>______________________ Е.С. Макаров</w:t>
            </w:r>
          </w:p>
          <w:p w:rsidR="00327FF7" w:rsidRPr="00327FF7" w:rsidRDefault="00327FF7" w:rsidP="00482D3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ar-SA"/>
              </w:rPr>
            </w:pPr>
            <w:r w:rsidRPr="00327FF7">
              <w:rPr>
                <w:rFonts w:ascii="Times New Roman" w:eastAsia="Times New Roman" w:hAnsi="Times New Roman" w:cs="Times New Roman"/>
                <w:b/>
                <w:bCs/>
                <w:kern w:val="3"/>
                <w:sz w:val="24"/>
                <w:szCs w:val="24"/>
                <w:lang w:eastAsia="ar-SA"/>
              </w:rPr>
              <w:t>М.П.</w:t>
            </w:r>
          </w:p>
        </w:tc>
        <w:tc>
          <w:tcPr>
            <w:tcW w:w="5105" w:type="dxa"/>
          </w:tcPr>
          <w:p w:rsidR="00327FF7" w:rsidRPr="00327FF7" w:rsidRDefault="00327FF7" w:rsidP="00482D32">
            <w:pPr>
              <w:suppressAutoHyphens/>
              <w:spacing w:after="0" w:line="240" w:lineRule="auto"/>
              <w:jc w:val="both"/>
              <w:rPr>
                <w:rFonts w:ascii="Times New Roman" w:eastAsia="Times New Roman" w:hAnsi="Times New Roman" w:cs="Times New Roman"/>
                <w:b/>
                <w:sz w:val="24"/>
                <w:szCs w:val="24"/>
                <w:lang w:eastAsia="ar-SA"/>
              </w:rPr>
            </w:pPr>
            <w:r w:rsidRPr="00327FF7">
              <w:rPr>
                <w:rFonts w:ascii="Times New Roman" w:eastAsia="Times New Roman" w:hAnsi="Times New Roman" w:cs="Times New Roman"/>
                <w:b/>
                <w:sz w:val="24"/>
                <w:szCs w:val="24"/>
                <w:lang w:eastAsia="ar-SA"/>
              </w:rPr>
              <w:t>ИСПОЛНИТЕЛЬ:</w:t>
            </w: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r w:rsidRPr="00327FF7">
              <w:rPr>
                <w:rFonts w:ascii="Times New Roman" w:eastAsia="Times New Roman" w:hAnsi="Times New Roman" w:cs="Times New Roman"/>
                <w:b/>
                <w:bCs/>
                <w:kern w:val="2"/>
                <w:sz w:val="24"/>
                <w:szCs w:val="24"/>
                <w:lang w:eastAsia="ar-SA"/>
              </w:rPr>
              <w:t xml:space="preserve">_______________________ </w:t>
            </w:r>
          </w:p>
          <w:p w:rsidR="00327FF7" w:rsidRPr="00327FF7" w:rsidRDefault="00327FF7" w:rsidP="00482D32">
            <w:pPr>
              <w:widowControl w:val="0"/>
              <w:suppressAutoHyphens/>
              <w:autoSpaceDE w:val="0"/>
              <w:autoSpaceDN w:val="0"/>
              <w:adjustRightInd w:val="0"/>
              <w:spacing w:after="0" w:line="240" w:lineRule="auto"/>
              <w:jc w:val="both"/>
              <w:rPr>
                <w:rFonts w:ascii="Times New Roman" w:eastAsia="Times New Roman" w:hAnsi="Times New Roman" w:cs="Times New Roman"/>
                <w:b/>
                <w:bCs/>
                <w:kern w:val="2"/>
                <w:sz w:val="24"/>
                <w:szCs w:val="24"/>
                <w:lang w:eastAsia="ar-SA"/>
              </w:rPr>
            </w:pPr>
            <w:r w:rsidRPr="00327FF7">
              <w:rPr>
                <w:rFonts w:ascii="Times New Roman" w:eastAsia="Times New Roman" w:hAnsi="Times New Roman" w:cs="Times New Roman"/>
                <w:b/>
                <w:bCs/>
                <w:kern w:val="2"/>
                <w:sz w:val="24"/>
                <w:szCs w:val="24"/>
                <w:lang w:eastAsia="ar-SA"/>
              </w:rPr>
              <w:t>М.П.</w:t>
            </w:r>
          </w:p>
          <w:p w:rsidR="00327FF7" w:rsidRPr="00327FF7" w:rsidRDefault="00327FF7" w:rsidP="00482D32">
            <w:pPr>
              <w:suppressAutoHyphens/>
              <w:autoSpaceDN w:val="0"/>
              <w:spacing w:after="0" w:line="240" w:lineRule="auto"/>
              <w:jc w:val="both"/>
              <w:textAlignment w:val="baseline"/>
              <w:rPr>
                <w:rFonts w:ascii="Times New Roman" w:eastAsia="Times New Roman" w:hAnsi="Times New Roman" w:cs="Times New Roman"/>
                <w:kern w:val="3"/>
                <w:sz w:val="24"/>
                <w:szCs w:val="24"/>
                <w:lang w:eastAsia="ar-SA"/>
              </w:rPr>
            </w:pPr>
          </w:p>
        </w:tc>
      </w:tr>
    </w:tbl>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p w:rsidR="00327FF7" w:rsidRPr="00327FF7" w:rsidRDefault="00327FF7" w:rsidP="00482D32">
      <w:pPr>
        <w:suppressAutoHyphens/>
        <w:spacing w:after="0" w:line="240" w:lineRule="auto"/>
        <w:jc w:val="both"/>
        <w:rPr>
          <w:rFonts w:ascii="Times New Roman" w:eastAsia="Times New Roman" w:hAnsi="Times New Roman" w:cs="Times New Roman"/>
          <w:sz w:val="24"/>
          <w:szCs w:val="24"/>
          <w:lang w:eastAsia="ar-SA"/>
        </w:rPr>
      </w:pPr>
    </w:p>
    <w:sectPr w:rsidR="00327FF7" w:rsidRPr="00327FF7" w:rsidSect="00CB6257">
      <w:footnotePr>
        <w:pos w:val="beneathText"/>
      </w:footnotePr>
      <w:pgSz w:w="11905" w:h="16837"/>
      <w:pgMar w:top="709" w:right="565"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F7"/>
    <w:rsid w:val="00005070"/>
    <w:rsid w:val="0002729E"/>
    <w:rsid w:val="000773B7"/>
    <w:rsid w:val="000A42F4"/>
    <w:rsid w:val="0012377F"/>
    <w:rsid w:val="001961E3"/>
    <w:rsid w:val="002214BC"/>
    <w:rsid w:val="00327FF7"/>
    <w:rsid w:val="00346A51"/>
    <w:rsid w:val="00482D32"/>
    <w:rsid w:val="004F688B"/>
    <w:rsid w:val="006E4670"/>
    <w:rsid w:val="008911F9"/>
    <w:rsid w:val="008C5CB0"/>
    <w:rsid w:val="00A502B2"/>
    <w:rsid w:val="00B83ACA"/>
    <w:rsid w:val="00BC5753"/>
    <w:rsid w:val="00BF5DAC"/>
    <w:rsid w:val="00C40A47"/>
    <w:rsid w:val="00C9513F"/>
    <w:rsid w:val="00E839C8"/>
    <w:rsid w:val="00EC7B50"/>
    <w:rsid w:val="00EF122C"/>
    <w:rsid w:val="00F446C0"/>
    <w:rsid w:val="00F70E82"/>
    <w:rsid w:val="00F766EA"/>
    <w:rsid w:val="00F774ED"/>
    <w:rsid w:val="00F97A39"/>
    <w:rsid w:val="00FA76D3"/>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801D"/>
  <w15:chartTrackingRefBased/>
  <w15:docId w15:val="{20641D45-7126-4E93-AFFD-893E3024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E839C8"/>
    <w:pPr>
      <w:spacing w:after="0" w:line="240" w:lineRule="auto"/>
    </w:pPr>
    <w:rPr>
      <w:rFonts w:ascii="Calibri" w:eastAsia="Times New Roman" w:hAnsi="Calibri" w:cs="Times New Roman"/>
    </w:rPr>
  </w:style>
  <w:style w:type="character" w:customStyle="1" w:styleId="a4">
    <w:name w:val="Без интервала Знак"/>
    <w:link w:val="a3"/>
    <w:locked/>
    <w:rsid w:val="00E839C8"/>
    <w:rPr>
      <w:rFonts w:ascii="Calibri" w:eastAsia="Times New Roman" w:hAnsi="Calibri" w:cs="Times New Roman"/>
    </w:rPr>
  </w:style>
  <w:style w:type="paragraph" w:customStyle="1" w:styleId="ConsPlusNonformat">
    <w:name w:val="ConsPlusNonformat"/>
    <w:uiPriority w:val="99"/>
    <w:rsid w:val="00FA76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Обычный.Нормальный абзац Знак"/>
    <w:rsid w:val="00FA76D3"/>
    <w:pPr>
      <w:widowControl w:val="0"/>
      <w:spacing w:after="0" w:line="24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su_pol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B9B2-561A-43CD-81C9-18439CA1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3948</Words>
  <Characters>22505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Worker</cp:lastModifiedBy>
  <cp:revision>13</cp:revision>
  <cp:lastPrinted>2024-12-16T05:36:00Z</cp:lastPrinted>
  <dcterms:created xsi:type="dcterms:W3CDTF">2026-04-01T06:54:00Z</dcterms:created>
  <dcterms:modified xsi:type="dcterms:W3CDTF">2026-05-28T04:58:00Z</dcterms:modified>
</cp:coreProperties>
</file>