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AD" w:rsidRPr="00302159" w:rsidRDefault="000808AD" w:rsidP="00B31199">
      <w:pPr>
        <w:pStyle w:val="ConsPlusNormal"/>
        <w:jc w:val="center"/>
        <w:rPr>
          <w:rFonts w:ascii="Times New Roman" w:hAnsi="Times New Roman"/>
        </w:rPr>
      </w:pPr>
      <w:r w:rsidRPr="00302159">
        <w:rPr>
          <w:rFonts w:ascii="Times New Roman" w:hAnsi="Times New Roman"/>
        </w:rPr>
        <w:t xml:space="preserve">Контракт N </w:t>
      </w:r>
      <w:r w:rsidR="00980F22" w:rsidRPr="00A406AF">
        <w:rPr>
          <w:rFonts w:ascii="Times New Roman" w:hAnsi="Times New Roman"/>
        </w:rPr>
        <w:t>__</w:t>
      </w:r>
      <w:r w:rsidR="00C8095F">
        <w:rPr>
          <w:rFonts w:ascii="Times New Roman" w:hAnsi="Times New Roman"/>
        </w:rPr>
        <w:t>Б</w:t>
      </w:r>
    </w:p>
    <w:p w:rsidR="000808AD" w:rsidRPr="00302159" w:rsidRDefault="000808AD" w:rsidP="00EB32D9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302159">
        <w:rPr>
          <w:rFonts w:ascii="Times New Roman" w:hAnsi="Times New Roman"/>
          <w:szCs w:val="20"/>
        </w:rPr>
        <w:t xml:space="preserve">на поставку </w:t>
      </w:r>
      <w:r w:rsidR="00A406AF">
        <w:rPr>
          <w:rFonts w:ascii="Times New Roman" w:hAnsi="Times New Roman"/>
          <w:szCs w:val="20"/>
        </w:rPr>
        <w:t>товар</w:t>
      </w:r>
      <w:r w:rsidR="002B246F">
        <w:rPr>
          <w:rFonts w:ascii="Times New Roman" w:hAnsi="Times New Roman"/>
          <w:szCs w:val="20"/>
        </w:rPr>
        <w:t>а</w:t>
      </w:r>
    </w:p>
    <w:p w:rsidR="000808AD" w:rsidRPr="008F2339" w:rsidRDefault="000808AD" w:rsidP="005618E7">
      <w:pPr>
        <w:pStyle w:val="ConsPlusNormal"/>
        <w:jc w:val="center"/>
        <w:rPr>
          <w:rFonts w:ascii="Times New Roman" w:hAnsi="Times New Roman"/>
        </w:rPr>
      </w:pPr>
      <w:r w:rsidRPr="003C1AFB">
        <w:rPr>
          <w:rFonts w:ascii="Times New Roman" w:hAnsi="Times New Roman"/>
        </w:rPr>
        <w:t xml:space="preserve"> </w:t>
      </w:r>
    </w:p>
    <w:p w:rsidR="000808AD" w:rsidRPr="00D94431" w:rsidRDefault="00C8095F" w:rsidP="00B31199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="000A2651">
        <w:rPr>
          <w:rFonts w:ascii="Times New Roman" w:hAnsi="Times New Roman" w:cs="Times New Roman"/>
          <w:sz w:val="22"/>
          <w:szCs w:val="22"/>
        </w:rPr>
        <w:t>__</w:t>
      </w:r>
      <w:r w:rsidR="000808AD">
        <w:rPr>
          <w:rFonts w:ascii="Times New Roman" w:hAnsi="Times New Roman" w:cs="Times New Roman"/>
          <w:sz w:val="22"/>
          <w:szCs w:val="22"/>
        </w:rPr>
        <w:t xml:space="preserve">_ </w:t>
      </w:r>
      <w:r w:rsidR="000C4262">
        <w:rPr>
          <w:rFonts w:ascii="Times New Roman" w:hAnsi="Times New Roman" w:cs="Times New Roman"/>
          <w:sz w:val="22"/>
          <w:szCs w:val="22"/>
        </w:rPr>
        <w:t>______</w:t>
      </w:r>
      <w:r w:rsidR="000808AD" w:rsidRPr="00D94431">
        <w:rPr>
          <w:rFonts w:ascii="Times New Roman" w:hAnsi="Times New Roman" w:cs="Times New Roman"/>
          <w:sz w:val="22"/>
          <w:szCs w:val="22"/>
        </w:rPr>
        <w:t xml:space="preserve"> г.                                                                                                    </w:t>
      </w:r>
      <w:r w:rsidR="000808AD">
        <w:rPr>
          <w:rFonts w:ascii="Times New Roman" w:hAnsi="Times New Roman" w:cs="Times New Roman"/>
          <w:sz w:val="22"/>
          <w:szCs w:val="22"/>
        </w:rPr>
        <w:t xml:space="preserve">         </w:t>
      </w:r>
      <w:r w:rsidR="000808AD" w:rsidRPr="00D94431">
        <w:rPr>
          <w:rFonts w:ascii="Times New Roman" w:hAnsi="Times New Roman" w:cs="Times New Roman"/>
          <w:sz w:val="22"/>
          <w:szCs w:val="22"/>
        </w:rPr>
        <w:t xml:space="preserve">  г. </w:t>
      </w:r>
      <w:r w:rsidR="000808AD">
        <w:rPr>
          <w:rFonts w:ascii="Times New Roman" w:hAnsi="Times New Roman" w:cs="Times New Roman"/>
          <w:sz w:val="22"/>
          <w:szCs w:val="22"/>
        </w:rPr>
        <w:t>Жигулевск</w:t>
      </w:r>
    </w:p>
    <w:p w:rsidR="000808AD" w:rsidRPr="00D94431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C013C8" w:rsidRPr="00C013C8" w:rsidRDefault="000808AD" w:rsidP="006F60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424">
        <w:rPr>
          <w:rFonts w:ascii="Times New Roman" w:hAnsi="Times New Roman"/>
          <w:sz w:val="24"/>
          <w:szCs w:val="24"/>
        </w:rPr>
        <w:t xml:space="preserve">Федеральное государственное бюджетное учреждение "Национальный парк "Самарская Лука", именуемое в дальнейшем Заказчик, в лице директора Березкина Евгения Георгиевича, действующего на основании Устава, с одной стороны, и </w:t>
      </w:r>
      <w:r w:rsidR="000C4262">
        <w:rPr>
          <w:rFonts w:ascii="Times New Roman" w:hAnsi="Times New Roman"/>
          <w:color w:val="000000"/>
          <w:sz w:val="24"/>
          <w:szCs w:val="24"/>
        </w:rPr>
        <w:t>__________________</w:t>
      </w:r>
      <w:r w:rsidR="00C8095F" w:rsidRPr="00362424">
        <w:rPr>
          <w:rFonts w:ascii="Times New Roman" w:hAnsi="Times New Roman"/>
          <w:color w:val="000000"/>
          <w:sz w:val="24"/>
          <w:szCs w:val="24"/>
        </w:rPr>
        <w:t xml:space="preserve">, именуемый в дальнейшем «Поставщик», </w:t>
      </w:r>
      <w:r w:rsidR="000C4262" w:rsidRPr="00362424">
        <w:rPr>
          <w:rFonts w:ascii="Times New Roman" w:hAnsi="Times New Roman"/>
          <w:sz w:val="24"/>
          <w:szCs w:val="24"/>
        </w:rPr>
        <w:t xml:space="preserve">в лице директора </w:t>
      </w:r>
      <w:r w:rsidR="000C4262">
        <w:rPr>
          <w:rFonts w:ascii="Times New Roman" w:hAnsi="Times New Roman"/>
          <w:sz w:val="24"/>
          <w:szCs w:val="24"/>
        </w:rPr>
        <w:t xml:space="preserve">_________________, </w:t>
      </w:r>
      <w:r w:rsidR="004172AE" w:rsidRPr="004172AE">
        <w:rPr>
          <w:rFonts w:ascii="Times New Roman" w:hAnsi="Times New Roman"/>
          <w:sz w:val="24"/>
          <w:szCs w:val="24"/>
        </w:rPr>
        <w:t xml:space="preserve">действующий на основании </w:t>
      </w:r>
      <w:r w:rsidR="000C4262">
        <w:rPr>
          <w:rFonts w:ascii="Times New Roman" w:hAnsi="Times New Roman"/>
          <w:sz w:val="24"/>
          <w:szCs w:val="24"/>
        </w:rPr>
        <w:t>__________________</w:t>
      </w:r>
      <w:r w:rsidR="00ED0B09">
        <w:rPr>
          <w:rFonts w:ascii="Times New Roman" w:hAnsi="Times New Roman"/>
          <w:sz w:val="24"/>
          <w:szCs w:val="24"/>
        </w:rPr>
        <w:t>,</w:t>
      </w:r>
      <w:r w:rsidRPr="00362424">
        <w:rPr>
          <w:rFonts w:ascii="Times New Roman" w:hAnsi="Times New Roman"/>
          <w:sz w:val="24"/>
          <w:szCs w:val="24"/>
        </w:rPr>
        <w:t xml:space="preserve"> с другой стороны, вместе именуемые в дальнейшем "Стороны", </w:t>
      </w:r>
      <w:r w:rsidR="00C013C8" w:rsidRPr="00C013C8">
        <w:rPr>
          <w:rFonts w:ascii="Times New Roman" w:hAnsi="Times New Roman"/>
          <w:sz w:val="24"/>
          <w:szCs w:val="24"/>
        </w:rPr>
        <w:t xml:space="preserve">руководствуясь пунктом </w:t>
      </w:r>
      <w:r w:rsidR="00A406AF">
        <w:rPr>
          <w:rFonts w:ascii="Times New Roman" w:hAnsi="Times New Roman"/>
          <w:sz w:val="24"/>
          <w:szCs w:val="24"/>
        </w:rPr>
        <w:t>5</w:t>
      </w:r>
      <w:r w:rsidR="00C013C8" w:rsidRPr="00C013C8">
        <w:rPr>
          <w:rFonts w:ascii="Times New Roman" w:hAnsi="Times New Roman"/>
          <w:sz w:val="24"/>
          <w:szCs w:val="24"/>
        </w:rPr>
        <w:t xml:space="preserve"> части 1 статьи 93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 </w:t>
      </w:r>
    </w:p>
    <w:p w:rsidR="00875105" w:rsidRDefault="00875105" w:rsidP="00C013C8">
      <w:pPr>
        <w:spacing w:after="0"/>
        <w:jc w:val="center"/>
        <w:rPr>
          <w:rFonts w:ascii="Times New Roman" w:hAnsi="Times New Roman"/>
        </w:rPr>
      </w:pPr>
    </w:p>
    <w:p w:rsidR="000808AD" w:rsidRPr="00D94431" w:rsidRDefault="000808AD" w:rsidP="00C013C8">
      <w:pPr>
        <w:spacing w:after="0"/>
        <w:jc w:val="center"/>
        <w:rPr>
          <w:rFonts w:ascii="Times New Roman" w:hAnsi="Times New Roman"/>
        </w:rPr>
      </w:pPr>
      <w:r w:rsidRPr="00D94431">
        <w:rPr>
          <w:rFonts w:ascii="Times New Roman" w:hAnsi="Times New Roman"/>
        </w:rPr>
        <w:t>I. Предмет Контракта</w:t>
      </w:r>
    </w:p>
    <w:p w:rsidR="000808AD" w:rsidRPr="003C1AFB" w:rsidRDefault="000808AD" w:rsidP="008F23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1.1. Поставщик обязуется поставить </w:t>
      </w:r>
      <w:r w:rsidR="00CC28D1">
        <w:rPr>
          <w:rFonts w:ascii="Times New Roman" w:hAnsi="Times New Roman"/>
          <w:szCs w:val="20"/>
        </w:rPr>
        <w:t>Вольер для содержания мелких грызунов</w:t>
      </w:r>
      <w:r w:rsidR="00363769">
        <w:rPr>
          <w:rFonts w:ascii="Times New Roman" w:hAnsi="Times New Roman"/>
          <w:szCs w:val="20"/>
        </w:rPr>
        <w:t xml:space="preserve"> </w:t>
      </w:r>
      <w:r w:rsidRPr="00D94431">
        <w:rPr>
          <w:rFonts w:ascii="Times New Roman" w:hAnsi="Times New Roman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:rsidR="000808AD" w:rsidRDefault="000808AD" w:rsidP="008F2339">
      <w:pPr>
        <w:pStyle w:val="ConsPlusNormal"/>
        <w:ind w:firstLine="709"/>
        <w:jc w:val="both"/>
        <w:rPr>
          <w:rFonts w:ascii="Times New Roman" w:hAnsi="Times New Roman"/>
        </w:rPr>
      </w:pPr>
      <w:bookmarkStart w:id="0" w:name="P33"/>
      <w:bookmarkEnd w:id="0"/>
      <w:r w:rsidRPr="00D94431">
        <w:rPr>
          <w:rFonts w:ascii="Times New Roman" w:hAnsi="Times New Roman"/>
        </w:rPr>
        <w:t xml:space="preserve">1.2. Наименование, количество и иные характеристики поставляемого Товара указаны в </w:t>
      </w:r>
      <w:r w:rsidRPr="00C77D2C">
        <w:rPr>
          <w:rFonts w:ascii="Times New Roman" w:hAnsi="Times New Roman"/>
        </w:rPr>
        <w:t>спецификации (</w:t>
      </w:r>
      <w:hyperlink w:anchor="P447" w:history="1">
        <w:r w:rsidRPr="00C77D2C">
          <w:rPr>
            <w:rFonts w:ascii="Times New Roman" w:hAnsi="Times New Roman"/>
          </w:rPr>
          <w:t>приложение</w:t>
        </w:r>
      </w:hyperlink>
      <w:r w:rsidRPr="00C77D2C">
        <w:rPr>
          <w:rFonts w:ascii="Times New Roman" w:hAnsi="Times New Roman"/>
        </w:rPr>
        <w:t xml:space="preserve"> к Контракту),</w:t>
      </w:r>
      <w:r w:rsidR="00467429">
        <w:rPr>
          <w:rFonts w:ascii="Times New Roman" w:hAnsi="Times New Roman"/>
        </w:rPr>
        <w:t xml:space="preserve"> </w:t>
      </w:r>
      <w:r w:rsidRPr="00C77D2C">
        <w:rPr>
          <w:rFonts w:ascii="Times New Roman" w:hAnsi="Times New Roman"/>
        </w:rPr>
        <w:t>являющейся неотъемлемой частью настоящего Контракта.</w:t>
      </w:r>
    </w:p>
    <w:p w:rsidR="00C013C8" w:rsidRPr="00A406AF" w:rsidRDefault="00C013C8" w:rsidP="008F2339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Pr="00C013C8">
        <w:rPr>
          <w:rFonts w:ascii="Times New Roman" w:hAnsi="Times New Roman"/>
        </w:rPr>
        <w:t xml:space="preserve">Идентификационный код закупки: </w:t>
      </w:r>
      <w:r w:rsidR="00980F22" w:rsidRPr="00A6208B">
        <w:rPr>
          <w:rFonts w:eastAsiaTheme="minorHAnsi"/>
          <w:iCs/>
          <w:lang w:eastAsia="en-US"/>
        </w:rPr>
        <w:t>2</w:t>
      </w:r>
      <w:r w:rsidR="00980F22">
        <w:rPr>
          <w:rFonts w:eastAsiaTheme="minorHAnsi"/>
          <w:iCs/>
          <w:lang w:eastAsia="en-US"/>
        </w:rPr>
        <w:t>6</w:t>
      </w:r>
      <w:r w:rsidR="00980F22" w:rsidRPr="00A6208B">
        <w:rPr>
          <w:rFonts w:eastAsiaTheme="minorHAnsi"/>
          <w:iCs/>
          <w:lang w:eastAsia="en-US"/>
        </w:rPr>
        <w:t xml:space="preserve"> 1 6345003910 634501001 00</w:t>
      </w:r>
      <w:r w:rsidR="00980F22">
        <w:rPr>
          <w:rFonts w:eastAsiaTheme="minorHAnsi"/>
          <w:iCs/>
          <w:lang w:eastAsia="en-US"/>
        </w:rPr>
        <w:t>1</w:t>
      </w:r>
      <w:r w:rsidR="00A406AF">
        <w:rPr>
          <w:rFonts w:eastAsiaTheme="minorHAnsi"/>
          <w:iCs/>
          <w:lang w:eastAsia="en-US"/>
        </w:rPr>
        <w:t>5</w:t>
      </w:r>
      <w:r w:rsidR="00980F22" w:rsidRPr="00A6208B">
        <w:rPr>
          <w:rFonts w:eastAsiaTheme="minorHAnsi"/>
          <w:iCs/>
          <w:lang w:eastAsia="en-US"/>
        </w:rPr>
        <w:t xml:space="preserve"> 000 0000 244</w:t>
      </w:r>
      <w:r w:rsidR="00A406AF">
        <w:rPr>
          <w:rFonts w:eastAsiaTheme="minorHAnsi"/>
          <w:iCs/>
          <w:lang w:eastAsia="en-US"/>
        </w:rPr>
        <w:t>.</w:t>
      </w:r>
    </w:p>
    <w:p w:rsidR="000808AD" w:rsidRPr="00565A0A" w:rsidRDefault="000808AD" w:rsidP="008F2339">
      <w:pPr>
        <w:pStyle w:val="1"/>
        <w:shd w:val="clear" w:color="auto" w:fill="FFFFFF"/>
        <w:spacing w:before="0" w:beforeAutospacing="0" w:after="0" w:afterAutospacing="0"/>
        <w:jc w:val="both"/>
        <w:textAlignment w:val="bottom"/>
        <w:rPr>
          <w:b w:val="0"/>
          <w:bCs w:val="0"/>
          <w:kern w:val="0"/>
          <w:sz w:val="22"/>
          <w:szCs w:val="22"/>
        </w:rPr>
      </w:pPr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II. Цена Контракта и порядок расчетов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2.1. </w:t>
      </w:r>
      <w:r>
        <w:rPr>
          <w:rFonts w:ascii="Times New Roman" w:hAnsi="Times New Roman"/>
        </w:rPr>
        <w:t xml:space="preserve">Цена Контракта </w:t>
      </w:r>
      <w:r w:rsidRPr="00D94431">
        <w:rPr>
          <w:rFonts w:ascii="Times New Roman" w:hAnsi="Times New Roman"/>
        </w:rPr>
        <w:t xml:space="preserve">составляет </w:t>
      </w:r>
      <w:r w:rsidR="000C4262">
        <w:rPr>
          <w:rFonts w:ascii="Times New Roman" w:hAnsi="Times New Roman"/>
        </w:rPr>
        <w:t>__________</w:t>
      </w:r>
      <w:r w:rsidR="004172AE">
        <w:rPr>
          <w:rFonts w:ascii="Times New Roman" w:hAnsi="Times New Roman"/>
        </w:rPr>
        <w:t xml:space="preserve"> </w:t>
      </w:r>
      <w:r w:rsidR="00363769">
        <w:rPr>
          <w:rFonts w:ascii="Times New Roman" w:hAnsi="Times New Roman"/>
        </w:rPr>
        <w:t>(</w:t>
      </w:r>
      <w:r w:rsidR="000C4262">
        <w:rPr>
          <w:rFonts w:ascii="Times New Roman" w:hAnsi="Times New Roman"/>
        </w:rPr>
        <w:t>______________</w:t>
      </w:r>
      <w:r w:rsidRPr="00D94431">
        <w:rPr>
          <w:rFonts w:ascii="Times New Roman" w:hAnsi="Times New Roman"/>
        </w:rPr>
        <w:t xml:space="preserve">) рублей </w:t>
      </w:r>
      <w:r w:rsidR="00C8095F">
        <w:rPr>
          <w:rFonts w:ascii="Times New Roman" w:hAnsi="Times New Roman"/>
        </w:rPr>
        <w:t>00</w:t>
      </w:r>
      <w:r w:rsidRPr="00D94431">
        <w:rPr>
          <w:rFonts w:ascii="Times New Roman" w:hAnsi="Times New Roman"/>
        </w:rPr>
        <w:t xml:space="preserve"> копеек</w:t>
      </w:r>
      <w:r>
        <w:rPr>
          <w:rFonts w:ascii="Times New Roman" w:hAnsi="Times New Roman"/>
        </w:rPr>
        <w:t xml:space="preserve">, </w:t>
      </w:r>
      <w:r w:rsidR="000C4262">
        <w:rPr>
          <w:rFonts w:ascii="Times New Roman" w:hAnsi="Times New Roman"/>
        </w:rPr>
        <w:t>с НДС/</w:t>
      </w:r>
      <w:r w:rsidR="005D31AF">
        <w:rPr>
          <w:rFonts w:ascii="Times New Roman" w:hAnsi="Times New Roman"/>
        </w:rPr>
        <w:t>без НДС.</w:t>
      </w:r>
    </w:p>
    <w:p w:rsidR="000808AD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2.2. Цена Контракта включает в себя: </w:t>
      </w:r>
      <w:r w:rsidRPr="00C16295">
        <w:rPr>
          <w:rFonts w:ascii="Times New Roman" w:hAnsi="Times New Roman"/>
        </w:rPr>
        <w:t xml:space="preserve">стоимость Товара, расходы, связанные с доставкой, </w:t>
      </w:r>
      <w:r w:rsidRPr="00676B61">
        <w:rPr>
          <w:rFonts w:ascii="Times New Roman" w:hAnsi="Times New Roman"/>
        </w:rPr>
        <w:t>разгрузкой - погрузкой, размещением в местах хранения Заказчика, утилизационный сбор,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2.</w:t>
      </w:r>
      <w:r>
        <w:rPr>
          <w:rFonts w:ascii="Times New Roman" w:hAnsi="Times New Roman"/>
        </w:rPr>
        <w:t>3</w:t>
      </w:r>
      <w:r w:rsidRPr="00D94431">
        <w:rPr>
          <w:rFonts w:ascii="Times New Roman" w:hAnsi="Times New Roman"/>
        </w:rPr>
        <w:t>. Цена Контракта может быть снижена по соглашению Сторон без изменения</w:t>
      </w:r>
      <w:r>
        <w:rPr>
          <w:rFonts w:ascii="Times New Roman" w:hAnsi="Times New Roman"/>
        </w:rPr>
        <w:t>,</w:t>
      </w:r>
      <w:r w:rsidRPr="00D94431">
        <w:rPr>
          <w:rFonts w:ascii="Times New Roman" w:hAnsi="Times New Roman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C013C8" w:rsidRPr="00C013C8" w:rsidRDefault="000808AD" w:rsidP="00C013C8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365C20">
        <w:rPr>
          <w:rFonts w:ascii="Times New Roman" w:hAnsi="Times New Roman"/>
        </w:rPr>
        <w:t>2.</w:t>
      </w:r>
      <w:r>
        <w:rPr>
          <w:rFonts w:ascii="Times New Roman" w:hAnsi="Times New Roman"/>
        </w:rPr>
        <w:t>4</w:t>
      </w:r>
      <w:r w:rsidRPr="00365C20">
        <w:rPr>
          <w:rFonts w:ascii="Times New Roman" w:hAnsi="Times New Roman"/>
        </w:rPr>
        <w:t xml:space="preserve">. </w:t>
      </w:r>
      <w:r w:rsidRPr="00565A0A">
        <w:rPr>
          <w:rFonts w:ascii="Times New Roman" w:hAnsi="Times New Roman"/>
        </w:rPr>
        <w:t xml:space="preserve">Источник финансирования </w:t>
      </w:r>
      <w:r w:rsidR="00C013C8" w:rsidRPr="00C013C8">
        <w:rPr>
          <w:rFonts w:ascii="Times New Roman" w:hAnsi="Times New Roman"/>
        </w:rPr>
        <w:t xml:space="preserve">средства бюджетного учреждения в форме субсидии </w:t>
      </w:r>
      <w:r w:rsidR="00CC28D1">
        <w:rPr>
          <w:rFonts w:ascii="Times New Roman" w:hAnsi="Times New Roman"/>
        </w:rPr>
        <w:t xml:space="preserve">на иные цели </w:t>
      </w:r>
      <w:r w:rsidR="00C013C8" w:rsidRPr="00C013C8">
        <w:rPr>
          <w:rFonts w:ascii="Times New Roman" w:hAnsi="Times New Roman"/>
        </w:rPr>
        <w:t>из федерального бюджета.</w:t>
      </w:r>
    </w:p>
    <w:p w:rsidR="000808AD" w:rsidRPr="00D94431" w:rsidRDefault="000808AD" w:rsidP="00C013C8">
      <w:pPr>
        <w:pStyle w:val="ConsPlusNormal"/>
        <w:ind w:firstLine="539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2.</w:t>
      </w:r>
      <w:r>
        <w:rPr>
          <w:rFonts w:ascii="Times New Roman" w:hAnsi="Times New Roman"/>
        </w:rPr>
        <w:t>5</w:t>
      </w:r>
      <w:r w:rsidRPr="00D94431">
        <w:rPr>
          <w:rFonts w:ascii="Times New Roman" w:hAnsi="Times New Roman"/>
        </w:rPr>
        <w:t xml:space="preserve">. Расчеты между Заказчиком и Поставщиком производятся не позднее 7 </w:t>
      </w:r>
      <w:r w:rsidR="00AB78FF">
        <w:rPr>
          <w:rFonts w:ascii="Times New Roman" w:hAnsi="Times New Roman"/>
        </w:rPr>
        <w:t xml:space="preserve">(семи) </w:t>
      </w:r>
      <w:r w:rsidRPr="00D94431">
        <w:rPr>
          <w:rFonts w:ascii="Times New Roman" w:hAnsi="Times New Roman"/>
        </w:rPr>
        <w:t>рабочих дней с даты подписания Заказчиком акта приема-передачи Товара.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2.</w:t>
      </w:r>
      <w:r>
        <w:rPr>
          <w:rFonts w:ascii="Times New Roman" w:hAnsi="Times New Roman"/>
        </w:rPr>
        <w:t>6</w:t>
      </w:r>
      <w:r w:rsidRPr="00D94431">
        <w:rPr>
          <w:rFonts w:ascii="Times New Roman" w:hAnsi="Times New Roman"/>
        </w:rPr>
        <w:t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0808AD" w:rsidRPr="00D94431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173854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III. Порядок, сроки и условия поставки и приемки</w:t>
      </w:r>
      <w:r>
        <w:rPr>
          <w:rFonts w:ascii="Times New Roman" w:hAnsi="Times New Roman"/>
        </w:rPr>
        <w:t xml:space="preserve"> </w:t>
      </w:r>
      <w:r w:rsidRPr="00D94431">
        <w:rPr>
          <w:rFonts w:ascii="Times New Roman" w:hAnsi="Times New Roman"/>
        </w:rPr>
        <w:t>Товара</w:t>
      </w:r>
    </w:p>
    <w:p w:rsidR="000808AD" w:rsidRDefault="000808AD" w:rsidP="00B31199">
      <w:pPr>
        <w:pStyle w:val="ConsPlusNormal"/>
        <w:ind w:firstLine="567"/>
        <w:jc w:val="both"/>
        <w:rPr>
          <w:rFonts w:ascii="Times New Roman" w:hAnsi="Times New Roman"/>
          <w:b/>
          <w:color w:val="2C2D2E"/>
          <w:shd w:val="clear" w:color="auto" w:fill="FFFFFF"/>
        </w:rPr>
      </w:pPr>
      <w:r w:rsidRPr="00D94431">
        <w:rPr>
          <w:rFonts w:ascii="Times New Roman" w:hAnsi="Times New Roman"/>
        </w:rPr>
        <w:t>3.1. Поставщик самостоятельно доставляет Товар Заказчику по адресу</w:t>
      </w:r>
      <w:r w:rsidRPr="00D94431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98196B">
        <w:rPr>
          <w:rFonts w:ascii="Times New Roman" w:hAnsi="Times New Roman"/>
        </w:rPr>
        <w:t>445350,</w:t>
      </w:r>
      <w:r w:rsidR="00002402">
        <w:rPr>
          <w:rFonts w:ascii="Times New Roman" w:hAnsi="Times New Roman"/>
        </w:rPr>
        <w:t xml:space="preserve"> </w:t>
      </w:r>
      <w:r w:rsidRPr="0098196B">
        <w:rPr>
          <w:rFonts w:ascii="Times New Roman" w:hAnsi="Times New Roman"/>
        </w:rPr>
        <w:t>Самарская область, г.Жигулевск, ул.Ткачева, 109а</w:t>
      </w:r>
      <w:r w:rsidRPr="00D94431">
        <w:rPr>
          <w:rFonts w:ascii="Times New Roman" w:hAnsi="Times New Roman"/>
        </w:rPr>
        <w:t xml:space="preserve">, в срок </w:t>
      </w:r>
      <w:r w:rsidRPr="00EA2AC0">
        <w:rPr>
          <w:rFonts w:ascii="Times New Roman" w:hAnsi="Times New Roman"/>
        </w:rPr>
        <w:t>–</w:t>
      </w:r>
      <w:r w:rsidRPr="00EA2AC0">
        <w:rPr>
          <w:rFonts w:ascii="Times New Roman" w:hAnsi="Times New Roman"/>
          <w:b/>
        </w:rPr>
        <w:t xml:space="preserve"> </w:t>
      </w:r>
      <w:r w:rsidR="00F5326D">
        <w:rPr>
          <w:rFonts w:ascii="Times New Roman" w:hAnsi="Times New Roman"/>
          <w:b/>
          <w:color w:val="2C2D2E"/>
          <w:shd w:val="clear" w:color="auto" w:fill="FFFFFF"/>
        </w:rPr>
        <w:t>с 09.07.2026 -22.07.2026 г.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При поставке Товара Поставщик представляет Заказчику следующие документы: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а) товарную накладную, составленную по форме в соответствии с законодательством РФ;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б) счет и счет-фактуру (при необходимости);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в) иные сопроводительные документы на Товар.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3.2. Приемка Товара осуществляется представителем Заказчика в присутствии представителя Поставщика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Представитель Заказчика проводит проверку соответствия наименования, количества и иных характеристик поставляемого Товара указанным в спецификации, а также сведениям, содержащимся в сопроводительных документах Поставщика.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3.2.1. Приемка товаров производится в следующие сроки: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а) Товаров, поступивших без тары, в открытой таре и в поврежденной таре, а также Товаров, поступивших в исправной упаковке (таре), по весу брутто и количеству мест – в момент получения их от Поставщика либо в момент вскрытия опломбированных и разгрузки неопломбированных транспортных средств и контейнеров, но не позднее сроков, установленных для их разгрузки;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 xml:space="preserve">б) Товаров, поступивших в исправной упаковке (таре), по весу нетто и количеству товарных единиц в каждом месте – одновременно со вскрытием упаковки (тары), но не позднее 10 (десяти) календарных дней с момента получения Товаров – при доставке продукции Поставщиком или при </w:t>
      </w:r>
      <w:r w:rsidRPr="00F60BFC">
        <w:rPr>
          <w:rFonts w:ascii="Times New Roman" w:hAnsi="Times New Roman"/>
        </w:rPr>
        <w:lastRenderedPageBreak/>
        <w:t>вывозе ее Заказчиком со склада Поставщика и с момента выдачи груза органом транспорта – во всех остальных случаях.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3.2.2. По итогам приемки поставленных Товаров заказчик оформляет Акт приемки товаров, работ, услуг (ф.0510452). Акт формируется на основании данных документов, предоставленных Поставщиком и подтверждающих поставку Товаров. Акт оформляется в присутствии и с обязательным участием представителя Поставщика или представителя незаинтересованной организации.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(название системы) с соблюдением требований российского законодательства, действующих на дату отправки документа. В отсутствие организационно-технической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 и Поставщика собственноручно.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Оформление документов о приемке осуществляется в порядке и на условиях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Копию электронного акт приемки, сформированную на бумажном носителе, заказчик передает на подписание собственноручно представителю Поставщика.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Поставщика, Акт приемки 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Отказ представителя Поставщика от участия в приемке Товара и подписания Акта приемки (ф. 05010452) не может служить препятствием приемки Товара по настоящему Контракту и оформлению ее результатов.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3.3. Поставщик гарантирует качество и надежность поставляемого Товара. При поставке Товара ненадлежащего качества Заказчик вправе в течение 10 (десяти) календарных дней с момента получения Товара заявить Поставщику претензию по качеству Товара.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3.4. Поставщик обязан устранить недостатки или заменить Товар ненадлежащего качества в течение 10 (десяти) рабочих дней с момента получения претензии по качеству Товара.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3.5.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(ф. 05010452).</w:t>
      </w:r>
    </w:p>
    <w:p w:rsidR="00F60BFC" w:rsidRPr="00F60BFC" w:rsidRDefault="00F60BFC" w:rsidP="00F60BF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60BFC">
        <w:rPr>
          <w:rFonts w:ascii="Times New Roman" w:hAnsi="Times New Roman"/>
        </w:rPr>
        <w:t>3.6. Во всех случаях, влекущих возврат Товара Поставщику, Заказчик обязан обеспечить сохранность этого Товара до момента фактического его возврата. Возврат (замена) Товара осуществляется силами и за счет средств Поставщика. Расходы, понесенные Заказчиком в связи с принятием Товара на ответственное хранение и (или) его возвратом (заменой), подлежат возмещению Поставщиком.</w:t>
      </w:r>
    </w:p>
    <w:p w:rsidR="000808AD" w:rsidRPr="00D94431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IV. Взаимодействие Сторон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4.1. Поставщик обязан: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4.1.4. </w:t>
      </w:r>
      <w:bookmarkStart w:id="1" w:name="P123"/>
      <w:bookmarkEnd w:id="1"/>
      <w:r w:rsidRPr="00D94431">
        <w:rPr>
          <w:rFonts w:ascii="Times New Roman" w:hAnsi="Times New Roman"/>
        </w:rPr>
        <w:t>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  <w:bookmarkStart w:id="2" w:name="P124"/>
      <w:bookmarkStart w:id="3" w:name="P129"/>
      <w:bookmarkEnd w:id="2"/>
      <w:bookmarkEnd w:id="3"/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4.2. Поставщик вправе: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4.2.1. требовать от Заказчика произвести приемку Товара в порядке и в сроки, предусмотренные Контрактом;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bookmarkStart w:id="4" w:name="P152"/>
      <w:bookmarkEnd w:id="4"/>
      <w:r w:rsidRPr="00D94431">
        <w:rPr>
          <w:rFonts w:ascii="Times New Roman" w:hAnsi="Times New Roman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4.2.4. требовать возмещения убытков, уплаты неустоек (штрафов, пеней) в соответствии с </w:t>
      </w:r>
      <w:hyperlink w:anchor="P217" w:history="1">
        <w:r w:rsidRPr="00D94431">
          <w:rPr>
            <w:rFonts w:ascii="Times New Roman" w:hAnsi="Times New Roman"/>
          </w:rPr>
          <w:t>разделом VI</w:t>
        </w:r>
      </w:hyperlink>
      <w:r w:rsidRPr="00D94431">
        <w:rPr>
          <w:rFonts w:ascii="Times New Roman" w:hAnsi="Times New Roman"/>
        </w:rPr>
        <w:t xml:space="preserve"> Контракта;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lastRenderedPageBreak/>
        <w:t>4.3. Заказчик обязуется: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4.3.2. принять решение об одностороннем отказе от исполнения Контракта в случае, если в ходе исполнения Контракта установлено, что:</w:t>
      </w:r>
    </w:p>
    <w:p w:rsidR="000808AD" w:rsidRPr="00D94431" w:rsidRDefault="000808AD" w:rsidP="00127866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4.3.2.1. Поставщик и (или) поставляемый товар перестали соответствовать установленным извещением об осуществлении закупки требованиям к участникам закупки  и (или) поставляемому товару;</w:t>
      </w:r>
    </w:p>
    <w:p w:rsidR="000808AD" w:rsidRPr="00D94431" w:rsidRDefault="000808AD" w:rsidP="00127866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4.3.2.2. при определении Поставщика Поставщик представил недостоверную информацию о своем соответствии и (или) соответствии поставляемого товара требованиям, указанным в подпункте 4.3.2.1, что позволило ему стать победителем определения Поставщика;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4.3.3. в случае принятия решения об одностороннем отказе от исполнения Контракта сформировать решение об одностороннем отказе от исполнения Контракта;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4.3.4. требовать уплаты неустоек (штрафов, пеней) в соответствии с </w:t>
      </w:r>
      <w:hyperlink w:anchor="P217" w:history="1">
        <w:r w:rsidRPr="00D94431">
          <w:rPr>
            <w:rFonts w:ascii="Times New Roman" w:hAnsi="Times New Roman"/>
          </w:rPr>
          <w:t>разделом VI</w:t>
        </w:r>
      </w:hyperlink>
      <w:r w:rsidRPr="00D94431">
        <w:rPr>
          <w:rFonts w:ascii="Times New Roman" w:hAnsi="Times New Roman"/>
        </w:rPr>
        <w:t xml:space="preserve"> Контракта;</w:t>
      </w:r>
    </w:p>
    <w:p w:rsidR="00A4005D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4.3.5. провести экспертизу поставленного Товара для проверки его соответствия условиям Контракта</w:t>
      </w:r>
      <w:r w:rsidR="00A4005D">
        <w:rPr>
          <w:rFonts w:ascii="Times New Roman" w:hAnsi="Times New Roman"/>
        </w:rPr>
        <w:t>.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 Заказчик вправе: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4.4.1. требовать от Поставщика надлежащего исполнения обязательств по Контракту;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4.4.4. требовать возмещения убытков в соответствии с </w:t>
      </w:r>
      <w:hyperlink w:anchor="P217" w:history="1">
        <w:r w:rsidRPr="00D94431">
          <w:rPr>
            <w:rFonts w:ascii="Times New Roman" w:hAnsi="Times New Roman"/>
          </w:rPr>
          <w:t>разделом VI</w:t>
        </w:r>
      </w:hyperlink>
      <w:r w:rsidRPr="00D94431">
        <w:rPr>
          <w:rFonts w:ascii="Times New Roman" w:hAnsi="Times New Roman"/>
        </w:rPr>
        <w:t xml:space="preserve"> Контракта, причиненных по вине Поставщика;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4.4.5. отказаться от приемки и оплаты Товара, не соответствующего условиям Контракта;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bookmarkStart w:id="5" w:name="P183"/>
      <w:bookmarkEnd w:id="5"/>
      <w:r w:rsidRPr="00D94431">
        <w:rPr>
          <w:rFonts w:ascii="Times New Roman" w:hAnsi="Times New Roman"/>
        </w:rPr>
        <w:t>4.4.</w:t>
      </w:r>
      <w:r w:rsidR="00A4005D">
        <w:rPr>
          <w:rFonts w:ascii="Times New Roman" w:hAnsi="Times New Roman"/>
        </w:rPr>
        <w:t>6</w:t>
      </w:r>
      <w:r w:rsidRPr="00D94431">
        <w:rPr>
          <w:rFonts w:ascii="Times New Roman" w:hAnsi="Times New Roman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0808AD" w:rsidRPr="00D94431" w:rsidRDefault="000808AD" w:rsidP="00B31199">
      <w:pPr>
        <w:pStyle w:val="ConsPlusNormal"/>
        <w:ind w:firstLine="540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4.4.</w:t>
      </w:r>
      <w:r w:rsidR="00A4005D"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0808AD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V. </w:t>
      </w:r>
      <w:r>
        <w:rPr>
          <w:rFonts w:ascii="Times New Roman" w:hAnsi="Times New Roman"/>
        </w:rPr>
        <w:t>Гарантии качества</w:t>
      </w:r>
      <w:r w:rsidRPr="00D94431">
        <w:rPr>
          <w:rFonts w:ascii="Times New Roman" w:hAnsi="Times New Roman"/>
        </w:rPr>
        <w:t xml:space="preserve"> Товара</w:t>
      </w:r>
    </w:p>
    <w:p w:rsidR="000808AD" w:rsidRPr="00AC67DA" w:rsidRDefault="000808AD" w:rsidP="00697B9A">
      <w:pPr>
        <w:pStyle w:val="ConsPlusNormal"/>
        <w:ind w:firstLine="709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 xml:space="preserve">5.1. </w:t>
      </w:r>
      <w:r w:rsidRPr="00AC67DA">
        <w:rPr>
          <w:rFonts w:ascii="Times New Roman" w:hAnsi="Times New Roman"/>
        </w:rPr>
        <w:t>Поставщик гарантирует, что поставляемый Товар соответствует требованиям, установленным Контрактом.</w:t>
      </w:r>
    </w:p>
    <w:p w:rsidR="000808AD" w:rsidRPr="00611BA5" w:rsidRDefault="000808AD" w:rsidP="00697B9A">
      <w:pPr>
        <w:pStyle w:val="ConsPlusNormal"/>
        <w:ind w:firstLine="709"/>
        <w:jc w:val="both"/>
        <w:rPr>
          <w:rFonts w:ascii="Times New Roman" w:hAnsi="Times New Roman"/>
        </w:rPr>
      </w:pPr>
      <w:r w:rsidRPr="00AC67DA">
        <w:rPr>
          <w:rFonts w:ascii="Times New Roman" w:hAnsi="Times New Roman"/>
        </w:rPr>
        <w:t xml:space="preserve">5.2. Поставщик гарантирует безопасность Товара в соответствии с требованиями, установленными к данному виду </w:t>
      </w:r>
      <w:r w:rsidRPr="00611BA5">
        <w:rPr>
          <w:rFonts w:ascii="Times New Roman" w:hAnsi="Times New Roman"/>
        </w:rPr>
        <w:t>товара законодательством Российской Федерации.</w:t>
      </w:r>
    </w:p>
    <w:p w:rsidR="000808AD" w:rsidRPr="00611BA5" w:rsidRDefault="000808AD" w:rsidP="00697B9A">
      <w:pPr>
        <w:pStyle w:val="ConsPlusNormal"/>
        <w:ind w:firstLine="709"/>
        <w:jc w:val="both"/>
        <w:rPr>
          <w:rFonts w:ascii="Times New Roman" w:hAnsi="Times New Roman"/>
        </w:rPr>
      </w:pPr>
      <w:r w:rsidRPr="00611BA5">
        <w:rPr>
          <w:rFonts w:ascii="Times New Roman" w:hAnsi="Times New Roman"/>
        </w:rPr>
        <w:t>5.3. Товар должен быть упакован и замаркирован в соответствии с действующими стандартами.</w:t>
      </w:r>
    </w:p>
    <w:p w:rsidR="000808AD" w:rsidRPr="00611BA5" w:rsidRDefault="000808AD" w:rsidP="00697B9A">
      <w:pPr>
        <w:pStyle w:val="ConsPlusNormal"/>
        <w:ind w:firstLine="709"/>
        <w:jc w:val="both"/>
        <w:rPr>
          <w:rFonts w:ascii="Times New Roman" w:hAnsi="Times New Roman"/>
        </w:rPr>
      </w:pPr>
      <w:r w:rsidRPr="00611BA5">
        <w:rPr>
          <w:rFonts w:ascii="Times New Roman" w:hAnsi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0808AD" w:rsidRDefault="000808AD" w:rsidP="00606B6F">
      <w:pPr>
        <w:pStyle w:val="a7"/>
        <w:numPr>
          <w:ilvl w:val="1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62312B">
        <w:rPr>
          <w:rFonts w:ascii="Times New Roman" w:hAnsi="Times New Roman"/>
        </w:rPr>
        <w:t>Поставщик гарантирует, что поставленный Товар является новым (ранее не находившимся в использовании у Поставщика и (или) у третьих лиц, не подвергался ранее модернизации или восстановлению), не принадлежит третьим лицам, не снятым с длительного хранения и с не истекшим сроком годности. Товар не должен быть заложен, находиться под арестом, не иметь каких-либо ограничений и обременений.</w:t>
      </w:r>
    </w:p>
    <w:p w:rsidR="00A406AF" w:rsidRDefault="00A406AF" w:rsidP="00B31199">
      <w:pPr>
        <w:pStyle w:val="ConsPlusNormal"/>
        <w:jc w:val="center"/>
        <w:outlineLvl w:val="0"/>
        <w:rPr>
          <w:rFonts w:ascii="Times New Roman" w:hAnsi="Times New Roman"/>
        </w:rPr>
      </w:pPr>
      <w:bookmarkStart w:id="6" w:name="P217"/>
      <w:bookmarkEnd w:id="6"/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VI. Ответственность Сторон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6.1. Стороны несут ответственность за неисполнение или ненадлежащее исполнение обязательств по настоящему Контракту в соответствии с действующим законодательством РФ.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6.2. Размер штрафа устанавливается Контрактом в соответствии с пунктами 3–9 Правил, утвержденных постановлением Правительства от 30.08.2017 № 1042, в том числе рассчитывается как процент цены Контракта (далее – цена Контракта).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6.3. В случае просрочки исполнения Заказчиком обязательств, предусмотренных Контрактом, а также в 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Пени в размере 1/300 (одной трехсотой) действующей на дату уплаты пеней ключевой ставки Центрального банка РФ от не уплаченной в срок суммы начисляются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0808AD" w:rsidRPr="005571E5" w:rsidRDefault="000808AD" w:rsidP="00754018">
      <w:pPr>
        <w:pStyle w:val="af"/>
        <w:spacing w:before="0" w:beforeAutospacing="0" w:after="0" w:afterAutospacing="0"/>
        <w:ind w:firstLine="709"/>
        <w:jc w:val="both"/>
      </w:pPr>
      <w:r w:rsidRPr="005571E5">
        <w:rPr>
          <w:sz w:val="22"/>
          <w:szCs w:val="22"/>
        </w:rPr>
        <w:lastRenderedPageBreak/>
        <w:t>6.4. За каждый факт неисполнения Заказчиком обязательств, предусмотренных Контрактом, за исключением просрочки исполнения обязательств, предусмотренных Контрактом, размер штрафа устанавливается в </w:t>
      </w:r>
      <w:r w:rsidR="00754018">
        <w:rPr>
          <w:sz w:val="22"/>
          <w:szCs w:val="22"/>
        </w:rPr>
        <w:t>размере</w:t>
      </w:r>
      <w:r w:rsidRPr="005571E5">
        <w:t xml:space="preserve"> 1000 рублей</w:t>
      </w:r>
      <w:r w:rsidR="00754018">
        <w:t>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6.5. В случае просрочки исполнения Поставщиком обязательств (в том числе гарантийного обязательства), предусмотренных Контрактом, а также в иных случаях неисполнения или ненадлежащего исполнения Поставщиком обязательств, предусмотренных Контрактом, Заказчик направляет Поставщику требование об уплате неустоек (штрафов, пеней).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6.6. Пени начисляются за каждый день просрочки исполнения Поставщиком обязательства, предусмотренного Контрактом, в размере 1/300 действующей на дату уплаты пеней ключевой ставки Центрального банка РФ от цены Контракта, уменьшенной на сумму, пропорциональную объему обязательств, предусмотренных Контрактом и фактически исполненных Поставщиком.</w:t>
      </w:r>
    </w:p>
    <w:p w:rsidR="000808AD" w:rsidRPr="00E022D0" w:rsidRDefault="000808AD" w:rsidP="00754018">
      <w:pPr>
        <w:pStyle w:val="af"/>
        <w:spacing w:before="0" w:beforeAutospacing="0" w:after="0" w:afterAutospacing="0"/>
        <w:ind w:firstLine="709"/>
        <w:jc w:val="both"/>
      </w:pPr>
      <w:r w:rsidRPr="00E022D0">
        <w:rPr>
          <w:sz w:val="22"/>
          <w:szCs w:val="22"/>
        </w:rPr>
        <w:t>6.7.  За каждый факт неисполнения или ненадлежащего исполнения Поставщиком обязательства, предусмотренного Контрактом, которое не имеет стоимостного выражения, размер штрафа устанавливается в </w:t>
      </w:r>
      <w:r w:rsidR="00754018">
        <w:rPr>
          <w:sz w:val="22"/>
          <w:szCs w:val="22"/>
        </w:rPr>
        <w:t xml:space="preserve">размере </w:t>
      </w:r>
      <w:r w:rsidR="00754018">
        <w:t xml:space="preserve"> 1000 рублей.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022D0">
        <w:rPr>
          <w:sz w:val="22"/>
          <w:szCs w:val="22"/>
        </w:rPr>
        <w:t>6.</w:t>
      </w:r>
      <w:r w:rsidR="00E022D0" w:rsidRPr="00E022D0">
        <w:rPr>
          <w:sz w:val="22"/>
          <w:szCs w:val="22"/>
        </w:rPr>
        <w:t>8</w:t>
      </w:r>
      <w:r w:rsidRPr="00E022D0">
        <w:rPr>
          <w:sz w:val="22"/>
          <w:szCs w:val="22"/>
        </w:rPr>
        <w:t>.</w:t>
      </w:r>
      <w:r w:rsidRPr="005571E5">
        <w:rPr>
          <w:sz w:val="22"/>
          <w:szCs w:val="22"/>
        </w:rPr>
        <w:t xml:space="preserve"> Общая сумма начисленных штрафов за неисполнение или ненадлежащее исполнение Поставщиком обязательств, предусмотренных Контрактом, не может превышать цену Контракта.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</w:t>
      </w:r>
      <w:r w:rsidR="00E022D0">
        <w:rPr>
          <w:sz w:val="22"/>
          <w:szCs w:val="22"/>
        </w:rPr>
        <w:t>9</w:t>
      </w:r>
      <w:r w:rsidRPr="005571E5">
        <w:rPr>
          <w:sz w:val="22"/>
          <w:szCs w:val="22"/>
        </w:rPr>
        <w:t>. Общая сумма начисленных штрафов за ненадлежащее исполнение Заказчиком</w:t>
      </w:r>
      <w:r w:rsidRPr="005571E5">
        <w:rPr>
          <w:sz w:val="22"/>
          <w:szCs w:val="22"/>
        </w:rPr>
        <w:br/>
        <w:t>обязательств, предусмотренных Контрактом, не может превышать цену Контракта.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6.1</w:t>
      </w:r>
      <w:r w:rsidR="00E022D0">
        <w:rPr>
          <w:sz w:val="22"/>
          <w:szCs w:val="22"/>
        </w:rPr>
        <w:t>0</w:t>
      </w:r>
      <w:r w:rsidRPr="005571E5">
        <w:rPr>
          <w:sz w:val="22"/>
          <w:szCs w:val="22"/>
        </w:rPr>
        <w:t>. Под ненадлежащим исполнением Поставщиком обязательств понимается поставка товара, не соответствующая требованиям к качеству и объему, установленным настоящим Контрактом.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6.1</w:t>
      </w:r>
      <w:r w:rsidR="00E022D0">
        <w:rPr>
          <w:sz w:val="22"/>
          <w:szCs w:val="22"/>
        </w:rPr>
        <w:t>1</w:t>
      </w:r>
      <w:r w:rsidRPr="005571E5">
        <w:rPr>
          <w:sz w:val="22"/>
          <w:szCs w:val="22"/>
        </w:rPr>
        <w:t>. Сторона освобождается от уплаты неустойки (штрафа, пеней), если докажет, что неисполнение или ненадлежащее исполнение обязательства, предусмотренного Контрактом, произошло вследствие непреодолимой силы или по вине другой Стороны.</w:t>
      </w:r>
    </w:p>
    <w:p w:rsidR="000808AD" w:rsidRPr="005571E5" w:rsidRDefault="000808AD" w:rsidP="008A6C7C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571E5">
        <w:rPr>
          <w:sz w:val="22"/>
          <w:szCs w:val="22"/>
        </w:rPr>
        <w:t>6.1</w:t>
      </w:r>
      <w:r w:rsidR="00E022D0">
        <w:rPr>
          <w:sz w:val="22"/>
          <w:szCs w:val="22"/>
        </w:rPr>
        <w:t>2</w:t>
      </w:r>
      <w:r w:rsidRPr="005571E5">
        <w:rPr>
          <w:sz w:val="22"/>
          <w:szCs w:val="22"/>
        </w:rPr>
        <w:t>. Уплата Поставщиком неустойки или применение иной формы ответственности не освобождает его от исполнения обязательств по настоящему Контракту.</w:t>
      </w:r>
    </w:p>
    <w:p w:rsidR="000808AD" w:rsidRPr="00D94431" w:rsidRDefault="000808AD" w:rsidP="00B31199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3C6898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VII.  Обстоятельства непреодолимой силы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7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94431">
        <w:rPr>
          <w:rFonts w:ascii="Times New Roman" w:hAnsi="Times New Roman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0808AD" w:rsidRPr="00D94431" w:rsidRDefault="000808AD" w:rsidP="008A6C7C">
      <w:pPr>
        <w:pStyle w:val="ConsPlusNormal"/>
        <w:jc w:val="both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jc w:val="center"/>
        <w:rPr>
          <w:rFonts w:ascii="Times New Roman" w:hAnsi="Times New Roman"/>
        </w:rPr>
      </w:pPr>
      <w:r w:rsidRPr="00D94431">
        <w:rPr>
          <w:rFonts w:ascii="Times New Roman" w:hAnsi="Times New Roman"/>
        </w:rPr>
        <w:t>VII</w:t>
      </w:r>
      <w:r>
        <w:rPr>
          <w:rFonts w:ascii="Times New Roman" w:hAnsi="Times New Roman"/>
          <w:lang w:val="en-US"/>
        </w:rPr>
        <w:t>I</w:t>
      </w:r>
      <w:r w:rsidRPr="00D94431">
        <w:rPr>
          <w:rFonts w:ascii="Times New Roman" w:hAnsi="Times New Roman"/>
        </w:rPr>
        <w:t>. Рассмотрение и разрешение споров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8</w:t>
      </w:r>
      <w:r w:rsidRPr="00D94431">
        <w:rPr>
          <w:rFonts w:ascii="Times New Roman" w:hAnsi="Times New Roman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8</w:t>
      </w:r>
      <w:r w:rsidRPr="00D94431">
        <w:rPr>
          <w:rFonts w:ascii="Times New Roman" w:hAnsi="Times New Roman"/>
        </w:rPr>
        <w:t>.2.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0808AD" w:rsidRPr="00BB08F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8</w:t>
      </w:r>
      <w:r w:rsidRPr="00D94431">
        <w:rPr>
          <w:rFonts w:ascii="Times New Roman" w:hAnsi="Times New Roman"/>
        </w:rPr>
        <w:t>.3. Срок рассмотрения претензии не может превышать</w:t>
      </w:r>
      <w:r w:rsidRPr="00E4647F">
        <w:rPr>
          <w:rFonts w:ascii="Times New Roman" w:hAnsi="Times New Roman"/>
          <w:color w:val="FF0000"/>
        </w:rPr>
        <w:t xml:space="preserve"> </w:t>
      </w:r>
      <w:r w:rsidRPr="001C40F4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="001C40F4">
        <w:rPr>
          <w:rFonts w:ascii="Times New Roman" w:hAnsi="Times New Roman"/>
        </w:rPr>
        <w:t xml:space="preserve">(десять) </w:t>
      </w:r>
      <w:r>
        <w:rPr>
          <w:rFonts w:ascii="Times New Roman" w:hAnsi="Times New Roman"/>
        </w:rPr>
        <w:t>рабочих</w:t>
      </w:r>
      <w:r w:rsidRPr="00D94431">
        <w:rPr>
          <w:rFonts w:ascii="Times New Roman" w:hAnsi="Times New Roman"/>
        </w:rPr>
        <w:t xml:space="preserve"> дней. </w:t>
      </w:r>
      <w:r w:rsidRPr="00BB08F1">
        <w:rPr>
          <w:rFonts w:ascii="Times New Roman" w:hAnsi="Times New Roman"/>
        </w:rPr>
        <w:t>Обмен претензиями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 и размещаются в единой информационной системе без размещения на официальном сайте.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8</w:t>
      </w:r>
      <w:r w:rsidRPr="00D94431">
        <w:rPr>
          <w:rFonts w:ascii="Times New Roman" w:hAnsi="Times New Roman"/>
        </w:rPr>
        <w:t xml:space="preserve">.4. При не урегулировании Сторонами спора в досудебном порядке, спор разрешается в судебном порядке в Арбитражном суде </w:t>
      </w:r>
      <w:r>
        <w:rPr>
          <w:rFonts w:ascii="Times New Roman" w:hAnsi="Times New Roman"/>
        </w:rPr>
        <w:t>Самарской</w:t>
      </w:r>
      <w:r w:rsidRPr="00D94431">
        <w:rPr>
          <w:rFonts w:ascii="Times New Roman" w:hAnsi="Times New Roman"/>
        </w:rPr>
        <w:t xml:space="preserve"> области.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Срок исполнения</w:t>
      </w:r>
      <w:r w:rsidRPr="00D94431">
        <w:rPr>
          <w:rFonts w:ascii="Times New Roman" w:hAnsi="Times New Roman"/>
        </w:rPr>
        <w:t xml:space="preserve"> и порядок расторжения Контракта</w:t>
      </w:r>
    </w:p>
    <w:p w:rsidR="000808AD" w:rsidRPr="00D94431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  <w:r w:rsidRPr="003C6898">
        <w:rPr>
          <w:rFonts w:ascii="Times New Roman" w:hAnsi="Times New Roman"/>
        </w:rPr>
        <w:t>9</w:t>
      </w:r>
      <w:r w:rsidRPr="00D94431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>С</w:t>
      </w:r>
      <w:r w:rsidRPr="0056232E">
        <w:rPr>
          <w:rFonts w:ascii="Times New Roman" w:hAnsi="Times New Roman"/>
        </w:rPr>
        <w:t xml:space="preserve">рок исполнения: с даты заключения контракта по </w:t>
      </w:r>
      <w:r w:rsidR="002B246F">
        <w:rPr>
          <w:rFonts w:ascii="Times New Roman" w:hAnsi="Times New Roman"/>
        </w:rPr>
        <w:t>3</w:t>
      </w:r>
      <w:r w:rsidR="00CC28D1">
        <w:rPr>
          <w:rFonts w:ascii="Times New Roman" w:hAnsi="Times New Roman"/>
        </w:rPr>
        <w:t>1</w:t>
      </w:r>
      <w:r w:rsidR="002B246F">
        <w:rPr>
          <w:rFonts w:ascii="Times New Roman" w:hAnsi="Times New Roman"/>
        </w:rPr>
        <w:t>.</w:t>
      </w:r>
      <w:r w:rsidR="00CC28D1">
        <w:rPr>
          <w:rFonts w:ascii="Times New Roman" w:hAnsi="Times New Roman"/>
        </w:rPr>
        <w:t>12</w:t>
      </w:r>
      <w:r>
        <w:rPr>
          <w:rFonts w:ascii="Times New Roman" w:hAnsi="Times New Roman"/>
        </w:rPr>
        <w:t>.202</w:t>
      </w:r>
      <w:r w:rsidR="00980F22" w:rsidRPr="00980F22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  <w:r w:rsidRPr="00D94431">
        <w:rPr>
          <w:rFonts w:ascii="Times New Roman" w:hAnsi="Times New Roman"/>
        </w:rPr>
        <w:t xml:space="preserve"> Окончание срока </w:t>
      </w:r>
      <w:r>
        <w:rPr>
          <w:rFonts w:ascii="Times New Roman" w:hAnsi="Times New Roman"/>
        </w:rPr>
        <w:t>исполнения</w:t>
      </w:r>
      <w:r w:rsidRPr="00D94431">
        <w:rPr>
          <w:rFonts w:ascii="Times New Roman" w:hAnsi="Times New Roman"/>
        </w:rPr>
        <w:t xml:space="preserve"> Контракта не влечет прекращения неисполненных обязательств Сторон по Контракту, в том числе гарантийных обязательств Поставщика. </w:t>
      </w:r>
    </w:p>
    <w:p w:rsidR="009F7A91" w:rsidRPr="00D94431" w:rsidRDefault="000808AD" w:rsidP="009F7A91">
      <w:pPr>
        <w:pStyle w:val="ConsPlusNormal"/>
        <w:ind w:firstLine="567"/>
        <w:jc w:val="both"/>
        <w:rPr>
          <w:rFonts w:ascii="Times New Roman" w:hAnsi="Times New Roman"/>
        </w:rPr>
      </w:pPr>
      <w:r w:rsidRPr="00E27590">
        <w:rPr>
          <w:rFonts w:ascii="Times New Roman" w:hAnsi="Times New Roman"/>
        </w:rPr>
        <w:t>9</w:t>
      </w:r>
      <w:r w:rsidRPr="00D94431">
        <w:rPr>
          <w:rFonts w:ascii="Times New Roman" w:hAnsi="Times New Roman"/>
        </w:rPr>
        <w:t xml:space="preserve">.2. </w:t>
      </w:r>
      <w:r w:rsidR="009F7A91" w:rsidRPr="00D94431">
        <w:rPr>
          <w:rFonts w:ascii="Times New Roman" w:hAnsi="Times New Roman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</w:t>
      </w:r>
      <w:r w:rsidR="009F7A91" w:rsidRPr="00D94431">
        <w:rPr>
          <w:rFonts w:ascii="Times New Roman" w:hAnsi="Times New Roman"/>
        </w:rPr>
        <w:lastRenderedPageBreak/>
        <w:t xml:space="preserve">законодательством Российской Федерации в порядке, предусмотренном </w:t>
      </w:r>
      <w:r w:rsidR="009F7A91" w:rsidRPr="00A949E1">
        <w:rPr>
          <w:rFonts w:ascii="Times New Roman" w:hAnsi="Times New Roman"/>
        </w:rPr>
        <w:t>частями</w:t>
      </w:r>
      <w:hyperlink r:id="rId7" w:history="1">
        <w:r w:rsidR="009F7A91" w:rsidRPr="00A949E1">
          <w:rPr>
            <w:rFonts w:ascii="Times New Roman" w:hAnsi="Times New Roman"/>
          </w:rPr>
          <w:t xml:space="preserve"> 8-11, 13-19, 21-23 статьи 95</w:t>
        </w:r>
      </w:hyperlink>
      <w:r w:rsidR="009F7A91" w:rsidRPr="00D94431">
        <w:rPr>
          <w:rFonts w:ascii="Times New Roman" w:hAnsi="Times New Roman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0808AD" w:rsidRDefault="000808AD" w:rsidP="00B31199">
      <w:pPr>
        <w:pStyle w:val="ConsPlusNormal"/>
        <w:ind w:firstLine="567"/>
        <w:jc w:val="both"/>
        <w:rPr>
          <w:rFonts w:ascii="Times New Roman" w:hAnsi="Times New Roman"/>
        </w:rPr>
      </w:pPr>
    </w:p>
    <w:p w:rsidR="000808AD" w:rsidRPr="00D94431" w:rsidRDefault="000808AD" w:rsidP="00BD7213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Pr="00D94431">
        <w:rPr>
          <w:rFonts w:ascii="Times New Roman" w:hAnsi="Times New Roman"/>
        </w:rPr>
        <w:t>. Прочие положения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.2. В случае изменения у какой-либо из Сторон местонахождения, названия, а также в случае реорганизации она обязана в течение</w:t>
      </w:r>
      <w:r w:rsidRPr="00E4647F">
        <w:rPr>
          <w:rFonts w:ascii="Times New Roman" w:hAnsi="Times New Roman"/>
          <w:color w:val="FF0000"/>
        </w:rPr>
        <w:t xml:space="preserve"> </w:t>
      </w:r>
      <w:r w:rsidR="001C40F4" w:rsidRPr="001C40F4">
        <w:rPr>
          <w:rFonts w:ascii="Times New Roman" w:hAnsi="Times New Roman"/>
        </w:rPr>
        <w:t>10 (</w:t>
      </w:r>
      <w:r w:rsidRPr="001C40F4">
        <w:rPr>
          <w:rFonts w:ascii="Times New Roman" w:hAnsi="Times New Roman"/>
        </w:rPr>
        <w:t>десяти</w:t>
      </w:r>
      <w:r w:rsidR="001C40F4" w:rsidRPr="001C40F4">
        <w:rPr>
          <w:rFonts w:ascii="Times New Roman" w:hAnsi="Times New Roman"/>
        </w:rPr>
        <w:t>)</w:t>
      </w:r>
      <w:r w:rsidRPr="00D94431">
        <w:rPr>
          <w:rFonts w:ascii="Times New Roman" w:hAnsi="Times New Roman"/>
        </w:rPr>
        <w:t xml:space="preserve"> дней письменно известить об этом другую Сторону.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.3. Внесение изменений и дополнений, не противоречащих законодательству Российской Федерации, в условия Контракта</w:t>
      </w:r>
      <w:r>
        <w:rPr>
          <w:rFonts w:ascii="Times New Roman" w:hAnsi="Times New Roman"/>
        </w:rPr>
        <w:t>,</w:t>
      </w:r>
      <w:r w:rsidRPr="00D94431">
        <w:rPr>
          <w:rFonts w:ascii="Times New Roman" w:hAnsi="Times New Roman"/>
        </w:rPr>
        <w:t xml:space="preserve">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.4. 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0</w:t>
      </w:r>
      <w:r w:rsidRPr="00D94431">
        <w:rPr>
          <w:rFonts w:ascii="Times New Roman" w:hAnsi="Times New Roman"/>
        </w:rPr>
        <w:t>.</w:t>
      </w:r>
      <w:r w:rsidR="00A4005D">
        <w:rPr>
          <w:rFonts w:ascii="Times New Roman" w:hAnsi="Times New Roman"/>
        </w:rPr>
        <w:t>5</w:t>
      </w:r>
      <w:r w:rsidRPr="00D94431">
        <w:rPr>
          <w:rFonts w:ascii="Times New Roman" w:hAnsi="Times New Roman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</w:p>
    <w:p w:rsidR="000808AD" w:rsidRPr="00D94431" w:rsidRDefault="000808AD" w:rsidP="00BD7213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>
        <w:rPr>
          <w:rFonts w:ascii="Times New Roman" w:hAnsi="Times New Roman"/>
          <w:lang w:val="en-US"/>
        </w:rPr>
        <w:t>I</w:t>
      </w:r>
      <w:r w:rsidRPr="00D94431">
        <w:rPr>
          <w:rFonts w:ascii="Times New Roman" w:hAnsi="Times New Roman"/>
        </w:rPr>
        <w:t>. Перечень приложений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E27590">
        <w:rPr>
          <w:rFonts w:ascii="Times New Roman" w:hAnsi="Times New Roman"/>
        </w:rPr>
        <w:t>1</w:t>
      </w:r>
      <w:r w:rsidRPr="00D94431">
        <w:rPr>
          <w:rFonts w:ascii="Times New Roman" w:hAnsi="Times New Roman"/>
        </w:rPr>
        <w:t>.1. Неотъемлемой частью Контракта является следующее приложение:</w:t>
      </w:r>
    </w:p>
    <w:p w:rsidR="000808AD" w:rsidRPr="00D94431" w:rsidRDefault="000808AD" w:rsidP="00BD7213">
      <w:pPr>
        <w:pStyle w:val="ConsPlusNormal"/>
        <w:ind w:firstLine="567"/>
        <w:jc w:val="both"/>
        <w:rPr>
          <w:rFonts w:ascii="Times New Roman" w:hAnsi="Times New Roman"/>
        </w:rPr>
      </w:pPr>
      <w:r w:rsidRPr="00D94431">
        <w:rPr>
          <w:rFonts w:ascii="Times New Roman" w:hAnsi="Times New Roman"/>
        </w:rPr>
        <w:t>спецификация.</w:t>
      </w:r>
      <w:bookmarkStart w:id="7" w:name="P294"/>
      <w:bookmarkEnd w:id="7"/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</w:p>
    <w:p w:rsidR="000808AD" w:rsidRPr="00D94431" w:rsidRDefault="000808AD" w:rsidP="00B31199">
      <w:pPr>
        <w:pStyle w:val="ConsPlusNormal"/>
        <w:jc w:val="center"/>
        <w:outlineLvl w:val="0"/>
        <w:rPr>
          <w:rFonts w:ascii="Times New Roman" w:hAnsi="Times New Roman"/>
        </w:rPr>
      </w:pPr>
      <w:r w:rsidRPr="00D94431">
        <w:rPr>
          <w:rFonts w:ascii="Times New Roman" w:hAnsi="Times New Roman"/>
        </w:rPr>
        <w:t>X</w:t>
      </w:r>
      <w:r>
        <w:rPr>
          <w:rFonts w:ascii="Times New Roman" w:hAnsi="Times New Roman"/>
          <w:lang w:val="en-US"/>
        </w:rPr>
        <w:t>I</w:t>
      </w:r>
      <w:r w:rsidRPr="0056232E">
        <w:rPr>
          <w:rFonts w:ascii="Times New Roman" w:hAnsi="Times New Roman"/>
        </w:rPr>
        <w:t>I</w:t>
      </w:r>
      <w:r w:rsidRPr="00D94431">
        <w:rPr>
          <w:rFonts w:ascii="Times New Roman" w:hAnsi="Times New Roman"/>
        </w:rPr>
        <w:t>. Адреса и банковские реквизиты Сторон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820"/>
      </w:tblGrid>
      <w:tr w:rsidR="00CD1F94" w:rsidRPr="00956970" w:rsidTr="005B62DF">
        <w:tc>
          <w:tcPr>
            <w:tcW w:w="5165" w:type="dxa"/>
            <w:vMerge w:val="restart"/>
            <w:tcBorders>
              <w:top w:val="nil"/>
              <w:left w:val="nil"/>
              <w:right w:val="nil"/>
            </w:tcBorders>
          </w:tcPr>
          <w:p w:rsidR="00CD1F94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D94431">
              <w:rPr>
                <w:rFonts w:ascii="Times New Roman" w:hAnsi="Times New Roman"/>
              </w:rPr>
              <w:t>ЗАКАЗЧИК:</w:t>
            </w:r>
          </w:p>
          <w:p w:rsidR="00CD1F94" w:rsidRPr="00D94431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ФГБУ «Национальный парк «Самарская Лука»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Юридический адрес: 445350,</w:t>
            </w:r>
            <w:r w:rsidR="00002402">
              <w:rPr>
                <w:rFonts w:ascii="Times New Roman" w:hAnsi="Times New Roman"/>
              </w:rPr>
              <w:t xml:space="preserve"> </w:t>
            </w:r>
            <w:r w:rsidRPr="00980F22">
              <w:rPr>
                <w:rFonts w:ascii="Times New Roman" w:hAnsi="Times New Roman"/>
              </w:rPr>
              <w:t xml:space="preserve">Самарская область, г.Жигулевск, ул.Ткачева, 109а 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ИНН 6345003910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КПП 634501001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ОГРН 1026303245616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 xml:space="preserve">УФК по Самарской области (ФГБУ «Национальный парк «Самарская Лука»,  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л/с 2</w:t>
            </w:r>
            <w:r w:rsidR="00CC28D1">
              <w:rPr>
                <w:rFonts w:ascii="Times New Roman" w:hAnsi="Times New Roman"/>
              </w:rPr>
              <w:t>1</w:t>
            </w:r>
            <w:r w:rsidRPr="00980F22">
              <w:rPr>
                <w:rFonts w:ascii="Times New Roman" w:hAnsi="Times New Roman"/>
              </w:rPr>
              <w:t xml:space="preserve">426X67780) 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 xml:space="preserve">Р/сч: 03214643000000014200 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Наименование банка: ОКЦ №2 ВВГУ Банка России//УФК по Самарской области, г. Самара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ЕКС: 40102810545370000036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БИК 013601205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ОКТМО 36704000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Тел. (приемная) 8-848-62-2-40-51</w:t>
            </w:r>
          </w:p>
          <w:p w:rsidR="00980F22" w:rsidRPr="00980F22" w:rsidRDefault="00980F22" w:rsidP="00980F22">
            <w:pPr>
              <w:spacing w:after="0"/>
              <w:ind w:right="431"/>
              <w:rPr>
                <w:rFonts w:ascii="Times New Roman" w:hAnsi="Times New Roman"/>
              </w:rPr>
            </w:pPr>
            <w:r w:rsidRPr="00980F22">
              <w:rPr>
                <w:rFonts w:ascii="Times New Roman" w:hAnsi="Times New Roman"/>
              </w:rPr>
              <w:t>Тел. (бух.) 8-848-62-2-38-46</w:t>
            </w:r>
          </w:p>
          <w:p w:rsidR="00CD1F94" w:rsidRDefault="00CD1F94" w:rsidP="00B31199">
            <w:pPr>
              <w:pStyle w:val="ConsPlusNormal"/>
              <w:jc w:val="both"/>
              <w:rPr>
                <w:rFonts w:ascii="Times New Roman" w:hAnsi="Times New Roman"/>
                <w:bCs/>
                <w:szCs w:val="20"/>
              </w:rPr>
            </w:pPr>
          </w:p>
          <w:p w:rsidR="006F60DE" w:rsidRDefault="006F60DE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CD1F94" w:rsidRPr="00956970" w:rsidRDefault="00CD1F94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56970">
              <w:rPr>
                <w:rFonts w:ascii="Times New Roman" w:hAnsi="Times New Roman"/>
                <w:szCs w:val="20"/>
              </w:rPr>
              <w:t>Директор</w:t>
            </w:r>
          </w:p>
          <w:p w:rsidR="00CD1F94" w:rsidRDefault="00CD1F94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6F60DE" w:rsidRDefault="006F60DE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CD1F94" w:rsidRPr="00956970" w:rsidRDefault="00CD1F94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CD1F94" w:rsidRPr="00956970" w:rsidRDefault="00CD1F94" w:rsidP="00B31199">
            <w:pPr>
              <w:pStyle w:val="ConsPlusNormal"/>
              <w:jc w:val="both"/>
              <w:rPr>
                <w:rFonts w:ascii="Times New Roman" w:hAnsi="Times New Roman"/>
                <w:bCs/>
                <w:szCs w:val="20"/>
              </w:rPr>
            </w:pPr>
            <w:r w:rsidRPr="00956970">
              <w:rPr>
                <w:rFonts w:ascii="Times New Roman" w:hAnsi="Times New Roman"/>
                <w:bCs/>
                <w:szCs w:val="20"/>
              </w:rPr>
              <w:t>______________________    /Е.Г.Березкин/</w:t>
            </w:r>
          </w:p>
          <w:p w:rsidR="00CD1F94" w:rsidRPr="00D94431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D1F94" w:rsidRPr="00D94431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D94431">
              <w:rPr>
                <w:rFonts w:ascii="Times New Roman" w:hAnsi="Times New Roman"/>
              </w:rPr>
              <w:t>ПОСТАВЩИК:</w:t>
            </w:r>
          </w:p>
        </w:tc>
      </w:tr>
      <w:tr w:rsidR="00CD1F94" w:rsidRPr="00956970" w:rsidTr="005B62DF">
        <w:trPr>
          <w:trHeight w:val="7963"/>
        </w:trPr>
        <w:tc>
          <w:tcPr>
            <w:tcW w:w="5165" w:type="dxa"/>
            <w:vMerge/>
            <w:tcBorders>
              <w:left w:val="nil"/>
              <w:bottom w:val="nil"/>
              <w:right w:val="nil"/>
            </w:tcBorders>
          </w:tcPr>
          <w:p w:rsidR="00CD1F94" w:rsidRPr="00D94431" w:rsidRDefault="00CD1F94" w:rsidP="00B31199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F60DE" w:rsidRDefault="006F60DE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F939C7" w:rsidRDefault="00F939C7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C4262" w:rsidRDefault="000C4262" w:rsidP="00C8095F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6F60DE" w:rsidRDefault="006F60DE" w:rsidP="00C8095F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:rsidR="00980F22" w:rsidRDefault="00980F22" w:rsidP="00C8095F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:rsidR="00980F22" w:rsidRPr="00980F22" w:rsidRDefault="00980F22" w:rsidP="00C8095F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:rsidR="00CD1F94" w:rsidRPr="00CD1F94" w:rsidRDefault="00CD1F94" w:rsidP="00C8095F">
            <w:pPr>
              <w:jc w:val="both"/>
              <w:rPr>
                <w:rFonts w:ascii="Times New Roman" w:hAnsi="Times New Roman"/>
                <w:color w:val="000000"/>
              </w:rPr>
            </w:pPr>
            <w:r w:rsidRPr="00380FA7">
              <w:rPr>
                <w:rFonts w:ascii="Times New Roman" w:hAnsi="Times New Roman"/>
                <w:color w:val="000000"/>
              </w:rPr>
              <w:t xml:space="preserve">______________ / </w:t>
            </w:r>
            <w:r w:rsidR="000C4262">
              <w:rPr>
                <w:rFonts w:ascii="Times New Roman" w:hAnsi="Times New Roman"/>
                <w:color w:val="000000"/>
              </w:rPr>
              <w:t>_____________</w:t>
            </w:r>
          </w:p>
          <w:p w:rsidR="00CD1F94" w:rsidRPr="008A7AB3" w:rsidRDefault="00CD1F94" w:rsidP="00C8095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2424" w:rsidRDefault="00362424" w:rsidP="007E6B85">
      <w:pPr>
        <w:pStyle w:val="ConsPlusNormal"/>
        <w:jc w:val="right"/>
        <w:rPr>
          <w:rFonts w:ascii="Times New Roman" w:hAnsi="Times New Roman"/>
        </w:rPr>
      </w:pPr>
    </w:p>
    <w:p w:rsidR="00754018" w:rsidRDefault="00754018" w:rsidP="007E6B85">
      <w:pPr>
        <w:pStyle w:val="ConsPlusNormal"/>
        <w:jc w:val="right"/>
        <w:rPr>
          <w:rFonts w:ascii="Times New Roman" w:hAnsi="Times New Roman"/>
        </w:rPr>
      </w:pPr>
    </w:p>
    <w:p w:rsidR="00CD1F94" w:rsidRDefault="00CD1F94" w:rsidP="007E6B85">
      <w:pPr>
        <w:pStyle w:val="ConsPlusNormal"/>
        <w:jc w:val="right"/>
        <w:rPr>
          <w:rFonts w:ascii="Times New Roman" w:hAnsi="Times New Roman"/>
        </w:rPr>
      </w:pPr>
    </w:p>
    <w:p w:rsidR="000808AD" w:rsidRPr="00D94431" w:rsidRDefault="00362424" w:rsidP="007E6B85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0808AD" w:rsidRPr="00D94431">
        <w:rPr>
          <w:rFonts w:ascii="Times New Roman" w:hAnsi="Times New Roman"/>
        </w:rPr>
        <w:t>риложение</w:t>
      </w:r>
      <w:r w:rsidR="000808AD">
        <w:rPr>
          <w:rFonts w:ascii="Times New Roman" w:hAnsi="Times New Roman"/>
        </w:rPr>
        <w:t xml:space="preserve"> № 1</w:t>
      </w:r>
    </w:p>
    <w:p w:rsidR="000808AD" w:rsidRPr="001B5971" w:rsidRDefault="000808AD" w:rsidP="007E6B85">
      <w:pPr>
        <w:pStyle w:val="ConsPlusNormal"/>
        <w:jc w:val="right"/>
        <w:rPr>
          <w:rFonts w:ascii="Times New Roman" w:hAnsi="Times New Roman"/>
        </w:rPr>
      </w:pPr>
      <w:r w:rsidRPr="00D94431">
        <w:rPr>
          <w:rFonts w:ascii="Times New Roman" w:hAnsi="Times New Roman"/>
        </w:rPr>
        <w:t>к контракту №</w:t>
      </w:r>
      <w:r w:rsidR="000F0AA7" w:rsidRPr="001B5971">
        <w:rPr>
          <w:rFonts w:ascii="Times New Roman" w:hAnsi="Times New Roman"/>
        </w:rPr>
        <w:t>___</w:t>
      </w:r>
      <w:r w:rsidR="005D31AF">
        <w:rPr>
          <w:rFonts w:ascii="Times New Roman" w:hAnsi="Times New Roman"/>
        </w:rPr>
        <w:t>/</w:t>
      </w:r>
      <w:r w:rsidR="00596879">
        <w:rPr>
          <w:rFonts w:ascii="Times New Roman" w:hAnsi="Times New Roman"/>
        </w:rPr>
        <w:t xml:space="preserve">Б </w:t>
      </w:r>
      <w:r w:rsidRPr="00D94431">
        <w:rPr>
          <w:rFonts w:ascii="Times New Roman" w:hAnsi="Times New Roman"/>
        </w:rPr>
        <w:t>от _</w:t>
      </w:r>
      <w:r w:rsidR="00380FA7">
        <w:rPr>
          <w:rFonts w:ascii="Times New Roman" w:hAnsi="Times New Roman"/>
        </w:rPr>
        <w:t>_</w:t>
      </w:r>
      <w:r w:rsidRPr="00D94431">
        <w:rPr>
          <w:rFonts w:ascii="Times New Roman" w:hAnsi="Times New Roman"/>
        </w:rPr>
        <w:t>__</w:t>
      </w:r>
      <w:r w:rsidR="00380FA7">
        <w:rPr>
          <w:rFonts w:ascii="Times New Roman" w:hAnsi="Times New Roman"/>
        </w:rPr>
        <w:t xml:space="preserve"> </w:t>
      </w:r>
      <w:r w:rsidR="000C4262">
        <w:rPr>
          <w:rFonts w:ascii="Times New Roman" w:hAnsi="Times New Roman"/>
        </w:rPr>
        <w:t>202</w:t>
      </w:r>
      <w:r w:rsidR="000F0AA7" w:rsidRPr="001B5971">
        <w:rPr>
          <w:rFonts w:ascii="Times New Roman" w:hAnsi="Times New Roman"/>
        </w:rPr>
        <w:t>6</w:t>
      </w:r>
    </w:p>
    <w:p w:rsidR="000808AD" w:rsidRDefault="000808AD" w:rsidP="00F75064">
      <w:pPr>
        <w:pStyle w:val="ConsPlusNormal"/>
        <w:rPr>
          <w:rFonts w:ascii="Times New Roman" w:hAnsi="Times New Roman"/>
          <w:b/>
          <w:bCs/>
        </w:rPr>
      </w:pPr>
    </w:p>
    <w:p w:rsidR="002B246F" w:rsidRDefault="002B246F" w:rsidP="00F75064">
      <w:pPr>
        <w:pStyle w:val="ConsPlusNormal"/>
        <w:rPr>
          <w:rFonts w:ascii="Times New Roman" w:hAnsi="Times New Roman"/>
          <w:b/>
          <w:bCs/>
        </w:rPr>
      </w:pPr>
    </w:p>
    <w:p w:rsidR="002B246F" w:rsidRPr="00D94431" w:rsidRDefault="002B246F" w:rsidP="002B246F">
      <w:pPr>
        <w:pStyle w:val="ConsPlusNormal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Спецификация</w:t>
      </w:r>
    </w:p>
    <w:p w:rsidR="002B246F" w:rsidRDefault="002B246F" w:rsidP="002B246F">
      <w:pPr>
        <w:spacing w:after="0"/>
        <w:ind w:firstLine="709"/>
        <w:jc w:val="center"/>
        <w:rPr>
          <w:rFonts w:ascii="Times New Roman" w:hAnsi="Times New Roman"/>
          <w:b/>
          <w:szCs w:val="20"/>
        </w:rPr>
      </w:pPr>
      <w:r w:rsidRPr="00D91B3F">
        <w:rPr>
          <w:rFonts w:ascii="Times New Roman" w:hAnsi="Times New Roman"/>
          <w:b/>
          <w:color w:val="000000"/>
          <w:kern w:val="28"/>
        </w:rPr>
        <w:t xml:space="preserve">на </w:t>
      </w:r>
      <w:r w:rsidRPr="00D91B3F">
        <w:rPr>
          <w:rFonts w:ascii="Times New Roman" w:hAnsi="Times New Roman"/>
          <w:b/>
          <w:szCs w:val="20"/>
        </w:rPr>
        <w:t xml:space="preserve">поставку </w:t>
      </w:r>
      <w:r w:rsidR="00CC28D1">
        <w:rPr>
          <w:rFonts w:ascii="Times New Roman" w:hAnsi="Times New Roman"/>
          <w:b/>
          <w:szCs w:val="20"/>
        </w:rPr>
        <w:t>вольера</w:t>
      </w:r>
      <w:r w:rsidRPr="00D91B3F">
        <w:rPr>
          <w:rFonts w:ascii="Times New Roman" w:hAnsi="Times New Roman"/>
          <w:b/>
          <w:szCs w:val="20"/>
        </w:rPr>
        <w:t xml:space="preserve"> 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74"/>
        <w:gridCol w:w="3620"/>
        <w:gridCol w:w="828"/>
        <w:gridCol w:w="1275"/>
        <w:gridCol w:w="1276"/>
      </w:tblGrid>
      <w:tr w:rsidR="00F2132E" w:rsidRPr="000B5654" w:rsidTr="00730750">
        <w:trPr>
          <w:jc w:val="center"/>
        </w:trPr>
        <w:tc>
          <w:tcPr>
            <w:tcW w:w="675" w:type="dxa"/>
          </w:tcPr>
          <w:p w:rsidR="00F2132E" w:rsidRPr="00ED06E2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2132E" w:rsidRPr="00ED06E2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№</w:t>
            </w:r>
          </w:p>
          <w:p w:rsidR="00F2132E" w:rsidRPr="00ED06E2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п</w:t>
            </w:r>
            <w:r w:rsidRPr="00ED06E2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п</w:t>
            </w:r>
          </w:p>
          <w:p w:rsidR="00F2132E" w:rsidRPr="00ED06E2" w:rsidRDefault="00F2132E" w:rsidP="00730750">
            <w:pPr>
              <w:widowControl w:val="0"/>
              <w:spacing w:after="0"/>
              <w:ind w:left="-42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4" w:type="dxa"/>
          </w:tcPr>
          <w:p w:rsidR="00F2132E" w:rsidRPr="00ED06E2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3620" w:type="dxa"/>
          </w:tcPr>
          <w:p w:rsidR="00F2132E" w:rsidRPr="00ED06E2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Технические характеристики товара</w:t>
            </w:r>
          </w:p>
        </w:tc>
        <w:tc>
          <w:tcPr>
            <w:tcW w:w="828" w:type="dxa"/>
          </w:tcPr>
          <w:p w:rsidR="00F2132E" w:rsidRPr="00ED06E2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Кол-во, шт.</w:t>
            </w:r>
          </w:p>
        </w:tc>
        <w:tc>
          <w:tcPr>
            <w:tcW w:w="1275" w:type="dxa"/>
          </w:tcPr>
          <w:p w:rsidR="00F2132E" w:rsidRPr="00ED06E2" w:rsidRDefault="00F2132E" w:rsidP="00730750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Стоимость за единицу товара, руб.</w:t>
            </w:r>
          </w:p>
        </w:tc>
        <w:tc>
          <w:tcPr>
            <w:tcW w:w="1276" w:type="dxa"/>
          </w:tcPr>
          <w:p w:rsidR="00F2132E" w:rsidRPr="00ED06E2" w:rsidRDefault="00F2132E" w:rsidP="00730750">
            <w:pPr>
              <w:widowControl w:val="0"/>
              <w:spacing w:after="0"/>
              <w:ind w:left="-108" w:firstLine="5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Сумма,</w:t>
            </w:r>
          </w:p>
          <w:p w:rsidR="00F2132E" w:rsidRPr="00ED06E2" w:rsidRDefault="00F2132E" w:rsidP="00730750">
            <w:pPr>
              <w:widowControl w:val="0"/>
              <w:spacing w:after="0"/>
              <w:ind w:left="-108" w:firstLine="5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руб.</w:t>
            </w:r>
          </w:p>
        </w:tc>
      </w:tr>
      <w:tr w:rsidR="00F2132E" w:rsidRPr="000B5654" w:rsidTr="00F2132E">
        <w:trPr>
          <w:trHeight w:val="11189"/>
          <w:jc w:val="center"/>
        </w:trPr>
        <w:tc>
          <w:tcPr>
            <w:tcW w:w="675" w:type="dxa"/>
          </w:tcPr>
          <w:p w:rsidR="00F2132E" w:rsidRPr="00ED06E2" w:rsidRDefault="00F2132E" w:rsidP="00730750">
            <w:pPr>
              <w:widowControl w:val="0"/>
              <w:spacing w:after="0"/>
              <w:ind w:right="-392" w:firstLine="1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074" w:type="dxa"/>
          </w:tcPr>
          <w:p w:rsidR="00F2132E" w:rsidRPr="00ED06E2" w:rsidRDefault="00F2132E" w:rsidP="00730750">
            <w:pPr>
              <w:widowControl w:val="0"/>
              <w:spacing w:after="0"/>
              <w:ind w:left="32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ED06E2">
              <w:rPr>
                <w:rFonts w:ascii="Times New Roman" w:hAnsi="Times New Roman"/>
                <w:bCs/>
                <w:sz w:val="21"/>
                <w:szCs w:val="21"/>
              </w:rPr>
              <w:t xml:space="preserve">Вольер для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мелких грызунов   </w:t>
            </w:r>
          </w:p>
        </w:tc>
        <w:tc>
          <w:tcPr>
            <w:tcW w:w="3620" w:type="dxa"/>
          </w:tcPr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Переносные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 xml:space="preserve"> сборно-разборные вольеры для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мелких грызунов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, представляющие собой металлодеревянную сборно-разборную конструкцию.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Общие конструктивные решения: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- размеры вольера: длина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6000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мм, ширина </w:t>
            </w:r>
            <w:r>
              <w:rPr>
                <w:rFonts w:ascii="Times New Roman" w:hAnsi="Times New Roman"/>
                <w:sz w:val="21"/>
                <w:szCs w:val="21"/>
              </w:rPr>
              <w:t>3000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мм, высота передней стенки </w:t>
            </w:r>
            <w:r>
              <w:rPr>
                <w:rFonts w:ascii="Times New Roman" w:hAnsi="Times New Roman"/>
                <w:sz w:val="21"/>
                <w:szCs w:val="21"/>
              </w:rPr>
              <w:t>2800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мм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размер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кабины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длина 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000 мм, ширина 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000 мм, высота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стенки </w:t>
            </w:r>
            <w:r>
              <w:rPr>
                <w:rFonts w:ascii="Times New Roman" w:hAnsi="Times New Roman"/>
                <w:sz w:val="21"/>
                <w:szCs w:val="21"/>
              </w:rPr>
              <w:t>2500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мм.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размер 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F9639B">
              <w:rPr>
                <w:rFonts w:ascii="Times New Roman" w:hAnsi="Times New Roman"/>
                <w:sz w:val="21"/>
                <w:szCs w:val="21"/>
              </w:rPr>
              <w:t xml:space="preserve"> кабины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 w:rsidRPr="00F9639B">
              <w:rPr>
                <w:rFonts w:ascii="Times New Roman" w:hAnsi="Times New Roman"/>
                <w:sz w:val="21"/>
                <w:szCs w:val="21"/>
              </w:rPr>
              <w:t xml:space="preserve"> длина 3000 мм, ширина 3000 мм, высота  стенки 2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F9639B">
              <w:rPr>
                <w:rFonts w:ascii="Times New Roman" w:hAnsi="Times New Roman"/>
                <w:sz w:val="21"/>
                <w:szCs w:val="21"/>
              </w:rPr>
              <w:t>00 мм.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кровля из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цветного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профнастила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и поликарбоната;</w:t>
            </w:r>
          </w:p>
          <w:p w:rsidR="00F2132E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фронтальная стенка </w:t>
            </w:r>
            <w:r>
              <w:rPr>
                <w:rFonts w:ascii="Times New Roman" w:hAnsi="Times New Roman"/>
                <w:sz w:val="21"/>
                <w:szCs w:val="21"/>
              </w:rPr>
              <w:t>передней части вольерами из металлической сетки сварной;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между вольерами сварная сетка и сэндвич панели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F2132E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пол деревянный из сухой половой доски;</w:t>
            </w:r>
          </w:p>
          <w:p w:rsidR="00F2132E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задняя стена из сэндвич панелей: толщина 50 мм, длина 6 000 мм, высота 2800 мм;</w:t>
            </w:r>
          </w:p>
          <w:p w:rsidR="00F2132E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боковые стороны кабин из сэндвич панелей: толщина 50 мм, длина 3 000 мм, ширина 3 000 мм;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Каркас: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Каркас вольера - металлическая профильная труба 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0х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0х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мм, окрашенн</w:t>
            </w:r>
            <w:r>
              <w:rPr>
                <w:rFonts w:ascii="Times New Roman" w:hAnsi="Times New Roman"/>
                <w:sz w:val="21"/>
                <w:szCs w:val="21"/>
              </w:rPr>
              <w:t>ая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(краска по ржавчине).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Ограждения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передней 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 xml:space="preserve"> стены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F2132E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Ограждени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переднему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фронту </w:t>
            </w:r>
            <w:r>
              <w:rPr>
                <w:rFonts w:ascii="Times New Roman" w:hAnsi="Times New Roman"/>
                <w:sz w:val="21"/>
                <w:szCs w:val="21"/>
              </w:rPr>
              <w:t>из сетки сварной 25 х25 мм</w:t>
            </w:r>
          </w:p>
          <w:p w:rsidR="00F2132E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Перегородка между 2 кабинами из сварной сетки: 25х25 мм, длина 3 000 мм, высота 1800 мм и сэндвич панели: длина 3 000 мм, высота 1000 мм, толщина 50 мм, цвет коричневый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RAL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F2132E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426EF">
              <w:rPr>
                <w:rFonts w:ascii="Times New Roman" w:hAnsi="Times New Roman"/>
                <w:b/>
                <w:bCs/>
                <w:sz w:val="21"/>
                <w:szCs w:val="21"/>
              </w:rPr>
              <w:t>Дверь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– 2 шт.: </w:t>
            </w:r>
          </w:p>
          <w:p w:rsidR="00F2132E" w:rsidRPr="005426EF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Дверь размер ширина 800 мм, </w:t>
            </w:r>
            <w:r w:rsidRPr="005426E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Pr="005426EF">
              <w:rPr>
                <w:rFonts w:ascii="Times New Roman" w:hAnsi="Times New Roman"/>
                <w:sz w:val="21"/>
                <w:szCs w:val="21"/>
              </w:rPr>
              <w:t xml:space="preserve">высота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1900 мм, выполнена из сэндвичей панелей толщиной 50 мм,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каркас металлический из </w:t>
            </w:r>
            <w:r w:rsidRPr="00EA7551">
              <w:rPr>
                <w:rFonts w:ascii="Times New Roman" w:hAnsi="Times New Roman"/>
                <w:sz w:val="21"/>
                <w:szCs w:val="21"/>
              </w:rPr>
              <w:t>проф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Pr="00EA7551">
              <w:rPr>
                <w:rFonts w:ascii="Times New Roman" w:hAnsi="Times New Roman"/>
                <w:sz w:val="21"/>
                <w:szCs w:val="21"/>
              </w:rPr>
              <w:t>л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ьной трубы 50х25х2мм 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Все металлические элементы должны пройти полный цикл окраски: очищены от ржавчины, про грунтованы,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>окрашены антикоррозионными красками, безопасными для животных.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С левой стороны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и правой стороны располагаются двери. 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Дверь должна открываться </w:t>
            </w:r>
            <w:r>
              <w:rPr>
                <w:rFonts w:ascii="Times New Roman" w:hAnsi="Times New Roman"/>
                <w:sz w:val="21"/>
                <w:szCs w:val="21"/>
              </w:rPr>
              <w:t>снаружи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вольера и хорошо закрываться снаружи надежным запором. Дверные петли - металлические.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</w:t>
            </w: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Пол: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Пол вольера состоит из деревянных щитов, набранных из сухой половой доски толщиной не менее 30 мм. 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>Половая доска должна быть обработана со всех сторон дерево защитной противогнилостной пропиткой в два слоя.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D06E2">
              <w:rPr>
                <w:rFonts w:ascii="Times New Roman" w:hAnsi="Times New Roman"/>
                <w:b/>
                <w:sz w:val="21"/>
                <w:szCs w:val="21"/>
              </w:rPr>
              <w:t>Кровля: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t xml:space="preserve">Из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крашенного профлиста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RAL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цвет шоколад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с высотой ребра </w:t>
            </w:r>
            <w:r>
              <w:rPr>
                <w:rFonts w:ascii="Times New Roman" w:hAnsi="Times New Roman"/>
                <w:sz w:val="21"/>
                <w:szCs w:val="21"/>
              </w:rPr>
              <w:t>40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мм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и поликарбоната  толщиной 12 мм.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F2132E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Уклон кровли двух скатный. Профлист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крепится к крыш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ED06E2">
              <w:rPr>
                <w:rFonts w:ascii="Times New Roman" w:hAnsi="Times New Roman"/>
                <w:sz w:val="21"/>
                <w:szCs w:val="21"/>
              </w:rPr>
              <w:t xml:space="preserve"> вольера при помощи саморезов </w:t>
            </w:r>
            <w:r w:rsidRPr="00ED06E2">
              <w:rPr>
                <w:rFonts w:ascii="Times New Roman" w:hAnsi="Times New Roman"/>
                <w:sz w:val="21"/>
                <w:szCs w:val="21"/>
              </w:rPr>
              <w:br/>
              <w:t xml:space="preserve">с резиновыми прокладками. </w:t>
            </w:r>
          </w:p>
          <w:p w:rsidR="00F2132E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A3431">
              <w:rPr>
                <w:rFonts w:ascii="Times New Roman" w:hAnsi="Times New Roman"/>
                <w:b/>
                <w:bCs/>
                <w:sz w:val="21"/>
                <w:szCs w:val="21"/>
              </w:rPr>
              <w:t>Фронтон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:rsidR="00F2132E" w:rsidRPr="00ED06E2" w:rsidRDefault="00F2132E" w:rsidP="00730750">
            <w:pPr>
              <w:widowControl w:val="0"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переди обшивается вагонкой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ширина 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40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мм, длина 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120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мм, толщина 15 мм. Вагонка должна быть обработана</w:t>
            </w:r>
            <w:r>
              <w:t xml:space="preserve"> 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со всех сторон дерево</w:t>
            </w:r>
            <w:r>
              <w:rPr>
                <w:rFonts w:ascii="Times New Roman" w:hAnsi="Times New Roman"/>
                <w:sz w:val="21"/>
                <w:szCs w:val="21"/>
              </w:rPr>
              <w:t>-з</w:t>
            </w:r>
            <w:r w:rsidRPr="001368B4">
              <w:rPr>
                <w:rFonts w:ascii="Times New Roman" w:hAnsi="Times New Roman"/>
                <w:sz w:val="21"/>
                <w:szCs w:val="21"/>
              </w:rPr>
              <w:t>ащитной противогнилостной пропиткой в два слоя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покрашена морилкой. </w:t>
            </w:r>
            <w:bookmarkStart w:id="8" w:name="_GoBack"/>
            <w:bookmarkEnd w:id="8"/>
          </w:p>
        </w:tc>
        <w:tc>
          <w:tcPr>
            <w:tcW w:w="828" w:type="dxa"/>
          </w:tcPr>
          <w:p w:rsidR="00F2132E" w:rsidRPr="00F2132E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2132E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1275" w:type="dxa"/>
          </w:tcPr>
          <w:p w:rsidR="00F2132E" w:rsidRPr="00F2132E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2132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F2132E" w:rsidRPr="00F2132E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2132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F2132E" w:rsidRPr="000B5654" w:rsidTr="00730750">
        <w:trPr>
          <w:jc w:val="center"/>
        </w:trPr>
        <w:tc>
          <w:tcPr>
            <w:tcW w:w="8472" w:type="dxa"/>
            <w:gridSpan w:val="5"/>
          </w:tcPr>
          <w:p w:rsidR="00F2132E" w:rsidRPr="00ED06E2" w:rsidRDefault="00F2132E" w:rsidP="00730750">
            <w:pPr>
              <w:widowControl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ED06E2">
              <w:rPr>
                <w:rFonts w:ascii="Times New Roman" w:hAnsi="Times New Roman"/>
                <w:sz w:val="21"/>
                <w:szCs w:val="21"/>
              </w:rPr>
              <w:lastRenderedPageBreak/>
              <w:t>Итого</w:t>
            </w:r>
            <w:r w:rsidRPr="00942C07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276" w:type="dxa"/>
          </w:tcPr>
          <w:p w:rsidR="00F2132E" w:rsidRPr="00E562BF" w:rsidRDefault="00F2132E" w:rsidP="00730750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</w:p>
        </w:tc>
      </w:tr>
    </w:tbl>
    <w:p w:rsidR="00F2132E" w:rsidRPr="00D91B3F" w:rsidRDefault="00F2132E" w:rsidP="002B246F">
      <w:pPr>
        <w:spacing w:after="0"/>
        <w:ind w:firstLine="709"/>
        <w:jc w:val="center"/>
        <w:rPr>
          <w:rFonts w:ascii="Times New Roman" w:hAnsi="Times New Roman"/>
          <w:b/>
          <w:szCs w:val="20"/>
        </w:rPr>
      </w:pPr>
    </w:p>
    <w:p w:rsidR="00CC28D1" w:rsidRPr="00E66480" w:rsidRDefault="00CC28D1" w:rsidP="00CC28D1">
      <w:pPr>
        <w:spacing w:after="0"/>
        <w:ind w:left="-14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 xml:space="preserve"> </w:t>
      </w:r>
    </w:p>
    <w:p w:rsidR="000808AD" w:rsidRPr="00D94431" w:rsidRDefault="00875105" w:rsidP="00380FA7">
      <w:pPr>
        <w:pStyle w:val="ConsPlus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8262DF">
        <w:rPr>
          <w:rFonts w:ascii="Times New Roman" w:hAnsi="Times New Roman"/>
          <w:b/>
        </w:rPr>
        <w:t>ИТОГО:</w:t>
      </w:r>
      <w:r w:rsidR="00380FA7">
        <w:rPr>
          <w:rFonts w:ascii="Times New Roman" w:hAnsi="Times New Roman"/>
          <w:b/>
        </w:rPr>
        <w:t xml:space="preserve"> </w:t>
      </w:r>
      <w:r w:rsidR="00DC2EA6">
        <w:rPr>
          <w:rFonts w:ascii="Times New Roman" w:hAnsi="Times New Roman"/>
          <w:b/>
        </w:rPr>
        <w:t>____________</w:t>
      </w:r>
      <w:r w:rsidR="00CD1F94">
        <w:rPr>
          <w:rFonts w:ascii="Times New Roman" w:hAnsi="Times New Roman"/>
          <w:b/>
        </w:rPr>
        <w:t xml:space="preserve"> </w:t>
      </w:r>
      <w:r w:rsidR="00380FA7">
        <w:rPr>
          <w:rFonts w:ascii="Times New Roman" w:hAnsi="Times New Roman"/>
          <w:b/>
        </w:rPr>
        <w:t>(</w:t>
      </w:r>
      <w:r w:rsidR="00DC2EA6">
        <w:rPr>
          <w:rFonts w:ascii="Times New Roman" w:hAnsi="Times New Roman"/>
          <w:b/>
        </w:rPr>
        <w:t>__________</w:t>
      </w:r>
      <w:r w:rsidR="00380FA7">
        <w:rPr>
          <w:rFonts w:ascii="Times New Roman" w:hAnsi="Times New Roman"/>
          <w:b/>
        </w:rPr>
        <w:t>) рублей 00 копеек,</w:t>
      </w:r>
      <w:r w:rsidR="00363769">
        <w:rPr>
          <w:rFonts w:ascii="Times New Roman" w:hAnsi="Times New Roman"/>
          <w:b/>
        </w:rPr>
        <w:t xml:space="preserve"> </w:t>
      </w:r>
      <w:r w:rsidR="00DC2EA6">
        <w:rPr>
          <w:rFonts w:ascii="Times New Roman" w:hAnsi="Times New Roman"/>
          <w:b/>
        </w:rPr>
        <w:t>с НДС/</w:t>
      </w:r>
      <w:r w:rsidR="00380FA7">
        <w:rPr>
          <w:rFonts w:ascii="Times New Roman" w:hAnsi="Times New Roman"/>
          <w:b/>
        </w:rPr>
        <w:t xml:space="preserve"> без НДС.</w:t>
      </w:r>
    </w:p>
    <w:p w:rsidR="000808AD" w:rsidRDefault="000808AD" w:rsidP="00B31199">
      <w:pPr>
        <w:pStyle w:val="ConsPlusNormal"/>
        <w:jc w:val="both"/>
        <w:rPr>
          <w:rFonts w:ascii="Times New Roman" w:hAnsi="Times New Roman"/>
        </w:rPr>
      </w:pPr>
    </w:p>
    <w:tbl>
      <w:tblPr>
        <w:tblW w:w="4977" w:type="pct"/>
        <w:tblLook w:val="01E0" w:firstRow="1" w:lastRow="1" w:firstColumn="1" w:lastColumn="1" w:noHBand="0" w:noVBand="0"/>
      </w:tblPr>
      <w:tblGrid>
        <w:gridCol w:w="5045"/>
        <w:gridCol w:w="5046"/>
      </w:tblGrid>
      <w:tr w:rsidR="00E33406" w:rsidRPr="00956970" w:rsidTr="00E33406">
        <w:trPr>
          <w:trHeight w:val="283"/>
        </w:trPr>
        <w:tc>
          <w:tcPr>
            <w:tcW w:w="2500" w:type="pct"/>
          </w:tcPr>
          <w:p w:rsidR="00E33406" w:rsidRPr="00956970" w:rsidRDefault="00E33406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56970">
              <w:rPr>
                <w:rFonts w:ascii="Times New Roman" w:hAnsi="Times New Roman"/>
                <w:szCs w:val="20"/>
              </w:rPr>
              <w:t>ЗАКАЗЧИК</w:t>
            </w:r>
          </w:p>
        </w:tc>
        <w:tc>
          <w:tcPr>
            <w:tcW w:w="2500" w:type="pct"/>
            <w:vMerge w:val="restart"/>
          </w:tcPr>
          <w:p w:rsidR="00E33406" w:rsidRDefault="00E33406" w:rsidP="00E33406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56970">
              <w:rPr>
                <w:rFonts w:ascii="Times New Roman" w:hAnsi="Times New Roman"/>
                <w:szCs w:val="20"/>
              </w:rPr>
              <w:t>ПОСТАВЩИК</w:t>
            </w:r>
          </w:p>
          <w:p w:rsidR="00E33406" w:rsidRDefault="00E33406" w:rsidP="00E33406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E33406" w:rsidRDefault="00E33406" w:rsidP="00E33406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E33406" w:rsidRPr="00956970" w:rsidRDefault="00E33406" w:rsidP="00E33406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___________/_______________</w:t>
            </w:r>
          </w:p>
        </w:tc>
      </w:tr>
      <w:tr w:rsidR="00E33406" w:rsidRPr="00956970" w:rsidTr="00E33406">
        <w:trPr>
          <w:trHeight w:val="80"/>
        </w:trPr>
        <w:tc>
          <w:tcPr>
            <w:tcW w:w="2500" w:type="pct"/>
          </w:tcPr>
          <w:p w:rsidR="00E33406" w:rsidRPr="00956970" w:rsidRDefault="00E33406" w:rsidP="00B31199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56970">
              <w:rPr>
                <w:rFonts w:ascii="Times New Roman" w:hAnsi="Times New Roman"/>
                <w:szCs w:val="20"/>
              </w:rPr>
              <w:t>Директор</w:t>
            </w:r>
          </w:p>
          <w:p w:rsidR="00E33406" w:rsidRDefault="00E33406" w:rsidP="0017521C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  <w:p w:rsidR="00E33406" w:rsidRPr="00956970" w:rsidRDefault="00E33406" w:rsidP="0017521C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</w:t>
            </w:r>
            <w:r w:rsidRPr="00956970">
              <w:rPr>
                <w:rFonts w:ascii="Times New Roman" w:hAnsi="Times New Roman"/>
                <w:szCs w:val="20"/>
              </w:rPr>
              <w:t>____Е.Г. Березкин</w:t>
            </w:r>
            <w:r>
              <w:rPr>
                <w:rFonts w:ascii="Times New Roman" w:hAnsi="Times New Roman"/>
                <w:szCs w:val="20"/>
              </w:rPr>
              <w:t xml:space="preserve">                            </w:t>
            </w:r>
          </w:p>
        </w:tc>
        <w:tc>
          <w:tcPr>
            <w:tcW w:w="2500" w:type="pct"/>
            <w:vMerge/>
            <w:vAlign w:val="center"/>
          </w:tcPr>
          <w:p w:rsidR="00E33406" w:rsidRPr="000A2651" w:rsidRDefault="00E33406" w:rsidP="00E33406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</w:tbl>
    <w:p w:rsidR="000808AD" w:rsidRDefault="000808AD" w:rsidP="00E33406">
      <w:pPr>
        <w:pStyle w:val="ConsPlusNormal"/>
        <w:jc w:val="both"/>
        <w:rPr>
          <w:rFonts w:ascii="Times New Roman" w:hAnsi="Times New Roman"/>
        </w:rPr>
      </w:pPr>
    </w:p>
    <w:sectPr w:rsidR="000808AD" w:rsidSect="00CD1F94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23" w:rsidRDefault="00A33523" w:rsidP="00213642">
      <w:pPr>
        <w:spacing w:after="0" w:line="240" w:lineRule="auto"/>
      </w:pPr>
      <w:r>
        <w:separator/>
      </w:r>
    </w:p>
  </w:endnote>
  <w:endnote w:type="continuationSeparator" w:id="0">
    <w:p w:rsidR="00A33523" w:rsidRDefault="00A33523" w:rsidP="0021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23" w:rsidRDefault="00A33523" w:rsidP="00213642">
      <w:pPr>
        <w:spacing w:after="0" w:line="240" w:lineRule="auto"/>
      </w:pPr>
      <w:r>
        <w:separator/>
      </w:r>
    </w:p>
  </w:footnote>
  <w:footnote w:type="continuationSeparator" w:id="0">
    <w:p w:rsidR="00A33523" w:rsidRDefault="00A33523" w:rsidP="00213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32F13"/>
    <w:multiLevelType w:val="multilevel"/>
    <w:tmpl w:val="CA802B6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">
    <w:nsid w:val="271344E7"/>
    <w:multiLevelType w:val="multilevel"/>
    <w:tmpl w:val="CCC2C7E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305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cs="Times New Roman" w:hint="default"/>
        <w:b w:val="0"/>
      </w:rPr>
    </w:lvl>
  </w:abstractNum>
  <w:abstractNum w:abstractNumId="2">
    <w:nsid w:val="2BC43F31"/>
    <w:multiLevelType w:val="multilevel"/>
    <w:tmpl w:val="06009C7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6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624" w:hanging="1800"/>
      </w:pPr>
      <w:rPr>
        <w:rFonts w:cs="Times New Roman" w:hint="default"/>
      </w:rPr>
    </w:lvl>
  </w:abstractNum>
  <w:abstractNum w:abstractNumId="3">
    <w:nsid w:val="317E6E9F"/>
    <w:multiLevelType w:val="multilevel"/>
    <w:tmpl w:val="4FF61FFE"/>
    <w:lvl w:ilvl="0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89" w:hanging="111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79" w:hanging="111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79" w:hanging="111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79" w:hanging="111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79" w:hanging="111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  <w:i w:val="0"/>
      </w:rPr>
    </w:lvl>
  </w:abstractNum>
  <w:abstractNum w:abstractNumId="4">
    <w:nsid w:val="387763A3"/>
    <w:multiLevelType w:val="hybridMultilevel"/>
    <w:tmpl w:val="C7D00808"/>
    <w:lvl w:ilvl="0" w:tplc="A3903D72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6EF4A91"/>
    <w:multiLevelType w:val="multilevel"/>
    <w:tmpl w:val="D7903EDE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9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633C353D"/>
    <w:multiLevelType w:val="hybridMultilevel"/>
    <w:tmpl w:val="50A2D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52313"/>
    <w:multiLevelType w:val="multilevel"/>
    <w:tmpl w:val="1926446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8">
    <w:nsid w:val="6C042051"/>
    <w:multiLevelType w:val="multilevel"/>
    <w:tmpl w:val="18909528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9">
    <w:nsid w:val="6DB8032D"/>
    <w:multiLevelType w:val="multilevel"/>
    <w:tmpl w:val="02AE499E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0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73F37AD2"/>
    <w:multiLevelType w:val="hybridMultilevel"/>
    <w:tmpl w:val="BD10BE30"/>
    <w:lvl w:ilvl="0" w:tplc="F1D0822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C2BFD"/>
    <w:rsid w:val="00002402"/>
    <w:rsid w:val="000054A1"/>
    <w:rsid w:val="00010004"/>
    <w:rsid w:val="00014156"/>
    <w:rsid w:val="00025E3D"/>
    <w:rsid w:val="00027EAB"/>
    <w:rsid w:val="00033648"/>
    <w:rsid w:val="00041FE9"/>
    <w:rsid w:val="00054C1D"/>
    <w:rsid w:val="000554B8"/>
    <w:rsid w:val="00063CF9"/>
    <w:rsid w:val="00074296"/>
    <w:rsid w:val="00076B49"/>
    <w:rsid w:val="00077FEF"/>
    <w:rsid w:val="000808AD"/>
    <w:rsid w:val="00084FDD"/>
    <w:rsid w:val="00085B0D"/>
    <w:rsid w:val="000A2651"/>
    <w:rsid w:val="000A6448"/>
    <w:rsid w:val="000B0DD8"/>
    <w:rsid w:val="000C3FCB"/>
    <w:rsid w:val="000C4262"/>
    <w:rsid w:val="000D1923"/>
    <w:rsid w:val="000D74EA"/>
    <w:rsid w:val="000E1683"/>
    <w:rsid w:val="000F090F"/>
    <w:rsid w:val="000F0AA7"/>
    <w:rsid w:val="000F4966"/>
    <w:rsid w:val="00122F3D"/>
    <w:rsid w:val="00123B04"/>
    <w:rsid w:val="00127866"/>
    <w:rsid w:val="001476A3"/>
    <w:rsid w:val="00161BD1"/>
    <w:rsid w:val="001645E5"/>
    <w:rsid w:val="00173854"/>
    <w:rsid w:val="0017521C"/>
    <w:rsid w:val="00190957"/>
    <w:rsid w:val="00191A7C"/>
    <w:rsid w:val="001937B5"/>
    <w:rsid w:val="001B0A17"/>
    <w:rsid w:val="001B228C"/>
    <w:rsid w:val="001B5971"/>
    <w:rsid w:val="001C2BFD"/>
    <w:rsid w:val="001C40F4"/>
    <w:rsid w:val="001D47A0"/>
    <w:rsid w:val="001D69DC"/>
    <w:rsid w:val="001D73B5"/>
    <w:rsid w:val="001F196A"/>
    <w:rsid w:val="001F6339"/>
    <w:rsid w:val="00213642"/>
    <w:rsid w:val="0021435F"/>
    <w:rsid w:val="002279D1"/>
    <w:rsid w:val="00227F4E"/>
    <w:rsid w:val="0023062F"/>
    <w:rsid w:val="00243658"/>
    <w:rsid w:val="002651B7"/>
    <w:rsid w:val="002669B7"/>
    <w:rsid w:val="00267539"/>
    <w:rsid w:val="002951F7"/>
    <w:rsid w:val="002A5479"/>
    <w:rsid w:val="002B2196"/>
    <w:rsid w:val="002B246F"/>
    <w:rsid w:val="002C391B"/>
    <w:rsid w:val="002C5AE5"/>
    <w:rsid w:val="002D3A42"/>
    <w:rsid w:val="002E2C42"/>
    <w:rsid w:val="002F401A"/>
    <w:rsid w:val="002F5309"/>
    <w:rsid w:val="002F68C7"/>
    <w:rsid w:val="002F754B"/>
    <w:rsid w:val="00302159"/>
    <w:rsid w:val="0031030A"/>
    <w:rsid w:val="00314DBF"/>
    <w:rsid w:val="00316789"/>
    <w:rsid w:val="00327ED6"/>
    <w:rsid w:val="003409ED"/>
    <w:rsid w:val="00341051"/>
    <w:rsid w:val="00341664"/>
    <w:rsid w:val="00346267"/>
    <w:rsid w:val="003472A3"/>
    <w:rsid w:val="00347B85"/>
    <w:rsid w:val="0036038B"/>
    <w:rsid w:val="00362424"/>
    <w:rsid w:val="00363769"/>
    <w:rsid w:val="00363EF6"/>
    <w:rsid w:val="00364F2D"/>
    <w:rsid w:val="00365C20"/>
    <w:rsid w:val="00372608"/>
    <w:rsid w:val="003749DC"/>
    <w:rsid w:val="00376377"/>
    <w:rsid w:val="00380FA7"/>
    <w:rsid w:val="00386663"/>
    <w:rsid w:val="00390E08"/>
    <w:rsid w:val="00394F95"/>
    <w:rsid w:val="00394F97"/>
    <w:rsid w:val="003A0FDF"/>
    <w:rsid w:val="003A243A"/>
    <w:rsid w:val="003A3BA3"/>
    <w:rsid w:val="003B49BF"/>
    <w:rsid w:val="003B7ACD"/>
    <w:rsid w:val="003C1AFB"/>
    <w:rsid w:val="003C6898"/>
    <w:rsid w:val="003D4CBE"/>
    <w:rsid w:val="003E0AB9"/>
    <w:rsid w:val="003F52D4"/>
    <w:rsid w:val="003F5CEF"/>
    <w:rsid w:val="003F65EB"/>
    <w:rsid w:val="003F6D49"/>
    <w:rsid w:val="00412E74"/>
    <w:rsid w:val="00414786"/>
    <w:rsid w:val="004172AE"/>
    <w:rsid w:val="00420908"/>
    <w:rsid w:val="00427A88"/>
    <w:rsid w:val="0043089D"/>
    <w:rsid w:val="00436C8C"/>
    <w:rsid w:val="00463400"/>
    <w:rsid w:val="00463824"/>
    <w:rsid w:val="00467429"/>
    <w:rsid w:val="004701F9"/>
    <w:rsid w:val="0047770C"/>
    <w:rsid w:val="004822CA"/>
    <w:rsid w:val="0049248A"/>
    <w:rsid w:val="004A16EF"/>
    <w:rsid w:val="004B0188"/>
    <w:rsid w:val="004B6CBB"/>
    <w:rsid w:val="004D1D46"/>
    <w:rsid w:val="004E15E4"/>
    <w:rsid w:val="004E4D9C"/>
    <w:rsid w:val="004E5849"/>
    <w:rsid w:val="004F4CA4"/>
    <w:rsid w:val="004F669E"/>
    <w:rsid w:val="00503165"/>
    <w:rsid w:val="00505276"/>
    <w:rsid w:val="005070A6"/>
    <w:rsid w:val="00514BC5"/>
    <w:rsid w:val="00520A80"/>
    <w:rsid w:val="0052191D"/>
    <w:rsid w:val="00522105"/>
    <w:rsid w:val="005228E9"/>
    <w:rsid w:val="00525A56"/>
    <w:rsid w:val="00527CA5"/>
    <w:rsid w:val="00535CD1"/>
    <w:rsid w:val="00541436"/>
    <w:rsid w:val="00544E50"/>
    <w:rsid w:val="005571E5"/>
    <w:rsid w:val="005616E5"/>
    <w:rsid w:val="005618E7"/>
    <w:rsid w:val="00562255"/>
    <w:rsid w:val="0056228D"/>
    <w:rsid w:val="0056232E"/>
    <w:rsid w:val="00565A0A"/>
    <w:rsid w:val="005670B7"/>
    <w:rsid w:val="0058251A"/>
    <w:rsid w:val="005909AA"/>
    <w:rsid w:val="005945DD"/>
    <w:rsid w:val="00596879"/>
    <w:rsid w:val="005975DD"/>
    <w:rsid w:val="005A0748"/>
    <w:rsid w:val="005A12F6"/>
    <w:rsid w:val="005A1CB8"/>
    <w:rsid w:val="005A1D37"/>
    <w:rsid w:val="005A2479"/>
    <w:rsid w:val="005A4F16"/>
    <w:rsid w:val="005C0602"/>
    <w:rsid w:val="005C0F58"/>
    <w:rsid w:val="005C4D66"/>
    <w:rsid w:val="005C55B5"/>
    <w:rsid w:val="005C68F7"/>
    <w:rsid w:val="005D31AF"/>
    <w:rsid w:val="005E3701"/>
    <w:rsid w:val="005E7D06"/>
    <w:rsid w:val="005F570F"/>
    <w:rsid w:val="00603644"/>
    <w:rsid w:val="00606B6F"/>
    <w:rsid w:val="006114C4"/>
    <w:rsid w:val="00611894"/>
    <w:rsid w:val="00611BA5"/>
    <w:rsid w:val="006133FC"/>
    <w:rsid w:val="00614F0B"/>
    <w:rsid w:val="0062312B"/>
    <w:rsid w:val="00626D75"/>
    <w:rsid w:val="00633DBF"/>
    <w:rsid w:val="006420DD"/>
    <w:rsid w:val="006606C4"/>
    <w:rsid w:val="00676B61"/>
    <w:rsid w:val="00683BD3"/>
    <w:rsid w:val="00687117"/>
    <w:rsid w:val="0069099C"/>
    <w:rsid w:val="00692CEF"/>
    <w:rsid w:val="00697603"/>
    <w:rsid w:val="00697B9A"/>
    <w:rsid w:val="006A193E"/>
    <w:rsid w:val="006A2782"/>
    <w:rsid w:val="006A5114"/>
    <w:rsid w:val="006B4A78"/>
    <w:rsid w:val="006B6A81"/>
    <w:rsid w:val="006C4CB3"/>
    <w:rsid w:val="006C7DCB"/>
    <w:rsid w:val="006E2742"/>
    <w:rsid w:val="006E69B3"/>
    <w:rsid w:val="006F0C72"/>
    <w:rsid w:val="006F60DE"/>
    <w:rsid w:val="006F6DA2"/>
    <w:rsid w:val="006F7510"/>
    <w:rsid w:val="00700E9D"/>
    <w:rsid w:val="007017A8"/>
    <w:rsid w:val="00705E75"/>
    <w:rsid w:val="00746D02"/>
    <w:rsid w:val="00754018"/>
    <w:rsid w:val="00755028"/>
    <w:rsid w:val="00760D8F"/>
    <w:rsid w:val="00771056"/>
    <w:rsid w:val="00772181"/>
    <w:rsid w:val="00787A52"/>
    <w:rsid w:val="007A16C4"/>
    <w:rsid w:val="007A7A87"/>
    <w:rsid w:val="007C3176"/>
    <w:rsid w:val="007C4DBB"/>
    <w:rsid w:val="007D2A39"/>
    <w:rsid w:val="007E5A1E"/>
    <w:rsid w:val="007E6B85"/>
    <w:rsid w:val="007F55D7"/>
    <w:rsid w:val="00801B64"/>
    <w:rsid w:val="00811519"/>
    <w:rsid w:val="00816138"/>
    <w:rsid w:val="008236F7"/>
    <w:rsid w:val="008262DF"/>
    <w:rsid w:val="00846C2A"/>
    <w:rsid w:val="00856B09"/>
    <w:rsid w:val="00856E21"/>
    <w:rsid w:val="008600A1"/>
    <w:rsid w:val="0086447F"/>
    <w:rsid w:val="00875105"/>
    <w:rsid w:val="00880ED5"/>
    <w:rsid w:val="008A25F8"/>
    <w:rsid w:val="008A6C7C"/>
    <w:rsid w:val="008B11E7"/>
    <w:rsid w:val="008B7146"/>
    <w:rsid w:val="008C753F"/>
    <w:rsid w:val="008D12B4"/>
    <w:rsid w:val="008E1F37"/>
    <w:rsid w:val="008E59AE"/>
    <w:rsid w:val="008E5E61"/>
    <w:rsid w:val="008E6CA8"/>
    <w:rsid w:val="008F2339"/>
    <w:rsid w:val="009243B6"/>
    <w:rsid w:val="009275DC"/>
    <w:rsid w:val="00935461"/>
    <w:rsid w:val="0094456C"/>
    <w:rsid w:val="00946A92"/>
    <w:rsid w:val="00954F4F"/>
    <w:rsid w:val="00956970"/>
    <w:rsid w:val="009616E0"/>
    <w:rsid w:val="00980F22"/>
    <w:rsid w:val="0098196B"/>
    <w:rsid w:val="00984B92"/>
    <w:rsid w:val="0098728D"/>
    <w:rsid w:val="009A457B"/>
    <w:rsid w:val="009B4C61"/>
    <w:rsid w:val="009C3EF3"/>
    <w:rsid w:val="009C65EF"/>
    <w:rsid w:val="009C7E14"/>
    <w:rsid w:val="009E58B0"/>
    <w:rsid w:val="009E61C3"/>
    <w:rsid w:val="009E6CB6"/>
    <w:rsid w:val="009F3604"/>
    <w:rsid w:val="009F4EAB"/>
    <w:rsid w:val="009F7A91"/>
    <w:rsid w:val="00A04501"/>
    <w:rsid w:val="00A068C5"/>
    <w:rsid w:val="00A225D5"/>
    <w:rsid w:val="00A33523"/>
    <w:rsid w:val="00A4005D"/>
    <w:rsid w:val="00A406AF"/>
    <w:rsid w:val="00A42C83"/>
    <w:rsid w:val="00A4717D"/>
    <w:rsid w:val="00A5749C"/>
    <w:rsid w:val="00A6030F"/>
    <w:rsid w:val="00A702DD"/>
    <w:rsid w:val="00A76016"/>
    <w:rsid w:val="00A76EC9"/>
    <w:rsid w:val="00A80DF1"/>
    <w:rsid w:val="00A82C50"/>
    <w:rsid w:val="00A949E1"/>
    <w:rsid w:val="00A97337"/>
    <w:rsid w:val="00AA429C"/>
    <w:rsid w:val="00AB2B42"/>
    <w:rsid w:val="00AB376A"/>
    <w:rsid w:val="00AB6021"/>
    <w:rsid w:val="00AB78FF"/>
    <w:rsid w:val="00AC67DA"/>
    <w:rsid w:val="00AD1E8D"/>
    <w:rsid w:val="00AE0056"/>
    <w:rsid w:val="00AE72ED"/>
    <w:rsid w:val="00B0368E"/>
    <w:rsid w:val="00B06A78"/>
    <w:rsid w:val="00B16D58"/>
    <w:rsid w:val="00B30529"/>
    <w:rsid w:val="00B31199"/>
    <w:rsid w:val="00B420AE"/>
    <w:rsid w:val="00B50170"/>
    <w:rsid w:val="00B55436"/>
    <w:rsid w:val="00B81389"/>
    <w:rsid w:val="00B924AA"/>
    <w:rsid w:val="00B9578B"/>
    <w:rsid w:val="00BA5020"/>
    <w:rsid w:val="00BB08F1"/>
    <w:rsid w:val="00BB3FE2"/>
    <w:rsid w:val="00BD7213"/>
    <w:rsid w:val="00C013C8"/>
    <w:rsid w:val="00C0519A"/>
    <w:rsid w:val="00C0650E"/>
    <w:rsid w:val="00C07E9E"/>
    <w:rsid w:val="00C12EAC"/>
    <w:rsid w:val="00C16295"/>
    <w:rsid w:val="00C257F0"/>
    <w:rsid w:val="00C428E0"/>
    <w:rsid w:val="00C43A09"/>
    <w:rsid w:val="00C516FF"/>
    <w:rsid w:val="00C55332"/>
    <w:rsid w:val="00C6081D"/>
    <w:rsid w:val="00C66BBB"/>
    <w:rsid w:val="00C77D2C"/>
    <w:rsid w:val="00C8095F"/>
    <w:rsid w:val="00C962D2"/>
    <w:rsid w:val="00CB5543"/>
    <w:rsid w:val="00CB74F7"/>
    <w:rsid w:val="00CB797D"/>
    <w:rsid w:val="00CC100E"/>
    <w:rsid w:val="00CC28D1"/>
    <w:rsid w:val="00CC41F8"/>
    <w:rsid w:val="00CD1F94"/>
    <w:rsid w:val="00CD7971"/>
    <w:rsid w:val="00CE0910"/>
    <w:rsid w:val="00CE19A3"/>
    <w:rsid w:val="00CF1D1E"/>
    <w:rsid w:val="00CF5F65"/>
    <w:rsid w:val="00D03A02"/>
    <w:rsid w:val="00D21895"/>
    <w:rsid w:val="00D26357"/>
    <w:rsid w:val="00D551F1"/>
    <w:rsid w:val="00D63B1C"/>
    <w:rsid w:val="00D64E92"/>
    <w:rsid w:val="00D64EFB"/>
    <w:rsid w:val="00D671BC"/>
    <w:rsid w:val="00D71974"/>
    <w:rsid w:val="00D94431"/>
    <w:rsid w:val="00DA0417"/>
    <w:rsid w:val="00DA5063"/>
    <w:rsid w:val="00DA6DD2"/>
    <w:rsid w:val="00DB4EEB"/>
    <w:rsid w:val="00DB713D"/>
    <w:rsid w:val="00DC22B8"/>
    <w:rsid w:val="00DC2EA6"/>
    <w:rsid w:val="00DD2E65"/>
    <w:rsid w:val="00DD4DDA"/>
    <w:rsid w:val="00DD5759"/>
    <w:rsid w:val="00DE4DC8"/>
    <w:rsid w:val="00DF0534"/>
    <w:rsid w:val="00DF1B6D"/>
    <w:rsid w:val="00DF1F6F"/>
    <w:rsid w:val="00DF5441"/>
    <w:rsid w:val="00E022D0"/>
    <w:rsid w:val="00E0285C"/>
    <w:rsid w:val="00E05645"/>
    <w:rsid w:val="00E217C7"/>
    <w:rsid w:val="00E24916"/>
    <w:rsid w:val="00E25100"/>
    <w:rsid w:val="00E25DFF"/>
    <w:rsid w:val="00E27590"/>
    <w:rsid w:val="00E33406"/>
    <w:rsid w:val="00E42002"/>
    <w:rsid w:val="00E42397"/>
    <w:rsid w:val="00E4647F"/>
    <w:rsid w:val="00E4785A"/>
    <w:rsid w:val="00E50AAF"/>
    <w:rsid w:val="00E541C9"/>
    <w:rsid w:val="00E616F0"/>
    <w:rsid w:val="00E65EFE"/>
    <w:rsid w:val="00E702F4"/>
    <w:rsid w:val="00E75F9C"/>
    <w:rsid w:val="00E832C5"/>
    <w:rsid w:val="00E94A0A"/>
    <w:rsid w:val="00EA2AC0"/>
    <w:rsid w:val="00EB22CF"/>
    <w:rsid w:val="00EB32D9"/>
    <w:rsid w:val="00EC3457"/>
    <w:rsid w:val="00ED0B09"/>
    <w:rsid w:val="00EE1285"/>
    <w:rsid w:val="00EE402A"/>
    <w:rsid w:val="00EE670A"/>
    <w:rsid w:val="00EF1CF2"/>
    <w:rsid w:val="00F018D1"/>
    <w:rsid w:val="00F13058"/>
    <w:rsid w:val="00F13D71"/>
    <w:rsid w:val="00F2132E"/>
    <w:rsid w:val="00F26350"/>
    <w:rsid w:val="00F30D90"/>
    <w:rsid w:val="00F412B3"/>
    <w:rsid w:val="00F428E2"/>
    <w:rsid w:val="00F5326D"/>
    <w:rsid w:val="00F54D06"/>
    <w:rsid w:val="00F60BFC"/>
    <w:rsid w:val="00F729CD"/>
    <w:rsid w:val="00F75064"/>
    <w:rsid w:val="00F81406"/>
    <w:rsid w:val="00F939C7"/>
    <w:rsid w:val="00FA7CBE"/>
    <w:rsid w:val="00FB0B87"/>
    <w:rsid w:val="00FB7EFE"/>
    <w:rsid w:val="00FC14DF"/>
    <w:rsid w:val="00FC3D34"/>
    <w:rsid w:val="00FF1099"/>
    <w:rsid w:val="00FF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5C5F02-3AF2-41AA-A984-D37D09D1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4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C77D2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262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7D2C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uiPriority w:val="99"/>
    <w:qFormat/>
    <w:rsid w:val="001C2BFD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1C2B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C2BF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uiPriority w:val="99"/>
    <w:rsid w:val="001C2B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C2BFD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uiPriority w:val="99"/>
    <w:rsid w:val="001C2B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C2BF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1C2BFD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2136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213642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213642"/>
    <w:rPr>
      <w:rFonts w:cs="Times New Roman"/>
      <w:vertAlign w:val="superscript"/>
    </w:rPr>
  </w:style>
  <w:style w:type="character" w:styleId="a6">
    <w:name w:val="Hyperlink"/>
    <w:uiPriority w:val="99"/>
    <w:rsid w:val="005A1CB8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rsid w:val="00DF05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DF0534"/>
    <w:rPr>
      <w:rFonts w:cs="Times New Roman"/>
    </w:rPr>
  </w:style>
  <w:style w:type="paragraph" w:styleId="a7">
    <w:name w:val="List Paragraph"/>
    <w:aliases w:val="ТЗ список"/>
    <w:basedOn w:val="a"/>
    <w:link w:val="a8"/>
    <w:uiPriority w:val="99"/>
    <w:qFormat/>
    <w:rsid w:val="002951F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70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700E9D"/>
    <w:rPr>
      <w:rFonts w:ascii="Segoe UI" w:hAnsi="Segoe UI" w:cs="Segoe UI"/>
      <w:sz w:val="18"/>
      <w:szCs w:val="18"/>
    </w:rPr>
  </w:style>
  <w:style w:type="character" w:styleId="ab">
    <w:name w:val="FollowedHyperlink"/>
    <w:uiPriority w:val="99"/>
    <w:semiHidden/>
    <w:rsid w:val="002C391B"/>
    <w:rPr>
      <w:rFonts w:cs="Times New Roman"/>
      <w:color w:val="800080"/>
      <w:u w:val="single"/>
    </w:rPr>
  </w:style>
  <w:style w:type="character" w:styleId="ac">
    <w:name w:val="Strong"/>
    <w:uiPriority w:val="99"/>
    <w:qFormat/>
    <w:rsid w:val="00BD7213"/>
    <w:rPr>
      <w:rFonts w:cs="Times New Roman"/>
      <w:b/>
    </w:rPr>
  </w:style>
  <w:style w:type="character" w:styleId="ad">
    <w:name w:val="page number"/>
    <w:link w:val="11"/>
    <w:uiPriority w:val="99"/>
    <w:locked/>
    <w:rsid w:val="005670B7"/>
    <w:rPr>
      <w:sz w:val="22"/>
      <w:szCs w:val="22"/>
      <w:lang w:val="ru-RU" w:eastAsia="ru-RU" w:bidi="ar-SA"/>
    </w:rPr>
  </w:style>
  <w:style w:type="character" w:customStyle="1" w:styleId="a8">
    <w:name w:val="Абзац списка Знак"/>
    <w:aliases w:val="ТЗ список Знак"/>
    <w:link w:val="a7"/>
    <w:uiPriority w:val="99"/>
    <w:locked/>
    <w:rsid w:val="005670B7"/>
  </w:style>
  <w:style w:type="paragraph" w:customStyle="1" w:styleId="11">
    <w:name w:val="Номер страницы1"/>
    <w:link w:val="ad"/>
    <w:uiPriority w:val="99"/>
    <w:rsid w:val="005670B7"/>
    <w:pPr>
      <w:spacing w:after="200" w:line="276" w:lineRule="auto"/>
    </w:pPr>
    <w:rPr>
      <w:sz w:val="22"/>
      <w:szCs w:val="22"/>
    </w:rPr>
  </w:style>
  <w:style w:type="character" w:styleId="ae">
    <w:name w:val="Emphasis"/>
    <w:uiPriority w:val="99"/>
    <w:qFormat/>
    <w:rsid w:val="0062312B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302159"/>
    <w:rPr>
      <w:sz w:val="22"/>
      <w:szCs w:val="22"/>
      <w:lang w:val="ru-RU" w:eastAsia="ru-RU" w:bidi="ar-SA"/>
    </w:rPr>
  </w:style>
  <w:style w:type="paragraph" w:styleId="af">
    <w:name w:val="Normal (Web)"/>
    <w:basedOn w:val="a"/>
    <w:uiPriority w:val="99"/>
    <w:rsid w:val="008A6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8262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0">
    <w:name w:val="Содержимое таблицы"/>
    <w:basedOn w:val="a"/>
    <w:qFormat/>
    <w:rsid w:val="008262D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1">
    <w:name w:val="No Spacing"/>
    <w:aliases w:val="Без отступа"/>
    <w:link w:val="af2"/>
    <w:uiPriority w:val="1"/>
    <w:qFormat/>
    <w:rsid w:val="00123B04"/>
    <w:rPr>
      <w:rFonts w:eastAsia="Calibri"/>
      <w:sz w:val="22"/>
      <w:szCs w:val="22"/>
      <w:lang w:eastAsia="en-US"/>
    </w:rPr>
  </w:style>
  <w:style w:type="character" w:customStyle="1" w:styleId="af2">
    <w:name w:val="Без интервала Знак"/>
    <w:aliases w:val="Без отступа Знак"/>
    <w:link w:val="af1"/>
    <w:uiPriority w:val="1"/>
    <w:qFormat/>
    <w:rsid w:val="00123B04"/>
    <w:rPr>
      <w:rFonts w:eastAsia="Calibri"/>
      <w:sz w:val="22"/>
      <w:szCs w:val="22"/>
      <w:lang w:eastAsia="en-US" w:bidi="ar-SA"/>
    </w:rPr>
  </w:style>
  <w:style w:type="paragraph" w:styleId="23">
    <w:name w:val="Body Text 2"/>
    <w:aliases w:val="Знак19"/>
    <w:basedOn w:val="a"/>
    <w:link w:val="24"/>
    <w:rsid w:val="00123B0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aliases w:val="Знак19 Знак"/>
    <w:link w:val="23"/>
    <w:rsid w:val="00123B04"/>
    <w:rPr>
      <w:rFonts w:ascii="Times New Roman" w:hAnsi="Times New Roman"/>
      <w:sz w:val="24"/>
      <w:szCs w:val="24"/>
    </w:rPr>
  </w:style>
  <w:style w:type="paragraph" w:customStyle="1" w:styleId="form-value">
    <w:name w:val="form-value"/>
    <w:basedOn w:val="a"/>
    <w:rsid w:val="00380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44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8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78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1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3CE95EE1DDA686810B40B932B01A0F8C328B1709A2126313EFD7907BABFB9AC951469FF6B92735ED848699FD64060CB97781E8B6E235D9zFX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Плановый отдел</cp:lastModifiedBy>
  <cp:revision>22</cp:revision>
  <cp:lastPrinted>2021-07-29T08:05:00Z</cp:lastPrinted>
  <dcterms:created xsi:type="dcterms:W3CDTF">2024-10-31T11:33:00Z</dcterms:created>
  <dcterms:modified xsi:type="dcterms:W3CDTF">2026-05-29T06:22:00Z</dcterms:modified>
</cp:coreProperties>
</file>