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39B1" w14:textId="77777777" w:rsidR="00001730" w:rsidRPr="00360B8F" w:rsidRDefault="00001730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КОНТРАКТ № </w:t>
      </w:r>
      <w:r w:rsidR="0029181A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</w:p>
    <w:p w14:paraId="0DFB22B5" w14:textId="77777777" w:rsidR="00D5152D" w:rsidRPr="00360B8F" w:rsidRDefault="00D5152D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</w:t>
      </w:r>
      <w:r w:rsidR="009B5088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1AE2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</w:t>
      </w:r>
    </w:p>
    <w:p w14:paraId="766F2BCE" w14:textId="7777777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06491" w14:textId="1E8D7F9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04139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</w:t>
      </w:r>
      <w:proofErr w:type="gramStart"/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202</w:t>
      </w:r>
      <w:r w:rsidR="005B43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E4EC35A" w14:textId="77777777" w:rsidR="00DC6FB0" w:rsidRPr="00360B8F" w:rsidRDefault="00DC6FB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A921C5" w14:textId="77777777" w:rsidR="00001730" w:rsidRPr="00360B8F" w:rsidRDefault="002416FF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(ФИЦ ХФ РАН), </w:t>
      </w:r>
      <w:r w:rsidRPr="00360B8F">
        <w:rPr>
          <w:rFonts w:ascii="Times New Roman" w:hAnsi="Times New Roman" w:cs="Times New Roman"/>
          <w:bCs/>
          <w:sz w:val="24"/>
          <w:szCs w:val="24"/>
        </w:rPr>
        <w:t>именуемое в дальнейшем «Заказчик», в лице руководителя контрактной службы Корнеевой Татьяны Николаевны, действую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>щ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ей на основании Доверенности №59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6</w:t>
      </w:r>
      <w:r w:rsidRPr="00360B8F">
        <w:rPr>
          <w:rFonts w:ascii="Times New Roman" w:hAnsi="Times New Roman" w:cs="Times New Roman"/>
          <w:bCs/>
          <w:sz w:val="24"/>
          <w:szCs w:val="24"/>
        </w:rPr>
        <w:t>.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>1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1</w:t>
      </w:r>
      <w:r w:rsidRPr="00360B8F">
        <w:rPr>
          <w:rFonts w:ascii="Times New Roman" w:hAnsi="Times New Roman" w:cs="Times New Roman"/>
          <w:bCs/>
          <w:sz w:val="24"/>
          <w:szCs w:val="24"/>
        </w:rPr>
        <w:t>.2025, с одной стороны,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2F" w:rsidRPr="00360B8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(далее – Поставщик) в лице </w:t>
      </w:r>
      <w:r w:rsidR="00C31210" w:rsidRPr="00360B8F">
        <w:rPr>
          <w:rFonts w:ascii="Times New Roman" w:hAnsi="Times New Roman" w:cs="Times New Roman"/>
          <w:bCs/>
          <w:sz w:val="24"/>
          <w:szCs w:val="24"/>
        </w:rPr>
        <w:t>________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C31210" w:rsidRPr="00360B8F">
        <w:rPr>
          <w:rFonts w:ascii="Times New Roman" w:hAnsi="Times New Roman" w:cs="Times New Roman"/>
          <w:bCs/>
          <w:sz w:val="24"/>
          <w:szCs w:val="24"/>
        </w:rPr>
        <w:t>_____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>, с другой стороны, вместе именуемые в дальнейшем «Стороны»,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в соответствии с пунктом </w:t>
      </w:r>
      <w:r w:rsidR="00454D95" w:rsidRPr="00360B8F">
        <w:rPr>
          <w:rFonts w:ascii="Times New Roman" w:hAnsi="Times New Roman" w:cs="Times New Roman"/>
          <w:sz w:val="24"/>
          <w:szCs w:val="24"/>
        </w:rPr>
        <w:t>__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части 1 статьи 93 Фе</w:t>
      </w:r>
      <w:r w:rsidR="009B39F1" w:rsidRPr="00360B8F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№44 ФЗ «О</w:t>
      </w:r>
      <w:r w:rsidR="000013C1" w:rsidRPr="00360B8F">
        <w:rPr>
          <w:rFonts w:ascii="Times New Roman" w:hAnsi="Times New Roman" w:cs="Times New Roman"/>
          <w:sz w:val="24"/>
          <w:szCs w:val="24"/>
        </w:rPr>
        <w:t> </w:t>
      </w:r>
      <w:r w:rsidR="00001730" w:rsidRPr="00360B8F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 и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498166BF" w14:textId="77777777" w:rsidR="00804FFE" w:rsidRPr="00360B8F" w:rsidRDefault="00804FF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4F819C" w14:textId="77777777" w:rsidR="002D58B5" w:rsidRPr="00360B8F" w:rsidRDefault="002D58B5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92BF770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товар, согласно Спецификации (Приложение </w:t>
      </w:r>
      <w:r w:rsidR="0007158A" w:rsidRPr="00360B8F">
        <w:rPr>
          <w:rFonts w:ascii="Times New Roman" w:hAnsi="Times New Roman" w:cs="Times New Roman"/>
          <w:sz w:val="24"/>
          <w:szCs w:val="24"/>
        </w:rPr>
        <w:t>№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1 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9B5088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C31210" w:rsidRPr="00360B8F">
        <w:rPr>
          <w:rFonts w:ascii="Times New Roman" w:hAnsi="Times New Roman" w:cs="Times New Roman"/>
          <w:sz w:val="24"/>
          <w:szCs w:val="24"/>
        </w:rPr>
        <w:t>у</w:t>
      </w:r>
      <w:r w:rsidR="009B5088" w:rsidRPr="00360B8F">
        <w:rPr>
          <w:rFonts w:ascii="Times New Roman" w:hAnsi="Times New Roman" w:cs="Times New Roman"/>
          <w:sz w:val="24"/>
          <w:szCs w:val="24"/>
        </w:rPr>
        <w:t>)</w:t>
      </w:r>
      <w:r w:rsidRPr="00360B8F">
        <w:rPr>
          <w:rFonts w:ascii="Times New Roman" w:hAnsi="Times New Roman" w:cs="Times New Roman"/>
          <w:sz w:val="24"/>
          <w:szCs w:val="24"/>
        </w:rPr>
        <w:t xml:space="preserve"> (далее – товар)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 и Техническому заданию (приложение № 2 к Контракту)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товар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26C0859D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овара указаны в Спецификации (</w:t>
      </w:r>
      <w:hyperlink w:anchor="P1909" w:history="1">
        <w:r w:rsidRPr="00360B8F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360B8F">
        <w:rPr>
          <w:rFonts w:ascii="Times New Roman" w:hAnsi="Times New Roman" w:cs="Times New Roman"/>
          <w:sz w:val="24"/>
          <w:szCs w:val="24"/>
        </w:rPr>
        <w:t xml:space="preserve"> №1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у), являющейся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42D2B0AD" w14:textId="77777777" w:rsidR="00D13005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1.3. Поставляемый товар должен быть новым товаром – товаром, который не был в употреблении, в ремонте, в том числе</w:t>
      </w:r>
      <w:r w:rsidR="003457F5" w:rsidRPr="00360B8F">
        <w:rPr>
          <w:rFonts w:ascii="Times New Roman" w:hAnsi="Times New Roman" w:cs="Times New Roman"/>
          <w:sz w:val="24"/>
          <w:szCs w:val="24"/>
        </w:rPr>
        <w:t>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14:paraId="27D0B21E" w14:textId="77777777" w:rsidR="002D58B5" w:rsidRPr="00360B8F" w:rsidRDefault="002C7C22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14:paraId="0C4DF780" w14:textId="77777777" w:rsidR="008B627A" w:rsidRPr="00360B8F" w:rsidRDefault="009C7850" w:rsidP="009C78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C77D3" w:rsidRPr="00360B8F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НДС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 % –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i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_________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копеек</w:t>
      </w:r>
      <w:r w:rsidR="008B627A" w:rsidRPr="00360B8F">
        <w:rPr>
          <w:rFonts w:ascii="Times New Roman" w:hAnsi="Times New Roman" w:cs="Times New Roman"/>
          <w:i/>
          <w:sz w:val="24"/>
          <w:szCs w:val="24"/>
        </w:rPr>
        <w:t>.</w:t>
      </w:r>
    </w:p>
    <w:p w14:paraId="261CB1BC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2.2. Цена Контракта включает в себя: стоимость товара, расходы, свя</w:t>
      </w:r>
      <w:r w:rsidR="0066005A" w:rsidRPr="00360B8F">
        <w:rPr>
          <w:rFonts w:ascii="Times New Roman" w:hAnsi="Times New Roman" w:cs="Times New Roman"/>
          <w:sz w:val="24"/>
          <w:szCs w:val="24"/>
        </w:rPr>
        <w:t>занные с доставкой, разгрузкой,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35DB30AB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2.3. Цена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закон № 44-ФЗ).</w:t>
      </w:r>
    </w:p>
    <w:p w14:paraId="34E6F2E1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2.4. Расчет между Заказчиком и Поставщиком за поставленный товар производится не позднее 7 (семи) рабочих дней с даты приемки товара и подписания Заказчиком товарно-сопроводительных документов (товарной накладной, универсального передаточного документа, Акта о приемке товаров, работ, услуг по форме 0510452 (далее – Акт приемки по ф. 0510452)) и выставления счета Поставщиком.</w:t>
      </w:r>
    </w:p>
    <w:p w14:paraId="1B0064A7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обязательные платежи подлежат уплате в бюджеты бюджетной системы Российской Федерации Заказчиком.</w:t>
      </w:r>
    </w:p>
    <w:p w14:paraId="79221602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2.6.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2BB34589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2.7.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Поставщика, указанный в настоящем Контракте.</w:t>
      </w:r>
    </w:p>
    <w:p w14:paraId="177F6786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2.8. Источник финансирования: средства бюджетного учреждения.</w:t>
      </w:r>
    </w:p>
    <w:p w14:paraId="0DB32F7D" w14:textId="77777777" w:rsidR="009804A6" w:rsidRPr="00360B8F" w:rsidRDefault="009804A6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2E317D8B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3.1.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3BA9FAA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товара в порядке и в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0301217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Заказчиком товара;</w:t>
      </w:r>
    </w:p>
    <w:p w14:paraId="5D6CF146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3770E2A0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г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0B2D69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3.2.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7DF16C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поставить товар в порядке, количестве, в срок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7478B0EB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</w:p>
    <w:p w14:paraId="552825A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00384784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A1C4502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79901E1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28DF41B2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360B8F">
        <w:rPr>
          <w:rFonts w:ascii="Times New Roman" w:hAnsi="Times New Roman" w:cs="Times New Roman"/>
          <w:sz w:val="24"/>
          <w:szCs w:val="24"/>
        </w:rPr>
        <w:t>требовать от Поставщика своевременного устранения недостатков, выявленных как в ходе приемки, так и в течение гарантийного периода (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360B8F">
        <w:rPr>
          <w:rFonts w:ascii="Times New Roman" w:hAnsi="Times New Roman" w:cs="Times New Roman"/>
          <w:sz w:val="24"/>
          <w:szCs w:val="24"/>
        </w:rPr>
        <w:t>);</w:t>
      </w:r>
    </w:p>
    <w:p w14:paraId="17E82335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Pr="00360B8F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3F9B5E0E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причиненных по вине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46740299" w14:textId="77777777" w:rsidR="00E24997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д) отказаться от приемки и оплаты товара, не соответствующего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B94744E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44-ФЗ;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ED48A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ж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до принятия решения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 провести экспертизу поставленного товара с привлечением экспертов, эк</w:t>
      </w:r>
      <w:r w:rsidRPr="00360B8F"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3A6C83E1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700C2F18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товара надлежащего качества в порядке и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1E779C30" w14:textId="77777777" w:rsidR="009804A6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б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DAFA9A3" w14:textId="77777777" w:rsidR="0022761D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в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провести экспертизу поставленного товара для проверки его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а в соответствии с Федеральным </w:t>
      </w:r>
      <w:hyperlink r:id="rId8" w:history="1">
        <w:r w:rsidR="00E24997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360B8F">
        <w:rPr>
          <w:rFonts w:ascii="Times New Roman" w:hAnsi="Times New Roman" w:cs="Times New Roman"/>
          <w:sz w:val="24"/>
          <w:szCs w:val="24"/>
        </w:rPr>
        <w:t xml:space="preserve"> № 44-ФЗ.</w:t>
      </w:r>
      <w:bookmarkStart w:id="7" w:name="P1529"/>
      <w:bookmarkEnd w:id="7"/>
    </w:p>
    <w:p w14:paraId="070BC802" w14:textId="77777777" w:rsidR="002D58B5" w:rsidRPr="00360B8F" w:rsidRDefault="00EB036F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 и приемки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A049684" w14:textId="77777777" w:rsidR="00E24997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</w:t>
      </w:r>
      <w:r w:rsidR="004D2B7F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 w:rsidR="00454D95" w:rsidRPr="00360B8F">
        <w:rPr>
          <w:rFonts w:ascii="Times New Roman" w:hAnsi="Times New Roman" w:cs="Times New Roman"/>
          <w:sz w:val="24"/>
          <w:szCs w:val="24"/>
        </w:rPr>
        <w:t>__________</w:t>
      </w:r>
      <w:r w:rsidR="00640002" w:rsidRPr="00360B8F">
        <w:rPr>
          <w:rFonts w:ascii="Times New Roman" w:hAnsi="Times New Roman" w:cs="Times New Roman"/>
          <w:sz w:val="24"/>
          <w:szCs w:val="24"/>
        </w:rPr>
        <w:t>.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F4315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Поставщик не менее чем за </w:t>
      </w:r>
      <w:r w:rsidR="00AC5822"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три</w:t>
      </w: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дня до осуществления поставки товара направляет в адрес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Заказчика уведомление о времени и дате доставки товара в место доставки.</w:t>
      </w:r>
      <w:bookmarkStart w:id="8" w:name="P1485"/>
      <w:bookmarkEnd w:id="8"/>
    </w:p>
    <w:p w14:paraId="5D8D6381" w14:textId="77777777" w:rsidR="00C31210" w:rsidRPr="00360B8F" w:rsidRDefault="00C312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4.1.1. Срок поставки согласно Техническому заданию.</w:t>
      </w:r>
    </w:p>
    <w:p w14:paraId="142F34C4" w14:textId="77777777" w:rsidR="0022761D" w:rsidRPr="00360B8F" w:rsidRDefault="0057131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360B8F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товара, товарно-сопроводительных документов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72080211" w14:textId="77777777" w:rsidR="0022761D" w:rsidRPr="00360B8F" w:rsidRDefault="0022761D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8442F3A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4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Заказчик проводит экспертизу. Экспертиза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ом, может проводиться Заказчиком своими силами или к ее проведению могут привлекаться эксперты, экспертные организации</w:t>
      </w:r>
      <w:r w:rsidR="0022761D" w:rsidRPr="00360B8F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4DAF108D" w14:textId="3F39D189" w:rsidR="00360B8F" w:rsidRPr="00360B8F" w:rsidRDefault="0022761D" w:rsidP="00360B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4.5</w:t>
      </w:r>
      <w:r w:rsidR="002C755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Заказчик в течение </w:t>
      </w:r>
      <w:r w:rsidR="005B1BF5">
        <w:rPr>
          <w:rFonts w:ascii="Times New Roman" w:hAnsi="Times New Roman" w:cs="Times New Roman"/>
          <w:sz w:val="24"/>
          <w:szCs w:val="24"/>
        </w:rPr>
        <w:t>20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5B1BF5">
        <w:rPr>
          <w:rFonts w:ascii="Times New Roman" w:hAnsi="Times New Roman" w:cs="Times New Roman"/>
          <w:sz w:val="24"/>
          <w:szCs w:val="24"/>
        </w:rPr>
        <w:t>двадцати</w:t>
      </w:r>
      <w:r w:rsidR="00360B8F" w:rsidRPr="00360B8F">
        <w:rPr>
          <w:rFonts w:ascii="Times New Roman" w:hAnsi="Times New Roman" w:cs="Times New Roman"/>
          <w:sz w:val="24"/>
          <w:szCs w:val="24"/>
        </w:rPr>
        <w:t>) рабочих дней с момента доставки товара Поставщиком осуществляет приемку товара и в случае отсутствия претензий подписывает товарно-сопроводительные документы (товарную накладную, универсальный передаточный документ, счет/счет-фактуру. После этого Товар считается переданным Поставщиком Заказчику.</w:t>
      </w:r>
    </w:p>
    <w:p w14:paraId="1BC5BFD4" w14:textId="3C929C0C" w:rsidR="00084E3C" w:rsidRPr="00360B8F" w:rsidRDefault="00084E3C" w:rsidP="002C75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По итогам приемки Заказчик оформляет Акт приемки товаров, работ, услуг (ф. 0510452) по унифицированной форме, установленной приказом Минфина России от 15.06.2021 № 61н. Акт формируется на основании данных документов, предоставленных Поставщиком и подтверждающих поставку Товара. </w:t>
      </w:r>
    </w:p>
    <w:p w14:paraId="39621268" w14:textId="737B5079" w:rsidR="00084E3C" w:rsidRPr="00360B8F" w:rsidRDefault="00084E3C" w:rsidP="00084E3C">
      <w:pPr>
        <w:pStyle w:val="ae"/>
        <w:ind w:left="0" w:firstLine="709"/>
        <w:jc w:val="both"/>
      </w:pPr>
      <w:r w:rsidRPr="00360B8F">
        <w:t xml:space="preserve">Поставщик имеет право оформит </w:t>
      </w:r>
      <w:r w:rsidR="00FC7D23" w:rsidRPr="00360B8F">
        <w:t>Акт приемки товаров, работ, услуг (ф. 0510452) самостоятельно и передать его Заказчику вместе с документами, подтверждающими поставку товара.</w:t>
      </w:r>
    </w:p>
    <w:p w14:paraId="75FEB777" w14:textId="0CC16CE5" w:rsidR="00FC7D23" w:rsidRPr="00360B8F" w:rsidRDefault="00FC7D23" w:rsidP="00084E3C">
      <w:pPr>
        <w:pStyle w:val="ae"/>
        <w:ind w:left="0" w:firstLine="709"/>
        <w:jc w:val="both"/>
      </w:pPr>
      <w:r w:rsidRPr="00360B8F">
        <w:t>Оформление и обмен документами о приемке поставленного Товара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0C5CED2E" w14:textId="0F1B37E2" w:rsidR="00084E3C" w:rsidRPr="00360B8F" w:rsidRDefault="00084E3C" w:rsidP="00084E3C">
      <w:pPr>
        <w:pStyle w:val="ae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Заказчика.</w:t>
      </w:r>
    </w:p>
    <w:p w14:paraId="6403A3EC" w14:textId="23CBE653" w:rsidR="00084E3C" w:rsidRPr="00360B8F" w:rsidRDefault="00084E3C" w:rsidP="00084E3C">
      <w:pPr>
        <w:pStyle w:val="ae"/>
        <w:ind w:left="0" w:firstLine="709"/>
        <w:jc w:val="both"/>
      </w:pPr>
      <w:r w:rsidRPr="00360B8F">
        <w:t xml:space="preserve"> Скан копию Акта приемки (ф. 0510452), «Заказчик» направляет «</w:t>
      </w:r>
      <w:r w:rsidR="005C22FB" w:rsidRPr="00360B8F">
        <w:t>Поставщику</w:t>
      </w:r>
      <w:r w:rsidRPr="00360B8F">
        <w:t>» на указанный в Договоре адрес электронной почты.</w:t>
      </w:r>
    </w:p>
    <w:p w14:paraId="0D2BE78E" w14:textId="77777777" w:rsidR="00084E3C" w:rsidRPr="00360B8F" w:rsidRDefault="00084E3C" w:rsidP="00084E3C">
      <w:pPr>
        <w:pStyle w:val="ae"/>
        <w:ind w:left="0" w:firstLine="709"/>
        <w:jc w:val="both"/>
      </w:pPr>
      <w:r w:rsidRPr="00360B8F">
        <w:lastRenderedPageBreak/>
        <w:t>Отказ представителя Исполнителя от участия в приемке услуг и подписания Акта приемки (ф. 05010452) не может служить препятствием приемки по настоящему Договору и оформлению ее результатов.</w:t>
      </w:r>
    </w:p>
    <w:p w14:paraId="37CC5B90" w14:textId="77777777" w:rsidR="0022761D" w:rsidRPr="00360B8F" w:rsidRDefault="0022761D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4.6.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Pr="00360B8F">
        <w:rPr>
          <w:rFonts w:ascii="Times New Roman" w:hAnsi="Times New Roman" w:cs="Times New Roman"/>
          <w:sz w:val="24"/>
          <w:szCs w:val="24"/>
        </w:rPr>
        <w:t>5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35E1689F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B8F">
        <w:rPr>
          <w:rFonts w:ascii="Times New Roman" w:hAnsi="Times New Roman"/>
          <w:sz w:val="24"/>
          <w:szCs w:val="24"/>
        </w:rPr>
        <w:t>Поставщик за свой счет и в согласованные с Заказчиком сроки устраняет указанные Заказчиком несоответствия.</w:t>
      </w:r>
    </w:p>
    <w:p w14:paraId="23777647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7</w:t>
      </w:r>
      <w:r w:rsidRPr="00360B8F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39014574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8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этого товара и устранено Поставщиком.</w:t>
      </w:r>
    </w:p>
    <w:p w14:paraId="00D24DCF" w14:textId="77777777" w:rsidR="0022761D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9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601DC8" w:rsidRPr="00360B8F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 w:rsidRPr="00360B8F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0B8F">
        <w:rPr>
          <w:rFonts w:ascii="Times New Roman" w:hAnsi="Times New Roman" w:cs="Times New Roman"/>
          <w:sz w:val="24"/>
          <w:szCs w:val="24"/>
        </w:rPr>
        <w:t>подписан</w:t>
      </w:r>
      <w:r w:rsidR="001811C2" w:rsidRPr="00360B8F">
        <w:rPr>
          <w:rFonts w:ascii="Times New Roman" w:hAnsi="Times New Roman" w:cs="Times New Roman"/>
          <w:sz w:val="24"/>
          <w:szCs w:val="24"/>
        </w:rPr>
        <w:t>ия</w:t>
      </w:r>
      <w:r w:rsidR="00B22E35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22761D" w:rsidRPr="00360B8F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22761D" w:rsidRPr="00360B8F">
        <w:rPr>
          <w:rFonts w:ascii="Times New Roman" w:hAnsi="Times New Roman" w:cs="Times New Roman"/>
          <w:sz w:val="24"/>
          <w:szCs w:val="24"/>
        </w:rPr>
        <w:t>5 Контракта,</w:t>
      </w:r>
    </w:p>
    <w:p w14:paraId="1EFFA96F" w14:textId="77777777" w:rsidR="00BE1B5B" w:rsidRPr="00360B8F" w:rsidRDefault="00BE1B5B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</w:t>
      </w:r>
      <w:r w:rsidR="0022761D" w:rsidRPr="00360B8F">
        <w:rPr>
          <w:rFonts w:ascii="Times New Roman" w:hAnsi="Times New Roman" w:cs="Times New Roman"/>
          <w:sz w:val="24"/>
          <w:szCs w:val="24"/>
        </w:rPr>
        <w:t>0</w:t>
      </w:r>
      <w:r w:rsidRPr="00360B8F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5113D9BF" w14:textId="77777777" w:rsidR="007123DC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BE1B5B" w:rsidRPr="00360B8F">
        <w:rPr>
          <w:rFonts w:ascii="Times New Roman" w:hAnsi="Times New Roman" w:cs="Times New Roman"/>
          <w:sz w:val="24"/>
          <w:szCs w:val="24"/>
        </w:rPr>
        <w:t>1</w:t>
      </w:r>
      <w:r w:rsidR="007123D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360B8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и подписания документов, указанных в </w:t>
      </w:r>
      <w:hyperlink w:anchor="P1489" w:history="1">
        <w:r w:rsidR="007123DC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7123DC" w:rsidRPr="00360B8F">
        <w:rPr>
          <w:rFonts w:ascii="Times New Roman" w:hAnsi="Times New Roman" w:cs="Times New Roman"/>
          <w:sz w:val="24"/>
          <w:szCs w:val="24"/>
        </w:rPr>
        <w:t>5 Контракта.</w:t>
      </w:r>
    </w:p>
    <w:p w14:paraId="0195523D" w14:textId="77777777" w:rsidR="00730ACC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5. Качество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880A1DC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59CE5B80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санитарным нормам.</w:t>
      </w:r>
    </w:p>
    <w:p w14:paraId="5C9915FD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14:paraId="77ED789A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6C38A926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5.4. Гарантийный срок эксплуатации товара </w:t>
      </w:r>
      <w:r w:rsidR="003323A3" w:rsidRPr="00360B8F">
        <w:rPr>
          <w:rFonts w:ascii="Times New Roman" w:hAnsi="Times New Roman" w:cs="Times New Roman"/>
          <w:sz w:val="24"/>
          <w:szCs w:val="24"/>
        </w:rPr>
        <w:t>—</w:t>
      </w:r>
      <w:r w:rsidR="004F27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454D95" w:rsidRPr="00360B8F">
        <w:rPr>
          <w:rFonts w:ascii="Times New Roman" w:hAnsi="Times New Roman" w:cs="Times New Roman"/>
          <w:sz w:val="24"/>
          <w:szCs w:val="24"/>
        </w:rPr>
        <w:t>___________________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4BE04B9" w14:textId="77777777" w:rsidR="00DC6FB0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Заказчика (в случае установления гарантийного срока)</w:t>
      </w:r>
      <w:r w:rsidR="00AC5822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8C81908" w14:textId="77777777" w:rsidR="002D58B5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4F7509F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580D37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0E05EF80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4C1CC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 w:rsidRPr="00360B8F">
        <w:rPr>
          <w:rFonts w:ascii="Times New Roman" w:hAnsi="Times New Roman" w:cs="Times New Roman"/>
          <w:sz w:val="24"/>
          <w:szCs w:val="24"/>
        </w:rPr>
        <w:t>.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E04A8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14:paraId="39C59D7D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9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6D3792EF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080CC27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.8. Общая сумма начисленных штрафов за неисполнение или ненадлежащее исполнение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C8C97B5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8A4E41A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6.10. В случае просрочки исполнения Заказчиком обязательств, предусмотренных Контрактом, на срок более чем один месяц, Заказчик имеет право обратиться к Исполнителю с предложением о расторжении Контракта, возврате уплаченной суммы аванса и уплате штрафных санкций, а при несогласии Исполнителя – обратиться в суд с соответствующим иском.</w:t>
      </w:r>
    </w:p>
    <w:p w14:paraId="18CFA246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Поставщик считается исполнившим обязанность по возврату уплаченной суммы аванса и уплате штрафных санкций в момент зачисления денежных средств на расчетный счет Заказчика. </w:t>
      </w:r>
    </w:p>
    <w:p w14:paraId="70910F53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За просрочку возврата аванса Поставщик уплачивает проценты в размере, определяемом согласно ст. 395 ГК РФ.</w:t>
      </w:r>
    </w:p>
    <w:p w14:paraId="0805D05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.11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215CCA7" w14:textId="77777777" w:rsidR="008F6176" w:rsidRPr="00360B8F" w:rsidRDefault="00730ACC" w:rsidP="00DC6FB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Заказчик </w:t>
      </w:r>
      <w:r w:rsidR="00F80F8F" w:rsidRPr="00360B8F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360B8F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360B8F">
        <w:rPr>
          <w:rFonts w:ascii="Times New Roman" w:hAnsi="Times New Roman" w:cs="Times New Roman"/>
          <w:sz w:val="24"/>
          <w:szCs w:val="24"/>
        </w:rPr>
        <w:t>ь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0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6C64F1" w:rsidRPr="00360B8F">
        <w:rPr>
          <w:rFonts w:ascii="Times New Roman" w:hAnsi="Times New Roman" w:cs="Times New Roman"/>
          <w:sz w:val="24"/>
          <w:szCs w:val="24"/>
        </w:rPr>
        <w:t>№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44-ФЗ «О</w:t>
      </w:r>
      <w:r w:rsidR="008A30D3" w:rsidRPr="00360B8F">
        <w:rPr>
          <w:rFonts w:ascii="Times New Roman" w:hAnsi="Times New Roman" w:cs="Times New Roman"/>
          <w:sz w:val="24"/>
          <w:szCs w:val="24"/>
        </w:rPr>
        <w:t> 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Pr="00360B8F"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9590DF6" w14:textId="77777777" w:rsidR="00D834C4" w:rsidRPr="00360B8F" w:rsidRDefault="00730ACC" w:rsidP="00DC6F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.13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13429CBE" w14:textId="6F58B1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 Сверка расчетов Сторон</w:t>
      </w:r>
    </w:p>
    <w:p w14:paraId="47E1637B" w14:textId="71E2CC00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.1.</w:t>
      </w:r>
      <w:r w:rsidR="00651F10" w:rsidRPr="00360B8F">
        <w:rPr>
          <w:rFonts w:ascii="Times New Roman" w:hAnsi="Times New Roman" w:cs="Times New Roman"/>
          <w:sz w:val="24"/>
          <w:szCs w:val="24"/>
        </w:rPr>
        <w:t xml:space="preserve"> Для фиксации задолженности, возникшей в результате нарушения исполнения Контракта </w:t>
      </w:r>
      <w:r w:rsidR="006B20D5" w:rsidRPr="00360B8F">
        <w:rPr>
          <w:rFonts w:ascii="Times New Roman" w:hAnsi="Times New Roman" w:cs="Times New Roman"/>
          <w:sz w:val="24"/>
          <w:szCs w:val="24"/>
        </w:rPr>
        <w:t>Стороны</w:t>
      </w:r>
      <w:r w:rsidR="00205D07" w:rsidRPr="00360B8F">
        <w:rPr>
          <w:rFonts w:ascii="Times New Roman" w:hAnsi="Times New Roman" w:cs="Times New Roman"/>
          <w:sz w:val="24"/>
          <w:szCs w:val="24"/>
        </w:rPr>
        <w:t>,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 обязуются проводить сверку взаимных расчетов.</w:t>
      </w:r>
    </w:p>
    <w:p w14:paraId="2CB23808" w14:textId="7C1449FA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.2. Для проведения сверки используется Акт сверки расчетов по форме 0510477, утвержденной Приказом Минфина России от 15.04.2021 № 61н.</w:t>
      </w:r>
    </w:p>
    <w:p w14:paraId="45A2358D" w14:textId="5635AB7B" w:rsidR="00651F10" w:rsidRPr="00360B8F" w:rsidRDefault="00E5638C" w:rsidP="00205D07">
      <w:pPr>
        <w:pStyle w:val="ae"/>
        <w:spacing w:line="360" w:lineRule="auto"/>
        <w:ind w:left="0" w:firstLine="709"/>
        <w:jc w:val="both"/>
      </w:pPr>
      <w:r w:rsidRPr="00360B8F">
        <w:t>7</w:t>
      </w:r>
      <w:r w:rsidR="006B20D5" w:rsidRPr="00360B8F">
        <w:t xml:space="preserve">.3. Акт сверки формируется Заказчиком и направляется Поставщику в форме электронного образа </w:t>
      </w:r>
      <w:r w:rsidR="002028C1" w:rsidRPr="00360B8F">
        <w:t>или</w:t>
      </w:r>
      <w:r w:rsidR="00472EF7" w:rsidRPr="00360B8F">
        <w:t xml:space="preserve"> с</w:t>
      </w:r>
      <w:r w:rsidR="006B20D5" w:rsidRPr="00360B8F">
        <w:t>кан-копии документа.</w:t>
      </w:r>
      <w:r w:rsidR="00651F10" w:rsidRPr="00360B8F">
        <w:t xml:space="preserve">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35E17626" w14:textId="10F7397D" w:rsidR="005C22FB" w:rsidRPr="00360B8F" w:rsidRDefault="005C22FB" w:rsidP="00205D07">
      <w:pPr>
        <w:pStyle w:val="ae"/>
        <w:spacing w:line="360" w:lineRule="auto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0510477) в электронной форме, Акт формируется на бумажном носителе и подписывается представителями Заказчика.</w:t>
      </w:r>
    </w:p>
    <w:p w14:paraId="4C1C5649" w14:textId="031C7E68" w:rsidR="006B20D5" w:rsidRPr="00360B8F" w:rsidRDefault="005C22FB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Скан копию Акта приемки (ф. 0510477), Заказчик направляет Поставщику на указанный в Договоре адрес электронной почты</w:t>
      </w:r>
    </w:p>
    <w:p w14:paraId="7626FE04" w14:textId="00705B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 Поставщик обязан в течение 5 рабочих дней с даты его получения рассмотреть, подписать и направить один экземпляр подписанного Акта обратно Заказчику.</w:t>
      </w:r>
    </w:p>
    <w:p w14:paraId="50EBD4F1" w14:textId="5D496563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.5. При наличии разногласий Поставщик в тот же срок (указанный в п. </w:t>
      </w: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.4.) направляет Заказчику мотивированные возражения с приложением подтверждающих документов (копий первичных учетных документов).</w:t>
      </w:r>
    </w:p>
    <w:p w14:paraId="0254F433" w14:textId="5D5962FC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.6. Заказчик обязан в течение 5 рабочих дней с даты получения мотивированных возражений Поставщика рассмотреть их и либо направить новый Акт сверки взаимных расчетов либо повторно отправить ранее направленный Акт сверки с указанием причин невозможности учета возражений поставщика.</w:t>
      </w:r>
    </w:p>
    <w:p w14:paraId="68799AC3" w14:textId="675756FF" w:rsidR="002D58B5" w:rsidRPr="00360B8F" w:rsidRDefault="00E5638C" w:rsidP="00DC6FB0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1C33298C" w14:textId="5AF3DAC8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71CD9940" w14:textId="6E64753C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777D31B2" w14:textId="559210AE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18E866D6" w14:textId="370474B2" w:rsidR="000013C1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26BDEC3F" w14:textId="5B77EB95" w:rsidR="002D58B5" w:rsidRPr="00360B8F" w:rsidRDefault="00E5638C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5F1CF1D2" w14:textId="5EE0712B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7475E352" w14:textId="51D6B6C9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99EBF6A" w14:textId="6A44EAD3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360B8F">
        <w:rPr>
          <w:rFonts w:ascii="Times New Roman" w:hAnsi="Times New Roman" w:cs="Times New Roman"/>
          <w:sz w:val="24"/>
          <w:szCs w:val="24"/>
        </w:rPr>
        <w:t>–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0A2244D1" w14:textId="7ED4B8D3" w:rsidR="00566574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3F6C9B" w:rsidRPr="00360B8F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8552D8" w:rsidRPr="00360B8F">
        <w:rPr>
          <w:rFonts w:ascii="Times New Roman" w:hAnsi="Times New Roman" w:cs="Times New Roman"/>
          <w:sz w:val="24"/>
          <w:szCs w:val="24"/>
        </w:rPr>
        <w:t>г</w:t>
      </w:r>
      <w:r w:rsidR="003457F5" w:rsidRPr="00360B8F">
        <w:rPr>
          <w:rFonts w:ascii="Times New Roman" w:hAnsi="Times New Roman" w:cs="Times New Roman"/>
          <w:sz w:val="24"/>
          <w:szCs w:val="24"/>
        </w:rPr>
        <w:t>орода</w:t>
      </w:r>
      <w:r w:rsidR="008552D8" w:rsidRPr="00360B8F">
        <w:rPr>
          <w:rFonts w:ascii="Times New Roman" w:hAnsi="Times New Roman" w:cs="Times New Roman"/>
          <w:sz w:val="24"/>
          <w:szCs w:val="24"/>
        </w:rPr>
        <w:t xml:space="preserve"> Москвы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FB6AA57" w14:textId="398D89A1" w:rsidR="002D58B5" w:rsidRPr="00360B8F" w:rsidRDefault="00E5638C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DB1B015" w14:textId="0A25B8CA" w:rsidR="00F774EE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</w:t>
      </w:r>
      <w:r w:rsidR="00AC5822" w:rsidRPr="00360B8F">
        <w:rPr>
          <w:rFonts w:ascii="Times New Roman" w:hAnsi="Times New Roman" w:cs="Times New Roman"/>
          <w:sz w:val="24"/>
          <w:szCs w:val="24"/>
        </w:rPr>
        <w:t>до полного испо</w:t>
      </w:r>
      <w:r w:rsidR="008E697B" w:rsidRPr="00360B8F">
        <w:rPr>
          <w:rFonts w:ascii="Times New Roman" w:hAnsi="Times New Roman" w:cs="Times New Roman"/>
          <w:sz w:val="24"/>
          <w:szCs w:val="24"/>
        </w:rPr>
        <w:t>лнения Сторонами своих обязател</w:t>
      </w:r>
      <w:r w:rsidR="00AC5822" w:rsidRPr="00360B8F">
        <w:rPr>
          <w:rFonts w:ascii="Times New Roman" w:hAnsi="Times New Roman" w:cs="Times New Roman"/>
          <w:sz w:val="24"/>
          <w:szCs w:val="24"/>
        </w:rPr>
        <w:t>ьств.</w:t>
      </w:r>
    </w:p>
    <w:p w14:paraId="24BD05B9" w14:textId="77777777" w:rsidR="004D6FB4" w:rsidRPr="00360B8F" w:rsidRDefault="004D6FB4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159DC" w14:textId="728B1F8A" w:rsidR="004D6FB4" w:rsidRPr="00360B8F" w:rsidRDefault="004D6FB4" w:rsidP="00DC6FB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Pr="00360B8F">
        <w:rPr>
          <w:rFonts w:ascii="Times New Roman" w:hAnsi="Times New Roman" w:cs="Times New Roman"/>
          <w:b/>
          <w:sz w:val="24"/>
          <w:szCs w:val="24"/>
        </w:rPr>
        <w:t>. Антикоррупционная оговорка</w:t>
      </w:r>
    </w:p>
    <w:p w14:paraId="1D31039F" w14:textId="3BE0C6A5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.1.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C64B52A" w14:textId="3B8344DF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E870B43" w14:textId="4628054B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.3.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,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соответствующая Сторона обязуется уведомить об этом другую Сторону в письменной форме. В</w:t>
      </w:r>
      <w:r w:rsidR="003A2A62" w:rsidRPr="00360B8F">
        <w:rPr>
          <w:rFonts w:ascii="Times New Roman" w:hAnsi="Times New Roman" w:cs="Times New Roman"/>
          <w:sz w:val="24"/>
          <w:szCs w:val="24"/>
        </w:rPr>
        <w:t> </w:t>
      </w:r>
      <w:r w:rsidRPr="00360B8F">
        <w:rPr>
          <w:rFonts w:ascii="Times New Roman" w:hAnsi="Times New Roman" w:cs="Times New Roman"/>
          <w:sz w:val="24"/>
          <w:szCs w:val="24"/>
        </w:rPr>
        <w:t xml:space="preserve">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360B8F">
        <w:rPr>
          <w:rFonts w:ascii="Times New Roman" w:hAnsi="Times New Roman" w:cs="Times New Roman"/>
          <w:sz w:val="24"/>
          <w:szCs w:val="24"/>
        </w:rPr>
        <w:t>другой Стороной, ее аффилированными лицами, работниками или посредниками.</w:t>
      </w:r>
    </w:p>
    <w:p w14:paraId="5DC7DEAF" w14:textId="097A80F9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.4. Сторона, получившая уведомление о нарушении каких-либо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, обязана рассмотреть уведомление и сообщить другой Стороне об итогах его рассмотрения в течение 15 (Пятнадцати) рабочих дней с даты получения письменного уведомления.</w:t>
      </w:r>
    </w:p>
    <w:p w14:paraId="57B6B524" w14:textId="7B7CA2BA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.5. Стороны гарантируют осуществление надлежащего разбирательства по фактам нарушения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750108E" w14:textId="29105A85" w:rsidR="00294B45" w:rsidRPr="00360B8F" w:rsidRDefault="004D6FB4" w:rsidP="00294B4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.6. В случае подтверждения факта нарушения одной Стороной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и/или неполучения другой Стороной информации об итогах рассмотрения уведомления о нарушении в соответствии с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.3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другая Сторона имеет право расторгнуть настоящий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</w:t>
      </w:r>
      <w:r w:rsidR="003A2A62" w:rsidRPr="00360B8F">
        <w:rPr>
          <w:rFonts w:ascii="Times New Roman" w:hAnsi="Times New Roman" w:cs="Times New Roman"/>
          <w:sz w:val="24"/>
          <w:szCs w:val="24"/>
        </w:rPr>
        <w:t>(согласно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.8 Контракта) </w:t>
      </w:r>
      <w:r w:rsidRPr="00360B8F">
        <w:rPr>
          <w:rFonts w:ascii="Times New Roman" w:hAnsi="Times New Roman" w:cs="Times New Roman"/>
          <w:sz w:val="24"/>
          <w:szCs w:val="24"/>
        </w:rPr>
        <w:t xml:space="preserve">путем направления письменного уведомления не позднее чем за 30 (Тридцать) календарных дней до даты прекращения действия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597CF54" w14:textId="4919AC08" w:rsidR="002D58B5" w:rsidRPr="00360B8F" w:rsidRDefault="009065B8" w:rsidP="00294B45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 w:rsidRPr="00360B8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5BF9CF1D" w14:textId="3315CEB7" w:rsidR="00367C33" w:rsidRPr="00360B8F" w:rsidRDefault="009065B8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367C33" w:rsidRPr="00360B8F">
        <w:rPr>
          <w:rFonts w:ascii="Times New Roman" w:hAnsi="Times New Roman" w:cs="Times New Roman"/>
          <w:sz w:val="24"/>
          <w:szCs w:val="24"/>
        </w:rPr>
        <w:t>Настоящий Контракт составлен в форме электронного документа и подписан усиленной квалифицированной электронной подписью сторон.</w:t>
      </w:r>
    </w:p>
    <w:p w14:paraId="198B6048" w14:textId="56DDEF4B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</w:t>
      </w:r>
      <w:r w:rsidR="00256AAE" w:rsidRPr="00360B8F">
        <w:rPr>
          <w:rFonts w:ascii="Times New Roman" w:hAnsi="Times New Roman" w:cs="Times New Roman"/>
          <w:sz w:val="24"/>
          <w:szCs w:val="24"/>
        </w:rPr>
        <w:t xml:space="preserve">указанных изменений </w:t>
      </w:r>
      <w:r w:rsidR="002D58B5" w:rsidRPr="00360B8F">
        <w:rPr>
          <w:rFonts w:ascii="Times New Roman" w:hAnsi="Times New Roman" w:cs="Times New Roman"/>
          <w:sz w:val="24"/>
          <w:szCs w:val="24"/>
        </w:rPr>
        <w:t>в единый государственный реестр юридических лиц письменно известить об этом другую Сторону.</w:t>
      </w:r>
    </w:p>
    <w:p w14:paraId="12F96E58" w14:textId="655B5AB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1811C2" w:rsidRPr="00360B8F">
        <w:rPr>
          <w:rFonts w:ascii="Times New Roman" w:hAnsi="Times New Roman" w:cs="Times New Roman"/>
          <w:sz w:val="24"/>
          <w:szCs w:val="24"/>
        </w:rPr>
        <w:t>3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360B8F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360B8F">
        <w:rPr>
          <w:rFonts w:ascii="Times New Roman" w:hAnsi="Times New Roman" w:cs="Times New Roman"/>
          <w:sz w:val="24"/>
          <w:szCs w:val="24"/>
        </w:rPr>
        <w:t>Федеральн</w:t>
      </w:r>
      <w:r w:rsidR="00AD5668" w:rsidRPr="00360B8F">
        <w:rPr>
          <w:rFonts w:ascii="Times New Roman" w:hAnsi="Times New Roman" w:cs="Times New Roman"/>
          <w:sz w:val="24"/>
          <w:szCs w:val="24"/>
        </w:rPr>
        <w:t>ым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890234" w:rsidRPr="00360B8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 w:rsidRPr="00360B8F">
        <w:rPr>
          <w:rFonts w:ascii="Times New Roman" w:hAnsi="Times New Roman" w:cs="Times New Roman"/>
          <w:sz w:val="24"/>
          <w:szCs w:val="24"/>
        </w:rPr>
        <w:t>ом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 w:rsidRPr="00360B8F">
        <w:rPr>
          <w:rFonts w:ascii="Times New Roman" w:hAnsi="Times New Roman" w:cs="Times New Roman"/>
          <w:sz w:val="24"/>
          <w:szCs w:val="24"/>
        </w:rPr>
        <w:t>№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44-ФЗ «О контрактной системе в сфере закупок </w:t>
      </w:r>
      <w:r w:rsidR="00730ACC" w:rsidRPr="00360B8F">
        <w:rPr>
          <w:rFonts w:ascii="Times New Roman" w:hAnsi="Times New Roman" w:cs="Times New Roman"/>
          <w:sz w:val="24"/>
          <w:szCs w:val="24"/>
        </w:rPr>
        <w:t>товар</w:t>
      </w:r>
      <w:r w:rsidR="00890234" w:rsidRPr="00360B8F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нужд»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60AE4B0" w14:textId="527DE5BC" w:rsidR="001811C2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.4. Любые изменения, дополнения и приложения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>у, подписанные каждой из Сторон, являются его неотъемлемой частью.</w:t>
      </w:r>
    </w:p>
    <w:p w14:paraId="6AF3E8AF" w14:textId="22A1818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2A327CFC" w14:textId="77777777" w:rsidR="002D58B5" w:rsidRPr="00360B8F" w:rsidRDefault="002D58B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6DF18950" w14:textId="383176B2" w:rsidR="00AD5668" w:rsidRPr="00360B8F" w:rsidRDefault="007123D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.6. Поставщик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 w:rsidRPr="00360B8F">
        <w:rPr>
          <w:rFonts w:ascii="Times New Roman" w:hAnsi="Times New Roman" w:cs="Times New Roman"/>
          <w:sz w:val="24"/>
          <w:szCs w:val="24"/>
        </w:rPr>
        <w:t xml:space="preserve">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</w:t>
      </w:r>
      <w:r w:rsidR="00AD5668" w:rsidRPr="00360B8F">
        <w:rPr>
          <w:rFonts w:ascii="Times New Roman" w:hAnsi="Times New Roman" w:cs="Times New Roman"/>
          <w:sz w:val="24"/>
          <w:szCs w:val="24"/>
        </w:rPr>
        <w:lastRenderedPageBreak/>
        <w:t>организаций», либо является организацией, находящейся под контролем таких лиц – (указ</w:t>
      </w:r>
      <w:r w:rsidR="008552D8" w:rsidRPr="00360B8F">
        <w:rPr>
          <w:rFonts w:ascii="Times New Roman" w:hAnsi="Times New Roman" w:cs="Times New Roman"/>
          <w:sz w:val="24"/>
          <w:szCs w:val="24"/>
        </w:rPr>
        <w:t>ы</w:t>
      </w:r>
      <w:r w:rsidR="00AD5668" w:rsidRPr="00360B8F">
        <w:rPr>
          <w:rFonts w:ascii="Times New Roman" w:hAnsi="Times New Roman" w:cs="Times New Roman"/>
          <w:sz w:val="24"/>
          <w:szCs w:val="24"/>
        </w:rPr>
        <w:t>вать, если поставщик – юридическое лицо /в случае ИП, бюджетного учреждения, организации со 100% государственным участием – указывать не нужно).</w:t>
      </w:r>
    </w:p>
    <w:p w14:paraId="662DC3FC" w14:textId="0159914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7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14:paraId="04C4998E" w14:textId="69BED66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  <w:r w:rsidR="006C64F1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38B7F" w14:textId="6A86891C" w:rsidR="009065B8" w:rsidRPr="00360B8F" w:rsidRDefault="009065B8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5638C" w:rsidRPr="00360B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 w:rsidRPr="00360B8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. Стороны обязуются обеспечить конфиденциальность сведений, относящихся к предмету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а, и ставших им известными в ходе исполнения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0B4B2F60" w14:textId="26B0478C" w:rsidR="00367C33" w:rsidRPr="00360B8F" w:rsidRDefault="00367C33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.10. В целях оперативного совершения юридически значимых действий по Контракту Стороны установили, что электронные документы Сторон, подписанные усиленной квалифицированной электронной подписью признаются равнозначными документам на бумажном носителе и являются приоритетными (при условии технической возможности у Стороны для обмена электронными документами и подписания электронных документов усиленной квалифицированной электронной подписью в программах для ЭВМ «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СБиС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++» и/или «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»).</w:t>
      </w:r>
    </w:p>
    <w:p w14:paraId="5E653E1B" w14:textId="76DF68A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077D78" w:rsidRPr="00360B8F">
        <w:rPr>
          <w:rFonts w:ascii="Times New Roman" w:hAnsi="Times New Roman" w:cs="Times New Roman"/>
          <w:sz w:val="24"/>
          <w:szCs w:val="24"/>
        </w:rPr>
        <w:t>.</w:t>
      </w:r>
      <w:r w:rsidR="009B39F1" w:rsidRPr="00360B8F">
        <w:rPr>
          <w:rFonts w:ascii="Times New Roman" w:hAnsi="Times New Roman" w:cs="Times New Roman"/>
          <w:sz w:val="24"/>
          <w:szCs w:val="24"/>
        </w:rPr>
        <w:t>11</w:t>
      </w:r>
      <w:r w:rsidR="00077D78" w:rsidRPr="00360B8F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360B8F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C6F8B" w14:textId="19024E8B" w:rsidR="00C31210" w:rsidRPr="00360B8F" w:rsidRDefault="002D58B5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явля</w:t>
      </w:r>
      <w:r w:rsidR="005D14AF" w:rsidRPr="00360B8F">
        <w:rPr>
          <w:rFonts w:ascii="Times New Roman" w:hAnsi="Times New Roman" w:cs="Times New Roman"/>
          <w:sz w:val="24"/>
          <w:szCs w:val="24"/>
        </w:rPr>
        <w:t>ю</w:t>
      </w:r>
      <w:r w:rsidRPr="00360B8F">
        <w:rPr>
          <w:rFonts w:ascii="Times New Roman" w:hAnsi="Times New Roman" w:cs="Times New Roman"/>
          <w:sz w:val="24"/>
          <w:szCs w:val="24"/>
        </w:rPr>
        <w:t>тся следующ</w:t>
      </w:r>
      <w:r w:rsidR="00C31210" w:rsidRPr="00360B8F">
        <w:rPr>
          <w:rFonts w:ascii="Times New Roman" w:hAnsi="Times New Roman" w:cs="Times New Roman"/>
          <w:sz w:val="24"/>
          <w:szCs w:val="24"/>
        </w:rPr>
        <w:t>и</w:t>
      </w:r>
      <w:r w:rsidRPr="00360B8F">
        <w:rPr>
          <w:rFonts w:ascii="Times New Roman" w:hAnsi="Times New Roman" w:cs="Times New Roman"/>
          <w:sz w:val="24"/>
          <w:szCs w:val="24"/>
        </w:rPr>
        <w:t>е приложени</w:t>
      </w:r>
      <w:r w:rsidR="00C31210" w:rsidRPr="00360B8F">
        <w:rPr>
          <w:rFonts w:ascii="Times New Roman" w:hAnsi="Times New Roman" w:cs="Times New Roman"/>
          <w:sz w:val="24"/>
          <w:szCs w:val="24"/>
        </w:rPr>
        <w:t>я</w:t>
      </w:r>
      <w:r w:rsidRPr="00360B8F">
        <w:rPr>
          <w:rFonts w:ascii="Times New Roman" w:hAnsi="Times New Roman" w:cs="Times New Roman"/>
          <w:sz w:val="24"/>
          <w:szCs w:val="24"/>
        </w:rPr>
        <w:t>:</w:t>
      </w:r>
      <w:r w:rsidR="00A368D3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0A41" w14:textId="77777777" w:rsidR="00C31210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- </w:t>
      </w:r>
      <w:r w:rsidR="00125C29" w:rsidRPr="00360B8F">
        <w:rPr>
          <w:rFonts w:ascii="Times New Roman" w:hAnsi="Times New Roman" w:cs="Times New Roman"/>
          <w:sz w:val="24"/>
          <w:szCs w:val="24"/>
        </w:rPr>
        <w:t>С</w:t>
      </w:r>
      <w:r w:rsidR="009065B8" w:rsidRPr="00360B8F">
        <w:rPr>
          <w:rFonts w:ascii="Times New Roman" w:hAnsi="Times New Roman" w:cs="Times New Roman"/>
          <w:sz w:val="24"/>
          <w:szCs w:val="24"/>
        </w:rPr>
        <w:t>пецификация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890234" w:rsidRPr="00360B8F">
        <w:rPr>
          <w:rFonts w:ascii="Times New Roman" w:hAnsi="Times New Roman" w:cs="Times New Roman"/>
          <w:sz w:val="24"/>
          <w:szCs w:val="24"/>
        </w:rPr>
        <w:t>П</w:t>
      </w:r>
      <w:r w:rsidR="001A574B" w:rsidRPr="00360B8F">
        <w:rPr>
          <w:rFonts w:ascii="Times New Roman" w:hAnsi="Times New Roman" w:cs="Times New Roman"/>
          <w:sz w:val="24"/>
          <w:szCs w:val="24"/>
        </w:rPr>
        <w:t>риложение № 1)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153622AD" w14:textId="77777777" w:rsidR="001811C2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- Техническое задание (Приложение 2)</w:t>
      </w:r>
      <w:r w:rsidR="001A574B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8DD1020" w14:textId="77777777" w:rsidR="002D58B5" w:rsidRPr="00360B8F" w:rsidRDefault="004D2B7F" w:rsidP="00DC6FB0">
      <w:pPr>
        <w:spacing w:before="240"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4D6FB4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360B8F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360B8F" w14:paraId="6EB5B988" w14:textId="77777777" w:rsidTr="00DC6FB0">
        <w:trPr>
          <w:jc w:val="center"/>
        </w:trPr>
        <w:tc>
          <w:tcPr>
            <w:tcW w:w="5540" w:type="dxa"/>
          </w:tcPr>
          <w:p w14:paraId="33C08E31" w14:textId="77777777" w:rsidR="00DC6FB0" w:rsidRPr="00360B8F" w:rsidRDefault="00DC6FB0" w:rsidP="00DC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7D1BBD39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науки Федеральный исследовательский центр химической физики </w:t>
            </w:r>
          </w:p>
          <w:p w14:paraId="2C37223A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 w:val="24"/>
                <w:szCs w:val="24"/>
              </w:rPr>
              <w:t>им. Н.Н. Семенова Российской академии наук</w:t>
            </w:r>
          </w:p>
          <w:p w14:paraId="5A28E1E9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</w:t>
            </w:r>
          </w:p>
          <w:p w14:paraId="6D6F957D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119991, г. Москва, ул. Косыгина, д. 4</w:t>
            </w:r>
          </w:p>
          <w:p w14:paraId="6CC6C130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ИНН: 7736054230 КПП: 773601001</w:t>
            </w:r>
          </w:p>
          <w:p w14:paraId="1FEE341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ОГРН: 1037739200025</w:t>
            </w:r>
          </w:p>
          <w:p w14:paraId="1052291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УФК по г. Москве (ФИЦ ХФ РАН л/с 20736Ц37130)</w:t>
            </w:r>
          </w:p>
          <w:p w14:paraId="3AFFD237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Банковский счет (казначейский счет) </w:t>
            </w:r>
          </w:p>
          <w:p w14:paraId="033066EB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>№ - 03214643000000017300</w:t>
            </w:r>
          </w:p>
          <w:p w14:paraId="72E8FE2A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>Кор.счет</w:t>
            </w:r>
            <w:proofErr w:type="spellEnd"/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>банка(</w:t>
            </w:r>
            <w:proofErr w:type="gramEnd"/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>единый казначейский счет)</w:t>
            </w:r>
          </w:p>
          <w:p w14:paraId="6F6B8552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>№ 40102810545370000003</w:t>
            </w:r>
          </w:p>
          <w:p w14:paraId="0AE6997F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ОКЦ № 1 ГУ БАНКА РОССИИ ПО ЦФО//УФК по г. Москве г. Москва </w:t>
            </w:r>
          </w:p>
          <w:p w14:paraId="4B9B569B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004525988</w:t>
            </w:r>
          </w:p>
          <w:p w14:paraId="21565E5D" w14:textId="77777777" w:rsidR="00F17402" w:rsidRPr="00360B8F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КБК(</w:t>
            </w:r>
            <w:proofErr w:type="gramEnd"/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код бюджетной классификации) 00000000000000000130</w:t>
            </w:r>
          </w:p>
          <w:p w14:paraId="096ED86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ОКПО: 02699470</w:t>
            </w:r>
          </w:p>
          <w:p w14:paraId="7C7086E2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Код ОПФ: </w:t>
            </w:r>
            <w:r w:rsidRPr="00360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75103</w:t>
            </w:r>
          </w:p>
          <w:p w14:paraId="03F3976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Тел.: +7 499 137-29-51, факс: +7 495 651-21-91</w:t>
            </w:r>
          </w:p>
          <w:p w14:paraId="3303CAF2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2" w:history="1">
              <w:r w:rsidRPr="00360B8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icp</w:t>
              </w:r>
              <w:r w:rsidRPr="00360B8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60B8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chph</w:t>
              </w:r>
              <w:r w:rsidRPr="00360B8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0B8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ras</w:t>
              </w:r>
              <w:r w:rsidRPr="00360B8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60B8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338D63C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B10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14:paraId="30A60F31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исполнения контракта, техническим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  <w:p w14:paraId="6DA1A6B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Инициатор закупки:</w:t>
            </w:r>
          </w:p>
          <w:p w14:paraId="6D8675A0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14:paraId="5A5B7ABA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280184D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оплаты:</w:t>
            </w:r>
          </w:p>
          <w:p w14:paraId="0730F69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Бухгалтерия:</w:t>
            </w:r>
          </w:p>
          <w:p w14:paraId="7C702C82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  <w:p w14:paraId="76687684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Бударина Людмила Александровна</w:t>
            </w:r>
          </w:p>
          <w:p w14:paraId="2097AE40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 +7 (495) 939-73-67, </w:t>
            </w:r>
          </w:p>
          <w:p w14:paraId="7604904F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+7 (499) 137-82-22</w:t>
            </w:r>
          </w:p>
          <w:p w14:paraId="28211658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budarina</w:t>
            </w:r>
            <w:proofErr w:type="spellEnd"/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chph</w:t>
            </w:r>
            <w:proofErr w:type="spellEnd"/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</w:t>
            </w:r>
            <w:proofErr w:type="spellEnd"/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60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1862FA5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изменения, расторжения контракта, приемки</w:t>
            </w:r>
          </w:p>
          <w:p w14:paraId="2829F92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Контрактная служба:</w:t>
            </w:r>
          </w:p>
          <w:p w14:paraId="6D480D14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 +7 (495) 495-939-74-87, </w:t>
            </w:r>
          </w:p>
          <w:p w14:paraId="002AB62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+7 (495) 939-72-90</w:t>
            </w:r>
          </w:p>
          <w:p w14:paraId="019A894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E-mail: kontrakt.sluzhba@chph.ras.ru</w:t>
            </w:r>
          </w:p>
          <w:p w14:paraId="2091287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EE0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84EB" w14:textId="77777777" w:rsidR="006C64F1" w:rsidRPr="00360B8F" w:rsidRDefault="006C64F1" w:rsidP="00294B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0750" w14:textId="77777777" w:rsidR="000E3EA4" w:rsidRPr="00360B8F" w:rsidRDefault="000E3EA4" w:rsidP="00294B4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736AB" w14:textId="77777777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Руководитель Контрактной службы</w:t>
            </w:r>
          </w:p>
          <w:p w14:paraId="22E91737" w14:textId="77777777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/Т.Н. Корнеева/</w:t>
            </w:r>
          </w:p>
          <w:p w14:paraId="632C4B55" w14:textId="77777777" w:rsidR="003F6C9B" w:rsidRPr="00360B8F" w:rsidRDefault="002416FF" w:rsidP="002416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4813" w:type="dxa"/>
          </w:tcPr>
          <w:p w14:paraId="3552D81E" w14:textId="77777777" w:rsidR="003F6C9B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Поставщик:</w:t>
            </w:r>
          </w:p>
          <w:p w14:paraId="4639C161" w14:textId="77777777" w:rsidR="008B627A" w:rsidRPr="00360B8F" w:rsidRDefault="00454D95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Заполняется после подведения итогов закупки</w:t>
            </w:r>
          </w:p>
          <w:p w14:paraId="30BC6ED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52EAF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CBDBA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74D5B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BF6C2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51B09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0B26A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D77ECF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289B7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E052D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D791B8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FE2A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E62A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DAA3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5327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5D5711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2199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C9DC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DD919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E6D0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6949F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47207C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B5FEC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FBE7F0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FDE5AF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1626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8348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D3DA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681CA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0A30B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1B851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CD574A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9A71A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6B6E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A2FB2E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8AEFF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407C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4A661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3B0D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8EF115" w14:textId="77777777" w:rsidR="008B627A" w:rsidRPr="00360B8F" w:rsidRDefault="00C31210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</w:p>
          <w:p w14:paraId="09C395C3" w14:textId="77777777" w:rsidR="008B627A" w:rsidRPr="00360B8F" w:rsidRDefault="008B627A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F55193B" w14:textId="77777777" w:rsidR="008B627A" w:rsidRPr="00360B8F" w:rsidRDefault="000E3EA4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49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М.П.</w:t>
            </w:r>
          </w:p>
        </w:tc>
      </w:tr>
    </w:tbl>
    <w:p w14:paraId="4C9B9316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66966D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  <w:sectPr w:rsidR="00A20EE0" w:rsidRPr="00360B8F" w:rsidSect="00DC6FB0">
          <w:pgSz w:w="11906" w:h="16838"/>
          <w:pgMar w:top="851" w:right="964" w:bottom="851" w:left="1191" w:header="709" w:footer="709" w:gutter="0"/>
          <w:cols w:space="708"/>
          <w:docGrid w:linePitch="360"/>
        </w:sectPr>
      </w:pPr>
    </w:p>
    <w:p w14:paraId="05A58880" w14:textId="77777777" w:rsidR="00C21477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3A72531E" w14:textId="6E3F3BA3" w:rsidR="001811C2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у </w:t>
      </w:r>
      <w:r w:rsidRPr="00360B8F">
        <w:rPr>
          <w:rFonts w:ascii="Times New Roman" w:hAnsi="Times New Roman" w:cs="Times New Roman"/>
          <w:sz w:val="24"/>
          <w:szCs w:val="24"/>
        </w:rPr>
        <w:t>от «___» _</w:t>
      </w:r>
      <w:r w:rsidR="001811C2" w:rsidRPr="00360B8F">
        <w:rPr>
          <w:rFonts w:ascii="Times New Roman" w:hAnsi="Times New Roman" w:cs="Times New Roman"/>
          <w:sz w:val="24"/>
          <w:szCs w:val="24"/>
        </w:rPr>
        <w:t>_</w:t>
      </w:r>
      <w:r w:rsidR="0082314F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>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B7DB7" w14:textId="77777777" w:rsidR="00C21477" w:rsidRPr="00360B8F" w:rsidRDefault="001811C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№</w:t>
      </w:r>
      <w:r w:rsidR="008B627A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2AAD3" w14:textId="77777777" w:rsidR="00C21477" w:rsidRPr="00360B8F" w:rsidRDefault="000C318A" w:rsidP="008B627A">
      <w:pPr>
        <w:spacing w:after="0" w:line="276" w:lineRule="auto"/>
        <w:ind w:firstLine="709"/>
        <w:jc w:val="right"/>
        <w:rPr>
          <w:bCs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ИКЗ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A03639" w14:textId="77777777" w:rsidR="00C21477" w:rsidRPr="00360B8F" w:rsidRDefault="00C21477" w:rsidP="00DC6FB0">
      <w:pPr>
        <w:pStyle w:val="a6"/>
        <w:spacing w:line="276" w:lineRule="auto"/>
        <w:ind w:firstLine="709"/>
        <w:jc w:val="both"/>
        <w:rPr>
          <w:bCs/>
        </w:rPr>
      </w:pPr>
    </w:p>
    <w:p w14:paraId="284CECD2" w14:textId="77777777" w:rsidR="005F42AF" w:rsidRPr="00360B8F" w:rsidRDefault="009065B8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2A25EC0A" w14:textId="77777777" w:rsidR="00454D95" w:rsidRPr="00360B8F" w:rsidRDefault="00454D95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Заполняется после подведения итогов закупки</w:t>
      </w:r>
    </w:p>
    <w:tbl>
      <w:tblPr>
        <w:tblW w:w="1524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614"/>
        <w:gridCol w:w="1843"/>
        <w:gridCol w:w="1134"/>
        <w:gridCol w:w="1417"/>
        <w:gridCol w:w="1701"/>
        <w:gridCol w:w="1843"/>
        <w:gridCol w:w="1984"/>
      </w:tblGrid>
      <w:tr w:rsidR="008B627A" w:rsidRPr="00360B8F" w14:paraId="2FE5B6C2" w14:textId="77777777" w:rsidTr="00712115">
        <w:tc>
          <w:tcPr>
            <w:tcW w:w="708" w:type="dxa"/>
          </w:tcPr>
          <w:p w14:paraId="0BDCF482" w14:textId="77777777" w:rsidR="008B627A" w:rsidRPr="00360B8F" w:rsidRDefault="008B627A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№п/п</w:t>
            </w:r>
          </w:p>
        </w:tc>
        <w:tc>
          <w:tcPr>
            <w:tcW w:w="4614" w:type="dxa"/>
          </w:tcPr>
          <w:p w14:paraId="369CCD88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Товар (наименование, ассортимент, характеристики, комплектность)</w:t>
            </w:r>
          </w:p>
        </w:tc>
        <w:tc>
          <w:tcPr>
            <w:tcW w:w="1843" w:type="dxa"/>
          </w:tcPr>
          <w:p w14:paraId="3885BDFD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ОКПД2, КТРУ</w:t>
            </w:r>
          </w:p>
        </w:tc>
        <w:tc>
          <w:tcPr>
            <w:tcW w:w="1134" w:type="dxa"/>
          </w:tcPr>
          <w:p w14:paraId="7DD655BE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Кол-во </w:t>
            </w:r>
          </w:p>
        </w:tc>
        <w:tc>
          <w:tcPr>
            <w:tcW w:w="1417" w:type="dxa"/>
          </w:tcPr>
          <w:p w14:paraId="22A45B21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Ед. изм.</w:t>
            </w:r>
          </w:p>
        </w:tc>
        <w:tc>
          <w:tcPr>
            <w:tcW w:w="1701" w:type="dxa"/>
          </w:tcPr>
          <w:p w14:paraId="1648B345" w14:textId="77777777" w:rsidR="008B627A" w:rsidRPr="00360B8F" w:rsidRDefault="008B627A" w:rsidP="00C31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Цена за ед., руб. с учетом НДС </w:t>
            </w:r>
            <w:r w:rsidR="00C31210" w:rsidRPr="00360B8F">
              <w:rPr>
                <w:rFonts w:ascii="Times New Roman" w:hAnsi="Times New Roman" w:cs="Times New Roman"/>
                <w:b/>
                <w:szCs w:val="24"/>
              </w:rPr>
              <w:t>___</w:t>
            </w:r>
            <w:r w:rsidRPr="00360B8F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843" w:type="dxa"/>
          </w:tcPr>
          <w:p w14:paraId="7E120CF8" w14:textId="77777777" w:rsidR="008B627A" w:rsidRPr="00360B8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>Стоимость с НДС, руб.</w:t>
            </w:r>
          </w:p>
        </w:tc>
        <w:tc>
          <w:tcPr>
            <w:tcW w:w="1984" w:type="dxa"/>
          </w:tcPr>
          <w:p w14:paraId="15887B0F" w14:textId="77777777" w:rsidR="008B627A" w:rsidRPr="00360B8F" w:rsidRDefault="008B627A" w:rsidP="00454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Страна </w:t>
            </w:r>
            <w:r w:rsidR="00454D95" w:rsidRPr="00360B8F">
              <w:rPr>
                <w:rFonts w:ascii="Times New Roman" w:hAnsi="Times New Roman" w:cs="Times New Roman"/>
                <w:b/>
                <w:szCs w:val="24"/>
              </w:rPr>
              <w:t>происхождения</w:t>
            </w:r>
            <w:r w:rsidRPr="00360B8F">
              <w:rPr>
                <w:rFonts w:ascii="Times New Roman" w:hAnsi="Times New Roman" w:cs="Times New Roman"/>
                <w:b/>
                <w:szCs w:val="24"/>
              </w:rPr>
              <w:t xml:space="preserve"> товара</w:t>
            </w:r>
          </w:p>
        </w:tc>
      </w:tr>
      <w:tr w:rsidR="008B627A" w:rsidRPr="00360B8F" w14:paraId="06022991" w14:textId="77777777" w:rsidTr="00712115">
        <w:tc>
          <w:tcPr>
            <w:tcW w:w="708" w:type="dxa"/>
          </w:tcPr>
          <w:p w14:paraId="1AA0EED2" w14:textId="77777777" w:rsidR="008B627A" w:rsidRPr="00360B8F" w:rsidRDefault="008B627A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60B8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614" w:type="dxa"/>
          </w:tcPr>
          <w:p w14:paraId="2AF6A690" w14:textId="77777777" w:rsidR="008B627A" w:rsidRPr="00360B8F" w:rsidRDefault="008B627A" w:rsidP="008B627A">
            <w:pPr>
              <w:pStyle w:val="ConsPlusNormal"/>
              <w:spacing w:line="276" w:lineRule="auto"/>
              <w:ind w:left="7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5360A599" w14:textId="77777777" w:rsidR="008B627A" w:rsidRPr="00360B8F" w:rsidRDefault="008B627A" w:rsidP="009B39F1">
            <w:pPr>
              <w:pStyle w:val="ConsPlusNormal"/>
              <w:spacing w:line="276" w:lineRule="auto"/>
              <w:ind w:left="22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DBDBCC4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2FF9168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17A1355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3446179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415C1E46" w14:textId="77777777" w:rsidR="008B627A" w:rsidRPr="00360B8F" w:rsidRDefault="008B627A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C0153C1" w14:textId="77777777" w:rsidR="007144BB" w:rsidRPr="00360B8F" w:rsidRDefault="007144BB" w:rsidP="000C453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79F6CFCD" w14:textId="77777777" w:rsidR="002C77D3" w:rsidRPr="00360B8F" w:rsidRDefault="00712115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360B8F">
        <w:rPr>
          <w:rFonts w:ascii="Times New Roman" w:hAnsi="Times New Roman" w:cs="Times New Roman"/>
          <w:b/>
        </w:rPr>
        <w:t xml:space="preserve">Итого: </w:t>
      </w:r>
      <w:r w:rsidRPr="00360B8F">
        <w:rPr>
          <w:rFonts w:ascii="Times New Roman" w:hAnsi="Times New Roman" w:cs="Times New Roman"/>
        </w:rPr>
        <w:t>ц</w:t>
      </w:r>
      <w:r w:rsidRPr="00360B8F">
        <w:rPr>
          <w:rFonts w:ascii="Times New Roman" w:hAnsi="Times New Roman" w:cs="Times New Roman"/>
          <w:szCs w:val="24"/>
        </w:rPr>
        <w:t xml:space="preserve">ена Контракта составляет </w:t>
      </w:r>
      <w:r w:rsidR="00C31210" w:rsidRPr="00360B8F">
        <w:rPr>
          <w:rFonts w:ascii="Times New Roman" w:hAnsi="Times New Roman" w:cs="Times New Roman"/>
          <w:szCs w:val="24"/>
        </w:rPr>
        <w:t>_______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___________</w:t>
      </w:r>
      <w:r w:rsidR="002C77D3" w:rsidRPr="00360B8F">
        <w:rPr>
          <w:rFonts w:ascii="Times New Roman" w:hAnsi="Times New Roman" w:cs="Times New Roman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C77D3" w:rsidRPr="00360B8F">
        <w:rPr>
          <w:rFonts w:ascii="Times New Roman" w:hAnsi="Times New Roman" w:cs="Times New Roman"/>
          <w:szCs w:val="24"/>
        </w:rPr>
        <w:t xml:space="preserve"> копеек, включая НДС </w:t>
      </w:r>
      <w:r w:rsidR="00C31210" w:rsidRPr="00360B8F">
        <w:rPr>
          <w:rFonts w:ascii="Times New Roman" w:hAnsi="Times New Roman" w:cs="Times New Roman"/>
          <w:szCs w:val="24"/>
        </w:rPr>
        <w:t>__</w:t>
      </w:r>
      <w:r w:rsidR="002C77D3" w:rsidRPr="00360B8F">
        <w:rPr>
          <w:rFonts w:ascii="Times New Roman" w:hAnsi="Times New Roman" w:cs="Times New Roman"/>
          <w:szCs w:val="24"/>
        </w:rPr>
        <w:t xml:space="preserve">% – </w:t>
      </w:r>
      <w:r w:rsidR="00C31210" w:rsidRPr="00360B8F">
        <w:rPr>
          <w:rFonts w:ascii="Times New Roman" w:hAnsi="Times New Roman" w:cs="Times New Roman"/>
          <w:szCs w:val="24"/>
        </w:rPr>
        <w:t>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</w:t>
      </w:r>
      <w:r w:rsidR="002C77D3" w:rsidRPr="00360B8F">
        <w:rPr>
          <w:rFonts w:ascii="Times New Roman" w:hAnsi="Times New Roman" w:cs="Times New Roman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C77D3" w:rsidRPr="00360B8F">
        <w:rPr>
          <w:rFonts w:ascii="Times New Roman" w:hAnsi="Times New Roman" w:cs="Times New Roman"/>
          <w:szCs w:val="24"/>
        </w:rPr>
        <w:t xml:space="preserve"> копеек.</w:t>
      </w:r>
    </w:p>
    <w:p w14:paraId="0C8EF0A0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62B1D50F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5B477D5C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60A11540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1EB9287F" w14:textId="77777777" w:rsidR="006765EB" w:rsidRPr="00360B8F" w:rsidRDefault="008B627A" w:rsidP="002C77D3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W w:w="10919" w:type="dxa"/>
        <w:tblInd w:w="2802" w:type="dxa"/>
        <w:tblLook w:val="0000" w:firstRow="0" w:lastRow="0" w:firstColumn="0" w:lastColumn="0" w:noHBand="0" w:noVBand="0"/>
      </w:tblPr>
      <w:tblGrid>
        <w:gridCol w:w="5811"/>
        <w:gridCol w:w="5108"/>
      </w:tblGrid>
      <w:tr w:rsidR="00C21477" w:rsidRPr="00360B8F" w14:paraId="6A2EA40D" w14:textId="77777777" w:rsidTr="008E697B">
        <w:tc>
          <w:tcPr>
            <w:tcW w:w="5811" w:type="dxa"/>
          </w:tcPr>
          <w:p w14:paraId="4053475C" w14:textId="77777777" w:rsidR="001811C2" w:rsidRPr="00360B8F" w:rsidRDefault="008E697B" w:rsidP="002416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0EE0"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5E5693D" w14:textId="77777777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Руководитель Контрактной службы</w:t>
            </w:r>
          </w:p>
          <w:p w14:paraId="5D033AAD" w14:textId="77777777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/Т.Н. Корнеева/</w:t>
            </w:r>
          </w:p>
          <w:p w14:paraId="5FEEDFCE" w14:textId="77777777" w:rsidR="003F6C9B" w:rsidRPr="00360B8F" w:rsidRDefault="002416FF" w:rsidP="002416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108" w:type="dxa"/>
          </w:tcPr>
          <w:p w14:paraId="6A0CBD52" w14:textId="77777777" w:rsidR="004E4070" w:rsidRPr="00360B8F" w:rsidRDefault="008E697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1210"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05C7EAAE" w14:textId="77777777" w:rsidR="008B627A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6182BA4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F31F270" w14:textId="77777777" w:rsidR="003F6C9B" w:rsidRPr="00360B8F" w:rsidRDefault="003F6C9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8802F" w14:textId="77777777" w:rsidR="00C132F2" w:rsidRPr="00360B8F" w:rsidRDefault="00C132F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3A4F68" w14:textId="77777777" w:rsidR="00C31210" w:rsidRPr="00360B8F" w:rsidRDefault="00C31210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053BCB" w14:textId="77777777" w:rsidR="00C31210" w:rsidRPr="00360B8F" w:rsidRDefault="00C31210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C31210" w:rsidRPr="00360B8F" w:rsidSect="0082314F">
          <w:footerReference w:type="default" r:id="rId13"/>
          <w:pgSz w:w="16838" w:h="11906" w:orient="landscape" w:code="9"/>
          <w:pgMar w:top="567" w:right="709" w:bottom="567" w:left="851" w:header="709" w:footer="397" w:gutter="0"/>
          <w:cols w:space="708"/>
          <w:docGrid w:linePitch="360"/>
        </w:sectPr>
      </w:pPr>
    </w:p>
    <w:p w14:paraId="2BD3D3FB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787819F9" w14:textId="4840303E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к Контракту от «___» _____________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328964D6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№ _____ </w:t>
      </w:r>
    </w:p>
    <w:p w14:paraId="5BEE37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ИКЗ ___________________________</w:t>
      </w:r>
    </w:p>
    <w:p w14:paraId="5CD396C4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4BCDA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31E0B9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B04E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0C0040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683D45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67032BBF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Заполняется после подведения итогов закупки</w:t>
      </w:r>
    </w:p>
    <w:p w14:paraId="7FB23A9D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7F9F61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12404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39B1C0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64DC2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5FC1DA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92" w:type="dxa"/>
        <w:tblLook w:val="0000" w:firstRow="0" w:lastRow="0" w:firstColumn="0" w:lastColumn="0" w:noHBand="0" w:noVBand="0"/>
      </w:tblPr>
      <w:tblGrid>
        <w:gridCol w:w="5103"/>
        <w:gridCol w:w="5245"/>
      </w:tblGrid>
      <w:tr w:rsidR="00C31210" w:rsidRPr="00E437B1" w14:paraId="1DF2D72D" w14:textId="77777777" w:rsidTr="0029181A">
        <w:tc>
          <w:tcPr>
            <w:tcW w:w="5103" w:type="dxa"/>
          </w:tcPr>
          <w:p w14:paraId="619CACD3" w14:textId="77777777" w:rsidR="00C31210" w:rsidRPr="00360B8F" w:rsidRDefault="00C31210" w:rsidP="00FD75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29EF251" w14:textId="77777777" w:rsidR="00C31210" w:rsidRPr="00360B8F" w:rsidRDefault="00C31210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Руководитель Контрактной службы</w:t>
            </w:r>
          </w:p>
          <w:p w14:paraId="36C2FB32" w14:textId="77777777" w:rsidR="00C31210" w:rsidRPr="00360B8F" w:rsidRDefault="00C31210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/Т.Н. Корнеева/</w:t>
            </w:r>
          </w:p>
          <w:p w14:paraId="712B8AF9" w14:textId="77777777" w:rsidR="00C31210" w:rsidRPr="00360B8F" w:rsidRDefault="00C31210" w:rsidP="00FD75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245" w:type="dxa"/>
          </w:tcPr>
          <w:p w14:paraId="2E7F5C2F" w14:textId="77777777" w:rsidR="00C31210" w:rsidRPr="00360B8F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670035F0" w14:textId="77777777" w:rsidR="00C31210" w:rsidRPr="00360B8F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0E22213E" w14:textId="77777777" w:rsidR="00C31210" w:rsidRPr="008B627A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/_______________/</w:t>
            </w:r>
          </w:p>
          <w:p w14:paraId="4E61EDF6" w14:textId="77777777" w:rsidR="00C31210" w:rsidRPr="00E437B1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5A6E7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D509F52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FCD77E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E3DA49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39F05F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C73BC8" w14:textId="77777777" w:rsidR="00C31210" w:rsidRPr="00E437B1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C31210" w:rsidRPr="00E437B1" w:rsidSect="00C31210">
      <w:pgSz w:w="11906" w:h="16838" w:code="9"/>
      <w:pgMar w:top="709" w:right="567" w:bottom="851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08A1" w14:textId="77777777" w:rsidR="00CF21B7" w:rsidRDefault="00CF21B7" w:rsidP="002D58B5">
      <w:pPr>
        <w:spacing w:after="0" w:line="240" w:lineRule="auto"/>
      </w:pPr>
      <w:r>
        <w:separator/>
      </w:r>
    </w:p>
  </w:endnote>
  <w:endnote w:type="continuationSeparator" w:id="0">
    <w:p w14:paraId="58EE21AF" w14:textId="77777777" w:rsidR="00CF21B7" w:rsidRDefault="00CF21B7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EndPr/>
    <w:sdtContent>
      <w:p w14:paraId="09AB73B0" w14:textId="77777777" w:rsidR="00071BAC" w:rsidRDefault="001C068F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70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E907" w14:textId="77777777" w:rsidR="00CF21B7" w:rsidRDefault="00CF21B7" w:rsidP="002D58B5">
      <w:pPr>
        <w:spacing w:after="0" w:line="240" w:lineRule="auto"/>
      </w:pPr>
      <w:r>
        <w:separator/>
      </w:r>
    </w:p>
  </w:footnote>
  <w:footnote w:type="continuationSeparator" w:id="0">
    <w:p w14:paraId="4F42BF09" w14:textId="77777777" w:rsidR="00CF21B7" w:rsidRDefault="00CF21B7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38477">
    <w:abstractNumId w:val="2"/>
  </w:num>
  <w:num w:numId="2" w16cid:durableId="1279138531">
    <w:abstractNumId w:val="1"/>
  </w:num>
  <w:num w:numId="3" w16cid:durableId="150871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B5"/>
    <w:rsid w:val="000013C1"/>
    <w:rsid w:val="00001730"/>
    <w:rsid w:val="00010C1D"/>
    <w:rsid w:val="0001202F"/>
    <w:rsid w:val="000148A3"/>
    <w:rsid w:val="00041169"/>
    <w:rsid w:val="000504F5"/>
    <w:rsid w:val="00054536"/>
    <w:rsid w:val="000639E2"/>
    <w:rsid w:val="0007158A"/>
    <w:rsid w:val="00071BAC"/>
    <w:rsid w:val="00071F6E"/>
    <w:rsid w:val="00075573"/>
    <w:rsid w:val="00077D78"/>
    <w:rsid w:val="00084E3C"/>
    <w:rsid w:val="000946BC"/>
    <w:rsid w:val="00095C9A"/>
    <w:rsid w:val="00097261"/>
    <w:rsid w:val="000A42BF"/>
    <w:rsid w:val="000A7F98"/>
    <w:rsid w:val="000C318A"/>
    <w:rsid w:val="000C4539"/>
    <w:rsid w:val="000D096F"/>
    <w:rsid w:val="000E3EA4"/>
    <w:rsid w:val="000F38DC"/>
    <w:rsid w:val="000F62C0"/>
    <w:rsid w:val="00106843"/>
    <w:rsid w:val="00115F89"/>
    <w:rsid w:val="00125C29"/>
    <w:rsid w:val="00136ABD"/>
    <w:rsid w:val="00137493"/>
    <w:rsid w:val="00144F0E"/>
    <w:rsid w:val="001453E4"/>
    <w:rsid w:val="0014771F"/>
    <w:rsid w:val="00156F0D"/>
    <w:rsid w:val="00162863"/>
    <w:rsid w:val="00167686"/>
    <w:rsid w:val="00172514"/>
    <w:rsid w:val="00173DB0"/>
    <w:rsid w:val="001811C2"/>
    <w:rsid w:val="00196BFD"/>
    <w:rsid w:val="001A265A"/>
    <w:rsid w:val="001A4775"/>
    <w:rsid w:val="001A4F1B"/>
    <w:rsid w:val="001A574B"/>
    <w:rsid w:val="001A788C"/>
    <w:rsid w:val="001B51EB"/>
    <w:rsid w:val="001B6021"/>
    <w:rsid w:val="001C068F"/>
    <w:rsid w:val="001C2438"/>
    <w:rsid w:val="001C2645"/>
    <w:rsid w:val="001C2F35"/>
    <w:rsid w:val="001D31EF"/>
    <w:rsid w:val="001F3044"/>
    <w:rsid w:val="002028C1"/>
    <w:rsid w:val="00205D07"/>
    <w:rsid w:val="00205E7B"/>
    <w:rsid w:val="00221033"/>
    <w:rsid w:val="0022761D"/>
    <w:rsid w:val="00233924"/>
    <w:rsid w:val="00233F56"/>
    <w:rsid w:val="00234AE5"/>
    <w:rsid w:val="00237C72"/>
    <w:rsid w:val="002406EF"/>
    <w:rsid w:val="002416FF"/>
    <w:rsid w:val="0024294E"/>
    <w:rsid w:val="00245941"/>
    <w:rsid w:val="00255570"/>
    <w:rsid w:val="00256AAE"/>
    <w:rsid w:val="00256B36"/>
    <w:rsid w:val="00263EB2"/>
    <w:rsid w:val="0026677B"/>
    <w:rsid w:val="00281466"/>
    <w:rsid w:val="00283AA1"/>
    <w:rsid w:val="0029181A"/>
    <w:rsid w:val="00294B45"/>
    <w:rsid w:val="002A053B"/>
    <w:rsid w:val="002A0F6D"/>
    <w:rsid w:val="002A7B3D"/>
    <w:rsid w:val="002C50E8"/>
    <w:rsid w:val="002C7552"/>
    <w:rsid w:val="002C77D3"/>
    <w:rsid w:val="002C7C22"/>
    <w:rsid w:val="002D0026"/>
    <w:rsid w:val="002D5401"/>
    <w:rsid w:val="002D58B5"/>
    <w:rsid w:val="002F1DC2"/>
    <w:rsid w:val="0030135C"/>
    <w:rsid w:val="003228D7"/>
    <w:rsid w:val="00323BD3"/>
    <w:rsid w:val="003323A3"/>
    <w:rsid w:val="00337013"/>
    <w:rsid w:val="00337239"/>
    <w:rsid w:val="00342CCC"/>
    <w:rsid w:val="003457F5"/>
    <w:rsid w:val="00345BAB"/>
    <w:rsid w:val="00360B8F"/>
    <w:rsid w:val="00366C14"/>
    <w:rsid w:val="00367C33"/>
    <w:rsid w:val="0037491A"/>
    <w:rsid w:val="00376466"/>
    <w:rsid w:val="00377ADD"/>
    <w:rsid w:val="00377B4C"/>
    <w:rsid w:val="00386D7D"/>
    <w:rsid w:val="003A2A62"/>
    <w:rsid w:val="003C2D77"/>
    <w:rsid w:val="003D2BAF"/>
    <w:rsid w:val="003D4C70"/>
    <w:rsid w:val="003E081F"/>
    <w:rsid w:val="003E4A06"/>
    <w:rsid w:val="003E4E18"/>
    <w:rsid w:val="003E684C"/>
    <w:rsid w:val="003F5FD0"/>
    <w:rsid w:val="003F6C9B"/>
    <w:rsid w:val="00404139"/>
    <w:rsid w:val="004160C1"/>
    <w:rsid w:val="004163B7"/>
    <w:rsid w:val="00444DE5"/>
    <w:rsid w:val="00454D95"/>
    <w:rsid w:val="004555C8"/>
    <w:rsid w:val="0045601C"/>
    <w:rsid w:val="00464BED"/>
    <w:rsid w:val="00472EF7"/>
    <w:rsid w:val="00494639"/>
    <w:rsid w:val="00497156"/>
    <w:rsid w:val="00497F92"/>
    <w:rsid w:val="004A5367"/>
    <w:rsid w:val="004A7804"/>
    <w:rsid w:val="004C185E"/>
    <w:rsid w:val="004D2B7F"/>
    <w:rsid w:val="004D3C48"/>
    <w:rsid w:val="004D44A2"/>
    <w:rsid w:val="004D6FB4"/>
    <w:rsid w:val="004E062B"/>
    <w:rsid w:val="004E4070"/>
    <w:rsid w:val="004E53A4"/>
    <w:rsid w:val="004E67AD"/>
    <w:rsid w:val="004F2734"/>
    <w:rsid w:val="004F721E"/>
    <w:rsid w:val="005149C7"/>
    <w:rsid w:val="0052781D"/>
    <w:rsid w:val="00527CF4"/>
    <w:rsid w:val="00536037"/>
    <w:rsid w:val="00560E66"/>
    <w:rsid w:val="00566574"/>
    <w:rsid w:val="00571310"/>
    <w:rsid w:val="005742FE"/>
    <w:rsid w:val="00584E9C"/>
    <w:rsid w:val="00587EB3"/>
    <w:rsid w:val="00591D9D"/>
    <w:rsid w:val="005A7D37"/>
    <w:rsid w:val="005B1BF5"/>
    <w:rsid w:val="005B433D"/>
    <w:rsid w:val="005B7CE9"/>
    <w:rsid w:val="005C1CDA"/>
    <w:rsid w:val="005C22FB"/>
    <w:rsid w:val="005C3A92"/>
    <w:rsid w:val="005D14AF"/>
    <w:rsid w:val="005D5133"/>
    <w:rsid w:val="005D6F14"/>
    <w:rsid w:val="005E59A9"/>
    <w:rsid w:val="005F42AF"/>
    <w:rsid w:val="005F55D4"/>
    <w:rsid w:val="00600B7E"/>
    <w:rsid w:val="00601DC8"/>
    <w:rsid w:val="00616708"/>
    <w:rsid w:val="00620E5D"/>
    <w:rsid w:val="0063204D"/>
    <w:rsid w:val="0063707C"/>
    <w:rsid w:val="00640002"/>
    <w:rsid w:val="006453EF"/>
    <w:rsid w:val="00651F10"/>
    <w:rsid w:val="006537EB"/>
    <w:rsid w:val="00653848"/>
    <w:rsid w:val="006556C5"/>
    <w:rsid w:val="0066005A"/>
    <w:rsid w:val="00660256"/>
    <w:rsid w:val="0067508B"/>
    <w:rsid w:val="006765EB"/>
    <w:rsid w:val="006914AE"/>
    <w:rsid w:val="00696AC0"/>
    <w:rsid w:val="006A48B0"/>
    <w:rsid w:val="006B20D5"/>
    <w:rsid w:val="006B5716"/>
    <w:rsid w:val="006B6762"/>
    <w:rsid w:val="006C019B"/>
    <w:rsid w:val="006C3243"/>
    <w:rsid w:val="006C64F1"/>
    <w:rsid w:val="006D365D"/>
    <w:rsid w:val="006D56E2"/>
    <w:rsid w:val="006F147B"/>
    <w:rsid w:val="006F26E4"/>
    <w:rsid w:val="00710AA7"/>
    <w:rsid w:val="00712115"/>
    <w:rsid w:val="007123DC"/>
    <w:rsid w:val="007144BB"/>
    <w:rsid w:val="007169FD"/>
    <w:rsid w:val="00730ACC"/>
    <w:rsid w:val="00740EBC"/>
    <w:rsid w:val="007476DD"/>
    <w:rsid w:val="00757238"/>
    <w:rsid w:val="0076275E"/>
    <w:rsid w:val="00763E5D"/>
    <w:rsid w:val="00783834"/>
    <w:rsid w:val="007842C6"/>
    <w:rsid w:val="007921AD"/>
    <w:rsid w:val="00794BC1"/>
    <w:rsid w:val="007D103F"/>
    <w:rsid w:val="007D36B1"/>
    <w:rsid w:val="007E6986"/>
    <w:rsid w:val="0080403E"/>
    <w:rsid w:val="00804FFE"/>
    <w:rsid w:val="00814F30"/>
    <w:rsid w:val="0082314F"/>
    <w:rsid w:val="00831A66"/>
    <w:rsid w:val="008552D8"/>
    <w:rsid w:val="0086067E"/>
    <w:rsid w:val="00876C59"/>
    <w:rsid w:val="00890234"/>
    <w:rsid w:val="00890573"/>
    <w:rsid w:val="008958AD"/>
    <w:rsid w:val="008A1D06"/>
    <w:rsid w:val="008A30D3"/>
    <w:rsid w:val="008A561C"/>
    <w:rsid w:val="008B2D5D"/>
    <w:rsid w:val="008B33F4"/>
    <w:rsid w:val="008B627A"/>
    <w:rsid w:val="008B786D"/>
    <w:rsid w:val="008D1C48"/>
    <w:rsid w:val="008D21F2"/>
    <w:rsid w:val="008E697B"/>
    <w:rsid w:val="008F6176"/>
    <w:rsid w:val="00902FF6"/>
    <w:rsid w:val="00905CB8"/>
    <w:rsid w:val="009065B8"/>
    <w:rsid w:val="0091070A"/>
    <w:rsid w:val="009122DC"/>
    <w:rsid w:val="00942C63"/>
    <w:rsid w:val="009633C5"/>
    <w:rsid w:val="009804A6"/>
    <w:rsid w:val="009812C3"/>
    <w:rsid w:val="00987A95"/>
    <w:rsid w:val="009939AE"/>
    <w:rsid w:val="009A013D"/>
    <w:rsid w:val="009B103B"/>
    <w:rsid w:val="009B39F1"/>
    <w:rsid w:val="009B5088"/>
    <w:rsid w:val="009C3E2F"/>
    <w:rsid w:val="009C7850"/>
    <w:rsid w:val="009E1551"/>
    <w:rsid w:val="009F1AE2"/>
    <w:rsid w:val="00A0355B"/>
    <w:rsid w:val="00A11776"/>
    <w:rsid w:val="00A12A2C"/>
    <w:rsid w:val="00A20EE0"/>
    <w:rsid w:val="00A368D3"/>
    <w:rsid w:val="00A47F2D"/>
    <w:rsid w:val="00A73B40"/>
    <w:rsid w:val="00A81F6E"/>
    <w:rsid w:val="00A87B06"/>
    <w:rsid w:val="00A93B19"/>
    <w:rsid w:val="00AB1AD9"/>
    <w:rsid w:val="00AB5EFF"/>
    <w:rsid w:val="00AC2526"/>
    <w:rsid w:val="00AC5822"/>
    <w:rsid w:val="00AD5668"/>
    <w:rsid w:val="00AE4807"/>
    <w:rsid w:val="00AF192D"/>
    <w:rsid w:val="00AF2594"/>
    <w:rsid w:val="00AF7883"/>
    <w:rsid w:val="00B22E35"/>
    <w:rsid w:val="00B23C38"/>
    <w:rsid w:val="00B40101"/>
    <w:rsid w:val="00B51068"/>
    <w:rsid w:val="00B52D03"/>
    <w:rsid w:val="00B53A15"/>
    <w:rsid w:val="00B77C92"/>
    <w:rsid w:val="00B81362"/>
    <w:rsid w:val="00B90A17"/>
    <w:rsid w:val="00B93CCF"/>
    <w:rsid w:val="00BA1A82"/>
    <w:rsid w:val="00BC3C40"/>
    <w:rsid w:val="00BD28AE"/>
    <w:rsid w:val="00BD30CF"/>
    <w:rsid w:val="00BE1B5B"/>
    <w:rsid w:val="00BF252C"/>
    <w:rsid w:val="00BF62E4"/>
    <w:rsid w:val="00BF78CA"/>
    <w:rsid w:val="00C03D79"/>
    <w:rsid w:val="00C132F2"/>
    <w:rsid w:val="00C17527"/>
    <w:rsid w:val="00C21477"/>
    <w:rsid w:val="00C31210"/>
    <w:rsid w:val="00C352B1"/>
    <w:rsid w:val="00C36877"/>
    <w:rsid w:val="00C40297"/>
    <w:rsid w:val="00C72ECC"/>
    <w:rsid w:val="00C7503B"/>
    <w:rsid w:val="00C75C20"/>
    <w:rsid w:val="00C9123E"/>
    <w:rsid w:val="00C93CBB"/>
    <w:rsid w:val="00CA62DC"/>
    <w:rsid w:val="00CD5B60"/>
    <w:rsid w:val="00CE47B1"/>
    <w:rsid w:val="00CF21B7"/>
    <w:rsid w:val="00CF664A"/>
    <w:rsid w:val="00D06E1E"/>
    <w:rsid w:val="00D07FCB"/>
    <w:rsid w:val="00D13005"/>
    <w:rsid w:val="00D30D03"/>
    <w:rsid w:val="00D328A4"/>
    <w:rsid w:val="00D447FB"/>
    <w:rsid w:val="00D457CA"/>
    <w:rsid w:val="00D5152D"/>
    <w:rsid w:val="00D834C4"/>
    <w:rsid w:val="00D968E2"/>
    <w:rsid w:val="00DA3A11"/>
    <w:rsid w:val="00DA52B8"/>
    <w:rsid w:val="00DC6FB0"/>
    <w:rsid w:val="00DD463B"/>
    <w:rsid w:val="00DD5779"/>
    <w:rsid w:val="00DD617D"/>
    <w:rsid w:val="00DE4DE7"/>
    <w:rsid w:val="00DF1BC9"/>
    <w:rsid w:val="00DF3E23"/>
    <w:rsid w:val="00DF430F"/>
    <w:rsid w:val="00E04736"/>
    <w:rsid w:val="00E17872"/>
    <w:rsid w:val="00E24997"/>
    <w:rsid w:val="00E31AB5"/>
    <w:rsid w:val="00E34A5A"/>
    <w:rsid w:val="00E437B1"/>
    <w:rsid w:val="00E43ABD"/>
    <w:rsid w:val="00E520E9"/>
    <w:rsid w:val="00E53B93"/>
    <w:rsid w:val="00E5638C"/>
    <w:rsid w:val="00E642C6"/>
    <w:rsid w:val="00E733EC"/>
    <w:rsid w:val="00E74CE7"/>
    <w:rsid w:val="00E80147"/>
    <w:rsid w:val="00E96244"/>
    <w:rsid w:val="00EA0373"/>
    <w:rsid w:val="00EA1804"/>
    <w:rsid w:val="00EB036F"/>
    <w:rsid w:val="00EB64D9"/>
    <w:rsid w:val="00EC673D"/>
    <w:rsid w:val="00EE08BF"/>
    <w:rsid w:val="00EE17DB"/>
    <w:rsid w:val="00EE767D"/>
    <w:rsid w:val="00EF3A2B"/>
    <w:rsid w:val="00F05EEA"/>
    <w:rsid w:val="00F07ACE"/>
    <w:rsid w:val="00F17402"/>
    <w:rsid w:val="00F21F53"/>
    <w:rsid w:val="00F43C48"/>
    <w:rsid w:val="00F45A83"/>
    <w:rsid w:val="00F62D07"/>
    <w:rsid w:val="00F71195"/>
    <w:rsid w:val="00F75A6D"/>
    <w:rsid w:val="00F774EE"/>
    <w:rsid w:val="00F77C2B"/>
    <w:rsid w:val="00F80F8F"/>
    <w:rsid w:val="00F96697"/>
    <w:rsid w:val="00F9764C"/>
    <w:rsid w:val="00FB7F10"/>
    <w:rsid w:val="00FC5936"/>
    <w:rsid w:val="00FC7D23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010E"/>
  <w15:docId w15:val="{BBEED455-B626-4B02-AA41-E25A1377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6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2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132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2416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084E3C"/>
    <w:pPr>
      <w:spacing w:after="0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84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cp@chph.ra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7B6381BDA0BD7655CABC93DB89C271041D8CF0ACBB4D2653D7F184B7ED2198541ED34VB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A697-2EFF-4B81-9A37-DA3009A6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4400</Words>
  <Characters>25084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Людмила М. Ионова</cp:lastModifiedBy>
  <cp:revision>4</cp:revision>
  <cp:lastPrinted>2022-05-13T04:48:00Z</cp:lastPrinted>
  <dcterms:created xsi:type="dcterms:W3CDTF">2026-02-12T13:14:00Z</dcterms:created>
  <dcterms:modified xsi:type="dcterms:W3CDTF">2026-03-13T07:12:00Z</dcterms:modified>
</cp:coreProperties>
</file>