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787FD0">
        <w:rPr>
          <w:rFonts w:ascii="Roboto" w:hAnsi="Roboto" w:cs="Times New Roman"/>
          <w:color w:val="0000FF"/>
          <w:sz w:val="27"/>
          <w:szCs w:val="27"/>
          <w:u w:val="single"/>
          <w:lang w:val="ru-RU" w:eastAsia="ru-RU"/>
        </w:rPr>
        <w:t>5</w:t>
      </w:r>
      <w:r w:rsidR="00A72BDF">
        <w:rPr>
          <w:rFonts w:ascii="Roboto" w:hAnsi="Roboto" w:cs="Times New Roman"/>
          <w:color w:val="0000FF"/>
          <w:sz w:val="27"/>
          <w:szCs w:val="27"/>
          <w:u w:val="single"/>
          <w:lang w:val="ru-RU" w:eastAsia="ru-RU"/>
        </w:rPr>
        <w:t>2</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BD20D0"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A72BDF">
        <w:rPr>
          <w:rFonts w:ascii="Times New Roman" w:hAnsi="Times New Roman" w:cs="Times New Roman"/>
          <w:b/>
          <w:color w:val="000000"/>
          <w:sz w:val="24"/>
          <w:szCs w:val="24"/>
          <w:u w:val="single"/>
          <w:lang w:val="ru-RU" w:eastAsia="ru-RU"/>
        </w:rPr>
        <w:t>аккумуляторную батарею</w:t>
      </w:r>
      <w:r w:rsidR="00787FD0" w:rsidRPr="00787FD0">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A72BDF">
        <w:rPr>
          <w:rFonts w:ascii="Times New Roman" w:hAnsi="Times New Roman" w:cs="Times New Roman"/>
          <w:sz w:val="24"/>
          <w:szCs w:val="24"/>
          <w:lang w:val="ru-RU"/>
        </w:rPr>
        <w:t>ую</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787FD0">
        <w:rPr>
          <w:rFonts w:ascii="Times New Roman" w:hAnsi="Times New Roman" w:cs="Times New Roman"/>
          <w:b/>
          <w:spacing w:val="-5"/>
          <w:u w:val="single"/>
          <w:lang w:val="ru-RU"/>
        </w:rPr>
        <w:t>2</w:t>
      </w:r>
      <w:r w:rsidR="00A72BDF">
        <w:rPr>
          <w:rFonts w:ascii="Times New Roman" w:hAnsi="Times New Roman" w:cs="Times New Roman"/>
          <w:b/>
          <w:spacing w:val="-5"/>
          <w:u w:val="single"/>
          <w:lang w:val="ru-RU"/>
        </w:rPr>
        <w:t>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A72BD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A72BDF" w:rsidP="00787FD0">
            <w:pPr>
              <w:rPr>
                <w:rFonts w:ascii="Times New Roman" w:hAnsi="Times New Roman" w:cs="Times New Roman"/>
                <w:lang w:val="ru-RU"/>
              </w:rPr>
            </w:pPr>
            <w:r>
              <w:rPr>
                <w:rFonts w:ascii="Times New Roman" w:hAnsi="Times New Roman" w:cs="Times New Roman"/>
                <w:lang w:val="ru-RU"/>
              </w:rPr>
              <w:t>Аккумуляторная батарея</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A72BDF">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787FD0">
              <w:rPr>
                <w:rFonts w:ascii="Times New Roman" w:hAnsi="Times New Roman" w:cs="Times New Roman"/>
                <w:b/>
                <w:lang w:val="ru-RU"/>
              </w:rPr>
              <w:t>2</w:t>
            </w:r>
            <w:r w:rsidR="00A72BDF">
              <w:rPr>
                <w:rFonts w:ascii="Times New Roman" w:hAnsi="Times New Roman" w:cs="Times New Roman"/>
                <w:b/>
                <w:lang w:val="ru-RU"/>
              </w:rPr>
              <w:t>4</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A72BDF"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A72BD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A72BDF" w:rsidP="009A0963">
            <w:pPr>
              <w:rPr>
                <w:rFonts w:ascii="Times New Roman" w:hAnsi="Times New Roman" w:cs="Times New Roman"/>
                <w:b/>
                <w:lang w:val="ru-RU"/>
              </w:rPr>
            </w:pPr>
            <w:r>
              <w:rPr>
                <w:rFonts w:ascii="Times New Roman" w:hAnsi="Times New Roman" w:cs="Times New Roman"/>
                <w:b/>
                <w:lang w:val="ru-RU"/>
              </w:rPr>
              <w:t>Аккумуляторная батарея</w:t>
            </w:r>
          </w:p>
        </w:tc>
        <w:tc>
          <w:tcPr>
            <w:tcW w:w="4095" w:type="dxa"/>
            <w:vAlign w:val="center"/>
          </w:tcPr>
          <w:p w:rsidR="00A72BDF" w:rsidRPr="00A72BDF" w:rsidRDefault="00A72BDF" w:rsidP="00A72BDF">
            <w:pPr>
              <w:rPr>
                <w:rFonts w:ascii="Times New Roman" w:hAnsi="Times New Roman" w:cs="Times New Roman"/>
                <w:lang w:val="ru-RU"/>
              </w:rPr>
            </w:pPr>
            <w:bookmarkStart w:id="6" w:name="_GoBack"/>
            <w:r w:rsidRPr="00A72BDF">
              <w:rPr>
                <w:rFonts w:ascii="Times New Roman" w:hAnsi="Times New Roman" w:cs="Times New Roman"/>
                <w:b/>
                <w:lang w:val="ru-RU"/>
              </w:rPr>
              <w:t>Модель MEDALIST PREMIUM</w:t>
            </w:r>
            <w:r w:rsidRPr="00A72BDF">
              <w:rPr>
                <w:rFonts w:ascii="Times New Roman" w:hAnsi="Times New Roman" w:cs="Times New Roman"/>
                <w:lang w:val="ru-RU"/>
              </w:rPr>
              <w:t xml:space="preserve"> </w:t>
            </w:r>
            <w:bookmarkEnd w:id="6"/>
            <w:r w:rsidRPr="00A72BDF">
              <w:rPr>
                <w:rFonts w:ascii="Times New Roman" w:hAnsi="Times New Roman" w:cs="Times New Roman"/>
                <w:lang w:val="ru-RU"/>
              </w:rPr>
              <w:t>195G51R</w:t>
            </w:r>
          </w:p>
          <w:p w:rsidR="00A72BDF" w:rsidRPr="00A72BDF" w:rsidRDefault="00A72BDF" w:rsidP="00A72BDF">
            <w:pPr>
              <w:rPr>
                <w:rFonts w:ascii="Times New Roman" w:hAnsi="Times New Roman" w:cs="Times New Roman"/>
                <w:lang w:val="ru-RU"/>
              </w:rPr>
            </w:pPr>
            <w:r w:rsidRPr="00A72BDF">
              <w:rPr>
                <w:rFonts w:ascii="Times New Roman" w:hAnsi="Times New Roman" w:cs="Times New Roman"/>
                <w:lang w:val="ru-RU"/>
              </w:rPr>
              <w:t>Размеры 216x510x217мм</w:t>
            </w:r>
          </w:p>
          <w:p w:rsidR="00A72BDF" w:rsidRPr="00A72BDF" w:rsidRDefault="00A72BDF" w:rsidP="00A72BDF">
            <w:pPr>
              <w:rPr>
                <w:rFonts w:ascii="Times New Roman" w:hAnsi="Times New Roman" w:cs="Times New Roman"/>
                <w:lang w:val="ru-RU"/>
              </w:rPr>
            </w:pPr>
            <w:r w:rsidRPr="00A72BDF">
              <w:rPr>
                <w:rFonts w:ascii="Times New Roman" w:hAnsi="Times New Roman" w:cs="Times New Roman"/>
                <w:lang w:val="ru-RU"/>
              </w:rPr>
              <w:t xml:space="preserve">Тип </w:t>
            </w:r>
            <w:proofErr w:type="spellStart"/>
            <w:r w:rsidRPr="00A72BDF">
              <w:rPr>
                <w:rFonts w:ascii="Times New Roman" w:hAnsi="Times New Roman" w:cs="Times New Roman"/>
                <w:lang w:val="ru-RU"/>
              </w:rPr>
              <w:t>конич</w:t>
            </w:r>
            <w:proofErr w:type="spellEnd"/>
            <w:r w:rsidRPr="00A72BDF">
              <w:rPr>
                <w:rFonts w:ascii="Times New Roman" w:hAnsi="Times New Roman" w:cs="Times New Roman"/>
                <w:lang w:val="ru-RU"/>
              </w:rPr>
              <w:t>. толстые</w:t>
            </w:r>
          </w:p>
          <w:p w:rsidR="00A72BDF" w:rsidRPr="00A72BDF" w:rsidRDefault="00A72BDF" w:rsidP="00A72BDF">
            <w:pPr>
              <w:rPr>
                <w:rFonts w:ascii="Times New Roman" w:hAnsi="Times New Roman" w:cs="Times New Roman"/>
                <w:b/>
                <w:lang w:val="ru-RU"/>
              </w:rPr>
            </w:pPr>
            <w:r w:rsidRPr="00A72BDF">
              <w:rPr>
                <w:rFonts w:ascii="Times New Roman" w:hAnsi="Times New Roman" w:cs="Times New Roman"/>
                <w:lang w:val="ru-RU"/>
              </w:rPr>
              <w:t xml:space="preserve">Полярность: </w:t>
            </w:r>
            <w:r w:rsidRPr="00A72BDF">
              <w:rPr>
                <w:rFonts w:ascii="Times New Roman" w:hAnsi="Times New Roman" w:cs="Times New Roman"/>
                <w:b/>
                <w:lang w:val="ru-RU"/>
              </w:rPr>
              <w:t>прямая (L+;</w:t>
            </w:r>
            <w:proofErr w:type="gramStart"/>
            <w:r w:rsidRPr="00A72BDF">
              <w:rPr>
                <w:rFonts w:ascii="Times New Roman" w:hAnsi="Times New Roman" w:cs="Times New Roman"/>
                <w:b/>
                <w:lang w:val="ru-RU"/>
              </w:rPr>
              <w:t>1;RUS</w:t>
            </w:r>
            <w:proofErr w:type="gramEnd"/>
            <w:r w:rsidRPr="00A72BDF">
              <w:rPr>
                <w:rFonts w:ascii="Times New Roman" w:hAnsi="Times New Roman" w:cs="Times New Roman"/>
                <w:b/>
                <w:lang w:val="ru-RU"/>
              </w:rPr>
              <w:t>)</w:t>
            </w:r>
          </w:p>
          <w:p w:rsidR="00A72BDF" w:rsidRPr="00A72BDF" w:rsidRDefault="00A72BDF" w:rsidP="00A72BDF">
            <w:pPr>
              <w:rPr>
                <w:rFonts w:ascii="Times New Roman" w:hAnsi="Times New Roman" w:cs="Times New Roman"/>
                <w:lang w:val="ru-RU"/>
              </w:rPr>
            </w:pPr>
            <w:r w:rsidRPr="00A72BDF">
              <w:rPr>
                <w:rFonts w:ascii="Times New Roman" w:hAnsi="Times New Roman" w:cs="Times New Roman"/>
                <w:lang w:val="ru-RU"/>
              </w:rPr>
              <w:t xml:space="preserve">Емкость: </w:t>
            </w:r>
            <w:r w:rsidRPr="00A72BDF">
              <w:rPr>
                <w:rFonts w:ascii="Times New Roman" w:hAnsi="Times New Roman" w:cs="Times New Roman"/>
                <w:b/>
                <w:lang w:val="ru-RU"/>
              </w:rPr>
              <w:t>190А/ч</w:t>
            </w:r>
          </w:p>
          <w:p w:rsidR="00A72BDF" w:rsidRPr="00A72BDF" w:rsidRDefault="00A72BDF" w:rsidP="00A72BDF">
            <w:pPr>
              <w:rPr>
                <w:rFonts w:ascii="Times New Roman" w:hAnsi="Times New Roman" w:cs="Times New Roman"/>
                <w:lang w:val="ru-RU"/>
              </w:rPr>
            </w:pPr>
            <w:r w:rsidRPr="00A72BDF">
              <w:rPr>
                <w:rFonts w:ascii="Times New Roman" w:hAnsi="Times New Roman" w:cs="Times New Roman"/>
                <w:lang w:val="ru-RU"/>
              </w:rPr>
              <w:t>Напряжение: 12В</w:t>
            </w:r>
          </w:p>
          <w:p w:rsidR="004E34F2" w:rsidRPr="004E34F2" w:rsidRDefault="00A72BDF" w:rsidP="00A72BDF">
            <w:pPr>
              <w:rPr>
                <w:rFonts w:ascii="Times New Roman" w:hAnsi="Times New Roman" w:cs="Times New Roman"/>
                <w:lang w:val="ru-RU"/>
              </w:rPr>
            </w:pPr>
            <w:r w:rsidRPr="00A72BDF">
              <w:rPr>
                <w:rFonts w:ascii="Times New Roman" w:hAnsi="Times New Roman" w:cs="Times New Roman"/>
                <w:lang w:val="ru-RU"/>
              </w:rPr>
              <w:t>Пусковой ток: 1200А</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A72BDF" w:rsidP="00C579BF">
            <w:pPr>
              <w:jc w:val="center"/>
              <w:rPr>
                <w:rFonts w:ascii="Times New Roman" w:hAnsi="Times New Roman" w:cs="Times New Roman"/>
                <w:lang w:val="ru-RU"/>
              </w:rPr>
            </w:pPr>
            <w:r>
              <w:rPr>
                <w:rFonts w:ascii="Times New Roman" w:hAnsi="Times New Roman" w:cs="Times New Roman"/>
                <w:lang w:val="ru-RU"/>
              </w:rPr>
              <w:t>2</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0D0" w:rsidRDefault="00BD20D0" w:rsidP="006734F6">
      <w:r>
        <w:separator/>
      </w:r>
    </w:p>
  </w:endnote>
  <w:endnote w:type="continuationSeparator" w:id="0">
    <w:p w:rsidR="00BD20D0" w:rsidRDefault="00BD20D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A72BDF" w:rsidRPr="00A72BDF">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BD20D0">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0D0" w:rsidRDefault="00BD20D0" w:rsidP="006734F6">
      <w:r>
        <w:separator/>
      </w:r>
    </w:p>
  </w:footnote>
  <w:footnote w:type="continuationSeparator" w:id="0">
    <w:p w:rsidR="00BD20D0" w:rsidRDefault="00BD20D0"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2BDF"/>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20D0"/>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5EE641-767B-428D-830D-B50E3DA2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5709</Words>
  <Characters>32544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10</cp:revision>
  <cp:lastPrinted>2026-03-16T05:34:00Z</cp:lastPrinted>
  <dcterms:created xsi:type="dcterms:W3CDTF">2026-06-29T04:11:00Z</dcterms:created>
  <dcterms:modified xsi:type="dcterms:W3CDTF">2026-08-11T03:06:00Z</dcterms:modified>
</cp:coreProperties>
</file>