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19B13F" w14:textId="77777777" w:rsidR="006E759D" w:rsidRDefault="006E759D" w:rsidP="006E759D">
      <w:pPr>
        <w:spacing w:line="320" w:lineRule="atLeast"/>
        <w:ind w:right="-5"/>
        <w:jc w:val="center"/>
        <w:rPr>
          <w:b/>
          <w:sz w:val="21"/>
          <w:szCs w:val="21"/>
        </w:rPr>
      </w:pPr>
      <w:r>
        <w:rPr>
          <w:b/>
          <w:sz w:val="21"/>
          <w:szCs w:val="21"/>
        </w:rPr>
        <w:t xml:space="preserve">ДОГОВОР НА  ТЕХНИЧЕСКОЕ ОБСЛУЖИВАНИЕ, РЕМОНТ, </w:t>
      </w:r>
    </w:p>
    <w:p w14:paraId="1AB19C86" w14:textId="77777777" w:rsidR="006E759D" w:rsidRDefault="006E759D" w:rsidP="006E759D">
      <w:pPr>
        <w:spacing w:line="320" w:lineRule="atLeast"/>
        <w:ind w:right="-5"/>
        <w:jc w:val="center"/>
        <w:rPr>
          <w:b/>
          <w:sz w:val="21"/>
          <w:szCs w:val="21"/>
        </w:rPr>
      </w:pPr>
      <w:r>
        <w:rPr>
          <w:b/>
          <w:sz w:val="21"/>
          <w:szCs w:val="21"/>
        </w:rPr>
        <w:t>ИНЫЕ СЕРВИСНЫЕ УСЛУГИ №</w:t>
      </w:r>
      <w:r w:rsidR="00600683">
        <w:rPr>
          <w:b/>
          <w:sz w:val="21"/>
          <w:szCs w:val="21"/>
        </w:rPr>
        <w:t>ЦБ209511</w:t>
      </w:r>
    </w:p>
    <w:tbl>
      <w:tblPr>
        <w:tblW w:w="4942" w:type="pct"/>
        <w:tblInd w:w="108" w:type="dxa"/>
        <w:tblLook w:val="01E0" w:firstRow="1" w:lastRow="1" w:firstColumn="1" w:lastColumn="1" w:noHBand="0" w:noVBand="0"/>
      </w:tblPr>
      <w:tblGrid>
        <w:gridCol w:w="4178"/>
        <w:gridCol w:w="5963"/>
      </w:tblGrid>
      <w:tr w:rsidR="006E759D" w14:paraId="33908F36" w14:textId="77777777" w:rsidTr="006E759D">
        <w:trPr>
          <w:trHeight w:val="343"/>
        </w:trPr>
        <w:tc>
          <w:tcPr>
            <w:tcW w:w="2060" w:type="pct"/>
            <w:hideMark/>
          </w:tcPr>
          <w:p w14:paraId="2ACE83F8" w14:textId="77777777" w:rsidR="006E759D" w:rsidRDefault="006E759D">
            <w:pPr>
              <w:spacing w:line="320" w:lineRule="atLeast"/>
              <w:ind w:right="-5"/>
              <w:rPr>
                <w:b/>
                <w:sz w:val="20"/>
                <w:szCs w:val="20"/>
              </w:rPr>
            </w:pPr>
            <w:r>
              <w:rPr>
                <w:iCs/>
                <w:sz w:val="20"/>
                <w:szCs w:val="20"/>
              </w:rPr>
              <w:t>г. Екатеринбург</w:t>
            </w:r>
          </w:p>
        </w:tc>
        <w:tc>
          <w:tcPr>
            <w:tcW w:w="2940" w:type="pct"/>
            <w:hideMark/>
          </w:tcPr>
          <w:p w14:paraId="4FA978EA" w14:textId="77777777" w:rsidR="006E759D" w:rsidRDefault="00814D8D">
            <w:pPr>
              <w:spacing w:line="320" w:lineRule="atLeast"/>
              <w:ind w:right="-5"/>
              <w:jc w:val="right"/>
              <w:rPr>
                <w:b/>
                <w:sz w:val="20"/>
                <w:szCs w:val="20"/>
              </w:rPr>
            </w:pPr>
            <w:r>
              <w:rPr>
                <w:b/>
                <w:sz w:val="20"/>
                <w:szCs w:val="20"/>
              </w:rPr>
              <w:t>«___»</w:t>
            </w:r>
            <w:r w:rsidR="006E759D">
              <w:rPr>
                <w:b/>
                <w:sz w:val="20"/>
                <w:szCs w:val="20"/>
              </w:rPr>
              <w:t xml:space="preserve"> </w:t>
            </w:r>
            <w:r>
              <w:rPr>
                <w:b/>
                <w:sz w:val="20"/>
                <w:szCs w:val="20"/>
              </w:rPr>
              <w:t>___________</w:t>
            </w:r>
            <w:r w:rsidR="006E759D">
              <w:rPr>
                <w:b/>
                <w:sz w:val="20"/>
                <w:szCs w:val="20"/>
              </w:rPr>
              <w:t xml:space="preserve"> 2026 г.</w:t>
            </w:r>
          </w:p>
        </w:tc>
      </w:tr>
    </w:tbl>
    <w:p w14:paraId="4BD2DB2A" w14:textId="77777777" w:rsidR="006E759D" w:rsidRDefault="006E759D" w:rsidP="006E759D">
      <w:pPr>
        <w:ind w:right="-5"/>
        <w:jc w:val="both"/>
        <w:rPr>
          <w:iCs/>
          <w:sz w:val="21"/>
          <w:szCs w:val="21"/>
        </w:rPr>
      </w:pPr>
      <w:r>
        <w:rPr>
          <w:iCs/>
          <w:sz w:val="21"/>
          <w:szCs w:val="21"/>
        </w:rPr>
        <w:t xml:space="preserve">                                                             </w:t>
      </w:r>
    </w:p>
    <w:p w14:paraId="732EBE36" w14:textId="77777777" w:rsidR="006E759D" w:rsidRDefault="00814D8D" w:rsidP="004E206B">
      <w:pPr>
        <w:ind w:firstLine="709"/>
        <w:jc w:val="both"/>
        <w:rPr>
          <w:sz w:val="21"/>
          <w:szCs w:val="21"/>
        </w:rPr>
      </w:pPr>
      <w:r>
        <w:rPr>
          <w:b/>
          <w:sz w:val="21"/>
          <w:szCs w:val="21"/>
        </w:rPr>
        <w:t>__________________________________</w:t>
      </w:r>
      <w:r w:rsidR="006E759D">
        <w:rPr>
          <w:sz w:val="21"/>
          <w:szCs w:val="21"/>
        </w:rPr>
        <w:t xml:space="preserve"> </w:t>
      </w:r>
      <w:r w:rsidR="006E759D">
        <w:rPr>
          <w:b/>
          <w:sz w:val="21"/>
          <w:szCs w:val="21"/>
        </w:rPr>
        <w:t>«Подрядчик»</w:t>
      </w:r>
      <w:r w:rsidR="006E759D">
        <w:rPr>
          <w:sz w:val="21"/>
          <w:szCs w:val="21"/>
        </w:rPr>
        <w:t xml:space="preserve">, в лице </w:t>
      </w:r>
      <w:r>
        <w:rPr>
          <w:sz w:val="21"/>
          <w:szCs w:val="21"/>
        </w:rPr>
        <w:t>_______________________________</w:t>
      </w:r>
      <w:r w:rsidR="006E759D">
        <w:rPr>
          <w:sz w:val="21"/>
          <w:szCs w:val="21"/>
        </w:rPr>
        <w:t xml:space="preserve">, действующего на основании </w:t>
      </w:r>
      <w:r>
        <w:rPr>
          <w:sz w:val="21"/>
          <w:szCs w:val="21"/>
        </w:rPr>
        <w:t>_______________________________</w:t>
      </w:r>
      <w:r w:rsidR="006E759D">
        <w:rPr>
          <w:sz w:val="21"/>
          <w:szCs w:val="21"/>
        </w:rPr>
        <w:t xml:space="preserve">, с одной стороны, и </w:t>
      </w:r>
      <w:r w:rsidR="004E206B" w:rsidRPr="00DB2E80">
        <w:rPr>
          <w:color w:val="000000"/>
          <w:sz w:val="22"/>
          <w:szCs w:val="22"/>
          <w:lang w:eastAsia="ru-RU"/>
        </w:rPr>
        <w:t xml:space="preserve">Федеральное казенное учреждение «Государственное учреждение «Ведомственная охрана Министерства финансов Российской Федерации»  </w:t>
      </w:r>
      <w:r w:rsidR="004E206B" w:rsidRPr="00DB2E80">
        <w:rPr>
          <w:sz w:val="22"/>
          <w:szCs w:val="22"/>
          <w:lang w:eastAsia="ru-RU"/>
        </w:rPr>
        <w:t xml:space="preserve">(далее - ФКУ «ГУ « ВО Минфина России») от имени Российской Федерации, именуемое в дальнейшем </w:t>
      </w:r>
      <w:r w:rsidR="004E206B" w:rsidRPr="00DB2E80">
        <w:rPr>
          <w:b/>
          <w:sz w:val="22"/>
          <w:szCs w:val="22"/>
          <w:lang w:eastAsia="ru-RU"/>
        </w:rPr>
        <w:t>«Заказчик»,</w:t>
      </w:r>
      <w:r w:rsidR="004E206B" w:rsidRPr="00DB2E80">
        <w:rPr>
          <w:sz w:val="22"/>
          <w:szCs w:val="22"/>
          <w:lang w:eastAsia="ru-RU"/>
        </w:rPr>
        <w:t xml:space="preserve"> </w:t>
      </w:r>
      <w:r w:rsidR="004E206B" w:rsidRPr="00DB2E80">
        <w:rPr>
          <w:color w:val="000000"/>
          <w:sz w:val="22"/>
          <w:szCs w:val="22"/>
          <w:lang w:eastAsia="ru-RU"/>
        </w:rPr>
        <w:t xml:space="preserve">в лице начальника Филиала – 21 отряда федерального казенного учреждения «Государственное учреждение «Ведомственная охрана Министерства финансов Российской Федерации» Бовды Виталия Борисовича, действующего  на основании Положения о филиале отряде и Доверенности от </w:t>
      </w:r>
      <w:r w:rsidR="004E206B" w:rsidRPr="00F00DD3">
        <w:rPr>
          <w:sz w:val="22"/>
          <w:szCs w:val="22"/>
        </w:rPr>
        <w:t>12 мая 2025 г. № 42</w:t>
      </w:r>
      <w:r w:rsidR="006E759D">
        <w:rPr>
          <w:sz w:val="21"/>
          <w:szCs w:val="21"/>
        </w:rPr>
        <w:t>, с другой стороны, а вместе именуемые «Стороны», заключили настоящий договор (далее – «Договор») о нижеследующем:</w:t>
      </w:r>
    </w:p>
    <w:p w14:paraId="6344034B" w14:textId="77777777" w:rsidR="006E759D" w:rsidRDefault="006E759D" w:rsidP="006E759D">
      <w:pPr>
        <w:pStyle w:val="ac"/>
        <w:ind w:right="-5"/>
        <w:jc w:val="both"/>
        <w:rPr>
          <w:b/>
          <w:sz w:val="21"/>
          <w:szCs w:val="21"/>
        </w:rPr>
      </w:pPr>
      <w:r>
        <w:rPr>
          <w:b/>
          <w:sz w:val="21"/>
          <w:szCs w:val="21"/>
        </w:rPr>
        <w:t>Термины, используемые в настоящем Договоре:</w:t>
      </w:r>
    </w:p>
    <w:p w14:paraId="433F40D1" w14:textId="77777777" w:rsidR="006E759D" w:rsidRDefault="006E759D" w:rsidP="006E759D">
      <w:pPr>
        <w:pStyle w:val="ac"/>
        <w:ind w:right="-5"/>
        <w:jc w:val="both"/>
        <w:rPr>
          <w:sz w:val="21"/>
          <w:szCs w:val="21"/>
        </w:rPr>
      </w:pPr>
      <w:r>
        <w:rPr>
          <w:b/>
          <w:sz w:val="21"/>
          <w:szCs w:val="21"/>
        </w:rPr>
        <w:t>СТО</w:t>
      </w:r>
      <w:r>
        <w:rPr>
          <w:sz w:val="21"/>
          <w:szCs w:val="21"/>
        </w:rPr>
        <w:t xml:space="preserve"> – станция технического обслуживания;</w:t>
      </w:r>
    </w:p>
    <w:p w14:paraId="6CA67355" w14:textId="77777777" w:rsidR="006E759D" w:rsidRDefault="006E759D" w:rsidP="006E759D">
      <w:pPr>
        <w:pStyle w:val="ac"/>
        <w:ind w:right="-5"/>
        <w:jc w:val="both"/>
        <w:rPr>
          <w:sz w:val="21"/>
          <w:szCs w:val="21"/>
        </w:rPr>
      </w:pPr>
      <w:r>
        <w:rPr>
          <w:b/>
          <w:sz w:val="21"/>
          <w:szCs w:val="21"/>
        </w:rPr>
        <w:t>ТО</w:t>
      </w:r>
      <w:r>
        <w:rPr>
          <w:sz w:val="21"/>
          <w:szCs w:val="21"/>
        </w:rPr>
        <w:t xml:space="preserve"> – техническое обслуживание автомобиля;</w:t>
      </w:r>
    </w:p>
    <w:p w14:paraId="48A362D0" w14:textId="77777777" w:rsidR="006E759D" w:rsidRDefault="006E759D" w:rsidP="006E759D">
      <w:pPr>
        <w:pStyle w:val="ac"/>
        <w:ind w:right="-5"/>
        <w:jc w:val="both"/>
        <w:rPr>
          <w:sz w:val="21"/>
          <w:szCs w:val="21"/>
        </w:rPr>
      </w:pPr>
      <w:r>
        <w:rPr>
          <w:b/>
          <w:sz w:val="21"/>
          <w:szCs w:val="21"/>
        </w:rPr>
        <w:t>Гарантийные обязательства</w:t>
      </w:r>
      <w:r>
        <w:rPr>
          <w:sz w:val="21"/>
          <w:szCs w:val="21"/>
        </w:rPr>
        <w:t xml:space="preserve"> – обязательства по безвозмездному ремонту и замене деталей, узлов и агрегатов, преждевременно вышедших из строя по вине Подрядчика</w:t>
      </w:r>
    </w:p>
    <w:p w14:paraId="3F12A4CC" w14:textId="77777777" w:rsidR="006E759D" w:rsidRDefault="006E759D" w:rsidP="006E759D">
      <w:pPr>
        <w:pStyle w:val="ac"/>
        <w:ind w:right="-5"/>
        <w:jc w:val="both"/>
        <w:rPr>
          <w:sz w:val="21"/>
          <w:szCs w:val="21"/>
        </w:rPr>
      </w:pPr>
      <w:r>
        <w:rPr>
          <w:b/>
          <w:sz w:val="21"/>
          <w:szCs w:val="21"/>
        </w:rPr>
        <w:t>Запчасти</w:t>
      </w:r>
      <w:r>
        <w:rPr>
          <w:sz w:val="21"/>
          <w:szCs w:val="21"/>
        </w:rPr>
        <w:t xml:space="preserve"> – узлы, детали, сборочные единицы автомобиля.</w:t>
      </w:r>
    </w:p>
    <w:p w14:paraId="4948FAC7" w14:textId="77777777" w:rsidR="006E759D" w:rsidRDefault="006E759D" w:rsidP="006E759D">
      <w:pPr>
        <w:pStyle w:val="ac"/>
        <w:ind w:right="-5"/>
        <w:jc w:val="both"/>
        <w:rPr>
          <w:sz w:val="21"/>
          <w:szCs w:val="21"/>
        </w:rPr>
      </w:pPr>
      <w:r>
        <w:rPr>
          <w:b/>
          <w:sz w:val="21"/>
          <w:szCs w:val="21"/>
        </w:rPr>
        <w:t>Оригинальные запчасти</w:t>
      </w:r>
      <w:r>
        <w:rPr>
          <w:sz w:val="21"/>
          <w:szCs w:val="21"/>
        </w:rPr>
        <w:t xml:space="preserve"> – запчасти, изготовленные автопроизводителем, распространяемые через сервисную сеть компании-автопроизводителя;</w:t>
      </w:r>
    </w:p>
    <w:p w14:paraId="0FC987E0" w14:textId="77777777" w:rsidR="006E759D" w:rsidRDefault="006E759D" w:rsidP="006E759D">
      <w:pPr>
        <w:pStyle w:val="ac"/>
        <w:ind w:right="-5"/>
        <w:jc w:val="both"/>
        <w:rPr>
          <w:sz w:val="21"/>
          <w:szCs w:val="21"/>
        </w:rPr>
      </w:pPr>
      <w:r>
        <w:rPr>
          <w:b/>
          <w:sz w:val="21"/>
          <w:szCs w:val="21"/>
        </w:rPr>
        <w:t>Неоригинальные запчасти</w:t>
      </w:r>
      <w:r>
        <w:rPr>
          <w:sz w:val="21"/>
          <w:szCs w:val="21"/>
        </w:rPr>
        <w:t xml:space="preserve"> – запчасти, изготовленные не самим автопроизводителем, а на заводах других фирм.</w:t>
      </w:r>
    </w:p>
    <w:p w14:paraId="416E5F36" w14:textId="77777777" w:rsidR="006E759D" w:rsidRDefault="006E759D" w:rsidP="006E759D">
      <w:pPr>
        <w:numPr>
          <w:ilvl w:val="0"/>
          <w:numId w:val="25"/>
        </w:numPr>
        <w:spacing w:line="320" w:lineRule="atLeast"/>
        <w:ind w:right="-5"/>
        <w:jc w:val="center"/>
        <w:rPr>
          <w:b/>
          <w:sz w:val="21"/>
          <w:szCs w:val="21"/>
        </w:rPr>
      </w:pPr>
      <w:r>
        <w:rPr>
          <w:b/>
          <w:sz w:val="21"/>
          <w:szCs w:val="21"/>
        </w:rPr>
        <w:t>ПРЕДМЕТ ДОГОВОРА</w:t>
      </w:r>
    </w:p>
    <w:p w14:paraId="4247755B" w14:textId="77777777" w:rsidR="006E759D" w:rsidRDefault="006E759D" w:rsidP="00311D5C">
      <w:pPr>
        <w:numPr>
          <w:ilvl w:val="1"/>
          <w:numId w:val="26"/>
        </w:numPr>
        <w:tabs>
          <w:tab w:val="clear" w:pos="390"/>
          <w:tab w:val="num" w:pos="-3780"/>
          <w:tab w:val="left" w:pos="993"/>
        </w:tabs>
        <w:ind w:left="0" w:right="-5" w:firstLine="709"/>
        <w:jc w:val="both"/>
        <w:rPr>
          <w:sz w:val="21"/>
          <w:szCs w:val="21"/>
        </w:rPr>
      </w:pPr>
      <w:r>
        <w:rPr>
          <w:sz w:val="21"/>
          <w:szCs w:val="21"/>
        </w:rPr>
        <w:t>Подрядчик обязуется по заявке Заказчика выполнять работы по ремонту, в том числе по кузовному ремонту, и техническому обслуживанию автотранспортных средств  Заказчика на станции технического обслуживания Подрядчика (далее по тексту – СТО) с использованием собственных запасных частей и материалов или запасных частей Заказчика, если это предусмотрено Заявкой, а также выполнять работы по установке дополнительного оборудования и комплектующих автомобилей Заказчика, а Заказчик обязуется:</w:t>
      </w:r>
    </w:p>
    <w:p w14:paraId="4A6DFCA0" w14:textId="77777777" w:rsidR="006E759D" w:rsidRDefault="006E759D" w:rsidP="00311D5C">
      <w:pPr>
        <w:numPr>
          <w:ilvl w:val="0"/>
          <w:numId w:val="27"/>
        </w:numPr>
        <w:tabs>
          <w:tab w:val="num" w:pos="-3780"/>
          <w:tab w:val="left" w:pos="993"/>
        </w:tabs>
        <w:ind w:left="0" w:right="-5" w:firstLine="709"/>
        <w:jc w:val="both"/>
        <w:rPr>
          <w:sz w:val="21"/>
          <w:szCs w:val="21"/>
        </w:rPr>
      </w:pPr>
      <w:r>
        <w:rPr>
          <w:sz w:val="21"/>
          <w:szCs w:val="21"/>
        </w:rPr>
        <w:t>своевременно принять результат работ и оплатить его в порядке, предусмотренном настоящим Договором;</w:t>
      </w:r>
    </w:p>
    <w:p w14:paraId="7881546C" w14:textId="77777777" w:rsidR="006E759D" w:rsidRDefault="006E759D" w:rsidP="00311D5C">
      <w:pPr>
        <w:numPr>
          <w:ilvl w:val="0"/>
          <w:numId w:val="27"/>
        </w:numPr>
        <w:tabs>
          <w:tab w:val="left" w:pos="-3780"/>
          <w:tab w:val="left" w:pos="993"/>
        </w:tabs>
        <w:ind w:left="0" w:right="-5" w:firstLine="709"/>
        <w:jc w:val="both"/>
        <w:rPr>
          <w:sz w:val="21"/>
          <w:szCs w:val="21"/>
        </w:rPr>
      </w:pPr>
      <w:r>
        <w:rPr>
          <w:sz w:val="21"/>
          <w:szCs w:val="21"/>
        </w:rPr>
        <w:t>соблюдать правила эксплуатации автомобиля, правила пользования дополнительным оборудованием в соответствии с требованиями, изложенными в Сервисной книжке, Руководстве (Инструкции) по эксплуатации, в настоящем Договоре и заказ-наряде.</w:t>
      </w:r>
    </w:p>
    <w:p w14:paraId="1490AC52" w14:textId="77777777" w:rsidR="006E759D" w:rsidRDefault="006E759D" w:rsidP="00311D5C">
      <w:pPr>
        <w:numPr>
          <w:ilvl w:val="1"/>
          <w:numId w:val="26"/>
        </w:numPr>
        <w:tabs>
          <w:tab w:val="clear" w:pos="390"/>
          <w:tab w:val="num" w:pos="-3780"/>
          <w:tab w:val="left" w:pos="993"/>
        </w:tabs>
        <w:ind w:left="0" w:right="-5" w:firstLine="709"/>
        <w:jc w:val="both"/>
        <w:rPr>
          <w:sz w:val="21"/>
          <w:szCs w:val="21"/>
        </w:rPr>
      </w:pPr>
      <w:r>
        <w:rPr>
          <w:sz w:val="21"/>
          <w:szCs w:val="21"/>
        </w:rPr>
        <w:t>Работы выполняются по месту нахождения Подрядчика по адресу: Свердловская область, г.Екатеринбург, ул.</w:t>
      </w:r>
      <w:r w:rsidR="00814D8D">
        <w:rPr>
          <w:sz w:val="21"/>
          <w:szCs w:val="21"/>
        </w:rPr>
        <w:t>_____________________</w:t>
      </w:r>
      <w:r>
        <w:rPr>
          <w:sz w:val="21"/>
          <w:szCs w:val="21"/>
        </w:rPr>
        <w:t>.</w:t>
      </w:r>
    </w:p>
    <w:p w14:paraId="0D2F8DA6" w14:textId="77777777" w:rsidR="006E759D" w:rsidRDefault="006E759D" w:rsidP="00311D5C">
      <w:pPr>
        <w:numPr>
          <w:ilvl w:val="1"/>
          <w:numId w:val="26"/>
        </w:numPr>
        <w:tabs>
          <w:tab w:val="clear" w:pos="390"/>
          <w:tab w:val="num" w:pos="-3780"/>
          <w:tab w:val="left" w:pos="993"/>
        </w:tabs>
        <w:ind w:left="0" w:right="-5" w:firstLine="709"/>
        <w:jc w:val="both"/>
        <w:rPr>
          <w:sz w:val="21"/>
          <w:szCs w:val="21"/>
        </w:rPr>
      </w:pPr>
      <w:r>
        <w:rPr>
          <w:sz w:val="21"/>
          <w:szCs w:val="21"/>
        </w:rPr>
        <w:t>Если иное не предусмотрено заказ-нарядом на выполнение соответствующего вида работ, работы выполняются из материалов Подрядчика, силами и средствами Подрядчика.</w:t>
      </w:r>
    </w:p>
    <w:p w14:paraId="7459D432" w14:textId="77777777" w:rsidR="006E759D" w:rsidRDefault="006E759D" w:rsidP="00311D5C">
      <w:pPr>
        <w:numPr>
          <w:ilvl w:val="1"/>
          <w:numId w:val="26"/>
        </w:numPr>
        <w:tabs>
          <w:tab w:val="clear" w:pos="390"/>
          <w:tab w:val="num" w:pos="-3780"/>
          <w:tab w:val="left" w:pos="993"/>
        </w:tabs>
        <w:ind w:left="0" w:right="-5" w:firstLine="709"/>
        <w:jc w:val="both"/>
        <w:rPr>
          <w:sz w:val="21"/>
          <w:szCs w:val="21"/>
        </w:rPr>
      </w:pPr>
      <w:r>
        <w:rPr>
          <w:sz w:val="21"/>
          <w:szCs w:val="21"/>
        </w:rPr>
        <w:t xml:space="preserve">Выполнение работ (оказание услуг) производится по предварительной заявке Заказчика, в которой указывается перечень регламентных работ. На основании заявки Заказчика Подрядчик назначает время и дату проведения работ (оказания услуг). </w:t>
      </w:r>
    </w:p>
    <w:p w14:paraId="352E7987" w14:textId="77777777" w:rsidR="006E759D" w:rsidRDefault="006E759D" w:rsidP="00311D5C">
      <w:pPr>
        <w:numPr>
          <w:ilvl w:val="0"/>
          <w:numId w:val="27"/>
        </w:numPr>
        <w:tabs>
          <w:tab w:val="num" w:pos="-3780"/>
          <w:tab w:val="left" w:pos="993"/>
        </w:tabs>
        <w:ind w:left="0" w:right="-5" w:firstLine="709"/>
        <w:jc w:val="both"/>
        <w:rPr>
          <w:sz w:val="21"/>
          <w:szCs w:val="21"/>
        </w:rPr>
      </w:pPr>
      <w:r>
        <w:rPr>
          <w:sz w:val="21"/>
          <w:szCs w:val="21"/>
        </w:rPr>
        <w:t>При прибытии Заказчика в назначенное время Подрядчик производит осмотр автотранспортного средства, и оформляет заказ–наряд на проведение работ, являющийся неотъемлемой частью настоящего Договора, в котором определяет перечень работ, сроки выполнения и стоимость работ.</w:t>
      </w:r>
    </w:p>
    <w:p w14:paraId="52F8F128" w14:textId="77777777" w:rsidR="006E759D" w:rsidRDefault="006E759D" w:rsidP="00311D5C">
      <w:pPr>
        <w:numPr>
          <w:ilvl w:val="0"/>
          <w:numId w:val="27"/>
        </w:numPr>
        <w:tabs>
          <w:tab w:val="num" w:pos="-3780"/>
          <w:tab w:val="left" w:pos="993"/>
        </w:tabs>
        <w:ind w:left="0" w:right="-5" w:firstLine="709"/>
        <w:jc w:val="both"/>
        <w:rPr>
          <w:sz w:val="21"/>
          <w:szCs w:val="21"/>
        </w:rPr>
      </w:pPr>
      <w:r>
        <w:rPr>
          <w:sz w:val="21"/>
          <w:szCs w:val="21"/>
        </w:rPr>
        <w:t xml:space="preserve">Согласованные после осмотра объем работ и сроки выполнения работ (оказания услуг) могут быть увеличены в порядке, указанном в п. 2.1. настоящего Договора. </w:t>
      </w:r>
    </w:p>
    <w:p w14:paraId="33485F74" w14:textId="77777777" w:rsidR="006E759D" w:rsidRDefault="006E759D" w:rsidP="00311D5C">
      <w:pPr>
        <w:numPr>
          <w:ilvl w:val="1"/>
          <w:numId w:val="26"/>
        </w:numPr>
        <w:tabs>
          <w:tab w:val="num" w:pos="-3780"/>
          <w:tab w:val="left" w:pos="993"/>
        </w:tabs>
        <w:ind w:left="0" w:right="-5" w:firstLine="709"/>
        <w:jc w:val="both"/>
        <w:rPr>
          <w:sz w:val="21"/>
          <w:szCs w:val="21"/>
        </w:rPr>
      </w:pPr>
      <w:r>
        <w:rPr>
          <w:sz w:val="21"/>
          <w:szCs w:val="21"/>
        </w:rPr>
        <w:t>Доставка автотранспортного средства на СТО осуществляется Заказчиком своими силами и за свой счет.</w:t>
      </w:r>
    </w:p>
    <w:p w14:paraId="7A82A966" w14:textId="77777777" w:rsidR="006E759D" w:rsidRPr="00311D5C" w:rsidRDefault="006E759D" w:rsidP="00311D5C">
      <w:pPr>
        <w:numPr>
          <w:ilvl w:val="0"/>
          <w:numId w:val="25"/>
        </w:numPr>
        <w:tabs>
          <w:tab w:val="clear" w:pos="720"/>
          <w:tab w:val="left" w:pos="284"/>
        </w:tabs>
        <w:spacing w:line="320" w:lineRule="atLeast"/>
        <w:ind w:left="0" w:right="-5" w:firstLine="0"/>
        <w:jc w:val="center"/>
        <w:rPr>
          <w:b/>
          <w:sz w:val="21"/>
          <w:szCs w:val="21"/>
        </w:rPr>
      </w:pPr>
      <w:r w:rsidRPr="00311D5C">
        <w:rPr>
          <w:b/>
          <w:sz w:val="21"/>
          <w:szCs w:val="21"/>
        </w:rPr>
        <w:t>СТОИМОСТЬ РАБОТ, ПОРЯДОК РАСЧЕТОВ ПО ДОГОВОРУ.</w:t>
      </w:r>
    </w:p>
    <w:p w14:paraId="01A99A1B" w14:textId="77777777" w:rsidR="004E206B" w:rsidRPr="00600683" w:rsidRDefault="006E759D" w:rsidP="00311D5C">
      <w:pPr>
        <w:pStyle w:val="20"/>
        <w:shd w:val="clear" w:color="auto" w:fill="auto"/>
        <w:tabs>
          <w:tab w:val="num" w:pos="1276"/>
        </w:tabs>
        <w:spacing w:line="274" w:lineRule="exact"/>
        <w:ind w:firstLine="709"/>
        <w:contextualSpacing/>
        <w:rPr>
          <w:rStyle w:val="Bodytext2"/>
          <w:rFonts w:eastAsia="Calibri"/>
          <w:b/>
          <w:bCs/>
          <w:sz w:val="21"/>
          <w:szCs w:val="21"/>
        </w:rPr>
      </w:pPr>
      <w:r w:rsidRPr="00600683">
        <w:rPr>
          <w:rFonts w:ascii="Times New Roman" w:hAnsi="Times New Roman"/>
          <w:b/>
          <w:bCs/>
          <w:sz w:val="21"/>
          <w:szCs w:val="21"/>
        </w:rPr>
        <w:t>Сумма договора составляет 7 875 (Семь тысяч восемьсот семьдесят пять) рублей 00 копеек, в т.ч. НДС в соответствии с Законодательством Российской Федерации.</w:t>
      </w:r>
      <w:r w:rsidR="004E206B" w:rsidRPr="00600683">
        <w:rPr>
          <w:rStyle w:val="Bodytext2"/>
          <w:rFonts w:eastAsia="Calibri"/>
          <w:b/>
          <w:bCs/>
          <w:sz w:val="21"/>
          <w:szCs w:val="21"/>
        </w:rPr>
        <w:t xml:space="preserve"> </w:t>
      </w:r>
    </w:p>
    <w:p w14:paraId="6289AE96" w14:textId="77777777" w:rsidR="004E206B" w:rsidRPr="00311D5C" w:rsidRDefault="004E206B" w:rsidP="00311D5C">
      <w:pPr>
        <w:pStyle w:val="20"/>
        <w:shd w:val="clear" w:color="auto" w:fill="auto"/>
        <w:tabs>
          <w:tab w:val="num" w:pos="1276"/>
        </w:tabs>
        <w:spacing w:line="274" w:lineRule="exact"/>
        <w:ind w:firstLine="709"/>
        <w:contextualSpacing/>
        <w:rPr>
          <w:rFonts w:ascii="Times New Roman" w:hAnsi="Times New Roman"/>
          <w:sz w:val="21"/>
          <w:szCs w:val="21"/>
        </w:rPr>
      </w:pPr>
      <w:r w:rsidRPr="00311D5C">
        <w:rPr>
          <w:rStyle w:val="Bodytext2"/>
          <w:rFonts w:eastAsia="Calibri"/>
          <w:sz w:val="21"/>
          <w:szCs w:val="21"/>
        </w:rPr>
        <w:t xml:space="preserve">Цена </w:t>
      </w:r>
      <w:r w:rsidRPr="00311D5C">
        <w:rPr>
          <w:rFonts w:ascii="Times New Roman" w:hAnsi="Times New Roman"/>
          <w:sz w:val="21"/>
          <w:szCs w:val="21"/>
        </w:rPr>
        <w:t xml:space="preserve">Договора </w:t>
      </w:r>
      <w:r w:rsidRPr="00311D5C">
        <w:rPr>
          <w:rStyle w:val="Bodytext2"/>
          <w:rFonts w:eastAsia="Calibri"/>
          <w:sz w:val="21"/>
          <w:szCs w:val="21"/>
        </w:rPr>
        <w:t>является твердой и изменению не подлежит, за исключением случаев, предусмотренных пунктом 1 части 1 статьи 95 Федерального Закона от 05.04.2013 г. № 44-ФЗ</w:t>
      </w:r>
      <w:r w:rsidRPr="00311D5C">
        <w:rPr>
          <w:rFonts w:ascii="Times New Roman" w:hAnsi="Times New Roman"/>
          <w:sz w:val="21"/>
          <w:szCs w:val="21"/>
        </w:rPr>
        <w:t>.</w:t>
      </w:r>
    </w:p>
    <w:p w14:paraId="56FB93D9" w14:textId="77777777" w:rsidR="006E759D" w:rsidRDefault="006E759D" w:rsidP="00311D5C">
      <w:pPr>
        <w:numPr>
          <w:ilvl w:val="1"/>
          <w:numId w:val="25"/>
        </w:numPr>
        <w:tabs>
          <w:tab w:val="clear" w:pos="780"/>
          <w:tab w:val="left" w:pos="1134"/>
        </w:tabs>
        <w:ind w:left="0" w:right="-5" w:firstLine="709"/>
        <w:jc w:val="both"/>
        <w:rPr>
          <w:sz w:val="21"/>
          <w:szCs w:val="21"/>
        </w:rPr>
      </w:pPr>
      <w:r>
        <w:rPr>
          <w:sz w:val="21"/>
          <w:szCs w:val="21"/>
        </w:rPr>
        <w:t xml:space="preserve">Стоимость работ, в том числе, стоимость 1 (одного) нормо-часа работ, определяется в соответствии с прайс-листом Подрядчика, действующим на момент проведения работ, и указывается в заказ-нарядах. </w:t>
      </w:r>
    </w:p>
    <w:p w14:paraId="0C63CB98" w14:textId="77777777" w:rsidR="006E759D" w:rsidRDefault="006E759D" w:rsidP="00311D5C">
      <w:pPr>
        <w:tabs>
          <w:tab w:val="left" w:pos="1134"/>
        </w:tabs>
        <w:ind w:right="-5" w:firstLine="709"/>
        <w:jc w:val="both"/>
        <w:rPr>
          <w:sz w:val="21"/>
          <w:szCs w:val="21"/>
        </w:rPr>
      </w:pPr>
      <w:r>
        <w:rPr>
          <w:sz w:val="21"/>
          <w:szCs w:val="21"/>
        </w:rPr>
        <w:t xml:space="preserve">Заказчик уведомлен, что работы Подрядчик выполняет </w:t>
      </w:r>
      <w:r>
        <w:rPr>
          <w:sz w:val="21"/>
          <w:szCs w:val="21"/>
          <w:lang w:val="en-US"/>
        </w:rPr>
        <w:t>c</w:t>
      </w:r>
      <w:r>
        <w:rPr>
          <w:sz w:val="21"/>
          <w:szCs w:val="21"/>
        </w:rPr>
        <w:t xml:space="preserve"> НДС, поставляет для выполнения работ по настоящему договору запасные части - с НДС.</w:t>
      </w:r>
    </w:p>
    <w:p w14:paraId="6B863EF0" w14:textId="77777777" w:rsidR="006E759D" w:rsidRDefault="006E759D" w:rsidP="00311D5C">
      <w:pPr>
        <w:tabs>
          <w:tab w:val="left" w:pos="1134"/>
        </w:tabs>
        <w:ind w:right="-5" w:firstLine="709"/>
        <w:jc w:val="both"/>
        <w:rPr>
          <w:sz w:val="21"/>
          <w:szCs w:val="21"/>
        </w:rPr>
      </w:pPr>
      <w:r>
        <w:rPr>
          <w:sz w:val="21"/>
          <w:szCs w:val="21"/>
        </w:rPr>
        <w:t xml:space="preserve">Стоимость работ включает в себя все налоги и сборы, предусмотренные законодательством РФ. </w:t>
      </w:r>
    </w:p>
    <w:p w14:paraId="18296A49" w14:textId="77777777" w:rsidR="006E759D" w:rsidRDefault="006E759D" w:rsidP="00311D5C">
      <w:pPr>
        <w:tabs>
          <w:tab w:val="left" w:pos="1134"/>
        </w:tabs>
        <w:ind w:right="-5" w:firstLine="709"/>
        <w:jc w:val="both"/>
        <w:rPr>
          <w:sz w:val="21"/>
          <w:szCs w:val="21"/>
        </w:rPr>
      </w:pPr>
      <w:r>
        <w:rPr>
          <w:sz w:val="21"/>
          <w:szCs w:val="21"/>
        </w:rPr>
        <w:t xml:space="preserve">Стоимость работ не включает в себя стоимость запасных частей и расходных материалов, необходимых для выполнения работ, если иное не установлено заказ-нарядом на выполнение соответствующих работ. В случае, когда при передаче автотранспортных средств Заказчиком и/или оформлении заказ-наряда невозможно </w:t>
      </w:r>
      <w:r>
        <w:rPr>
          <w:sz w:val="21"/>
          <w:szCs w:val="21"/>
        </w:rPr>
        <w:lastRenderedPageBreak/>
        <w:t>предусмотреть полный объем подлежащих выполнению работ либо количество или стоимость запасных частей/расходных материалов, необходимых для проведения работ, оформляется предварительный заказ-наряд (заявка на ремонт).</w:t>
      </w:r>
    </w:p>
    <w:p w14:paraId="07DF37FB" w14:textId="77777777" w:rsidR="006E759D" w:rsidRDefault="006E759D" w:rsidP="00311D5C">
      <w:pPr>
        <w:tabs>
          <w:tab w:val="left" w:pos="1134"/>
        </w:tabs>
        <w:ind w:right="-5" w:firstLine="709"/>
        <w:jc w:val="both"/>
        <w:rPr>
          <w:sz w:val="21"/>
          <w:szCs w:val="21"/>
        </w:rPr>
      </w:pPr>
      <w:r>
        <w:rPr>
          <w:sz w:val="21"/>
          <w:szCs w:val="21"/>
        </w:rPr>
        <w:t xml:space="preserve">Стоимость работ, указанная в предварительном заказ-наряде, является </w:t>
      </w:r>
      <w:r w:rsidR="00413DB7">
        <w:rPr>
          <w:sz w:val="21"/>
          <w:szCs w:val="21"/>
        </w:rPr>
        <w:t>оконча</w:t>
      </w:r>
      <w:r>
        <w:rPr>
          <w:sz w:val="21"/>
          <w:szCs w:val="21"/>
        </w:rPr>
        <w:t xml:space="preserve">тельной. </w:t>
      </w:r>
    </w:p>
    <w:p w14:paraId="19735A46" w14:textId="77777777" w:rsidR="006E759D" w:rsidRDefault="006E759D" w:rsidP="00311D5C">
      <w:pPr>
        <w:tabs>
          <w:tab w:val="left" w:pos="1134"/>
        </w:tabs>
        <w:ind w:right="-5" w:firstLine="709"/>
        <w:jc w:val="both"/>
        <w:rPr>
          <w:sz w:val="21"/>
          <w:szCs w:val="21"/>
        </w:rPr>
      </w:pPr>
      <w:r>
        <w:rPr>
          <w:sz w:val="21"/>
          <w:szCs w:val="21"/>
        </w:rPr>
        <w:t>В случае выявления необходимости производства дополнительных работ или использования дополнительных запасных частей (расходных материалов) более чем на 15 (Пятнадцать) % от предварительно оговоренной суммы, Подрядчик по телефону /факсу уведомляет Заказчика об увеличении стоимости работ.</w:t>
      </w:r>
    </w:p>
    <w:p w14:paraId="795AEAD8" w14:textId="77777777" w:rsidR="006E759D" w:rsidRDefault="006E759D" w:rsidP="00311D5C">
      <w:pPr>
        <w:tabs>
          <w:tab w:val="left" w:pos="1134"/>
        </w:tabs>
        <w:ind w:right="-5" w:firstLine="709"/>
        <w:jc w:val="both"/>
        <w:rPr>
          <w:sz w:val="21"/>
          <w:szCs w:val="21"/>
        </w:rPr>
      </w:pPr>
      <w:r>
        <w:rPr>
          <w:sz w:val="21"/>
          <w:szCs w:val="21"/>
        </w:rPr>
        <w:t xml:space="preserve">В случае, если Заказчик не вывозит автотранспортное средство от Подрядчика в течение 3 (трех) банковских дней со дня получения уведомления Подрядчика об увеличении стоимости работ, считается, что Заказчик согласен на соответствующее увеличение. </w:t>
      </w:r>
    </w:p>
    <w:p w14:paraId="2FF0623F" w14:textId="77777777" w:rsidR="006E759D" w:rsidRDefault="006E759D" w:rsidP="00311D5C">
      <w:pPr>
        <w:tabs>
          <w:tab w:val="left" w:pos="1134"/>
        </w:tabs>
        <w:ind w:right="-5" w:firstLine="709"/>
        <w:jc w:val="both"/>
        <w:rPr>
          <w:sz w:val="21"/>
          <w:szCs w:val="21"/>
        </w:rPr>
      </w:pPr>
      <w:r>
        <w:rPr>
          <w:sz w:val="21"/>
          <w:szCs w:val="21"/>
        </w:rPr>
        <w:t xml:space="preserve">В случае несогласия Заказчика на увеличение цены работ, Заказчик вправе отказаться от выполнения работ и вывезти автотранспортное средство в течение 1 (одного) рабочего дня со дня получения нового счета на оплату, в противном случае Заказчик оплачивает Подрядчику хранение автотранспортного средства в размере 1 000 (Одна тысяча) рублей 00 копеек за каждый день хранения, начиная с первого дня нарушения сроков вывоза автотранспортного средства. </w:t>
      </w:r>
    </w:p>
    <w:p w14:paraId="33F5D571" w14:textId="77777777" w:rsidR="006E759D" w:rsidRDefault="006E759D" w:rsidP="00311D5C">
      <w:pPr>
        <w:tabs>
          <w:tab w:val="left" w:pos="1134"/>
        </w:tabs>
        <w:ind w:right="-5" w:firstLine="709"/>
        <w:jc w:val="both"/>
        <w:rPr>
          <w:sz w:val="21"/>
          <w:szCs w:val="21"/>
        </w:rPr>
      </w:pPr>
      <w:r>
        <w:rPr>
          <w:sz w:val="21"/>
          <w:szCs w:val="21"/>
        </w:rPr>
        <w:t>В случае выявления необходимости производства дополнительных работ или использования дополнительных запасных частей (расходных материалов) менее чем на 15% от предварительно оговоренной суммы, Подрядчик имеет право производить изменившийся объем работ без получения согласия Заказчика.</w:t>
      </w:r>
    </w:p>
    <w:p w14:paraId="790A1F9F" w14:textId="77777777" w:rsidR="006E759D" w:rsidRDefault="006E759D" w:rsidP="00311D5C">
      <w:pPr>
        <w:tabs>
          <w:tab w:val="left" w:pos="1134"/>
        </w:tabs>
        <w:ind w:right="-5" w:firstLine="709"/>
        <w:jc w:val="both"/>
        <w:rPr>
          <w:sz w:val="21"/>
          <w:szCs w:val="21"/>
        </w:rPr>
      </w:pPr>
      <w:r>
        <w:rPr>
          <w:sz w:val="21"/>
          <w:szCs w:val="21"/>
        </w:rPr>
        <w:t>Окончательная стоимость работ (твердая стоимость) указывается в окончательном заказ-наряде.</w:t>
      </w:r>
    </w:p>
    <w:p w14:paraId="146C1338" w14:textId="77777777" w:rsidR="006E759D" w:rsidRDefault="006E759D" w:rsidP="00311D5C">
      <w:pPr>
        <w:numPr>
          <w:ilvl w:val="1"/>
          <w:numId w:val="25"/>
        </w:numPr>
        <w:tabs>
          <w:tab w:val="clear" w:pos="780"/>
          <w:tab w:val="left" w:pos="1134"/>
        </w:tabs>
        <w:ind w:left="0" w:right="-5" w:firstLine="709"/>
        <w:jc w:val="both"/>
        <w:rPr>
          <w:sz w:val="21"/>
          <w:szCs w:val="21"/>
        </w:rPr>
      </w:pPr>
      <w:r>
        <w:rPr>
          <w:sz w:val="21"/>
          <w:szCs w:val="21"/>
        </w:rPr>
        <w:t xml:space="preserve">Подрядчик приступает к выполнению работ без внесения предварительной оплаты Заказчиком после передачи транспортного средства Заказчику, что подтверждается актом-приема передачи автомобиля и подписания соответствующей заявки на работы и предварительного заказ-наряда на выполнение работ. </w:t>
      </w:r>
    </w:p>
    <w:p w14:paraId="112A19F2" w14:textId="77777777" w:rsidR="00413DB7" w:rsidRPr="00BC39FC" w:rsidRDefault="00413DB7" w:rsidP="00413DB7">
      <w:pPr>
        <w:numPr>
          <w:ilvl w:val="1"/>
          <w:numId w:val="25"/>
        </w:numPr>
        <w:tabs>
          <w:tab w:val="clear" w:pos="780"/>
          <w:tab w:val="left" w:pos="1134"/>
          <w:tab w:val="num" w:pos="2689"/>
        </w:tabs>
        <w:ind w:left="0" w:right="-5" w:firstLine="709"/>
        <w:jc w:val="both"/>
        <w:rPr>
          <w:sz w:val="22"/>
          <w:szCs w:val="22"/>
        </w:rPr>
      </w:pPr>
      <w:r w:rsidRPr="00BC39FC">
        <w:rPr>
          <w:sz w:val="22"/>
          <w:szCs w:val="22"/>
        </w:rPr>
        <w:t>Оплату выполненных работ Заказчик осуществляет в течение 10 (Десять) календарных дней со дня получения документов для оплаты.</w:t>
      </w:r>
    </w:p>
    <w:p w14:paraId="17322126" w14:textId="77777777" w:rsidR="006E759D" w:rsidRDefault="006E759D" w:rsidP="00311D5C">
      <w:pPr>
        <w:numPr>
          <w:ilvl w:val="1"/>
          <w:numId w:val="25"/>
        </w:numPr>
        <w:tabs>
          <w:tab w:val="clear" w:pos="780"/>
          <w:tab w:val="left" w:pos="1134"/>
        </w:tabs>
        <w:ind w:left="0" w:right="-5" w:firstLine="709"/>
        <w:jc w:val="both"/>
        <w:rPr>
          <w:sz w:val="21"/>
          <w:szCs w:val="21"/>
        </w:rPr>
      </w:pPr>
      <w:r>
        <w:rPr>
          <w:sz w:val="21"/>
          <w:szCs w:val="21"/>
        </w:rPr>
        <w:t>Форма оплаты по настоящему Договору – безналичный расчет платежными поручениями на расчетный счет Подрядчика. По соглашению сторон расчеты могут производиться иными способами, предусмотренными законодательством РФ.</w:t>
      </w:r>
    </w:p>
    <w:p w14:paraId="792E662C" w14:textId="77777777" w:rsidR="006E759D" w:rsidRDefault="006E759D" w:rsidP="00311D5C">
      <w:pPr>
        <w:numPr>
          <w:ilvl w:val="1"/>
          <w:numId w:val="25"/>
        </w:numPr>
        <w:tabs>
          <w:tab w:val="clear" w:pos="780"/>
          <w:tab w:val="left" w:pos="1134"/>
        </w:tabs>
        <w:ind w:left="0" w:right="-5" w:firstLine="709"/>
        <w:jc w:val="both"/>
        <w:rPr>
          <w:sz w:val="21"/>
          <w:szCs w:val="21"/>
        </w:rPr>
      </w:pPr>
      <w:r>
        <w:rPr>
          <w:sz w:val="21"/>
          <w:szCs w:val="21"/>
        </w:rPr>
        <w:t>При осуществлении расчетов по настоящему договору Заказчик обязан указывать в платежных документах следующие сведения: наименование плательщика; наименование получателя платежа и его полные банковские реквизиты, ИНН, КПП; наименование банка получателя; сумму платежа с учетом НДС; документы, на основании которых производится платеж (договор от ____ № ____; счет от _____ № ____</w:t>
      </w:r>
      <w:r w:rsidR="00D86BBD">
        <w:rPr>
          <w:sz w:val="21"/>
          <w:szCs w:val="21"/>
        </w:rPr>
        <w:t>; Акт выполненных работ по Договору от ____ № _____</w:t>
      </w:r>
      <w:r>
        <w:rPr>
          <w:sz w:val="21"/>
          <w:szCs w:val="21"/>
        </w:rPr>
        <w:t>).</w:t>
      </w:r>
    </w:p>
    <w:p w14:paraId="0412AF1B" w14:textId="77777777" w:rsidR="006E759D" w:rsidRDefault="006E759D" w:rsidP="00311D5C">
      <w:pPr>
        <w:tabs>
          <w:tab w:val="left" w:pos="1134"/>
        </w:tabs>
        <w:ind w:right="-5" w:firstLine="709"/>
        <w:jc w:val="both"/>
        <w:rPr>
          <w:sz w:val="21"/>
          <w:szCs w:val="21"/>
        </w:rPr>
      </w:pPr>
      <w:r>
        <w:rPr>
          <w:sz w:val="21"/>
          <w:szCs w:val="21"/>
        </w:rPr>
        <w:t xml:space="preserve">В случае если у Заказчика возникнет любая задолженность перед Подрядчиком по истечении срока для оплаты, указанного в настоящем договоре (долг по уплате за поставленные товары, запасные части и материалы, за оказание услуг (выполнение работ) и т.п.), и сумма этой задолженности не будет уплачена Заказчиком Подрядчику в течение </w:t>
      </w:r>
      <w:r w:rsidR="00D86BBD">
        <w:rPr>
          <w:sz w:val="21"/>
          <w:szCs w:val="21"/>
        </w:rPr>
        <w:t>10</w:t>
      </w:r>
      <w:r>
        <w:rPr>
          <w:sz w:val="21"/>
          <w:szCs w:val="21"/>
        </w:rPr>
        <w:t xml:space="preserve"> банковских дней с момента ее возникновения, Подрядчик будет вправе в одностороннем порядке засчитать следующую оплату, произведенную Заказчиком в счет погашения обязательств по оплате за товары, отгруженные в более ранние сроки, и за услуги (работы) оказанные (выполненные) в более ранние сроки, независимо от назначения платежа, указанного в платежном поручении Заказчиком.</w:t>
      </w:r>
    </w:p>
    <w:p w14:paraId="5BD461DE" w14:textId="77777777" w:rsidR="006E759D" w:rsidRDefault="006E759D" w:rsidP="00311D5C">
      <w:pPr>
        <w:tabs>
          <w:tab w:val="left" w:pos="1134"/>
        </w:tabs>
        <w:ind w:right="-5" w:firstLine="709"/>
        <w:jc w:val="both"/>
        <w:rPr>
          <w:sz w:val="21"/>
          <w:szCs w:val="21"/>
        </w:rPr>
      </w:pPr>
    </w:p>
    <w:p w14:paraId="7DBB714A" w14:textId="77777777" w:rsidR="006E759D" w:rsidRDefault="006E759D" w:rsidP="00311D5C">
      <w:pPr>
        <w:numPr>
          <w:ilvl w:val="0"/>
          <w:numId w:val="25"/>
        </w:numPr>
        <w:tabs>
          <w:tab w:val="clear" w:pos="720"/>
          <w:tab w:val="num" w:pos="284"/>
        </w:tabs>
        <w:spacing w:line="320" w:lineRule="atLeast"/>
        <w:ind w:left="0" w:right="-5" w:firstLine="0"/>
        <w:jc w:val="center"/>
        <w:rPr>
          <w:b/>
          <w:sz w:val="21"/>
          <w:szCs w:val="21"/>
        </w:rPr>
      </w:pPr>
      <w:r>
        <w:rPr>
          <w:b/>
          <w:sz w:val="21"/>
          <w:szCs w:val="21"/>
        </w:rPr>
        <w:t>СРОКИ ВЫПОЛНЕНИЯ РАБОТ</w:t>
      </w:r>
    </w:p>
    <w:p w14:paraId="1AF61673" w14:textId="77777777" w:rsidR="006E759D" w:rsidRDefault="006E759D" w:rsidP="00311D5C">
      <w:pPr>
        <w:numPr>
          <w:ilvl w:val="1"/>
          <w:numId w:val="25"/>
        </w:numPr>
        <w:tabs>
          <w:tab w:val="clear" w:pos="780"/>
          <w:tab w:val="num" w:pos="1134"/>
        </w:tabs>
        <w:ind w:left="0" w:right="-5" w:firstLine="709"/>
        <w:jc w:val="both"/>
        <w:rPr>
          <w:sz w:val="21"/>
          <w:szCs w:val="21"/>
        </w:rPr>
      </w:pPr>
      <w:r>
        <w:rPr>
          <w:sz w:val="21"/>
          <w:szCs w:val="21"/>
        </w:rPr>
        <w:t>Сроки выполнения работ по техническому обслуживанию и ремонту транспортных средств (кузовному ремонту) согласовываются Сторонами в заказ-нарядах на выполнение соответствующих работ в зависимости от объема выполняемых работ.</w:t>
      </w:r>
    </w:p>
    <w:p w14:paraId="6DC80946" w14:textId="77777777" w:rsidR="006E759D" w:rsidRDefault="006E759D" w:rsidP="00311D5C">
      <w:pPr>
        <w:numPr>
          <w:ilvl w:val="1"/>
          <w:numId w:val="25"/>
        </w:numPr>
        <w:tabs>
          <w:tab w:val="clear" w:pos="780"/>
          <w:tab w:val="num" w:pos="1134"/>
        </w:tabs>
        <w:ind w:left="0" w:right="-5" w:firstLine="709"/>
        <w:jc w:val="both"/>
        <w:rPr>
          <w:sz w:val="21"/>
          <w:szCs w:val="21"/>
        </w:rPr>
      </w:pPr>
      <w:r>
        <w:rPr>
          <w:sz w:val="21"/>
          <w:szCs w:val="21"/>
        </w:rPr>
        <w:t>Сроки выполнения работ по техническому обслуживанию и ремонту  транспортных средств могут увеличиваться на время доставки запасных частей, необходимых для проведения ремонта и технического обслуживания.</w:t>
      </w:r>
    </w:p>
    <w:p w14:paraId="2E18B7EB" w14:textId="77777777" w:rsidR="006E759D" w:rsidRDefault="006E759D" w:rsidP="00311D5C">
      <w:pPr>
        <w:numPr>
          <w:ilvl w:val="1"/>
          <w:numId w:val="25"/>
        </w:numPr>
        <w:tabs>
          <w:tab w:val="clear" w:pos="780"/>
          <w:tab w:val="num" w:pos="1134"/>
        </w:tabs>
        <w:ind w:left="0" w:right="-5" w:firstLine="709"/>
        <w:jc w:val="both"/>
        <w:rPr>
          <w:sz w:val="21"/>
          <w:szCs w:val="21"/>
        </w:rPr>
      </w:pPr>
      <w:r>
        <w:rPr>
          <w:sz w:val="21"/>
          <w:szCs w:val="21"/>
        </w:rPr>
        <w:t xml:space="preserve"> По завершении ремонта и ТО, а также в случаях поставки запчастей для ремонта и ТО Заказчиком, при отказе Заказчика от проведения работ и при условии нахождения автомобиля/агрегата Заказчика на территории СТО Подрядчика (независимо от причин) после истечения сроков, предусмотренных п. 2.4. и п. 4.2.9.  Договора для исполнения соответствующих обязательств Заказчика, автомобиль/агрегат признается поступившим с согласия Заказчика на хранение СТО Подрядчика, начиная со следующего рабочего дня после истечения указанных сроков до дня выезда (вывоза) автомобиля/агрегата с территории СТО Подрядчика. При этом стоимость хранения за каждый календарный день составляет 1 000 (Одна тысяча) рублей 00 копеек.</w:t>
      </w:r>
    </w:p>
    <w:p w14:paraId="05548505" w14:textId="77777777" w:rsidR="006E759D" w:rsidRDefault="006E759D" w:rsidP="009C2685">
      <w:pPr>
        <w:numPr>
          <w:ilvl w:val="0"/>
          <w:numId w:val="25"/>
        </w:numPr>
        <w:tabs>
          <w:tab w:val="clear" w:pos="720"/>
          <w:tab w:val="num" w:pos="284"/>
        </w:tabs>
        <w:spacing w:line="320" w:lineRule="atLeast"/>
        <w:ind w:left="0" w:right="-5" w:firstLine="0"/>
        <w:jc w:val="center"/>
        <w:rPr>
          <w:b/>
          <w:sz w:val="21"/>
          <w:szCs w:val="21"/>
        </w:rPr>
      </w:pPr>
      <w:r>
        <w:rPr>
          <w:b/>
          <w:sz w:val="21"/>
          <w:szCs w:val="21"/>
        </w:rPr>
        <w:t>ПРАВА И ОБЯЗАННОСТИ СТОРОН</w:t>
      </w:r>
    </w:p>
    <w:p w14:paraId="167FD1B5" w14:textId="77777777" w:rsidR="006E759D" w:rsidRDefault="006E759D" w:rsidP="00F8679B">
      <w:pPr>
        <w:numPr>
          <w:ilvl w:val="1"/>
          <w:numId w:val="25"/>
        </w:numPr>
        <w:tabs>
          <w:tab w:val="clear" w:pos="780"/>
          <w:tab w:val="left" w:pos="1134"/>
        </w:tabs>
        <w:ind w:left="0" w:right="-5" w:firstLine="736"/>
        <w:jc w:val="both"/>
        <w:rPr>
          <w:b/>
          <w:sz w:val="21"/>
          <w:szCs w:val="21"/>
        </w:rPr>
      </w:pPr>
      <w:r>
        <w:rPr>
          <w:b/>
          <w:sz w:val="21"/>
          <w:szCs w:val="21"/>
        </w:rPr>
        <w:t>Права и обязанности Подрядчика:</w:t>
      </w:r>
    </w:p>
    <w:p w14:paraId="409CCBC5" w14:textId="77777777" w:rsidR="006E759D" w:rsidRDefault="006E759D" w:rsidP="00F8679B">
      <w:pPr>
        <w:numPr>
          <w:ilvl w:val="2"/>
          <w:numId w:val="25"/>
        </w:numPr>
        <w:tabs>
          <w:tab w:val="clear" w:pos="1080"/>
          <w:tab w:val="left" w:pos="1276"/>
        </w:tabs>
        <w:ind w:left="0" w:right="-5" w:firstLine="709"/>
        <w:jc w:val="both"/>
        <w:rPr>
          <w:b/>
          <w:sz w:val="21"/>
          <w:szCs w:val="21"/>
        </w:rPr>
      </w:pPr>
      <w:r>
        <w:rPr>
          <w:sz w:val="21"/>
          <w:szCs w:val="21"/>
        </w:rPr>
        <w:t xml:space="preserve">Подрядчик обязуется производить текущий ремонт автотранспортных средств Заказчика, характер и объём которого не превышают производственных возможностей СТО. </w:t>
      </w:r>
    </w:p>
    <w:p w14:paraId="5A421530"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 xml:space="preserve">Сотрудникам Подрядчика разрешается эксплуатация автотранспортных средств в пределах территории СТО, указанной пункте 1.2 настоящего Договора, за счёт Заказчика с целью его тестирования, диагностики и осмотра. </w:t>
      </w:r>
    </w:p>
    <w:p w14:paraId="3433BD5C"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lastRenderedPageBreak/>
        <w:t>Подрядчик обязуется оказывать услуги по ремонту и ТО автотранспортных средств Заказчика согласно технической документации. Подрядчик при выполнении работ применяет способы ремонта и регламент проведения ТО с учетом рекомендаций производителей соответствующих марок и типов автомобилей (агрегатов, узлов).</w:t>
      </w:r>
    </w:p>
    <w:p w14:paraId="3FF453FB"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По окончании ТО и ремонта Подрядчик предоставляет Заказчику счет-фактуру, товарную накладную и/или акт выполненных работ, а также счет на оплату выполненных работ и установленных при ремонте и ТО запчастей в соответствии с требованиями действующего законодательства.</w:t>
      </w:r>
    </w:p>
    <w:p w14:paraId="1B468AB2"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 xml:space="preserve"> Подрядчик вправе в соответствии со ст.359 ГК РФ удерживать автотранспортное средство и/или агрегат Заказчика в случае неисполнения или ненадлежащего исполнения обязательств по оплате выполненных работ, включая услуги по хранению автотранспортного средства/агрегата.</w:t>
      </w:r>
    </w:p>
    <w:p w14:paraId="7C437F37"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При наличии просроченной задолженности Заказчика за ранее выполненные работы и/или поставленные запчасти, Подрядчик вправе не приступать к оказанию услуг по ремонту и ТО вновь предоставленных автомобилей и/или агрегатов Заказчика до момента полного погашения просроченной задолженности.</w:t>
      </w:r>
    </w:p>
    <w:p w14:paraId="447455CB"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Подрядчик вправе по собственному усмотрению привлекать третьих лиц (субподрядчиков) для выполнения работ по заявке Заказчика без предварительного согласования с ним. В таких случаях Подрядчик  несет ответственность перед Заказчиком за действия или бездействие привлеченных третьих лиц за соблюдение условий настоящего договора в соответствии с действующим гражданским законодательством.</w:t>
      </w:r>
    </w:p>
    <w:p w14:paraId="3E0C2D7B"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Подрядчик самостоятельно определяет порядок выполнения согласованных в Заявке работ, а также способы и методы выполнения работ.</w:t>
      </w:r>
    </w:p>
    <w:p w14:paraId="74398E43" w14:textId="77777777" w:rsidR="006E759D" w:rsidRDefault="006E759D" w:rsidP="00F8679B">
      <w:pPr>
        <w:numPr>
          <w:ilvl w:val="1"/>
          <w:numId w:val="25"/>
        </w:numPr>
        <w:tabs>
          <w:tab w:val="clear" w:pos="780"/>
          <w:tab w:val="left" w:pos="1276"/>
        </w:tabs>
        <w:ind w:left="0" w:right="-5" w:firstLine="709"/>
        <w:jc w:val="both"/>
        <w:rPr>
          <w:b/>
          <w:sz w:val="21"/>
          <w:szCs w:val="21"/>
        </w:rPr>
      </w:pPr>
      <w:r>
        <w:rPr>
          <w:b/>
          <w:sz w:val="21"/>
          <w:szCs w:val="21"/>
        </w:rPr>
        <w:t>Права и обязанности Заказчика.</w:t>
      </w:r>
    </w:p>
    <w:p w14:paraId="5F13A496"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Предоставлять автотранспортные средства на СТО ко времени, определенному на основании предварительно согласованной по телефону или факсу заявкой в соответствии с п. 1.4 договора. В случае невозможности прибыть к назначенному времени, заблаговременно, не позднее, чем за 24 часа, предупредить СТО о задержке или отказе от обслуживания. В таких случаях автотранспортные средства Заказчика обслуживаются в порядке общей очереди.</w:t>
      </w:r>
    </w:p>
    <w:p w14:paraId="0F9DFF43"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 xml:space="preserve">Своевременно предоставлять информацию, запрашиваемую Подрядчиком и необходимую для осуществления работ согласно заявке на работы, для чего выделить для связи с Подрядчиком и для оформления необходимой документации уполномоченное ответственное лицо. </w:t>
      </w:r>
    </w:p>
    <w:p w14:paraId="3B566EFA" w14:textId="77777777" w:rsidR="006E759D" w:rsidRDefault="006E759D" w:rsidP="00F8679B">
      <w:pPr>
        <w:numPr>
          <w:ilvl w:val="2"/>
          <w:numId w:val="25"/>
        </w:numPr>
        <w:tabs>
          <w:tab w:val="clear" w:pos="1080"/>
          <w:tab w:val="left" w:pos="1276"/>
        </w:tabs>
        <w:ind w:left="0" w:right="-5" w:firstLine="709"/>
        <w:jc w:val="both"/>
        <w:rPr>
          <w:b/>
          <w:sz w:val="21"/>
          <w:szCs w:val="21"/>
        </w:rPr>
      </w:pPr>
      <w:r>
        <w:rPr>
          <w:sz w:val="21"/>
          <w:szCs w:val="21"/>
        </w:rPr>
        <w:t xml:space="preserve">Для принятия выполненных работ и получения автотранспортных средств из ремонта или получения запчастей направить полномочного представителя не позднее 2-х (Двух) рабочих дней со дня получения от Подрядчика  соответствующего уведомления (в том числе в устной форме или в виде счета по факсу, e-mail, по телефону, путем </w:t>
      </w:r>
      <w:r>
        <w:rPr>
          <w:sz w:val="21"/>
          <w:szCs w:val="21"/>
          <w:lang w:val="en-US"/>
        </w:rPr>
        <w:t>SMS</w:t>
      </w:r>
      <w:r>
        <w:rPr>
          <w:sz w:val="21"/>
          <w:szCs w:val="21"/>
        </w:rPr>
        <w:t xml:space="preserve"> информирования) и </w:t>
      </w:r>
      <w:r>
        <w:rPr>
          <w:b/>
          <w:sz w:val="21"/>
          <w:szCs w:val="21"/>
        </w:rPr>
        <w:t>предоставить Подрядчику  надлежаще оформленную доверенность</w:t>
      </w:r>
      <w:r>
        <w:rPr>
          <w:sz w:val="21"/>
          <w:szCs w:val="21"/>
        </w:rPr>
        <w:t xml:space="preserve"> </w:t>
      </w:r>
      <w:r>
        <w:rPr>
          <w:b/>
          <w:sz w:val="21"/>
          <w:szCs w:val="21"/>
        </w:rPr>
        <w:t xml:space="preserve">вне зависимости от формы оплаты по счёту, по форме согласно Приложению №1 к настоящему Договору. </w:t>
      </w:r>
    </w:p>
    <w:p w14:paraId="7DEC4B27" w14:textId="77777777" w:rsidR="006E759D" w:rsidRDefault="006E759D" w:rsidP="00F8679B">
      <w:pPr>
        <w:ind w:right="-5" w:firstLine="709"/>
        <w:jc w:val="both"/>
        <w:rPr>
          <w:sz w:val="21"/>
          <w:szCs w:val="21"/>
        </w:rPr>
      </w:pPr>
      <w:r>
        <w:rPr>
          <w:sz w:val="21"/>
          <w:szCs w:val="21"/>
        </w:rPr>
        <w:t>В случае отсутствия надлежаще оформленной доверенности у представителя Заказчика для принятия выполненных работ и получения автотранспортных средств из ремонта или получения запчастей, Подрядчик вправе отказать в выдаче автотранспортного средства. В этом случае Заказчик несет риск наступления неблагоприятных последствий по настоящему Договору.</w:t>
      </w:r>
    </w:p>
    <w:p w14:paraId="6D0C0B4E"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В течение гарантийного срока осуществлять правильную эксплуатацию автотранспортного средства/агрегатов/узлов.</w:t>
      </w:r>
    </w:p>
    <w:p w14:paraId="021A9E29"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Заказчик обязуется предоставлять Подрядчику автотранспортные средства без взрывоопасных, токсичных веществ и предметов, а также предметов, не входящих в комплект автомобиля, за сохранность которых Подрядчик ответственности не несёт.</w:t>
      </w:r>
    </w:p>
    <w:p w14:paraId="523230E2"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Осуществлять оплату работ в сроки и в порядке в соответствии с условиями настоящего договора.</w:t>
      </w:r>
    </w:p>
    <w:p w14:paraId="6A8A2B76"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 xml:space="preserve">В случае поступления от Подрядчика уведомлений в соответствии с условиями настоящего договора (например, в соответствии с п. 2.1. настоящего Договора) принимать решения по их существу и письменно доводить до сведения Подрядчика информацию о принятых решениях в течение 5-ти рабочих дней. </w:t>
      </w:r>
    </w:p>
    <w:p w14:paraId="51B24B26"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При выполнении работ Подрядчиком с использованием запасных частей (деталей, узлов, агрегатов), предоставляемых Заказчиком, поставка данных запасных частей (деталей, узлов, агрегатов) должна быть произведена Заказчиком в течение 3-х рабочих дней со дня оформления Подрядчиком заявки на ремонт автомобиля. По истечении этого срока Заказчик оплачивает услуги хранения автотранспортного средства/агрегата в размере 1 000 (Одна тысяча) рублей за каждый день хранения по день поставки соответствующих запчастей (деталей, узлов, агрегатов) включительно.</w:t>
      </w:r>
    </w:p>
    <w:p w14:paraId="3FF9BF41" w14:textId="77777777" w:rsidR="006E759D" w:rsidRDefault="006E759D" w:rsidP="00F8679B">
      <w:pPr>
        <w:numPr>
          <w:ilvl w:val="2"/>
          <w:numId w:val="25"/>
        </w:numPr>
        <w:tabs>
          <w:tab w:val="clear" w:pos="1080"/>
          <w:tab w:val="left" w:pos="1276"/>
        </w:tabs>
        <w:ind w:left="0" w:right="-5" w:firstLine="709"/>
        <w:jc w:val="both"/>
        <w:rPr>
          <w:b/>
          <w:sz w:val="21"/>
          <w:szCs w:val="21"/>
        </w:rPr>
      </w:pPr>
      <w:r>
        <w:rPr>
          <w:sz w:val="21"/>
          <w:szCs w:val="21"/>
        </w:rPr>
        <w:t>Заказчик обязуется забрать автотранспортное средство/агрегат в течение 2-х рабочих дней после выполнения работ Подрядчиком или направления отказа от выполнения работ.  По истечении этого срока</w:t>
      </w:r>
      <w:r>
        <w:rPr>
          <w:spacing w:val="-3"/>
          <w:sz w:val="21"/>
          <w:szCs w:val="21"/>
        </w:rPr>
        <w:t xml:space="preserve"> Заказчик оплачивает услуги хранения автомобиля/агрегата в соответствии с п.3.4 настоящего Договора.</w:t>
      </w:r>
    </w:p>
    <w:p w14:paraId="6B2B0145"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При обнаружении в течение гарантийного срока недостатков, которые не могли быть обнаружены при обычном способе контроля, Заказчик обязан немедленно сообщить о них Подрядчику.</w:t>
      </w:r>
    </w:p>
    <w:p w14:paraId="6BDC9A0B"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Заказчик вправе в любое рабочее время Подрядчика проверять ход и качество работы, выполняемой Подрядчиком, не вмешиваясь в его деятельность.</w:t>
      </w:r>
    </w:p>
    <w:p w14:paraId="090E7A15" w14:textId="77777777" w:rsidR="006E759D" w:rsidRDefault="006E759D" w:rsidP="005F0888">
      <w:pPr>
        <w:numPr>
          <w:ilvl w:val="0"/>
          <w:numId w:val="25"/>
        </w:numPr>
        <w:tabs>
          <w:tab w:val="clear" w:pos="720"/>
          <w:tab w:val="num" w:pos="284"/>
        </w:tabs>
        <w:spacing w:line="320" w:lineRule="atLeast"/>
        <w:ind w:left="0" w:right="-5" w:firstLine="0"/>
        <w:jc w:val="center"/>
        <w:rPr>
          <w:b/>
          <w:sz w:val="21"/>
          <w:szCs w:val="21"/>
        </w:rPr>
      </w:pPr>
      <w:r>
        <w:rPr>
          <w:b/>
          <w:sz w:val="21"/>
          <w:szCs w:val="21"/>
        </w:rPr>
        <w:t xml:space="preserve">ПРИЕМКА РАБОТ. ГАРАНТИИ КАЧЕСТВА. </w:t>
      </w:r>
    </w:p>
    <w:p w14:paraId="0B6E2244"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lastRenderedPageBreak/>
        <w:t xml:space="preserve">В течение 2 (двух) рабочих дней со дня получения от Подрядчика уведомления о завершении работ, Заказчик обязан с участием Подрядчика осмотреть и принять выполненную работу (ее результат) и вывезти автотранспортное средство от Подрядчика, а при обнаружении отступлений от Договора, ухудшающих результат работы, или иных недостатков в работе, немедленно заявить об этом Подрядчику.   </w:t>
      </w:r>
    </w:p>
    <w:p w14:paraId="1B254BBE"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 xml:space="preserve">Заказчик, обнаруживший недостатки в работе при ее приемке (явные недостатки) вправе ссылаться на них только в случаях, если в заказ-наряде или в акте выполненных работ были оговорены эти недостатки. </w:t>
      </w:r>
    </w:p>
    <w:p w14:paraId="00D784FB"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 xml:space="preserve">Заказчик, обнаруживший после приемки работ в течение гарантийного срока недостатки, которые не могли быть установлены при обычном способе приемки (скрытые недостатки), обязан прекратить эксплуатацию продукции, обеспечить ее хранение в условиях, предотвращающих ухудшение качества, и в течение 2 (двух) дней со дня обнаружения недостатков доставить продукцию Подрядчику для выяснения причин неисправностей и устранения дефектов, а если продукция не может быть доставлена Подрядчику своим ходом – направить Подрядчику претензию и вызов представителя, а также гарантийное письмо о возмещении расходов Подрядчика на выезд представителя и иных убытков, в случае, если устранение неисправностей будет производиться за счет Заказчика, телеграммой или заказным письмом с уведомлением о вручении. В претензии должна быть указана следующая информация: наименование и модель автотранспортного средства, номер шасси и двигателя (для транспортных средств), при предъявлении претензии к агрегату, на котором проставлен порядковый номер – соответствующий номер; номер и дата настоящего Договора, номер и дата заказ-наряда,  пробег транспортного средства в километрах по спидометру (для силовых агрегатов -наработка в мотто-часах) на день подачи претензии; подробное описание неисправности, условия, при которых произошли неисправности (характер трассы, скорость движения и пр.), наименование (Ф.И.О.), местонахождение и почтовый адрес Заказчика. К претензии должны быть приложены: копия сервисной книжки (паспорта) продукции с отметками о прохождении ТО, копия ПТС (для транспортных средств). </w:t>
      </w:r>
    </w:p>
    <w:p w14:paraId="67153333"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Подрядчик гарантирует качество выполненных работ в течение гарантийного срока, указанного в заказ-наряде. Гарантия качества предоставляется при условии точного соблюдения Заказчиком всех правил технической эксплуатации, технического обслуживания, транспортировки и хранения, изложенных в настоящем Договоре, заказ-наряде, Сервисной книжке (паспорте) продукции и руководстве (инструкции) по эксплуатации продукции, при условии сохранности пломбировки агрегатов и/или их сборки, осуществленной Подрядчиком.</w:t>
      </w:r>
    </w:p>
    <w:p w14:paraId="335A1734"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Подрядчик освобождается от гарантийных обязательств и устранения неисправностей производится за счет Заказчика, а Заказчик возмещает Подрядчику расходы на проезд и проживание работников Подрядчика, расходы на уплату работникам Подрядчика суточных, расходы на телефонную, в том числе, сотовую связь, расходы на диагностику и экспертизу продукции и другие убытки, а течение 3 (трех) банковских дней с момента выставления счета Подрядчиком, в случаях, если:</w:t>
      </w:r>
    </w:p>
    <w:p w14:paraId="2238E582" w14:textId="77777777" w:rsidR="006E759D" w:rsidRDefault="0076230B" w:rsidP="0076230B">
      <w:pPr>
        <w:numPr>
          <w:ilvl w:val="2"/>
          <w:numId w:val="25"/>
        </w:numPr>
        <w:tabs>
          <w:tab w:val="left" w:pos="1162"/>
          <w:tab w:val="left" w:pos="1276"/>
        </w:tabs>
        <w:ind w:left="0" w:right="-5" w:firstLine="709"/>
        <w:jc w:val="both"/>
        <w:rPr>
          <w:sz w:val="21"/>
          <w:szCs w:val="21"/>
        </w:rPr>
      </w:pPr>
      <w:r>
        <w:rPr>
          <w:sz w:val="21"/>
          <w:szCs w:val="21"/>
        </w:rPr>
        <w:t>Н</w:t>
      </w:r>
      <w:r w:rsidR="006E759D">
        <w:rPr>
          <w:sz w:val="21"/>
          <w:szCs w:val="21"/>
        </w:rPr>
        <w:t>еисправности возникли по причинам, зависящим от Заказчика, в том числе, в случае несоблюдения Заказчиком требований настоящего Договора, заказ–наряда, Сервисной книжки (паспорта) или руководства (Инструкции) по эксплуатации;</w:t>
      </w:r>
    </w:p>
    <w:p w14:paraId="7BC967DE"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Н</w:t>
      </w:r>
      <w:r w:rsidR="006E759D">
        <w:rPr>
          <w:sz w:val="21"/>
          <w:szCs w:val="21"/>
        </w:rPr>
        <w:t>еисправности возникли вследствие хранения продукции с несоответствующих условиях, чрезмерных нагрузок при эксплуатации, неаккуратного вождения на неровностях дорог, неправомерных действий третьих лиц или непреодолимой силы, в том числе, если повреждения, коррозия, иные дефекты возникли вследствие пренебрежительного обращения с продукцией, дефектов дорожного покрытия, ударов камней, промышленных выбросов, смолистых осадков деревьев, соли, града, молний, воздействия химически активных веществ, загрязняющих природную среду, промышленных или химических выбросов, кислотных или щелочных загрязнений воздуха, продуктов жизнедеятельности  птиц и животных, частей дорожного покрытия (камни, песок, соль, химические реагенты), стихийных действия и т.п.</w:t>
      </w:r>
    </w:p>
    <w:p w14:paraId="78A29FF6" w14:textId="77777777" w:rsidR="006E759D" w:rsidRDefault="006E759D" w:rsidP="0076230B">
      <w:pPr>
        <w:numPr>
          <w:ilvl w:val="2"/>
          <w:numId w:val="25"/>
        </w:numPr>
        <w:tabs>
          <w:tab w:val="left" w:pos="1162"/>
          <w:tab w:val="left" w:pos="1276"/>
        </w:tabs>
        <w:ind w:left="0" w:right="-5" w:firstLine="709"/>
        <w:jc w:val="both"/>
        <w:rPr>
          <w:sz w:val="21"/>
          <w:szCs w:val="21"/>
        </w:rPr>
      </w:pPr>
      <w:r>
        <w:rPr>
          <w:sz w:val="21"/>
          <w:szCs w:val="21"/>
        </w:rPr>
        <w:t>Заказчик без согласования с Подрядчиком изменил конструкцию продукции либо нарушил сборку, осуществленную Подрядчиком, либо произвел установку дополнительных энергопотребителей, дополнительного оборудования, в том числе, газового оборудования, предпускового подогрева и т.п., либо изменил настройки двигателя (чип-тюнинг) и т.п.</w:t>
      </w:r>
    </w:p>
    <w:p w14:paraId="11DFAB5D"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П</w:t>
      </w:r>
      <w:r w:rsidR="006E759D">
        <w:rPr>
          <w:sz w:val="21"/>
          <w:szCs w:val="21"/>
        </w:rPr>
        <w:t>овреждения произошли в результате аварии, ДТП, использования продукции в учебных или спортивных целях;</w:t>
      </w:r>
    </w:p>
    <w:p w14:paraId="4CBDC02A"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З</w:t>
      </w:r>
      <w:r w:rsidR="006E759D">
        <w:rPr>
          <w:sz w:val="21"/>
          <w:szCs w:val="21"/>
        </w:rPr>
        <w:t xml:space="preserve">аказчиком или третьим лицом, без согласования с Подрядчиком, были заменены или подвергались разборке или ремонту агрегаты, узлы, детали установленные (собранные) Подрядчиком, а также в случаях, если разборка, ремонт и пр. осуществлялись с согласия Подрядчика, но не сертифицированной организацией, имеющей аттестованных специалистов на выполнение соответствующих работ, либо если в результате такой разборки, ремонта и пр. на продукцию были установлены неоригинальные запасные части (приобретенные не у официального представителя изготовителя);  </w:t>
      </w:r>
    </w:p>
    <w:p w14:paraId="2681D9A2"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Н</w:t>
      </w:r>
      <w:r w:rsidR="006E759D">
        <w:rPr>
          <w:sz w:val="21"/>
          <w:szCs w:val="21"/>
        </w:rPr>
        <w:t>еисправности возникли в результате несвоевременного после их обнаружения устранения других неисправностей;</w:t>
      </w:r>
    </w:p>
    <w:p w14:paraId="5E86F58A" w14:textId="77777777" w:rsidR="006E759D" w:rsidRDefault="006E759D" w:rsidP="0076230B">
      <w:pPr>
        <w:numPr>
          <w:ilvl w:val="2"/>
          <w:numId w:val="25"/>
        </w:numPr>
        <w:tabs>
          <w:tab w:val="left" w:pos="1162"/>
          <w:tab w:val="left" w:pos="1276"/>
        </w:tabs>
        <w:ind w:left="0" w:right="-5" w:firstLine="709"/>
        <w:jc w:val="both"/>
        <w:rPr>
          <w:sz w:val="21"/>
          <w:szCs w:val="21"/>
        </w:rPr>
      </w:pPr>
      <w:r>
        <w:rPr>
          <w:sz w:val="21"/>
          <w:szCs w:val="21"/>
        </w:rPr>
        <w:t>Заказчик не осуществлял ТО продукции, несвоевременно или не в полном объеме осуществлял ТО продукции, либо осуществлял ТО продукции в неуполномоченном подрядчиком или изготовителем сервисном центре;</w:t>
      </w:r>
    </w:p>
    <w:p w14:paraId="7A86993A"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Н</w:t>
      </w:r>
      <w:r w:rsidR="006E759D">
        <w:rPr>
          <w:sz w:val="21"/>
          <w:szCs w:val="21"/>
        </w:rPr>
        <w:t xml:space="preserve">еисправности возникли в результате движения продукции при недостатке эксплуатационных материалов (тормозной или охлаждающей жидкости, масла или смазки и пр.) или в связи с несвоевременным обнаружением утечки или повышенного расхода топлива или эксплуатационных материалов, либо в результате </w:t>
      </w:r>
      <w:r w:rsidR="006E759D">
        <w:rPr>
          <w:sz w:val="21"/>
          <w:szCs w:val="21"/>
        </w:rPr>
        <w:lastRenderedPageBreak/>
        <w:t>применения не рекомендованных изготовителем, загрязненных или некачественных топлива, масел, заправочных жидкостей или иных эксплуатационных материалов;</w:t>
      </w:r>
    </w:p>
    <w:p w14:paraId="18B14E11"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Н</w:t>
      </w:r>
      <w:r w:rsidR="006E759D">
        <w:rPr>
          <w:sz w:val="21"/>
          <w:szCs w:val="21"/>
        </w:rPr>
        <w:t>еисправности возникли в результате осуществления погрузочно-разгрузочных работ или транспортировки груза, а также перевозки пассажиров или грузов массой, превышающей допустимые нормы, а также в случаях, если продукция имеет иные признаки перегруза;</w:t>
      </w:r>
    </w:p>
    <w:p w14:paraId="650CAFBA"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Н</w:t>
      </w:r>
      <w:r w:rsidR="006E759D">
        <w:rPr>
          <w:sz w:val="21"/>
          <w:szCs w:val="21"/>
        </w:rPr>
        <w:t>еисправности возникли в результате развития и поэтапного прогрессирования ранее возникших неисправностей, своевременно не устраненных по причинам, зависящим от Заказчика;</w:t>
      </w:r>
    </w:p>
    <w:p w14:paraId="32BE4C56"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Р</w:t>
      </w:r>
      <w:r w:rsidR="006E759D">
        <w:rPr>
          <w:sz w:val="21"/>
          <w:szCs w:val="21"/>
        </w:rPr>
        <w:t>езультат работ имеет механические повреждения;</w:t>
      </w:r>
    </w:p>
    <w:p w14:paraId="498349F2"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У</w:t>
      </w:r>
      <w:r w:rsidR="006E759D">
        <w:rPr>
          <w:sz w:val="21"/>
          <w:szCs w:val="21"/>
        </w:rPr>
        <w:t xml:space="preserve"> автотранспортного средства были изменены показания спидометра (одометра).</w:t>
      </w:r>
    </w:p>
    <w:p w14:paraId="4CB8A66D"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Не относятся к гарантийному ремонту и оплачиваются Заказчиком:</w:t>
      </w:r>
    </w:p>
    <w:p w14:paraId="62D57172"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Р</w:t>
      </w:r>
      <w:r w:rsidR="006E759D">
        <w:rPr>
          <w:sz w:val="21"/>
          <w:szCs w:val="21"/>
        </w:rPr>
        <w:t>егламентные работы по техническому обслуживанию продукции, контрольно-осмотровые (диагностические) работы, мойка и очистка продукции от грязи, чистка салона, регулировочные работы для восстановления технических параметров (зазоры клапанов, свечей и т.п.), работы по устранения неисправностей, возникших в результате эксплуатации продукции или плохого ухода за продукцией, в т.ч. проверка, регулировка или доливка эксплуатационных жидкостей, проверка или регулировка тормозной системы или сцепления, регулировка углов установки, схождения и балансировки колес измерения расхода топлива или моторного масла, регулировка систем двигателя, света фар, работы по очистке систем автомобиля (промывка топливной системы, смазочной или охлаждающей системы двигателя и т.п.), ежедневное обслуживание ТС в период его эксплуатации, расходуемые при производстве вышеуказанных работ материалы;</w:t>
      </w:r>
    </w:p>
    <w:p w14:paraId="316E180D"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З</w:t>
      </w:r>
      <w:r w:rsidR="006E759D">
        <w:rPr>
          <w:sz w:val="21"/>
          <w:szCs w:val="21"/>
        </w:rPr>
        <w:t>амена расходных или смазочных материалов и прочих элементов, подверженных износу или разрушению при нормальной эксплуатации автотранспортного средства (шины (покрышки), колесные диски, воздушный масляный и топливный фильтры, свечи зажигания, свечи накаливания, форсунки, приводные ремни и рамки, тормозные диски, барабаны, колодки и шланги, диски сцепления и накладки диска сцепления, накладки тормозов, рессоры, амортизаторы, щетки генератор и стартеры, прокладки различных типов (кроме прокладки головки блока цилиндров), сальники, предохранители, реле, переключатели, разъемы, лампы, брызговики, резинотехнические детали (уплотнения, резиновые элементы передней и задней подвесок, подушки крепления агрегатов, резиновые накладки педалей, резиновые шланги, чехлы и втулки и т.п.), детали внешней и внутренней отделки (включая декоративные накладки, колпаки колес, панели, обивку салона и сидений и т.п.), моторное, трансмиссионное и прочие масла, жидкости для гидропривода тормозов и сцепления, консистентные смазки, охлаждающая жидкость  и жидкость для омывателей, электролит, хладагент, топливо, другие детали которые подвергаются износу, зависящему от интенсивности условий эксплуатации, стиля вождения и входят в обычные затраты на эксплуатацию;</w:t>
      </w:r>
    </w:p>
    <w:p w14:paraId="679D8B4E"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Н</w:t>
      </w:r>
      <w:r w:rsidR="006E759D">
        <w:rPr>
          <w:sz w:val="21"/>
          <w:szCs w:val="21"/>
        </w:rPr>
        <w:t>ормальный износ любых деталей, естественное старение покрытий деталей ходовой части и элементов системы выпуска отработанных газов, гальванопокрытия крепежных деталей, резиновых элементов, разрушение лакокрасочного слоя, обивки или отделки в результате эксплуатации;</w:t>
      </w:r>
    </w:p>
    <w:p w14:paraId="21F60E59"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Гарантия не распространяется на установленные при осуществлении работ: аккумуляторные батареи, приборы освещения и световой сигнализации.</w:t>
      </w:r>
    </w:p>
    <w:p w14:paraId="77912C18"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Не относятся к гарантийным случаям: слабые посторонние звуки, шум, вибрация, зазоры между кузовными деталями, находящиеся в допустимых пределах; не герметичность сальников и прокладок, проявляющаяся в легком увлажнении сопрягаемых поверхностей без образования капель жидкости; дефекты внешнего вида (лакокрасочного покрытия, гальванического покрытия, внутренней отделки и пр.), которые не видны без специальных средств увеличения.</w:t>
      </w:r>
    </w:p>
    <w:p w14:paraId="175584AA"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 xml:space="preserve">Представитель Подрядчика выезжает для выяснения причин неисправностей и составления рекламационного акта либо направляет обоснованный отказ Заказчику в течение 5 (пяти) рабочих дней  со дня, следующего за днем получения телеграммы или заказного письма от Заказчика. В указанные сроки не включается время, необходимое для проезда к месту нахождения неисправной продукции для выяснения обоснованности претензии. При неявке представителя Подрядчика на составление рекламационного акта либо при согласии Подрядчика на составление рекламационного акта Заказчиком в одностороннем порядке, привлечение экспертной организации, уполномоченной на проведение технических экспертиз автомототранспортных средств на предмет определения причин возникновения неисправностей, для составления указанного акта является обязательным. Срок направления рекламационного акта Заказчиком подрядчику- 2 (два) дня со дня его составления. </w:t>
      </w:r>
    </w:p>
    <w:p w14:paraId="46CF2F9F" w14:textId="77777777" w:rsidR="006E759D" w:rsidRDefault="006E759D" w:rsidP="003841C4">
      <w:pPr>
        <w:numPr>
          <w:ilvl w:val="1"/>
          <w:numId w:val="25"/>
        </w:numPr>
        <w:tabs>
          <w:tab w:val="clear" w:pos="780"/>
          <w:tab w:val="left" w:pos="1276"/>
        </w:tabs>
        <w:ind w:left="0" w:right="-5" w:firstLine="709"/>
        <w:jc w:val="both"/>
        <w:rPr>
          <w:sz w:val="21"/>
          <w:szCs w:val="21"/>
        </w:rPr>
      </w:pPr>
      <w:r>
        <w:rPr>
          <w:sz w:val="21"/>
          <w:szCs w:val="21"/>
        </w:rPr>
        <w:t>Любые детали, узлы и агрегаты, которые были заменены Подрядчиком по гарантии, становятся собственностью Подрядчика и должны быть переданы Заказчиком Подрядчику в течение 2 (двух) дней.</w:t>
      </w:r>
    </w:p>
    <w:p w14:paraId="1562B3A4"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Стороны согласовали, что устранение недостатков выполненной работы или осуществление работы с надлежащим качеством заново, должно быть осуществлено Подрядчиком в срок до 20-ти рабочих дней со дня установления причин возникновения дефектов и признания случая гарантийным, исходя из 5-ти дневной рабочей недели.</w:t>
      </w:r>
    </w:p>
    <w:p w14:paraId="06925BFF" w14:textId="77777777" w:rsidR="006E759D" w:rsidRDefault="006E759D" w:rsidP="0076230B">
      <w:pPr>
        <w:tabs>
          <w:tab w:val="left" w:pos="1162"/>
          <w:tab w:val="left" w:pos="1276"/>
        </w:tabs>
        <w:ind w:right="-5" w:firstLine="709"/>
        <w:jc w:val="both"/>
        <w:rPr>
          <w:sz w:val="21"/>
          <w:szCs w:val="21"/>
        </w:rPr>
      </w:pPr>
      <w:r>
        <w:rPr>
          <w:sz w:val="21"/>
          <w:szCs w:val="21"/>
        </w:rPr>
        <w:t>На осуществленные в процессе гарантийного срока работы и установленные в процессе гарантийного ремонта запасные части устанавливается гарантийный срок, равный не истекшему гарантийному сроку на ранее выполненные работы, согласно заказ-наряду, если иной срок не установлен заказ-нарядом на гарантийный ремонт</w:t>
      </w:r>
    </w:p>
    <w:p w14:paraId="37DFE8B4"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Подрядчик не возмещает Заказчику упущенную выгоду, убытки от невозможности использовать ТС, в том числе, расходы на аренду аналогичного или другого подменного ТС, расходы на телефонную или телеграфную связь, расходы на проезд, проживание и питание и иные убытки.</w:t>
      </w:r>
    </w:p>
    <w:p w14:paraId="23EF1B88"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lastRenderedPageBreak/>
        <w:t>Подрядчик несет ответственность за ненадлежащее качество деталей и /или материалов только в случае, когда они предоставлены Подрядчиком. Если детали или материалы были предоставлены Заказчиком или приобретены Подрядчиком с согласия Заказчика у третьих лиц, Подрядчик не несет ответственности за качество соответствующих деталей-материалов, а также за недостатки в работе, возникшие в результате дефектов деталей/материалов.</w:t>
      </w:r>
    </w:p>
    <w:p w14:paraId="26FFF797"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Подрядчик не рассматривает претензии в случаях несоблюдения Заказчиком правил технической эксплуатации, дорожно-транспортного происшествия или при ремонте установленного агрегата, узла, детали без предварительного предъявления их на СТО Подрядчика, а также в случае предъявления претензии после установленного гарантийного срока.</w:t>
      </w:r>
    </w:p>
    <w:p w14:paraId="44CA24C3" w14:textId="77777777" w:rsidR="006E759D" w:rsidRDefault="006E759D" w:rsidP="00C65BD6">
      <w:pPr>
        <w:numPr>
          <w:ilvl w:val="0"/>
          <w:numId w:val="25"/>
        </w:numPr>
        <w:tabs>
          <w:tab w:val="clear" w:pos="720"/>
          <w:tab w:val="num" w:pos="284"/>
        </w:tabs>
        <w:spacing w:line="320" w:lineRule="atLeast"/>
        <w:ind w:left="0" w:right="-5" w:firstLine="0"/>
        <w:jc w:val="center"/>
        <w:rPr>
          <w:b/>
          <w:sz w:val="21"/>
          <w:szCs w:val="21"/>
        </w:rPr>
      </w:pPr>
      <w:r>
        <w:rPr>
          <w:b/>
          <w:sz w:val="21"/>
          <w:szCs w:val="21"/>
        </w:rPr>
        <w:t>ОТВЕТСТВЕННОСТЬ СТОРОН</w:t>
      </w:r>
    </w:p>
    <w:p w14:paraId="19F11C91" w14:textId="77777777" w:rsidR="006E759D" w:rsidRDefault="006E759D" w:rsidP="00C65BD6">
      <w:pPr>
        <w:numPr>
          <w:ilvl w:val="1"/>
          <w:numId w:val="25"/>
        </w:numPr>
        <w:tabs>
          <w:tab w:val="clear" w:pos="780"/>
          <w:tab w:val="num" w:pos="1134"/>
        </w:tabs>
        <w:ind w:left="0" w:right="-5" w:firstLine="709"/>
        <w:jc w:val="both"/>
        <w:rPr>
          <w:sz w:val="21"/>
          <w:szCs w:val="21"/>
        </w:rPr>
      </w:pPr>
      <w:r>
        <w:rPr>
          <w:sz w:val="21"/>
          <w:szCs w:val="21"/>
        </w:rPr>
        <w:t>В случае нарушения Заказчиком сроков оплаты выполненных работ, сроков возмещения расходов и убытков, Подрядчик вправе взыскать с Заказчика неустойку в размере 0,5% (Ноль целых пять десятых) от неуплаченной в срок суммы за каждый день просрочки, начиная с первого дня нарушения.</w:t>
      </w:r>
    </w:p>
    <w:p w14:paraId="51E1A457" w14:textId="77777777" w:rsidR="006E759D" w:rsidRDefault="006E759D" w:rsidP="00C65BD6">
      <w:pPr>
        <w:numPr>
          <w:ilvl w:val="1"/>
          <w:numId w:val="25"/>
        </w:numPr>
        <w:tabs>
          <w:tab w:val="clear" w:pos="780"/>
          <w:tab w:val="num" w:pos="1134"/>
        </w:tabs>
        <w:ind w:left="0" w:right="-5" w:firstLine="709"/>
        <w:jc w:val="both"/>
        <w:rPr>
          <w:sz w:val="21"/>
          <w:szCs w:val="21"/>
        </w:rPr>
      </w:pPr>
      <w:r>
        <w:rPr>
          <w:sz w:val="21"/>
          <w:szCs w:val="21"/>
        </w:rPr>
        <w:t>Во всем остальном Стороны несут друг перед другом ответственность в установленном законодательством порядке.</w:t>
      </w:r>
    </w:p>
    <w:p w14:paraId="586A8A40" w14:textId="77777777" w:rsidR="006E759D" w:rsidRDefault="006E759D" w:rsidP="00C65BD6">
      <w:pPr>
        <w:numPr>
          <w:ilvl w:val="1"/>
          <w:numId w:val="25"/>
        </w:numPr>
        <w:tabs>
          <w:tab w:val="clear" w:pos="780"/>
          <w:tab w:val="num" w:pos="1134"/>
        </w:tabs>
        <w:ind w:left="0" w:right="-5" w:firstLine="709"/>
        <w:jc w:val="both"/>
        <w:rPr>
          <w:b/>
          <w:sz w:val="21"/>
          <w:szCs w:val="21"/>
        </w:rPr>
      </w:pPr>
      <w:r>
        <w:rPr>
          <w:sz w:val="21"/>
          <w:szCs w:val="21"/>
        </w:rPr>
        <w:t>Ни одна из Сторон не будет нести ответственность за задержки, убытки или ущерб, причиненный событиями являющимися обстоятельствами непреодолимой силы. Такими событиями являются, но не ограничиваются: забастовки, гражданские волнения, природные пожары, наводнения, войны, эмбарго и решения государственных органов.</w:t>
      </w:r>
    </w:p>
    <w:p w14:paraId="0A46A1A1" w14:textId="77777777" w:rsidR="006E759D" w:rsidRDefault="006E759D" w:rsidP="00C65BD6">
      <w:pPr>
        <w:numPr>
          <w:ilvl w:val="0"/>
          <w:numId w:val="25"/>
        </w:numPr>
        <w:tabs>
          <w:tab w:val="clear" w:pos="720"/>
          <w:tab w:val="num" w:pos="284"/>
        </w:tabs>
        <w:spacing w:line="320" w:lineRule="atLeast"/>
        <w:ind w:left="0" w:right="-5" w:firstLine="0"/>
        <w:jc w:val="center"/>
        <w:rPr>
          <w:b/>
          <w:sz w:val="21"/>
          <w:szCs w:val="21"/>
        </w:rPr>
      </w:pPr>
      <w:r>
        <w:rPr>
          <w:b/>
          <w:sz w:val="21"/>
          <w:szCs w:val="21"/>
        </w:rPr>
        <w:t>РАСТОРЖЕНИЕ ДОГОВОРА И ПОРЯДОК РАССМОТРЕНИЯ СПОРОВ</w:t>
      </w:r>
    </w:p>
    <w:p w14:paraId="52B351F0" w14:textId="77777777" w:rsidR="006E759D" w:rsidRDefault="006E759D" w:rsidP="00C65BD6">
      <w:pPr>
        <w:numPr>
          <w:ilvl w:val="1"/>
          <w:numId w:val="25"/>
        </w:numPr>
        <w:tabs>
          <w:tab w:val="clear" w:pos="780"/>
          <w:tab w:val="num" w:pos="1134"/>
        </w:tabs>
        <w:ind w:left="0" w:right="-5" w:firstLine="709"/>
        <w:jc w:val="both"/>
        <w:rPr>
          <w:sz w:val="21"/>
          <w:szCs w:val="21"/>
        </w:rPr>
      </w:pPr>
      <w:r>
        <w:rPr>
          <w:sz w:val="21"/>
          <w:szCs w:val="21"/>
        </w:rPr>
        <w:t xml:space="preserve">Каждая из Сторон вправе расторгнуть настоящий договор в одностороннем порядке. Стороны обязаны письменно известить друг друга об одностороннем расторжении настоящего договора не позднее, чем за 1 (один) месяц до предполагаемой даты расторжения. </w:t>
      </w:r>
    </w:p>
    <w:p w14:paraId="445B43B9" w14:textId="77777777" w:rsidR="006E759D" w:rsidRDefault="006E759D" w:rsidP="00C65BD6">
      <w:pPr>
        <w:numPr>
          <w:ilvl w:val="1"/>
          <w:numId w:val="25"/>
        </w:numPr>
        <w:tabs>
          <w:tab w:val="clear" w:pos="780"/>
          <w:tab w:val="num" w:pos="1134"/>
        </w:tabs>
        <w:ind w:left="0" w:right="-5" w:firstLine="709"/>
        <w:jc w:val="both"/>
        <w:rPr>
          <w:sz w:val="21"/>
          <w:szCs w:val="21"/>
        </w:rPr>
      </w:pPr>
      <w:r>
        <w:rPr>
          <w:sz w:val="21"/>
          <w:szCs w:val="21"/>
        </w:rPr>
        <w:t>Расторжение договора не прекращает обязательств сторон в части взаиморасчетов, возникших до его расторжения, до момента их полного завершения.</w:t>
      </w:r>
    </w:p>
    <w:p w14:paraId="7C41DA62" w14:textId="77777777" w:rsidR="006E759D" w:rsidRDefault="006E759D" w:rsidP="00C65BD6">
      <w:pPr>
        <w:numPr>
          <w:ilvl w:val="1"/>
          <w:numId w:val="25"/>
        </w:numPr>
        <w:tabs>
          <w:tab w:val="clear" w:pos="780"/>
          <w:tab w:val="num" w:pos="1134"/>
        </w:tabs>
        <w:ind w:left="0" w:right="-5" w:firstLine="709"/>
        <w:jc w:val="both"/>
        <w:rPr>
          <w:sz w:val="21"/>
          <w:szCs w:val="21"/>
        </w:rPr>
      </w:pPr>
      <w:r>
        <w:rPr>
          <w:sz w:val="21"/>
          <w:szCs w:val="21"/>
        </w:rPr>
        <w:t>Любой спор, возникший из настоящего Договора, подлежит разрешению путем переговоров. В случае невыполнения или ненадлежащего выполнения обязательств по Договору Сторона, считающая свои права нарушенными, обязана направить другой Стороне письменную претензию с указанием своих требований. Сторона, получившая такую претензию, обязана в течение 5 (пяти) рабочих дней удовлетворить заявленные в ней требования либо направить мотивированный письменный отказ.</w:t>
      </w:r>
    </w:p>
    <w:p w14:paraId="0563DB10" w14:textId="77777777" w:rsidR="006E759D" w:rsidRDefault="006E759D" w:rsidP="00C65BD6">
      <w:pPr>
        <w:numPr>
          <w:ilvl w:val="1"/>
          <w:numId w:val="25"/>
        </w:numPr>
        <w:tabs>
          <w:tab w:val="clear" w:pos="780"/>
          <w:tab w:val="num" w:pos="1134"/>
        </w:tabs>
        <w:ind w:left="0" w:right="-5" w:firstLine="709"/>
        <w:jc w:val="both"/>
        <w:rPr>
          <w:sz w:val="21"/>
          <w:szCs w:val="21"/>
        </w:rPr>
      </w:pPr>
      <w:r>
        <w:rPr>
          <w:sz w:val="21"/>
          <w:szCs w:val="21"/>
        </w:rPr>
        <w:t>Если возникший спор не будет разрешен в порядке, указанном в пункте 7.3. настоящего Договора, споры разрешаются в Арбитражном суде Свердловской области.</w:t>
      </w:r>
    </w:p>
    <w:p w14:paraId="62D7B938" w14:textId="77777777" w:rsidR="006E759D" w:rsidRDefault="006E759D" w:rsidP="00C65BD6">
      <w:pPr>
        <w:numPr>
          <w:ilvl w:val="0"/>
          <w:numId w:val="25"/>
        </w:numPr>
        <w:tabs>
          <w:tab w:val="clear" w:pos="720"/>
          <w:tab w:val="num" w:pos="284"/>
        </w:tabs>
        <w:spacing w:line="320" w:lineRule="atLeast"/>
        <w:ind w:left="0" w:right="-5" w:firstLine="0"/>
        <w:jc w:val="center"/>
        <w:rPr>
          <w:b/>
          <w:sz w:val="21"/>
          <w:szCs w:val="21"/>
        </w:rPr>
      </w:pPr>
      <w:r>
        <w:rPr>
          <w:b/>
          <w:sz w:val="21"/>
          <w:szCs w:val="21"/>
        </w:rPr>
        <w:t>ОСОБЫЕ УСЛОВИЯ</w:t>
      </w:r>
    </w:p>
    <w:p w14:paraId="08E99355" w14:textId="77777777" w:rsidR="006E759D" w:rsidRDefault="006E759D" w:rsidP="00C65BD6">
      <w:pPr>
        <w:numPr>
          <w:ilvl w:val="1"/>
          <w:numId w:val="25"/>
        </w:numPr>
        <w:tabs>
          <w:tab w:val="clear" w:pos="780"/>
          <w:tab w:val="num" w:pos="1134"/>
        </w:tabs>
        <w:ind w:left="0" w:right="-5" w:firstLine="736"/>
        <w:jc w:val="both"/>
        <w:rPr>
          <w:sz w:val="21"/>
          <w:szCs w:val="21"/>
        </w:rPr>
      </w:pPr>
      <w:r>
        <w:rPr>
          <w:sz w:val="21"/>
          <w:szCs w:val="21"/>
        </w:rPr>
        <w:t xml:space="preserve">Предварительная запись на выполнение работ по ремонту и ТО автотранспортных средств/узлов/агрегатов осуществляется Подрядчиком по телефону 8 (343)  270-00-85, 228-37-44  устно или на основании письменных заявок Заказчика, в которых указывается желаемый срок постановки  автотранспортных средств/узлов/агрегатов в ремонт или на ТО. </w:t>
      </w:r>
    </w:p>
    <w:p w14:paraId="03C5CC45" w14:textId="77777777" w:rsidR="006E759D" w:rsidRDefault="006E759D" w:rsidP="00C65BD6">
      <w:pPr>
        <w:numPr>
          <w:ilvl w:val="1"/>
          <w:numId w:val="25"/>
        </w:numPr>
        <w:tabs>
          <w:tab w:val="clear" w:pos="780"/>
          <w:tab w:val="num" w:pos="1134"/>
        </w:tabs>
        <w:ind w:left="0" w:right="-5" w:firstLine="736"/>
        <w:jc w:val="both"/>
        <w:rPr>
          <w:sz w:val="21"/>
          <w:szCs w:val="21"/>
        </w:rPr>
      </w:pPr>
      <w:r>
        <w:rPr>
          <w:sz w:val="21"/>
          <w:szCs w:val="21"/>
        </w:rPr>
        <w:t>Подрядчик осуществляет мойку автотранспортных средств/узлов/агрегатов и их составных частей без предварительного согласования с Заказчиком, если это необходимо для качественного проведения работ и соблюдения гигиены труда персонала Подрядчика. Вышеназванная услуга включается в счет, выставляемый СТО Заказчику.</w:t>
      </w:r>
    </w:p>
    <w:p w14:paraId="563A22DF" w14:textId="77777777" w:rsidR="006E759D" w:rsidRDefault="006E759D" w:rsidP="00C65BD6">
      <w:pPr>
        <w:numPr>
          <w:ilvl w:val="1"/>
          <w:numId w:val="25"/>
        </w:numPr>
        <w:tabs>
          <w:tab w:val="clear" w:pos="780"/>
          <w:tab w:val="num" w:pos="1134"/>
        </w:tabs>
        <w:ind w:left="0" w:right="-5" w:firstLine="736"/>
        <w:jc w:val="both"/>
        <w:rPr>
          <w:sz w:val="21"/>
          <w:szCs w:val="21"/>
        </w:rPr>
      </w:pPr>
      <w:r>
        <w:rPr>
          <w:sz w:val="21"/>
          <w:szCs w:val="21"/>
        </w:rPr>
        <w:t>Все претензии, касающиеся комплектности, внешнего вида автотранспортного средства/узла/агрегата, которые могут быть обнаружены при визуальном осмотре, Заказчик обязан предъявить Подрядчику непосредственно при получении автотранспортного средства/узла/агрегата из ремонта и/или ТО. В противном случае Заказчик теряет право впоследствии ссылаться на эти недостатки.</w:t>
      </w:r>
    </w:p>
    <w:p w14:paraId="0F589A82" w14:textId="77777777" w:rsidR="006E759D" w:rsidRDefault="006E759D" w:rsidP="000C79C6">
      <w:pPr>
        <w:numPr>
          <w:ilvl w:val="0"/>
          <w:numId w:val="25"/>
        </w:numPr>
        <w:tabs>
          <w:tab w:val="clear" w:pos="720"/>
          <w:tab w:val="num" w:pos="284"/>
        </w:tabs>
        <w:spacing w:line="320" w:lineRule="atLeast"/>
        <w:ind w:left="0" w:right="-5" w:firstLine="0"/>
        <w:jc w:val="center"/>
        <w:rPr>
          <w:b/>
          <w:sz w:val="21"/>
          <w:szCs w:val="21"/>
        </w:rPr>
      </w:pPr>
      <w:r>
        <w:rPr>
          <w:b/>
          <w:sz w:val="21"/>
          <w:szCs w:val="21"/>
        </w:rPr>
        <w:t>ЗАКЛЮЧИТЕЛЬНЫЕ ПОЛОЖЕНИЯ</w:t>
      </w:r>
    </w:p>
    <w:p w14:paraId="552C2A5E"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t>Настоящий Договор вступает в силу с момента его подписания и действует до 3</w:t>
      </w:r>
      <w:r w:rsidR="000C79C6">
        <w:rPr>
          <w:sz w:val="21"/>
          <w:szCs w:val="21"/>
        </w:rPr>
        <w:t>0</w:t>
      </w:r>
      <w:r>
        <w:rPr>
          <w:sz w:val="21"/>
          <w:szCs w:val="21"/>
        </w:rPr>
        <w:t xml:space="preserve"> </w:t>
      </w:r>
      <w:r w:rsidR="000C79C6">
        <w:rPr>
          <w:sz w:val="21"/>
          <w:szCs w:val="21"/>
        </w:rPr>
        <w:t>сентя</w:t>
      </w:r>
      <w:r>
        <w:rPr>
          <w:sz w:val="21"/>
          <w:szCs w:val="21"/>
        </w:rPr>
        <w:t xml:space="preserve">бря 2026 года включительно. </w:t>
      </w:r>
    </w:p>
    <w:p w14:paraId="1A623A62"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t>После подписания настоящего договора все предыдущие письменные или устные соглашения, переписка, переговоры между сторонами, относящиеся к данному вопросу, теряют силу.</w:t>
      </w:r>
    </w:p>
    <w:p w14:paraId="45667A19"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t xml:space="preserve">Факсимильные документы имеют полную юридическую силу. Предоставление оригиналов документов обязательно в течение 15 (пятнадцати) календарных дней со дня направления документа по факсу. </w:t>
      </w:r>
    </w:p>
    <w:p w14:paraId="0766E947"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t>Стороны обязаны в пятидневный срок письменно информировать друг друга об изменении своего места нахождения, юридического адреса, банковских реквизитов, а также обо всех других произошедших изменениях, имеющих существенное значение для полного и своевременного исполнения обязательств по настоящему Договору.</w:t>
      </w:r>
    </w:p>
    <w:p w14:paraId="120FF441"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t>Стороны будут направлять уведомления друг другу по согласованным адресам, телефонам и факсимильным номерам, а также посредством электронной почты. Указанные сообщения являются достаточными для исполнения обязательств и при необходимости, могут использоваться как доказательства для подтверждения выполнения своих обязательств в суде.</w:t>
      </w:r>
    </w:p>
    <w:p w14:paraId="091A2294"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lastRenderedPageBreak/>
        <w:t>Все изменения и дополнения к настоящему договору действительны только, если они оформлены письменно и подписаны обеими Сторонами.</w:t>
      </w:r>
    </w:p>
    <w:p w14:paraId="4AAD4DC0"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t xml:space="preserve">Договор составлен в двух экземплярах, на русском языке по одному для каждой из Сторон. </w:t>
      </w:r>
    </w:p>
    <w:p w14:paraId="758C8B40"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t xml:space="preserve">Ни одна из Сторон не вправе передавать свои права по настоящему Договору третьей стороне без предварительного письменного согласия другой Стороны. </w:t>
      </w:r>
    </w:p>
    <w:p w14:paraId="2BC7018D"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t>Каждая из Сторон договора при его подписании подтверждает, что лица его подписавшие от имени соответствующей стороны, имеют все необходимые юридические полномочия совершать действия по его заключению.</w:t>
      </w:r>
    </w:p>
    <w:p w14:paraId="0C9335E6"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t>Со дня подписания настоящего договора ранее заключенные договора на техническое обслуживание и ремонт между Подрядчиком и Заказчиком прекращают действие.</w:t>
      </w:r>
    </w:p>
    <w:p w14:paraId="06876A76"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t>Приложения, к настоящему Договору, являющиеся неотъемлемой частью:</w:t>
      </w:r>
    </w:p>
    <w:p w14:paraId="140BE34C" w14:textId="77777777" w:rsidR="006E759D" w:rsidRDefault="006E759D" w:rsidP="006E759D">
      <w:pPr>
        <w:widowControl w:val="0"/>
        <w:autoSpaceDE w:val="0"/>
        <w:autoSpaceDN w:val="0"/>
        <w:adjustRightInd w:val="0"/>
        <w:ind w:right="-5"/>
        <w:rPr>
          <w:b/>
          <w:sz w:val="21"/>
          <w:szCs w:val="21"/>
        </w:rPr>
      </w:pPr>
      <w:r>
        <w:rPr>
          <w:b/>
          <w:sz w:val="21"/>
          <w:szCs w:val="21"/>
          <w:u w:val="single"/>
        </w:rPr>
        <w:t>Приложение №1</w:t>
      </w:r>
      <w:r>
        <w:rPr>
          <w:b/>
          <w:sz w:val="21"/>
          <w:szCs w:val="21"/>
        </w:rPr>
        <w:t>: Доверенность на право сдать автомобиль в ремонт и решать все вопросы, связанные с перечнем, объемом и качеством выполняемых работ.</w:t>
      </w:r>
    </w:p>
    <w:p w14:paraId="271B9774" w14:textId="77777777" w:rsidR="008F3B09" w:rsidRPr="006968C9" w:rsidRDefault="008F3B09" w:rsidP="008F3B09">
      <w:pPr>
        <w:suppressAutoHyphens w:val="0"/>
        <w:autoSpaceDE w:val="0"/>
        <w:autoSpaceDN w:val="0"/>
        <w:adjustRightInd w:val="0"/>
        <w:rPr>
          <w:b/>
          <w:bCs/>
          <w:sz w:val="21"/>
          <w:szCs w:val="21"/>
        </w:rPr>
      </w:pPr>
      <w:r>
        <w:rPr>
          <w:b/>
          <w:sz w:val="21"/>
          <w:szCs w:val="21"/>
        </w:rPr>
        <w:t xml:space="preserve">Приложение № 2: </w:t>
      </w:r>
      <w:r w:rsidRPr="006968C9">
        <w:rPr>
          <w:b/>
          <w:bCs/>
          <w:sz w:val="21"/>
          <w:szCs w:val="21"/>
          <w:lang w:eastAsia="ru-RU"/>
        </w:rPr>
        <w:t>Перечень работ по техническому обслуживанию и ремонту автомобиля УАЗ Патриот</w:t>
      </w:r>
    </w:p>
    <w:p w14:paraId="688E037F" w14:textId="77777777" w:rsidR="000F3E18" w:rsidRPr="00B8009B" w:rsidRDefault="000F3E18" w:rsidP="00B8009B">
      <w:pPr>
        <w:widowControl w:val="0"/>
        <w:numPr>
          <w:ilvl w:val="0"/>
          <w:numId w:val="25"/>
        </w:numPr>
        <w:autoSpaceDE w:val="0"/>
        <w:autoSpaceDN w:val="0"/>
        <w:adjustRightInd w:val="0"/>
        <w:ind w:right="-5"/>
        <w:jc w:val="center"/>
        <w:rPr>
          <w:b/>
          <w:sz w:val="21"/>
          <w:szCs w:val="21"/>
        </w:rPr>
      </w:pPr>
      <w:r w:rsidRPr="00B8009B">
        <w:rPr>
          <w:b/>
          <w:sz w:val="21"/>
          <w:szCs w:val="21"/>
        </w:rPr>
        <w:t>АНТИКОРРУПЦИОННАЯ ОГОВОРКА.</w:t>
      </w:r>
    </w:p>
    <w:p w14:paraId="2B290E7B" w14:textId="77777777" w:rsidR="000F3E18" w:rsidRPr="00B8009B" w:rsidRDefault="00B8009B" w:rsidP="000F3E18">
      <w:pPr>
        <w:widowControl w:val="0"/>
        <w:autoSpaceDE w:val="0"/>
        <w:autoSpaceDN w:val="0"/>
        <w:adjustRightInd w:val="0"/>
        <w:ind w:right="-5" w:firstLine="602"/>
        <w:rPr>
          <w:bCs/>
          <w:sz w:val="21"/>
          <w:szCs w:val="21"/>
        </w:rPr>
      </w:pPr>
      <w:r w:rsidRPr="00B8009B">
        <w:rPr>
          <w:bCs/>
          <w:sz w:val="21"/>
          <w:szCs w:val="21"/>
        </w:rPr>
        <w:t>10</w:t>
      </w:r>
      <w:r w:rsidR="000F3E18" w:rsidRPr="00B8009B">
        <w:rPr>
          <w:bCs/>
          <w:sz w:val="21"/>
          <w:szCs w:val="21"/>
        </w:rPr>
        <w:t>.1. При исполнении своих обязательств по Договору, Стороны, их аффелированные лица, работники или посредники не выплачивают, не предлагают выплатить и не разрешают выплату каких-либо денежных средств или ценностей ,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 Стороны, их аффелированные лица, работники или посредники не осуществ-ляют действия, квалифицируемые применимыми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11D5B60" w14:textId="77777777" w:rsidR="000F3E18" w:rsidRPr="00B8009B" w:rsidRDefault="00B8009B" w:rsidP="000F3E18">
      <w:pPr>
        <w:widowControl w:val="0"/>
        <w:autoSpaceDE w:val="0"/>
        <w:autoSpaceDN w:val="0"/>
        <w:adjustRightInd w:val="0"/>
        <w:ind w:right="-5" w:firstLine="602"/>
        <w:rPr>
          <w:bCs/>
          <w:sz w:val="21"/>
          <w:szCs w:val="21"/>
        </w:rPr>
      </w:pPr>
      <w:r w:rsidRPr="00B8009B">
        <w:rPr>
          <w:bCs/>
          <w:sz w:val="21"/>
          <w:szCs w:val="21"/>
        </w:rPr>
        <w:t>10</w:t>
      </w:r>
      <w:r w:rsidR="000F3E18" w:rsidRPr="00B8009B">
        <w:rPr>
          <w:bCs/>
          <w:sz w:val="21"/>
          <w:szCs w:val="21"/>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аффелированными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w:t>
      </w:r>
    </w:p>
    <w:p w14:paraId="3E4751C9" w14:textId="77777777" w:rsidR="000F3E18" w:rsidRPr="00B8009B" w:rsidRDefault="000F3E18" w:rsidP="000F3E18">
      <w:pPr>
        <w:widowControl w:val="0"/>
        <w:autoSpaceDE w:val="0"/>
        <w:autoSpaceDN w:val="0"/>
        <w:adjustRightInd w:val="0"/>
        <w:ind w:right="-5" w:firstLine="602"/>
        <w:rPr>
          <w:bCs/>
          <w:sz w:val="21"/>
          <w:szCs w:val="21"/>
        </w:rPr>
      </w:pPr>
      <w:r w:rsidRPr="00B8009B">
        <w:rPr>
          <w:bCs/>
          <w:sz w:val="21"/>
          <w:szCs w:val="21"/>
        </w:rPr>
        <w:t>Это подтверждение должно быть направлено в течение десяти рабочих дней с даты направления письмен-ного уведомления.</w:t>
      </w:r>
    </w:p>
    <w:p w14:paraId="511952AD" w14:textId="77777777" w:rsidR="006E759D" w:rsidRDefault="006E759D" w:rsidP="00B8009B">
      <w:pPr>
        <w:numPr>
          <w:ilvl w:val="0"/>
          <w:numId w:val="25"/>
        </w:numPr>
        <w:spacing w:line="320" w:lineRule="atLeast"/>
        <w:ind w:right="-5" w:firstLine="0"/>
        <w:jc w:val="center"/>
        <w:rPr>
          <w:b/>
          <w:sz w:val="21"/>
          <w:szCs w:val="21"/>
        </w:rPr>
      </w:pPr>
      <w:r>
        <w:rPr>
          <w:b/>
          <w:sz w:val="21"/>
          <w:szCs w:val="21"/>
        </w:rPr>
        <w:t>АДРЕСА И БАНКОВСКИЕ РЕКВИЗИТЫ СТОРОН</w:t>
      </w:r>
    </w:p>
    <w:tbl>
      <w:tblPr>
        <w:tblW w:w="10206" w:type="dxa"/>
        <w:tblInd w:w="-34" w:type="dxa"/>
        <w:tblLook w:val="01E0" w:firstRow="1" w:lastRow="1" w:firstColumn="1" w:lastColumn="1" w:noHBand="0" w:noVBand="0"/>
      </w:tblPr>
      <w:tblGrid>
        <w:gridCol w:w="5052"/>
        <w:gridCol w:w="5154"/>
      </w:tblGrid>
      <w:tr w:rsidR="006E759D" w14:paraId="3B43E4FD" w14:textId="77777777" w:rsidTr="006E759D">
        <w:tc>
          <w:tcPr>
            <w:tcW w:w="5052" w:type="dxa"/>
            <w:hideMark/>
          </w:tcPr>
          <w:p w14:paraId="53859BB3" w14:textId="77777777" w:rsidR="006E759D" w:rsidRDefault="006E759D">
            <w:pPr>
              <w:ind w:right="-5"/>
              <w:rPr>
                <w:b/>
                <w:sz w:val="21"/>
                <w:szCs w:val="21"/>
              </w:rPr>
            </w:pPr>
            <w:r>
              <w:rPr>
                <w:b/>
                <w:sz w:val="21"/>
                <w:szCs w:val="21"/>
              </w:rPr>
              <w:t>ПОДРЯДЧИК:</w:t>
            </w:r>
          </w:p>
        </w:tc>
        <w:tc>
          <w:tcPr>
            <w:tcW w:w="5154" w:type="dxa"/>
            <w:hideMark/>
          </w:tcPr>
          <w:p w14:paraId="47B30E99" w14:textId="77777777" w:rsidR="006E759D" w:rsidRDefault="006E759D">
            <w:pPr>
              <w:ind w:right="-5"/>
              <w:jc w:val="both"/>
              <w:rPr>
                <w:b/>
                <w:sz w:val="21"/>
                <w:szCs w:val="21"/>
              </w:rPr>
            </w:pPr>
            <w:r>
              <w:rPr>
                <w:b/>
                <w:sz w:val="21"/>
                <w:szCs w:val="21"/>
              </w:rPr>
              <w:t>ЗАКАЗЧИК:</w:t>
            </w:r>
          </w:p>
        </w:tc>
      </w:tr>
      <w:tr w:rsidR="006E759D" w14:paraId="100538D2" w14:textId="77777777" w:rsidTr="006E759D">
        <w:tc>
          <w:tcPr>
            <w:tcW w:w="5052" w:type="dxa"/>
            <w:hideMark/>
          </w:tcPr>
          <w:p w14:paraId="36B49CD8" w14:textId="77777777" w:rsidR="006E759D" w:rsidRDefault="006E759D">
            <w:pPr>
              <w:ind w:right="-5"/>
              <w:rPr>
                <w:sz w:val="21"/>
                <w:szCs w:val="21"/>
              </w:rPr>
            </w:pPr>
          </w:p>
        </w:tc>
        <w:tc>
          <w:tcPr>
            <w:tcW w:w="5154" w:type="dxa"/>
            <w:hideMark/>
          </w:tcPr>
          <w:p w14:paraId="390C264B" w14:textId="77777777" w:rsidR="000F02D2" w:rsidRPr="000F02D2" w:rsidRDefault="000F02D2" w:rsidP="000F02D2">
            <w:pPr>
              <w:ind w:right="-5"/>
              <w:rPr>
                <w:bCs/>
                <w:sz w:val="21"/>
                <w:szCs w:val="21"/>
              </w:rPr>
            </w:pPr>
            <w:r w:rsidRPr="000F02D2">
              <w:rPr>
                <w:bCs/>
                <w:sz w:val="21"/>
                <w:szCs w:val="21"/>
              </w:rPr>
              <w:t>ФКУ «ГУ «ВО Минфина России»</w:t>
            </w:r>
          </w:p>
          <w:p w14:paraId="2225EE9A" w14:textId="77777777" w:rsidR="000F02D2" w:rsidRPr="000F02D2" w:rsidRDefault="000F02D2" w:rsidP="000F02D2">
            <w:pPr>
              <w:ind w:right="-5"/>
              <w:rPr>
                <w:bCs/>
                <w:sz w:val="21"/>
                <w:szCs w:val="21"/>
              </w:rPr>
            </w:pPr>
            <w:r w:rsidRPr="000F02D2">
              <w:rPr>
                <w:bCs/>
                <w:sz w:val="21"/>
                <w:szCs w:val="21"/>
              </w:rPr>
              <w:t>Юридический адрес: 115191, г. Москва, ул. 3-я Рощинская, д. 3, стр. 3</w:t>
            </w:r>
          </w:p>
          <w:p w14:paraId="243F5E3E" w14:textId="77777777" w:rsidR="000F02D2" w:rsidRPr="000F02D2" w:rsidRDefault="000F02D2" w:rsidP="000F02D2">
            <w:pPr>
              <w:ind w:right="-5"/>
              <w:rPr>
                <w:bCs/>
                <w:sz w:val="21"/>
                <w:szCs w:val="21"/>
              </w:rPr>
            </w:pPr>
            <w:r w:rsidRPr="000F02D2">
              <w:rPr>
                <w:bCs/>
                <w:sz w:val="21"/>
                <w:szCs w:val="21"/>
              </w:rPr>
              <w:t>Филиал – 21 отряд ФКУ «ГУ «ВО Минфина России»</w:t>
            </w:r>
          </w:p>
          <w:p w14:paraId="2E0F3143" w14:textId="77777777" w:rsidR="000F02D2" w:rsidRPr="000F02D2" w:rsidRDefault="000F02D2" w:rsidP="000F02D2">
            <w:pPr>
              <w:ind w:right="-5"/>
              <w:rPr>
                <w:bCs/>
                <w:sz w:val="21"/>
                <w:szCs w:val="21"/>
              </w:rPr>
            </w:pPr>
            <w:r w:rsidRPr="000F02D2">
              <w:rPr>
                <w:bCs/>
                <w:sz w:val="21"/>
                <w:szCs w:val="21"/>
              </w:rPr>
              <w:t>Адрес филиала: 620027, г. Екатеринбург, ул. Свердлова, д. 38</w:t>
            </w:r>
          </w:p>
          <w:p w14:paraId="17E1AEC9" w14:textId="77777777" w:rsidR="000F02D2" w:rsidRPr="000F02D2" w:rsidRDefault="000F02D2" w:rsidP="000F02D2">
            <w:pPr>
              <w:ind w:right="-5"/>
              <w:rPr>
                <w:bCs/>
                <w:sz w:val="21"/>
                <w:szCs w:val="21"/>
              </w:rPr>
            </w:pPr>
            <w:r w:rsidRPr="000F02D2">
              <w:rPr>
                <w:bCs/>
                <w:sz w:val="21"/>
                <w:szCs w:val="21"/>
              </w:rPr>
              <w:t>ИНН 7725112547, КПП 667843001</w:t>
            </w:r>
          </w:p>
          <w:p w14:paraId="47FB0785" w14:textId="77777777" w:rsidR="000F02D2" w:rsidRPr="000F02D2" w:rsidRDefault="000F02D2" w:rsidP="000F02D2">
            <w:pPr>
              <w:ind w:right="-5"/>
              <w:rPr>
                <w:bCs/>
                <w:sz w:val="21"/>
                <w:szCs w:val="21"/>
              </w:rPr>
            </w:pPr>
            <w:r w:rsidRPr="000F02D2">
              <w:rPr>
                <w:bCs/>
                <w:sz w:val="21"/>
                <w:szCs w:val="21"/>
              </w:rPr>
              <w:t>Телефон/факс: 8 (912) 618-41-07</w:t>
            </w:r>
          </w:p>
          <w:p w14:paraId="045C637E" w14:textId="77777777" w:rsidR="000F02D2" w:rsidRPr="000F02D2" w:rsidRDefault="000F02D2" w:rsidP="000F02D2">
            <w:pPr>
              <w:ind w:right="-5"/>
              <w:rPr>
                <w:bCs/>
                <w:sz w:val="21"/>
                <w:szCs w:val="21"/>
              </w:rPr>
            </w:pPr>
            <w:r w:rsidRPr="000F02D2">
              <w:rPr>
                <w:bCs/>
                <w:sz w:val="21"/>
                <w:szCs w:val="21"/>
              </w:rPr>
              <w:t>E-mail: 21guvo@mail.ru</w:t>
            </w:r>
          </w:p>
          <w:p w14:paraId="749C5232" w14:textId="77777777" w:rsidR="00B65883" w:rsidRDefault="000F02D2" w:rsidP="000F02D2">
            <w:pPr>
              <w:ind w:right="-5"/>
              <w:rPr>
                <w:bCs/>
                <w:sz w:val="21"/>
                <w:szCs w:val="21"/>
              </w:rPr>
            </w:pPr>
            <w:r w:rsidRPr="000F02D2">
              <w:rPr>
                <w:bCs/>
                <w:sz w:val="21"/>
                <w:szCs w:val="21"/>
              </w:rPr>
              <w:t xml:space="preserve">Банковские реквизиты: </w:t>
            </w:r>
          </w:p>
          <w:p w14:paraId="67619B02" w14:textId="744E22DC" w:rsidR="000F02D2" w:rsidRPr="000F02D2" w:rsidRDefault="000F02D2" w:rsidP="000F02D2">
            <w:pPr>
              <w:ind w:right="-5"/>
              <w:rPr>
                <w:bCs/>
                <w:sz w:val="21"/>
                <w:szCs w:val="21"/>
              </w:rPr>
            </w:pPr>
            <w:r w:rsidRPr="000F02D2">
              <w:rPr>
                <w:bCs/>
                <w:sz w:val="21"/>
                <w:szCs w:val="21"/>
              </w:rPr>
              <w:t>ОКЦ №1 СибГУ Банка России // УФК по Новосибирской области, г. Новосибирск</w:t>
            </w:r>
          </w:p>
          <w:p w14:paraId="26848B72" w14:textId="77777777" w:rsidR="000F02D2" w:rsidRPr="000F02D2" w:rsidRDefault="000F02D2" w:rsidP="000F02D2">
            <w:pPr>
              <w:ind w:right="-5"/>
              <w:rPr>
                <w:bCs/>
                <w:sz w:val="21"/>
                <w:szCs w:val="21"/>
              </w:rPr>
            </w:pPr>
            <w:r w:rsidRPr="000F02D2">
              <w:rPr>
                <w:bCs/>
                <w:sz w:val="21"/>
                <w:szCs w:val="21"/>
              </w:rPr>
              <w:t>Казначейский счет 03211643000000015113</w:t>
            </w:r>
          </w:p>
          <w:p w14:paraId="45E66796" w14:textId="77777777" w:rsidR="000F02D2" w:rsidRPr="000F02D2" w:rsidRDefault="000F02D2" w:rsidP="000F02D2">
            <w:pPr>
              <w:ind w:right="-5"/>
              <w:rPr>
                <w:bCs/>
                <w:sz w:val="21"/>
                <w:szCs w:val="21"/>
              </w:rPr>
            </w:pPr>
            <w:r w:rsidRPr="000F02D2">
              <w:rPr>
                <w:bCs/>
                <w:sz w:val="21"/>
                <w:szCs w:val="21"/>
              </w:rPr>
              <w:t>Кор/счет 40102810445370000043</w:t>
            </w:r>
          </w:p>
          <w:p w14:paraId="3320B0CC" w14:textId="77777777" w:rsidR="000F02D2" w:rsidRPr="000F02D2" w:rsidRDefault="000F02D2" w:rsidP="000F02D2">
            <w:pPr>
              <w:ind w:right="-5"/>
              <w:rPr>
                <w:bCs/>
                <w:sz w:val="21"/>
                <w:szCs w:val="21"/>
              </w:rPr>
            </w:pPr>
            <w:r w:rsidRPr="000F02D2">
              <w:rPr>
                <w:bCs/>
                <w:sz w:val="21"/>
                <w:szCs w:val="21"/>
              </w:rPr>
              <w:t xml:space="preserve">БИК 015004950, лицевой счет: 03621535600 </w:t>
            </w:r>
          </w:p>
          <w:p w14:paraId="4707C45F" w14:textId="082B4AA5" w:rsidR="006E759D" w:rsidRDefault="000F02D2" w:rsidP="000F02D2">
            <w:pPr>
              <w:ind w:right="-5"/>
              <w:rPr>
                <w:sz w:val="21"/>
                <w:szCs w:val="21"/>
              </w:rPr>
            </w:pPr>
            <w:r w:rsidRPr="000F02D2">
              <w:rPr>
                <w:bCs/>
                <w:sz w:val="21"/>
                <w:szCs w:val="21"/>
              </w:rPr>
              <w:t>ОКПО 51818920, ОКВЭД 84.24</w:t>
            </w:r>
          </w:p>
        </w:tc>
      </w:tr>
    </w:tbl>
    <w:p w14:paraId="33618EA1" w14:textId="77777777" w:rsidR="00814D8D" w:rsidRDefault="00814D8D" w:rsidP="006E759D">
      <w:pPr>
        <w:pStyle w:val="a6"/>
        <w:ind w:right="-5"/>
        <w:jc w:val="center"/>
        <w:rPr>
          <w:rFonts w:ascii="Times New Roman" w:hAnsi="Times New Roman"/>
          <w:b/>
          <w:sz w:val="21"/>
          <w:szCs w:val="21"/>
        </w:rPr>
      </w:pPr>
    </w:p>
    <w:p w14:paraId="40A9951F" w14:textId="77777777" w:rsidR="006E759D" w:rsidRDefault="006E759D" w:rsidP="006E759D">
      <w:pPr>
        <w:pStyle w:val="a6"/>
        <w:ind w:right="-5"/>
        <w:jc w:val="center"/>
        <w:rPr>
          <w:rFonts w:ascii="Times New Roman" w:hAnsi="Times New Roman"/>
          <w:b/>
          <w:sz w:val="21"/>
          <w:szCs w:val="21"/>
        </w:rPr>
      </w:pPr>
      <w:r>
        <w:rPr>
          <w:rFonts w:ascii="Times New Roman" w:hAnsi="Times New Roman"/>
          <w:b/>
          <w:sz w:val="21"/>
          <w:szCs w:val="21"/>
        </w:rPr>
        <w:t>ПОДПИСИ СТОРОН</w:t>
      </w:r>
    </w:p>
    <w:tbl>
      <w:tblPr>
        <w:tblW w:w="0" w:type="auto"/>
        <w:tblInd w:w="71" w:type="dxa"/>
        <w:tblLayout w:type="fixed"/>
        <w:tblCellMar>
          <w:left w:w="71" w:type="dxa"/>
          <w:right w:w="71" w:type="dxa"/>
        </w:tblCellMar>
        <w:tblLook w:val="04A0" w:firstRow="1" w:lastRow="0" w:firstColumn="1" w:lastColumn="0" w:noHBand="0" w:noVBand="1"/>
      </w:tblPr>
      <w:tblGrid>
        <w:gridCol w:w="4860"/>
        <w:gridCol w:w="5040"/>
      </w:tblGrid>
      <w:tr w:rsidR="006E759D" w14:paraId="6B4FD8AC" w14:textId="77777777" w:rsidTr="006E759D">
        <w:trPr>
          <w:cantSplit/>
        </w:trPr>
        <w:tc>
          <w:tcPr>
            <w:tcW w:w="4860" w:type="dxa"/>
          </w:tcPr>
          <w:p w14:paraId="44CAAFE9" w14:textId="77777777" w:rsidR="006E759D" w:rsidRDefault="006E759D">
            <w:pPr>
              <w:snapToGrid w:val="0"/>
              <w:ind w:right="-5"/>
              <w:rPr>
                <w:sz w:val="21"/>
                <w:szCs w:val="21"/>
              </w:rPr>
            </w:pPr>
            <w:r>
              <w:rPr>
                <w:sz w:val="21"/>
                <w:szCs w:val="21"/>
              </w:rPr>
              <w:t xml:space="preserve">От  </w:t>
            </w:r>
            <w:r>
              <w:rPr>
                <w:bCs/>
                <w:sz w:val="21"/>
                <w:szCs w:val="21"/>
              </w:rPr>
              <w:t>Подрядчика</w:t>
            </w:r>
            <w:r>
              <w:rPr>
                <w:sz w:val="21"/>
                <w:szCs w:val="21"/>
              </w:rPr>
              <w:t xml:space="preserve">: </w:t>
            </w:r>
          </w:p>
          <w:p w14:paraId="2ECB5BD5" w14:textId="77777777" w:rsidR="006E759D" w:rsidRDefault="006E759D">
            <w:pPr>
              <w:ind w:right="-5"/>
              <w:rPr>
                <w:sz w:val="21"/>
                <w:szCs w:val="21"/>
              </w:rPr>
            </w:pPr>
          </w:p>
          <w:p w14:paraId="4A8EBA38" w14:textId="77777777" w:rsidR="00B8009B" w:rsidRDefault="00B8009B">
            <w:pPr>
              <w:ind w:right="-5"/>
              <w:rPr>
                <w:sz w:val="21"/>
                <w:szCs w:val="21"/>
              </w:rPr>
            </w:pPr>
          </w:p>
          <w:p w14:paraId="608AC6E4" w14:textId="77777777" w:rsidR="006E759D" w:rsidRDefault="006E759D">
            <w:pPr>
              <w:ind w:right="-5"/>
              <w:rPr>
                <w:sz w:val="21"/>
                <w:szCs w:val="21"/>
              </w:rPr>
            </w:pPr>
          </w:p>
          <w:p w14:paraId="46FCFCC8" w14:textId="77777777" w:rsidR="006E759D" w:rsidRDefault="006E759D">
            <w:pPr>
              <w:ind w:right="-5"/>
              <w:rPr>
                <w:sz w:val="21"/>
                <w:szCs w:val="21"/>
              </w:rPr>
            </w:pPr>
            <w:r>
              <w:rPr>
                <w:sz w:val="21"/>
                <w:szCs w:val="21"/>
              </w:rPr>
              <w:t>____________________ /</w:t>
            </w:r>
            <w:r w:rsidR="00814D8D">
              <w:rPr>
                <w:sz w:val="21"/>
                <w:szCs w:val="21"/>
              </w:rPr>
              <w:t>_________________</w:t>
            </w:r>
            <w:r>
              <w:rPr>
                <w:sz w:val="21"/>
                <w:szCs w:val="21"/>
              </w:rPr>
              <w:t>/</w:t>
            </w:r>
          </w:p>
          <w:p w14:paraId="727A6A55" w14:textId="77777777" w:rsidR="006E759D" w:rsidRDefault="006E759D">
            <w:pPr>
              <w:ind w:right="-5"/>
              <w:rPr>
                <w:sz w:val="21"/>
                <w:szCs w:val="21"/>
              </w:rPr>
            </w:pPr>
          </w:p>
        </w:tc>
        <w:tc>
          <w:tcPr>
            <w:tcW w:w="5040" w:type="dxa"/>
          </w:tcPr>
          <w:p w14:paraId="5D4E2B60" w14:textId="77777777" w:rsidR="006E759D" w:rsidRDefault="006E759D">
            <w:pPr>
              <w:snapToGrid w:val="0"/>
              <w:ind w:right="-5"/>
              <w:rPr>
                <w:bCs/>
                <w:sz w:val="21"/>
                <w:szCs w:val="21"/>
              </w:rPr>
            </w:pPr>
            <w:r>
              <w:rPr>
                <w:sz w:val="21"/>
                <w:szCs w:val="21"/>
              </w:rPr>
              <w:t xml:space="preserve">От </w:t>
            </w:r>
            <w:r>
              <w:rPr>
                <w:bCs/>
                <w:sz w:val="21"/>
                <w:szCs w:val="21"/>
              </w:rPr>
              <w:t>Заказчика:</w:t>
            </w:r>
          </w:p>
          <w:p w14:paraId="1AE2DC51" w14:textId="77777777" w:rsidR="006E759D" w:rsidRDefault="00B8009B">
            <w:pPr>
              <w:ind w:right="-5"/>
              <w:rPr>
                <w:sz w:val="21"/>
                <w:szCs w:val="21"/>
              </w:rPr>
            </w:pPr>
            <w:r>
              <w:rPr>
                <w:sz w:val="21"/>
                <w:szCs w:val="21"/>
              </w:rPr>
              <w:t>Начальник Филиала – 21 отряда</w:t>
            </w:r>
          </w:p>
          <w:p w14:paraId="0C2ACC1F" w14:textId="77777777" w:rsidR="00B8009B" w:rsidRDefault="00B8009B">
            <w:pPr>
              <w:ind w:right="-5"/>
              <w:rPr>
                <w:sz w:val="21"/>
                <w:szCs w:val="21"/>
              </w:rPr>
            </w:pPr>
            <w:r>
              <w:rPr>
                <w:sz w:val="21"/>
                <w:szCs w:val="21"/>
              </w:rPr>
              <w:t>ФКУ «ГУ «ВО Минфина России»</w:t>
            </w:r>
          </w:p>
          <w:p w14:paraId="60E579AE" w14:textId="77777777" w:rsidR="006E759D" w:rsidRDefault="006E759D">
            <w:pPr>
              <w:ind w:right="-5"/>
              <w:rPr>
                <w:sz w:val="21"/>
                <w:szCs w:val="21"/>
              </w:rPr>
            </w:pPr>
          </w:p>
          <w:p w14:paraId="5E79FFCC" w14:textId="77777777" w:rsidR="006E759D" w:rsidRDefault="006E759D">
            <w:pPr>
              <w:ind w:right="-5"/>
              <w:rPr>
                <w:sz w:val="21"/>
                <w:szCs w:val="21"/>
              </w:rPr>
            </w:pPr>
            <w:r>
              <w:rPr>
                <w:sz w:val="21"/>
                <w:szCs w:val="21"/>
              </w:rPr>
              <w:t>__________________ /</w:t>
            </w:r>
            <w:r w:rsidR="00B8009B">
              <w:rPr>
                <w:sz w:val="21"/>
                <w:szCs w:val="21"/>
              </w:rPr>
              <w:t>Бовда В.Б.</w:t>
            </w:r>
            <w:r>
              <w:rPr>
                <w:sz w:val="21"/>
                <w:szCs w:val="21"/>
              </w:rPr>
              <w:t>./</w:t>
            </w:r>
          </w:p>
          <w:p w14:paraId="09570B0E" w14:textId="77777777" w:rsidR="006E759D" w:rsidRDefault="006E759D">
            <w:pPr>
              <w:ind w:right="-5"/>
              <w:rPr>
                <w:sz w:val="21"/>
                <w:szCs w:val="21"/>
              </w:rPr>
            </w:pPr>
          </w:p>
        </w:tc>
      </w:tr>
    </w:tbl>
    <w:p w14:paraId="71382E5A" w14:textId="77777777" w:rsidR="006E759D" w:rsidRDefault="006E759D" w:rsidP="006E759D">
      <w:pPr>
        <w:widowControl w:val="0"/>
        <w:autoSpaceDE w:val="0"/>
        <w:autoSpaceDN w:val="0"/>
        <w:adjustRightInd w:val="0"/>
        <w:ind w:right="-5"/>
        <w:jc w:val="center"/>
        <w:rPr>
          <w:b/>
          <w:sz w:val="18"/>
          <w:szCs w:val="18"/>
        </w:rPr>
      </w:pPr>
    </w:p>
    <w:p w14:paraId="135713E1" w14:textId="662494DD" w:rsidR="006E759D" w:rsidRDefault="006E759D" w:rsidP="006E759D">
      <w:pPr>
        <w:widowControl w:val="0"/>
        <w:autoSpaceDE w:val="0"/>
        <w:autoSpaceDN w:val="0"/>
        <w:adjustRightInd w:val="0"/>
        <w:ind w:right="-5"/>
        <w:jc w:val="center"/>
        <w:rPr>
          <w:b/>
          <w:color w:val="FF0000"/>
          <w:sz w:val="18"/>
          <w:szCs w:val="18"/>
        </w:rPr>
      </w:pPr>
      <w:r>
        <w:rPr>
          <w:b/>
          <w:sz w:val="18"/>
          <w:szCs w:val="18"/>
        </w:rPr>
        <w:br w:type="page"/>
      </w:r>
      <w:r>
        <w:rPr>
          <w:b/>
          <w:sz w:val="18"/>
          <w:szCs w:val="18"/>
        </w:rPr>
        <w:lastRenderedPageBreak/>
        <w:t>Приложение № 1 к Договору №</w:t>
      </w:r>
      <w:r w:rsidR="00814D8D">
        <w:rPr>
          <w:b/>
          <w:sz w:val="21"/>
          <w:szCs w:val="21"/>
        </w:rPr>
        <w:t>_______________</w:t>
      </w:r>
      <w:r>
        <w:rPr>
          <w:b/>
          <w:sz w:val="18"/>
          <w:szCs w:val="18"/>
        </w:rPr>
        <w:t xml:space="preserve"> от </w:t>
      </w:r>
      <w:r w:rsidR="00814D8D">
        <w:rPr>
          <w:b/>
          <w:sz w:val="18"/>
          <w:szCs w:val="18"/>
        </w:rPr>
        <w:t xml:space="preserve">«___» </w:t>
      </w:r>
      <w:r w:rsidR="00390DEB">
        <w:rPr>
          <w:b/>
          <w:sz w:val="18"/>
          <w:szCs w:val="18"/>
        </w:rPr>
        <w:t>_________________</w:t>
      </w:r>
      <w:r>
        <w:rPr>
          <w:b/>
          <w:sz w:val="18"/>
          <w:szCs w:val="18"/>
        </w:rPr>
        <w:t xml:space="preserve"> 2026 г.</w:t>
      </w:r>
    </w:p>
    <w:p w14:paraId="0EA268D8" w14:textId="77777777" w:rsidR="006E759D" w:rsidRDefault="006E759D" w:rsidP="006E759D">
      <w:pPr>
        <w:widowControl w:val="0"/>
        <w:autoSpaceDE w:val="0"/>
        <w:autoSpaceDN w:val="0"/>
        <w:adjustRightInd w:val="0"/>
        <w:ind w:right="-5"/>
        <w:jc w:val="center"/>
        <w:rPr>
          <w:b/>
          <w:sz w:val="18"/>
          <w:szCs w:val="18"/>
        </w:rPr>
      </w:pPr>
    </w:p>
    <w:p w14:paraId="079CF29A" w14:textId="77777777" w:rsidR="006E759D" w:rsidRDefault="006E759D" w:rsidP="006E759D">
      <w:pPr>
        <w:widowControl w:val="0"/>
        <w:autoSpaceDE w:val="0"/>
        <w:autoSpaceDN w:val="0"/>
        <w:adjustRightInd w:val="0"/>
        <w:ind w:right="-5"/>
        <w:jc w:val="center"/>
        <w:rPr>
          <w:b/>
          <w:sz w:val="18"/>
          <w:szCs w:val="18"/>
        </w:rPr>
      </w:pPr>
    </w:p>
    <w:p w14:paraId="2B13A00A" w14:textId="77777777" w:rsidR="006E759D" w:rsidRDefault="006E759D" w:rsidP="006E759D">
      <w:pPr>
        <w:widowControl w:val="0"/>
        <w:autoSpaceDE w:val="0"/>
        <w:autoSpaceDN w:val="0"/>
        <w:adjustRightInd w:val="0"/>
        <w:ind w:right="-5"/>
        <w:jc w:val="center"/>
        <w:rPr>
          <w:b/>
          <w:sz w:val="18"/>
          <w:szCs w:val="18"/>
        </w:rPr>
      </w:pPr>
      <w:r>
        <w:rPr>
          <w:b/>
          <w:sz w:val="18"/>
          <w:szCs w:val="18"/>
        </w:rPr>
        <w:t>ДОВЕРЕННОСТЬ N ___</w:t>
      </w:r>
    </w:p>
    <w:p w14:paraId="2AEF6BE9" w14:textId="77777777" w:rsidR="006E759D" w:rsidRDefault="006E759D" w:rsidP="006E759D">
      <w:pPr>
        <w:widowControl w:val="0"/>
        <w:autoSpaceDE w:val="0"/>
        <w:autoSpaceDN w:val="0"/>
        <w:adjustRightInd w:val="0"/>
        <w:ind w:right="-5"/>
        <w:jc w:val="center"/>
        <w:rPr>
          <w:b/>
          <w:sz w:val="18"/>
          <w:szCs w:val="18"/>
        </w:rPr>
      </w:pPr>
      <w:r>
        <w:rPr>
          <w:b/>
          <w:sz w:val="18"/>
          <w:szCs w:val="18"/>
        </w:rPr>
        <w:t>на право сдать автомобиль в ремонт и решать все вопросы,</w:t>
      </w:r>
    </w:p>
    <w:p w14:paraId="3E0BA00A" w14:textId="77777777" w:rsidR="006E759D" w:rsidRDefault="006E759D" w:rsidP="006E759D">
      <w:pPr>
        <w:widowControl w:val="0"/>
        <w:autoSpaceDE w:val="0"/>
        <w:autoSpaceDN w:val="0"/>
        <w:adjustRightInd w:val="0"/>
        <w:ind w:right="-5"/>
        <w:jc w:val="center"/>
        <w:rPr>
          <w:b/>
          <w:sz w:val="18"/>
          <w:szCs w:val="18"/>
        </w:rPr>
      </w:pPr>
      <w:r>
        <w:rPr>
          <w:b/>
          <w:sz w:val="18"/>
          <w:szCs w:val="18"/>
        </w:rPr>
        <w:t>связанные с перечнем, объемом и качеством выполняемых работ</w:t>
      </w:r>
    </w:p>
    <w:p w14:paraId="5F0763AB" w14:textId="3A8D2BE1" w:rsidR="006E759D" w:rsidRDefault="006E759D" w:rsidP="006E759D">
      <w:pPr>
        <w:pStyle w:val="ConsPlusNonformat"/>
        <w:ind w:right="-5"/>
        <w:jc w:val="both"/>
        <w:rPr>
          <w:rFonts w:ascii="Times New Roman" w:hAnsi="Times New Roman" w:cs="Times New Roman"/>
          <w:sz w:val="18"/>
          <w:szCs w:val="18"/>
        </w:rPr>
      </w:pPr>
      <w:r>
        <w:rPr>
          <w:rFonts w:ascii="Times New Roman" w:hAnsi="Times New Roman" w:cs="Times New Roman"/>
          <w:sz w:val="18"/>
          <w:szCs w:val="18"/>
        </w:rPr>
        <w:t xml:space="preserve">"___"____________________ _____________ г.                                                           г. _________________________________ </w:t>
      </w:r>
      <w:hyperlink r:id="rId7" w:anchor="Par77" w:history="1">
        <w:r>
          <w:rPr>
            <w:rStyle w:val="af"/>
            <w:rFonts w:ascii="Times New Roman" w:hAnsi="Times New Roman" w:cs="Times New Roman"/>
            <w:sz w:val="18"/>
            <w:szCs w:val="18"/>
          </w:rPr>
          <w:t>&lt;1&gt;</w:t>
        </w:r>
      </w:hyperlink>
    </w:p>
    <w:p w14:paraId="39876E43" w14:textId="77777777" w:rsidR="006E759D" w:rsidRDefault="006E759D" w:rsidP="006E759D">
      <w:pPr>
        <w:pStyle w:val="ConsPlusNonformat"/>
        <w:ind w:right="-5"/>
        <w:jc w:val="both"/>
        <w:rPr>
          <w:rFonts w:ascii="Times New Roman" w:hAnsi="Times New Roman" w:cs="Times New Roman"/>
          <w:sz w:val="18"/>
          <w:szCs w:val="18"/>
        </w:rPr>
      </w:pPr>
      <w:r>
        <w:rPr>
          <w:rFonts w:ascii="Times New Roman" w:hAnsi="Times New Roman" w:cs="Times New Roman"/>
          <w:sz w:val="18"/>
          <w:szCs w:val="18"/>
        </w:rPr>
        <w:t xml:space="preserve">    </w:t>
      </w:r>
    </w:p>
    <w:p w14:paraId="1B9DE3B3" w14:textId="77777777" w:rsidR="006E759D" w:rsidRDefault="006E759D" w:rsidP="006E759D">
      <w:pPr>
        <w:pStyle w:val="ConsPlusNonformat"/>
        <w:ind w:right="-5"/>
        <w:rPr>
          <w:rFonts w:ascii="Times New Roman" w:hAnsi="Times New Roman" w:cs="Times New Roman"/>
          <w:sz w:val="18"/>
          <w:szCs w:val="18"/>
        </w:rPr>
      </w:pPr>
      <w:r>
        <w:rPr>
          <w:rFonts w:ascii="Times New Roman" w:hAnsi="Times New Roman" w:cs="Times New Roman"/>
          <w:sz w:val="18"/>
          <w:szCs w:val="18"/>
        </w:rPr>
        <w:t xml:space="preserve">Настоящей доверенностью                ___________________________"___________________________________________________________________________________", </w:t>
      </w:r>
    </w:p>
    <w:p w14:paraId="1334F7F6" w14:textId="77777777" w:rsidR="006E759D" w:rsidRDefault="006E759D" w:rsidP="006E759D">
      <w:pPr>
        <w:pStyle w:val="ConsPlusNonformat"/>
        <w:ind w:right="-5"/>
        <w:jc w:val="both"/>
        <w:rPr>
          <w:rFonts w:ascii="Times New Roman" w:hAnsi="Times New Roman" w:cs="Times New Roman"/>
          <w:sz w:val="18"/>
          <w:szCs w:val="18"/>
        </w:rPr>
      </w:pPr>
      <w:r>
        <w:rPr>
          <w:rFonts w:ascii="Times New Roman" w:hAnsi="Times New Roman" w:cs="Times New Roman"/>
          <w:sz w:val="18"/>
          <w:szCs w:val="18"/>
        </w:rPr>
        <w:t xml:space="preserve">    (организационно-правовая форма)                                                (наименование)</w:t>
      </w:r>
    </w:p>
    <w:p w14:paraId="7219591A" w14:textId="77777777" w:rsidR="006E759D" w:rsidRDefault="006E759D" w:rsidP="006E759D">
      <w:pPr>
        <w:pStyle w:val="ConsPlusNonformat"/>
        <w:ind w:right="-5"/>
        <w:jc w:val="both"/>
        <w:rPr>
          <w:rFonts w:ascii="Times New Roman" w:hAnsi="Times New Roman" w:cs="Times New Roman"/>
          <w:sz w:val="18"/>
          <w:szCs w:val="18"/>
        </w:rPr>
      </w:pPr>
      <w:r>
        <w:rPr>
          <w:rFonts w:ascii="Times New Roman" w:hAnsi="Times New Roman" w:cs="Times New Roman"/>
          <w:sz w:val="18"/>
          <w:szCs w:val="18"/>
        </w:rPr>
        <w:t>ИНН __________________, ОГРН ________________,дата и место государственной регистрации:_____"__"_______ _____ г.________________,  расположенное по адресу: __________________, лице _________________________________, действующего на основании ____________________),             (Ф.И.О. уполномоченного лица)                                           (Устава от "__"______________________г. или  вид документа,                          удостоверяющего личность     (указать реквизиты, кем и когда выдано))</w:t>
      </w:r>
    </w:p>
    <w:p w14:paraId="517C3840" w14:textId="77777777" w:rsidR="006E759D" w:rsidRDefault="006E759D" w:rsidP="006E759D">
      <w:pPr>
        <w:pStyle w:val="ConsPlusNonformat"/>
        <w:ind w:right="-5"/>
        <w:jc w:val="both"/>
        <w:rPr>
          <w:rFonts w:ascii="Times New Roman" w:hAnsi="Times New Roman" w:cs="Times New Roman"/>
          <w:i/>
          <w:sz w:val="18"/>
          <w:szCs w:val="18"/>
        </w:rPr>
      </w:pPr>
      <w:r>
        <w:rPr>
          <w:rFonts w:ascii="Times New Roman" w:hAnsi="Times New Roman" w:cs="Times New Roman"/>
          <w:sz w:val="18"/>
          <w:szCs w:val="18"/>
        </w:rPr>
        <w:t>(</w:t>
      </w:r>
      <w:r>
        <w:rPr>
          <w:rFonts w:ascii="Times New Roman" w:hAnsi="Times New Roman" w:cs="Times New Roman"/>
          <w:i/>
          <w:sz w:val="18"/>
          <w:szCs w:val="18"/>
        </w:rPr>
        <w:t xml:space="preserve">вариант, если доверитель - индивидуальный предприниматель: </w:t>
      </w:r>
    </w:p>
    <w:p w14:paraId="2586C831" w14:textId="77777777" w:rsidR="006E759D" w:rsidRDefault="006E759D" w:rsidP="006E759D">
      <w:pPr>
        <w:pStyle w:val="ConsPlusNonformat"/>
        <w:ind w:right="-5"/>
        <w:jc w:val="both"/>
        <w:rPr>
          <w:rFonts w:ascii="Times New Roman" w:hAnsi="Times New Roman" w:cs="Times New Roman"/>
          <w:sz w:val="18"/>
          <w:szCs w:val="18"/>
        </w:rPr>
      </w:pPr>
      <w:r>
        <w:rPr>
          <w:rFonts w:ascii="Times New Roman" w:hAnsi="Times New Roman" w:cs="Times New Roman"/>
          <w:sz w:val="18"/>
          <w:szCs w:val="18"/>
        </w:rPr>
        <w:t xml:space="preserve">ФИО ИП _________________, ИНН ______________, ОГРНИП _______________________________, </w:t>
      </w:r>
      <w:hyperlink r:id="rId8" w:history="1">
        <w:r>
          <w:rPr>
            <w:rStyle w:val="af"/>
            <w:rFonts w:ascii="Times New Roman" w:hAnsi="Times New Roman" w:cs="Times New Roman"/>
            <w:sz w:val="18"/>
            <w:szCs w:val="18"/>
          </w:rPr>
          <w:t>Свидетельство</w:t>
        </w:r>
      </w:hyperlink>
      <w:r>
        <w:rPr>
          <w:rFonts w:ascii="Times New Roman" w:hAnsi="Times New Roman" w:cs="Times New Roman"/>
          <w:sz w:val="18"/>
          <w:szCs w:val="18"/>
        </w:rPr>
        <w:t xml:space="preserve"> о государственной регистрации в качестве</w:t>
      </w:r>
    </w:p>
    <w:p w14:paraId="3EBACA94" w14:textId="430E77D9"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sz w:val="18"/>
          <w:szCs w:val="18"/>
        </w:rPr>
        <w:t xml:space="preserve">индивидуального предпринимателя от "___"___________ ____ г. N ___________________), </w:t>
      </w:r>
      <w:r>
        <w:rPr>
          <w:rFonts w:ascii="Times New Roman" w:hAnsi="Times New Roman" w:cs="Times New Roman"/>
          <w:b/>
          <w:i/>
          <w:sz w:val="18"/>
          <w:szCs w:val="18"/>
        </w:rPr>
        <w:t>уполномочивает граждан__ ____________ ___________________________________________________,</w:t>
      </w:r>
      <w:r>
        <w:rPr>
          <w:rFonts w:ascii="Times New Roman" w:hAnsi="Times New Roman" w:cs="Times New Roman"/>
          <w:sz w:val="18"/>
          <w:szCs w:val="18"/>
        </w:rPr>
        <w:t xml:space="preserve">                                  (гражданство)                      (Ф.И.О. доверенного лица полностью) </w:t>
      </w:r>
      <w:r>
        <w:rPr>
          <w:rFonts w:ascii="Times New Roman" w:hAnsi="Times New Roman" w:cs="Times New Roman"/>
          <w:b/>
          <w:i/>
          <w:sz w:val="18"/>
          <w:szCs w:val="18"/>
        </w:rPr>
        <w:t xml:space="preserve">"____"________ _______________ г.   рождения,   паспорт    серии ______________ N _______________, выдан _______________________ "___"________ ____ г., код подразделения ________________, зарегистрированного(ую) по адресу: _________________, проживающего(ую) </w:t>
      </w:r>
      <w:r w:rsidR="001705CB">
        <w:rPr>
          <w:noProof/>
        </w:rPr>
        <mc:AlternateContent>
          <mc:Choice Requires="wps">
            <w:drawing>
              <wp:anchor distT="0" distB="0" distL="114300" distR="114300" simplePos="0" relativeHeight="251657728" behindDoc="0" locked="0" layoutInCell="1" allowOverlap="1" wp14:anchorId="09177502" wp14:editId="30A4F317">
                <wp:simplePos x="0" y="0"/>
                <wp:positionH relativeFrom="column">
                  <wp:posOffset>-235585</wp:posOffset>
                </wp:positionH>
                <wp:positionV relativeFrom="paragraph">
                  <wp:posOffset>-1539875</wp:posOffset>
                </wp:positionV>
                <wp:extent cx="6399530" cy="61722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17318">
                          <a:off x="0" y="0"/>
                          <a:ext cx="6399530" cy="61722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10B580AF" w14:textId="77777777" w:rsidR="006E759D" w:rsidRDefault="006E759D" w:rsidP="006E759D">
                            <w:pPr>
                              <w:pStyle w:val="a5"/>
                              <w:spacing w:before="0" w:after="0"/>
                              <w:jc w:val="center"/>
                            </w:pPr>
                            <w:r>
                              <w:rPr>
                                <w:color w:val="000000"/>
                                <w:sz w:val="72"/>
                                <w:szCs w:val="72"/>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w14:anchorId="09177502" id="_x0000_t202" coordsize="21600,21600" o:spt="202" path="m,l,21600r21600,l21600,xe">
                <v:stroke joinstyle="miter"/>
                <v:path gradientshapeok="t" o:connecttype="rect"/>
              </v:shapetype>
              <v:shape id="WordArt 2" o:spid="_x0000_s1026" type="#_x0000_t202" style="position:absolute;left:0;text-align:left;margin-left:-18.55pt;margin-top:-121.25pt;width:503.9pt;height:48.6pt;rotation:-455823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" filled="f" stroked="f">
                <v:stroke joinstyle="round"/>
                <o:lock v:ext="edit" shapetype="t"/>
                <v:textbox style="mso-fit-shape-to-text:t">
                  <w:txbxContent>
                    <w:p w14:paraId="10B580AF" w14:textId="77777777" w:rsidR="006E759D" w:rsidRDefault="006E759D" w:rsidP="006E759D">
                      <w:pPr>
                        <w:pStyle w:val="a5"/>
                        <w:spacing w:before="0" w:after="0"/>
                        <w:jc w:val="center"/>
                      </w:pPr>
                      <w:r>
                        <w:rPr>
                          <w:color w:val="000000"/>
                          <w:sz w:val="72"/>
                          <w:szCs w:val="72"/>
                        </w:rPr>
                        <w:t>Образец</w:t>
                      </w:r>
                    </w:p>
                  </w:txbxContent>
                </v:textbox>
              </v:shape>
            </w:pict>
          </mc:Fallback>
        </mc:AlternateContent>
      </w:r>
      <w:r>
        <w:rPr>
          <w:rFonts w:ascii="Times New Roman" w:hAnsi="Times New Roman" w:cs="Times New Roman"/>
          <w:b/>
          <w:i/>
          <w:sz w:val="18"/>
          <w:szCs w:val="18"/>
        </w:rPr>
        <w:t>по адресу: ____________________________</w:t>
      </w:r>
    </w:p>
    <w:p w14:paraId="1EFA743F"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(вариант: состоящего(ую) в штате на должности ________________________</w:t>
      </w:r>
    </w:p>
    <w:p w14:paraId="094A5E9F"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(Приказ N ____ от "_____"______________ ____ г.)), </w:t>
      </w:r>
    </w:p>
    <w:p w14:paraId="051CA30D" w14:textId="77777777" w:rsidR="006E759D" w:rsidRDefault="006E759D" w:rsidP="006E759D">
      <w:pPr>
        <w:pStyle w:val="ConsPlusNonformat"/>
        <w:ind w:right="-5"/>
        <w:jc w:val="both"/>
        <w:rPr>
          <w:rFonts w:ascii="Times New Roman" w:hAnsi="Times New Roman" w:cs="Times New Roman"/>
          <w:b/>
          <w:i/>
          <w:sz w:val="18"/>
          <w:szCs w:val="18"/>
        </w:rPr>
      </w:pPr>
    </w:p>
    <w:p w14:paraId="36A7E06C"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представлять интересы доверителя при   ремонте  принадлежащего  ему  транспортного   средства  (автомобиля),</w:t>
      </w:r>
    </w:p>
    <w:p w14:paraId="615959A3"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паспорт   транспортного   средства:   серия    _____________   N _________________________________________________,</w:t>
      </w:r>
    </w:p>
    <w:p w14:paraId="3BD0AA37"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выдан ______________________________________ "___"________ ____ г., автомобиль марки "_____________________________",</w:t>
      </w:r>
    </w:p>
    <w:p w14:paraId="4F1EDE51"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регистрационный знак _____________________, идентификационный номер VIN ________________________________________</w:t>
      </w:r>
    </w:p>
    <w:p w14:paraId="6E439733"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(вариант, если на момент составления доверенности  соответствующий  договор заключен: в соответствии с договором от "___"___________________ ____ г. N __________,  заключенным с __________________________________________________________), </w:t>
      </w:r>
    </w:p>
    <w:p w14:paraId="320C6E33" w14:textId="77777777" w:rsidR="006E759D" w:rsidRDefault="006E759D" w:rsidP="006E759D">
      <w:pPr>
        <w:pStyle w:val="ConsPlusNonformat"/>
        <w:ind w:right="-5"/>
        <w:jc w:val="both"/>
        <w:rPr>
          <w:rFonts w:ascii="Times New Roman" w:hAnsi="Times New Roman" w:cs="Times New Roman"/>
          <w:sz w:val="18"/>
          <w:szCs w:val="18"/>
        </w:rPr>
      </w:pPr>
      <w:r>
        <w:rPr>
          <w:rFonts w:ascii="Times New Roman" w:hAnsi="Times New Roman" w:cs="Times New Roman"/>
          <w:b/>
          <w:i/>
          <w:sz w:val="18"/>
          <w:szCs w:val="18"/>
        </w:rPr>
        <w:t xml:space="preserve">                                                                                                                                               </w:t>
      </w:r>
      <w:r>
        <w:rPr>
          <w:rFonts w:ascii="Times New Roman" w:hAnsi="Times New Roman" w:cs="Times New Roman"/>
          <w:sz w:val="18"/>
          <w:szCs w:val="18"/>
        </w:rPr>
        <w:t>(наименование Подрядчика)</w:t>
      </w:r>
    </w:p>
    <w:p w14:paraId="21EC58F2"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в том числе: сдавать автомобиль в ремонт,  получать его после  ремонта,  согласовывать  перечень и смету  (калькуляцию)  оказываемых  услуг  и  производимых  работ,  решать вопросы, связанные  с  перечнем,  объемом  и  качеством  оказываемых  услуг и  выполняемых  работ,  подписывать и предъявлять претензии к комплектности  автомобиля   и  сохранности  навесного   оборудования,  объему  и  качеству выполненных работ, от  имени  доверителя  и  за его счет производить расчет за оказанные услуги,  представлять и  получать  документы  и  расписываться в них, а также совершать  все  иные действия,  необходимые  для  выполнения поручений по настоящей доверенности.</w:t>
      </w:r>
    </w:p>
    <w:p w14:paraId="031CFB28" w14:textId="1790121D"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Полномочия по настоящей  доверенности  не могут  быть переданы третьим лицам </w:t>
      </w:r>
      <w:hyperlink r:id="rId9" w:anchor="Par78" w:history="1">
        <w:r>
          <w:rPr>
            <w:rStyle w:val="af"/>
            <w:rFonts w:ascii="Times New Roman" w:hAnsi="Times New Roman" w:cs="Times New Roman"/>
            <w:b/>
            <w:i/>
            <w:sz w:val="18"/>
            <w:szCs w:val="18"/>
          </w:rPr>
          <w:t>&lt;2&gt;</w:t>
        </w:r>
      </w:hyperlink>
      <w:r>
        <w:rPr>
          <w:rFonts w:ascii="Times New Roman" w:hAnsi="Times New Roman" w:cs="Times New Roman"/>
          <w:b/>
          <w:i/>
          <w:sz w:val="18"/>
          <w:szCs w:val="18"/>
        </w:rPr>
        <w:t>.</w:t>
      </w:r>
    </w:p>
    <w:p w14:paraId="09DBECB3" w14:textId="77777777" w:rsidR="006E759D" w:rsidRDefault="006E759D" w:rsidP="006E759D">
      <w:pPr>
        <w:pStyle w:val="ConsPlusNonformat"/>
        <w:ind w:right="-5"/>
        <w:jc w:val="both"/>
        <w:rPr>
          <w:rFonts w:ascii="Times New Roman" w:hAnsi="Times New Roman" w:cs="Times New Roman"/>
          <w:b/>
          <w:i/>
          <w:sz w:val="18"/>
          <w:szCs w:val="18"/>
        </w:rPr>
      </w:pPr>
    </w:p>
    <w:p w14:paraId="5514473A" w14:textId="65DF6E16"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Доверенность выдана сроком на ______________________________________ месяца(ев) (вариант: год(а), лет) </w:t>
      </w:r>
      <w:hyperlink r:id="rId10" w:anchor="Par79" w:history="1">
        <w:r>
          <w:rPr>
            <w:rStyle w:val="af"/>
            <w:rFonts w:ascii="Times New Roman" w:hAnsi="Times New Roman" w:cs="Times New Roman"/>
            <w:b/>
            <w:i/>
            <w:sz w:val="18"/>
            <w:szCs w:val="18"/>
          </w:rPr>
          <w:t>&lt;3&gt;</w:t>
        </w:r>
      </w:hyperlink>
      <w:r>
        <w:rPr>
          <w:rFonts w:ascii="Times New Roman" w:hAnsi="Times New Roman" w:cs="Times New Roman"/>
          <w:b/>
          <w:i/>
          <w:sz w:val="18"/>
          <w:szCs w:val="18"/>
        </w:rPr>
        <w:t>.</w:t>
      </w:r>
    </w:p>
    <w:p w14:paraId="05FD4F63" w14:textId="77777777" w:rsidR="006E759D" w:rsidRDefault="006E759D" w:rsidP="006E759D">
      <w:pPr>
        <w:pStyle w:val="ConsPlusNonformat"/>
        <w:ind w:right="-5"/>
        <w:jc w:val="both"/>
        <w:rPr>
          <w:rFonts w:ascii="Times New Roman" w:hAnsi="Times New Roman" w:cs="Times New Roman"/>
          <w:b/>
          <w:i/>
          <w:sz w:val="18"/>
          <w:szCs w:val="18"/>
        </w:rPr>
      </w:pPr>
    </w:p>
    <w:p w14:paraId="61DB2C8E"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Подпись гр. _____________________________________ _______________________ удостоверяю.</w:t>
      </w:r>
    </w:p>
    <w:p w14:paraId="30492824"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(Ф.И.О. доверенного лица)                           (подпись)</w:t>
      </w:r>
    </w:p>
    <w:p w14:paraId="0195BDC8"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Доверитель:</w:t>
      </w:r>
    </w:p>
    <w:p w14:paraId="689E46D2"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_______________/_________________________________/</w:t>
      </w:r>
    </w:p>
    <w:p w14:paraId="1B0FC3BA"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(подпись)                                        (Ф.И.О.)</w:t>
      </w:r>
    </w:p>
    <w:p w14:paraId="46D488EB" w14:textId="77777777" w:rsidR="006E759D" w:rsidRDefault="006E759D" w:rsidP="006E759D">
      <w:pPr>
        <w:pStyle w:val="ConsPlusNonformat"/>
        <w:ind w:right="-5"/>
        <w:jc w:val="both"/>
        <w:rPr>
          <w:rFonts w:ascii="Times New Roman" w:hAnsi="Times New Roman" w:cs="Times New Roman"/>
          <w:b/>
          <w:i/>
          <w:sz w:val="18"/>
          <w:szCs w:val="18"/>
        </w:rPr>
      </w:pPr>
    </w:p>
    <w:p w14:paraId="62956ABF"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(Вариант, если доверитель - юридическое лицо:</w:t>
      </w:r>
    </w:p>
    <w:p w14:paraId="192D1740"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________________________________________________:</w:t>
      </w:r>
    </w:p>
    <w:p w14:paraId="71E1C15F"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(должность лица, уполномоченного подписывать доверенности</w:t>
      </w:r>
    </w:p>
    <w:p w14:paraId="7CC45284"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в соответствии с законом и учредительными документами доверителя)</w:t>
      </w:r>
    </w:p>
    <w:p w14:paraId="129E9FA5"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w:t>
      </w:r>
    </w:p>
    <w:p w14:paraId="6A5F42FF"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_______________/_________________________________/</w:t>
      </w:r>
    </w:p>
    <w:p w14:paraId="639A2A78"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(подпись)        (Ф.И.О.)</w:t>
      </w:r>
    </w:p>
    <w:p w14:paraId="2C5C24C6"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М.П.)</w:t>
      </w:r>
    </w:p>
    <w:p w14:paraId="65FB77F9" w14:textId="77777777" w:rsidR="006E759D" w:rsidRDefault="006E759D" w:rsidP="006E759D">
      <w:pPr>
        <w:widowControl w:val="0"/>
        <w:autoSpaceDE w:val="0"/>
        <w:autoSpaceDN w:val="0"/>
        <w:adjustRightInd w:val="0"/>
        <w:ind w:right="-5"/>
        <w:jc w:val="both"/>
      </w:pPr>
      <w:r>
        <w:t>--------------------------------</w:t>
      </w:r>
    </w:p>
    <w:p w14:paraId="7B368690" w14:textId="77777777" w:rsidR="006E759D" w:rsidRDefault="006E759D" w:rsidP="006E759D">
      <w:pPr>
        <w:widowControl w:val="0"/>
        <w:autoSpaceDE w:val="0"/>
        <w:autoSpaceDN w:val="0"/>
        <w:adjustRightInd w:val="0"/>
        <w:ind w:right="-5"/>
        <w:jc w:val="both"/>
        <w:rPr>
          <w:sz w:val="16"/>
          <w:szCs w:val="16"/>
        </w:rPr>
      </w:pPr>
      <w:bookmarkStart w:id="0" w:name="Par77"/>
      <w:bookmarkEnd w:id="0"/>
      <w:r>
        <w:rPr>
          <w:sz w:val="16"/>
          <w:szCs w:val="16"/>
        </w:rPr>
        <w:t xml:space="preserve">&lt;1&gt; Согласно </w:t>
      </w:r>
      <w:hyperlink r:id="rId11" w:history="1">
        <w:r>
          <w:rPr>
            <w:rStyle w:val="af"/>
            <w:sz w:val="16"/>
            <w:szCs w:val="16"/>
          </w:rPr>
          <w:t>абз. 2 п. 1 ст. 186</w:t>
        </w:r>
      </w:hyperlink>
      <w:r>
        <w:rPr>
          <w:sz w:val="16"/>
          <w:szCs w:val="16"/>
        </w:rPr>
        <w:t xml:space="preserve"> Гражданского кодекса Российской Федерации доверенность, в которой не указана дата ее совершения, ничтожна.</w:t>
      </w:r>
    </w:p>
    <w:p w14:paraId="75D52CDC" w14:textId="77777777" w:rsidR="006E759D" w:rsidRDefault="006E759D" w:rsidP="006E759D">
      <w:pPr>
        <w:widowControl w:val="0"/>
        <w:autoSpaceDE w:val="0"/>
        <w:autoSpaceDN w:val="0"/>
        <w:adjustRightInd w:val="0"/>
        <w:ind w:right="-5"/>
        <w:jc w:val="both"/>
        <w:rPr>
          <w:sz w:val="16"/>
          <w:szCs w:val="16"/>
        </w:rPr>
      </w:pPr>
      <w:bookmarkStart w:id="1" w:name="Par78"/>
      <w:bookmarkEnd w:id="1"/>
      <w:r>
        <w:rPr>
          <w:sz w:val="16"/>
          <w:szCs w:val="16"/>
        </w:rPr>
        <w:t xml:space="preserve">&lt;2&gt; О порядке передоверия см. </w:t>
      </w:r>
      <w:hyperlink r:id="rId12" w:history="1">
        <w:r>
          <w:rPr>
            <w:rStyle w:val="af"/>
            <w:sz w:val="16"/>
            <w:szCs w:val="16"/>
          </w:rPr>
          <w:t>ст. 187</w:t>
        </w:r>
      </w:hyperlink>
      <w:r>
        <w:rPr>
          <w:sz w:val="16"/>
          <w:szCs w:val="16"/>
        </w:rPr>
        <w:t xml:space="preserve"> Гражданского кодекса Российской Федерации.</w:t>
      </w:r>
    </w:p>
    <w:p w14:paraId="0E26D927" w14:textId="77777777" w:rsidR="006E759D" w:rsidRDefault="006E759D" w:rsidP="006E759D">
      <w:pPr>
        <w:widowControl w:val="0"/>
        <w:autoSpaceDE w:val="0"/>
        <w:autoSpaceDN w:val="0"/>
        <w:adjustRightInd w:val="0"/>
        <w:ind w:right="-5"/>
        <w:jc w:val="both"/>
        <w:rPr>
          <w:sz w:val="16"/>
          <w:szCs w:val="16"/>
        </w:rPr>
      </w:pPr>
      <w:bookmarkStart w:id="2" w:name="Par79"/>
      <w:bookmarkEnd w:id="2"/>
      <w:r>
        <w:rPr>
          <w:sz w:val="16"/>
          <w:szCs w:val="16"/>
        </w:rPr>
        <w:t xml:space="preserve">&lt;3&gt; В силу </w:t>
      </w:r>
      <w:hyperlink r:id="rId13" w:history="1">
        <w:r>
          <w:rPr>
            <w:rStyle w:val="af"/>
            <w:sz w:val="16"/>
            <w:szCs w:val="16"/>
          </w:rPr>
          <w:t>п. 1 ст. 186</w:t>
        </w:r>
      </w:hyperlink>
      <w:r>
        <w:rPr>
          <w:sz w:val="16"/>
          <w:szCs w:val="16"/>
        </w:rPr>
        <w:t xml:space="preserve"> Гражданского кодекса Российской Федерации если в доверенности не указан срок ее действия, она сохраняет силу в течение года со дня ее совершения.</w:t>
      </w:r>
    </w:p>
    <w:p w14:paraId="03656FEF" w14:textId="77777777" w:rsidR="00EC4DCB" w:rsidRDefault="00EC4DCB" w:rsidP="0094432A">
      <w:pPr>
        <w:widowControl w:val="0"/>
        <w:autoSpaceDE w:val="0"/>
        <w:autoSpaceDN w:val="0"/>
        <w:adjustRightInd w:val="0"/>
        <w:ind w:right="-5"/>
        <w:jc w:val="both"/>
        <w:rPr>
          <w:sz w:val="16"/>
          <w:szCs w:val="16"/>
        </w:rPr>
      </w:pPr>
    </w:p>
    <w:p w14:paraId="6583D13B" w14:textId="77777777" w:rsidR="008F3B09" w:rsidRDefault="008F3B09" w:rsidP="0094432A">
      <w:pPr>
        <w:widowControl w:val="0"/>
        <w:autoSpaceDE w:val="0"/>
        <w:autoSpaceDN w:val="0"/>
        <w:adjustRightInd w:val="0"/>
        <w:ind w:right="-5"/>
        <w:jc w:val="both"/>
        <w:rPr>
          <w:sz w:val="16"/>
          <w:szCs w:val="16"/>
        </w:rPr>
      </w:pPr>
    </w:p>
    <w:p w14:paraId="0CFEA120" w14:textId="77777777" w:rsidR="008F3B09" w:rsidRDefault="008F3B09" w:rsidP="0094432A">
      <w:pPr>
        <w:widowControl w:val="0"/>
        <w:autoSpaceDE w:val="0"/>
        <w:autoSpaceDN w:val="0"/>
        <w:adjustRightInd w:val="0"/>
        <w:ind w:right="-5"/>
        <w:jc w:val="both"/>
        <w:rPr>
          <w:sz w:val="16"/>
          <w:szCs w:val="16"/>
        </w:rPr>
      </w:pPr>
    </w:p>
    <w:p w14:paraId="1F77F031" w14:textId="77777777" w:rsidR="008F3B09" w:rsidRDefault="008F3B09" w:rsidP="0094432A">
      <w:pPr>
        <w:widowControl w:val="0"/>
        <w:autoSpaceDE w:val="0"/>
        <w:autoSpaceDN w:val="0"/>
        <w:adjustRightInd w:val="0"/>
        <w:ind w:right="-5"/>
        <w:jc w:val="both"/>
        <w:rPr>
          <w:sz w:val="16"/>
          <w:szCs w:val="16"/>
        </w:rPr>
      </w:pPr>
    </w:p>
    <w:p w14:paraId="574637AE" w14:textId="77777777" w:rsidR="008F3B09" w:rsidRDefault="008F3B09" w:rsidP="0094432A">
      <w:pPr>
        <w:widowControl w:val="0"/>
        <w:autoSpaceDE w:val="0"/>
        <w:autoSpaceDN w:val="0"/>
        <w:adjustRightInd w:val="0"/>
        <w:ind w:right="-5"/>
        <w:jc w:val="both"/>
        <w:rPr>
          <w:sz w:val="16"/>
          <w:szCs w:val="16"/>
        </w:rPr>
      </w:pPr>
    </w:p>
    <w:p w14:paraId="3BD2EAAC" w14:textId="77777777" w:rsidR="008F3B09" w:rsidRDefault="008F3B09" w:rsidP="0094432A">
      <w:pPr>
        <w:widowControl w:val="0"/>
        <w:autoSpaceDE w:val="0"/>
        <w:autoSpaceDN w:val="0"/>
        <w:adjustRightInd w:val="0"/>
        <w:ind w:right="-5"/>
        <w:jc w:val="both"/>
        <w:rPr>
          <w:sz w:val="16"/>
          <w:szCs w:val="16"/>
        </w:rPr>
      </w:pPr>
    </w:p>
    <w:p w14:paraId="2581A7DF" w14:textId="77777777" w:rsidR="008F3B09" w:rsidRDefault="008F3B09" w:rsidP="0094432A">
      <w:pPr>
        <w:widowControl w:val="0"/>
        <w:autoSpaceDE w:val="0"/>
        <w:autoSpaceDN w:val="0"/>
        <w:adjustRightInd w:val="0"/>
        <w:ind w:right="-5"/>
        <w:jc w:val="both"/>
        <w:rPr>
          <w:sz w:val="16"/>
          <w:szCs w:val="16"/>
        </w:rPr>
      </w:pPr>
    </w:p>
    <w:p w14:paraId="7A11D240" w14:textId="77777777" w:rsidR="008F3B09" w:rsidRDefault="008F3B09" w:rsidP="0094432A">
      <w:pPr>
        <w:widowControl w:val="0"/>
        <w:autoSpaceDE w:val="0"/>
        <w:autoSpaceDN w:val="0"/>
        <w:adjustRightInd w:val="0"/>
        <w:ind w:right="-5"/>
        <w:jc w:val="both"/>
        <w:rPr>
          <w:sz w:val="16"/>
          <w:szCs w:val="16"/>
        </w:rPr>
      </w:pPr>
    </w:p>
    <w:p w14:paraId="18BBE2F4" w14:textId="77777777" w:rsidR="008F3B09" w:rsidRDefault="008F3B09" w:rsidP="0094432A">
      <w:pPr>
        <w:widowControl w:val="0"/>
        <w:autoSpaceDE w:val="0"/>
        <w:autoSpaceDN w:val="0"/>
        <w:adjustRightInd w:val="0"/>
        <w:ind w:right="-5"/>
        <w:jc w:val="both"/>
        <w:rPr>
          <w:sz w:val="16"/>
          <w:szCs w:val="16"/>
        </w:rPr>
      </w:pPr>
    </w:p>
    <w:p w14:paraId="7AFE6E4C" w14:textId="77777777" w:rsidR="008F3B09" w:rsidRDefault="008F3B09" w:rsidP="0094432A">
      <w:pPr>
        <w:widowControl w:val="0"/>
        <w:autoSpaceDE w:val="0"/>
        <w:autoSpaceDN w:val="0"/>
        <w:adjustRightInd w:val="0"/>
        <w:ind w:right="-5"/>
        <w:jc w:val="both"/>
        <w:rPr>
          <w:sz w:val="16"/>
          <w:szCs w:val="16"/>
        </w:rPr>
      </w:pPr>
    </w:p>
    <w:p w14:paraId="0DDA5AA4" w14:textId="77777777" w:rsidR="008F3B09" w:rsidRDefault="008F3B09" w:rsidP="0094432A">
      <w:pPr>
        <w:widowControl w:val="0"/>
        <w:autoSpaceDE w:val="0"/>
        <w:autoSpaceDN w:val="0"/>
        <w:adjustRightInd w:val="0"/>
        <w:ind w:right="-5"/>
        <w:jc w:val="both"/>
        <w:rPr>
          <w:sz w:val="16"/>
          <w:szCs w:val="16"/>
        </w:rPr>
      </w:pPr>
    </w:p>
    <w:p w14:paraId="0CD3F0F7" w14:textId="6990A420" w:rsidR="008F3B09" w:rsidRDefault="008F3B09" w:rsidP="008F3B09">
      <w:pPr>
        <w:widowControl w:val="0"/>
        <w:autoSpaceDE w:val="0"/>
        <w:autoSpaceDN w:val="0"/>
        <w:adjustRightInd w:val="0"/>
        <w:ind w:right="-5"/>
        <w:jc w:val="center"/>
        <w:rPr>
          <w:b/>
          <w:color w:val="FF0000"/>
          <w:sz w:val="18"/>
          <w:szCs w:val="18"/>
        </w:rPr>
      </w:pPr>
      <w:r>
        <w:rPr>
          <w:b/>
          <w:sz w:val="18"/>
          <w:szCs w:val="18"/>
        </w:rPr>
        <w:t>Приложение № 2 к Договору №</w:t>
      </w:r>
      <w:r>
        <w:rPr>
          <w:b/>
          <w:sz w:val="21"/>
          <w:szCs w:val="21"/>
        </w:rPr>
        <w:t>ЦБ209511</w:t>
      </w:r>
      <w:r>
        <w:rPr>
          <w:b/>
          <w:sz w:val="18"/>
          <w:szCs w:val="18"/>
        </w:rPr>
        <w:t xml:space="preserve"> от «___» </w:t>
      </w:r>
      <w:r w:rsidR="00390DEB">
        <w:rPr>
          <w:b/>
          <w:sz w:val="18"/>
          <w:szCs w:val="18"/>
        </w:rPr>
        <w:t>___________</w:t>
      </w:r>
      <w:r>
        <w:rPr>
          <w:b/>
          <w:sz w:val="18"/>
          <w:szCs w:val="18"/>
        </w:rPr>
        <w:t xml:space="preserve"> 2026 г.</w:t>
      </w:r>
    </w:p>
    <w:p w14:paraId="39CFEDBA" w14:textId="77777777" w:rsidR="008F3B09" w:rsidRDefault="008F3B09" w:rsidP="008F3B09">
      <w:pPr>
        <w:widowControl w:val="0"/>
        <w:autoSpaceDE w:val="0"/>
        <w:autoSpaceDN w:val="0"/>
        <w:adjustRightInd w:val="0"/>
        <w:ind w:right="-5"/>
        <w:jc w:val="center"/>
        <w:rPr>
          <w:sz w:val="16"/>
          <w:szCs w:val="16"/>
        </w:rPr>
      </w:pPr>
    </w:p>
    <w:p w14:paraId="78DFC2AC" w14:textId="77777777" w:rsidR="008F3B09" w:rsidRPr="006968C9" w:rsidRDefault="008F3B09" w:rsidP="008F3B09">
      <w:pPr>
        <w:suppressAutoHyphens w:val="0"/>
        <w:autoSpaceDE w:val="0"/>
        <w:autoSpaceDN w:val="0"/>
        <w:adjustRightInd w:val="0"/>
        <w:jc w:val="center"/>
        <w:rPr>
          <w:sz w:val="21"/>
          <w:szCs w:val="21"/>
          <w:lang w:eastAsia="ru-RU"/>
        </w:rPr>
      </w:pPr>
      <w:bookmarkStart w:id="3" w:name="_Hlk234828374"/>
      <w:r w:rsidRPr="006968C9">
        <w:rPr>
          <w:sz w:val="21"/>
          <w:szCs w:val="21"/>
          <w:lang w:eastAsia="ru-RU"/>
        </w:rPr>
        <w:t>Перечень работ по техническому обслуживанию и ремонту</w:t>
      </w:r>
    </w:p>
    <w:p w14:paraId="3B3C32FA" w14:textId="77777777" w:rsidR="008F3B09" w:rsidRPr="006968C9" w:rsidRDefault="008F3B09" w:rsidP="008F3B09">
      <w:pPr>
        <w:suppressAutoHyphens w:val="0"/>
        <w:autoSpaceDE w:val="0"/>
        <w:autoSpaceDN w:val="0"/>
        <w:adjustRightInd w:val="0"/>
        <w:jc w:val="center"/>
        <w:rPr>
          <w:sz w:val="21"/>
          <w:szCs w:val="21"/>
          <w:lang w:eastAsia="ru-RU"/>
        </w:rPr>
      </w:pPr>
      <w:r w:rsidRPr="006968C9">
        <w:rPr>
          <w:sz w:val="21"/>
          <w:szCs w:val="21"/>
          <w:lang w:eastAsia="ru-RU"/>
        </w:rPr>
        <w:t>автомобиля УАЗ Патриот</w:t>
      </w:r>
      <w:bookmarkEnd w:id="3"/>
      <w:r w:rsidRPr="006968C9">
        <w:rPr>
          <w:sz w:val="21"/>
          <w:szCs w:val="21"/>
          <w:lang w:eastAsia="ru-RU"/>
        </w:rPr>
        <w:t>, государственный регистрационный знак Х 584 МВ 196</w:t>
      </w:r>
    </w:p>
    <w:p w14:paraId="0F7C6947" w14:textId="77777777" w:rsidR="008F3B09" w:rsidRPr="006968C9" w:rsidRDefault="008F3B09" w:rsidP="008F3B09">
      <w:pPr>
        <w:suppressAutoHyphens w:val="0"/>
        <w:autoSpaceDE w:val="0"/>
        <w:autoSpaceDN w:val="0"/>
        <w:adjustRightInd w:val="0"/>
        <w:jc w:val="center"/>
        <w:rPr>
          <w:lang w:eastAsia="ru-RU"/>
        </w:rPr>
      </w:pPr>
    </w:p>
    <w:p w14:paraId="32DF9512" w14:textId="77777777" w:rsidR="008F3B09" w:rsidRPr="006968C9" w:rsidRDefault="008F3B09" w:rsidP="008F3B09">
      <w:pPr>
        <w:suppressAutoHyphens w:val="0"/>
        <w:autoSpaceDE w:val="0"/>
        <w:autoSpaceDN w:val="0"/>
        <w:adjustRightInd w:val="0"/>
        <w:rPr>
          <w:sz w:val="22"/>
          <w:szCs w:val="22"/>
          <w:lang w:eastAsia="ru-RU"/>
        </w:rPr>
      </w:pPr>
      <w:r w:rsidRPr="006968C9">
        <w:rPr>
          <w:sz w:val="22"/>
          <w:szCs w:val="22"/>
          <w:lang w:eastAsia="ru-RU"/>
        </w:rPr>
        <w:t>Выполняемые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735"/>
        <w:gridCol w:w="1043"/>
        <w:gridCol w:w="1122"/>
        <w:gridCol w:w="1022"/>
        <w:gridCol w:w="1076"/>
      </w:tblGrid>
      <w:tr w:rsidR="008F3B09" w:rsidRPr="006968C9" w14:paraId="3BC12943" w14:textId="77777777" w:rsidTr="00750C8A">
        <w:tc>
          <w:tcPr>
            <w:tcW w:w="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6A9EE"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w:t>
            </w:r>
          </w:p>
          <w:p w14:paraId="6B91F9DB"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п</w:t>
            </w:r>
            <w:r w:rsidRPr="006968C9">
              <w:rPr>
                <w:rFonts w:hAnsi="Calibri"/>
                <w:sz w:val="22"/>
                <w:szCs w:val="22"/>
                <w:lang w:eastAsia="ru-RU"/>
              </w:rPr>
              <w:t>/</w:t>
            </w:r>
            <w:r w:rsidRPr="006968C9">
              <w:rPr>
                <w:rFonts w:hAnsi="Calibri"/>
                <w:sz w:val="22"/>
                <w:szCs w:val="22"/>
                <w:lang w:eastAsia="ru-RU"/>
              </w:rPr>
              <w:t>п</w:t>
            </w:r>
          </w:p>
        </w:tc>
        <w:tc>
          <w:tcPr>
            <w:tcW w:w="4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B4410"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Перечень</w:t>
            </w:r>
            <w:r w:rsidRPr="006968C9">
              <w:rPr>
                <w:rFonts w:hAnsi="Calibri"/>
                <w:sz w:val="22"/>
                <w:szCs w:val="22"/>
                <w:lang w:eastAsia="ru-RU"/>
              </w:rPr>
              <w:t xml:space="preserve"> </w:t>
            </w:r>
            <w:r w:rsidRPr="006968C9">
              <w:rPr>
                <w:rFonts w:hAnsi="Calibri"/>
                <w:sz w:val="22"/>
                <w:szCs w:val="22"/>
                <w:lang w:eastAsia="ru-RU"/>
              </w:rPr>
              <w:t>работ</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14:paraId="48DEFD3E"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Цена</w:t>
            </w:r>
          </w:p>
          <w:p w14:paraId="2DA60ECA"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w:t>
            </w:r>
            <w:r w:rsidRPr="006968C9">
              <w:rPr>
                <w:rFonts w:hAnsi="Calibri"/>
                <w:sz w:val="22"/>
                <w:szCs w:val="22"/>
                <w:lang w:eastAsia="ru-RU"/>
              </w:rPr>
              <w:t>руб</w:t>
            </w:r>
            <w:r w:rsidRPr="006968C9">
              <w:rPr>
                <w:rFonts w:hAnsi="Calibri"/>
                <w:sz w:val="22"/>
                <w:szCs w:val="22"/>
                <w:lang w:eastAsia="ru-RU"/>
              </w:rPr>
              <w:t>.)</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56921800" w14:textId="77777777" w:rsidR="008F3B0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Кол</w:t>
            </w:r>
            <w:r w:rsidRPr="006968C9">
              <w:rPr>
                <w:rFonts w:hAnsi="Calibri"/>
                <w:sz w:val="22"/>
                <w:szCs w:val="22"/>
                <w:lang w:eastAsia="ru-RU"/>
              </w:rPr>
              <w:t>-</w:t>
            </w:r>
            <w:r w:rsidRPr="006968C9">
              <w:rPr>
                <w:rFonts w:hAnsi="Calibri"/>
                <w:sz w:val="22"/>
                <w:szCs w:val="22"/>
                <w:lang w:eastAsia="ru-RU"/>
              </w:rPr>
              <w:t>во</w:t>
            </w:r>
          </w:p>
          <w:p w14:paraId="3DAF8FD1"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Pr>
                <w:rFonts w:hAnsi="Calibri"/>
                <w:sz w:val="22"/>
                <w:szCs w:val="22"/>
                <w:lang w:eastAsia="ru-RU"/>
              </w:rPr>
              <w:t>нома</w:t>
            </w:r>
            <w:r>
              <w:rPr>
                <w:rFonts w:hAnsi="Calibri"/>
                <w:sz w:val="22"/>
                <w:szCs w:val="22"/>
                <w:lang w:eastAsia="ru-RU"/>
              </w:rPr>
              <w:t>/</w:t>
            </w:r>
            <w:r>
              <w:rPr>
                <w:rFonts w:hAnsi="Calibri"/>
                <w:sz w:val="22"/>
                <w:szCs w:val="22"/>
                <w:lang w:eastAsia="ru-RU"/>
              </w:rPr>
              <w:t>час</w:t>
            </w:r>
            <w:r>
              <w:rPr>
                <w:rFonts w:hAnsi="Calibri"/>
                <w:sz w:val="22"/>
                <w:szCs w:val="22"/>
                <w:lang w:eastAsia="ru-RU"/>
              </w:rPr>
              <w:t>.</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D1A46"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Ед</w:t>
            </w:r>
            <w:r w:rsidRPr="006968C9">
              <w:rPr>
                <w:rFonts w:hAnsi="Calibri"/>
                <w:sz w:val="22"/>
                <w:szCs w:val="22"/>
                <w:lang w:eastAsia="ru-RU"/>
              </w:rPr>
              <w:t xml:space="preserve">. </w:t>
            </w:r>
            <w:r w:rsidRPr="006968C9">
              <w:rPr>
                <w:rFonts w:hAnsi="Calibri"/>
                <w:sz w:val="22"/>
                <w:szCs w:val="22"/>
                <w:lang w:eastAsia="ru-RU"/>
              </w:rPr>
              <w:t>изм</w:t>
            </w:r>
            <w:r w:rsidRPr="006968C9">
              <w:rPr>
                <w:rFonts w:hAnsi="Calibri"/>
                <w:sz w:val="22"/>
                <w:szCs w:val="22"/>
                <w:lang w:eastAsia="ru-RU"/>
              </w:rPr>
              <w:t>.</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59EA2"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Сумма</w:t>
            </w:r>
          </w:p>
          <w:p w14:paraId="23B39754"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w:t>
            </w:r>
            <w:r w:rsidRPr="006968C9">
              <w:rPr>
                <w:rFonts w:hAnsi="Calibri"/>
                <w:sz w:val="22"/>
                <w:szCs w:val="22"/>
                <w:lang w:eastAsia="ru-RU"/>
              </w:rPr>
              <w:t>руб</w:t>
            </w:r>
            <w:r w:rsidRPr="006968C9">
              <w:rPr>
                <w:rFonts w:hAnsi="Calibri"/>
                <w:sz w:val="22"/>
                <w:szCs w:val="22"/>
                <w:lang w:eastAsia="ru-RU"/>
              </w:rPr>
              <w:t>.)</w:t>
            </w:r>
          </w:p>
        </w:tc>
      </w:tr>
      <w:tr w:rsidR="008F3B09" w:rsidRPr="006968C9" w14:paraId="4F3E17CC" w14:textId="77777777" w:rsidTr="00750C8A">
        <w:tc>
          <w:tcPr>
            <w:tcW w:w="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8CE92"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1</w:t>
            </w:r>
          </w:p>
        </w:tc>
        <w:tc>
          <w:tcPr>
            <w:tcW w:w="4735" w:type="dxa"/>
            <w:tcBorders>
              <w:top w:val="single" w:sz="4" w:space="0" w:color="auto"/>
              <w:left w:val="single" w:sz="4" w:space="0" w:color="auto"/>
              <w:bottom w:val="single" w:sz="4" w:space="0" w:color="auto"/>
              <w:right w:val="single" w:sz="4" w:space="0" w:color="auto"/>
            </w:tcBorders>
            <w:shd w:val="clear" w:color="auto" w:fill="auto"/>
            <w:vAlign w:val="center"/>
          </w:tcPr>
          <w:p w14:paraId="75F9B212" w14:textId="77777777" w:rsidR="008F3B09" w:rsidRPr="006968C9" w:rsidRDefault="00CA0339" w:rsidP="00750C8A">
            <w:pPr>
              <w:suppressAutoHyphens w:val="0"/>
              <w:autoSpaceDE w:val="0"/>
              <w:autoSpaceDN w:val="0"/>
              <w:adjustRightInd w:val="0"/>
              <w:rPr>
                <w:rFonts w:hAnsi="Calibri"/>
                <w:sz w:val="22"/>
                <w:szCs w:val="22"/>
                <w:lang w:eastAsia="ru-RU"/>
              </w:rPr>
            </w:pPr>
            <w:r>
              <w:rPr>
                <w:rFonts w:hAnsi="Calibri"/>
                <w:sz w:val="22"/>
                <w:szCs w:val="22"/>
                <w:lang w:eastAsia="ru-RU"/>
              </w:rPr>
              <w:t>Техническое</w:t>
            </w:r>
            <w:r>
              <w:rPr>
                <w:rFonts w:hAnsi="Calibri"/>
                <w:sz w:val="22"/>
                <w:szCs w:val="22"/>
                <w:lang w:eastAsia="ru-RU"/>
              </w:rPr>
              <w:t xml:space="preserve"> </w:t>
            </w:r>
            <w:r>
              <w:rPr>
                <w:rFonts w:hAnsi="Calibri"/>
                <w:sz w:val="22"/>
                <w:szCs w:val="22"/>
                <w:lang w:eastAsia="ru-RU"/>
              </w:rPr>
              <w:t>обслуживание</w:t>
            </w:r>
            <w:r>
              <w:rPr>
                <w:rFonts w:hAnsi="Calibri"/>
                <w:sz w:val="22"/>
                <w:szCs w:val="22"/>
                <w:lang w:eastAsia="ru-RU"/>
              </w:rPr>
              <w:t xml:space="preserve"> </w:t>
            </w:r>
            <w:r>
              <w:rPr>
                <w:rFonts w:hAnsi="Calibri"/>
                <w:sz w:val="22"/>
                <w:szCs w:val="22"/>
                <w:lang w:eastAsia="ru-RU"/>
              </w:rPr>
              <w:t>и</w:t>
            </w:r>
            <w:r>
              <w:rPr>
                <w:rFonts w:hAnsi="Calibri"/>
                <w:sz w:val="22"/>
                <w:szCs w:val="22"/>
                <w:lang w:eastAsia="ru-RU"/>
              </w:rPr>
              <w:t xml:space="preserve"> </w:t>
            </w:r>
            <w:r>
              <w:rPr>
                <w:rFonts w:hAnsi="Calibri"/>
                <w:sz w:val="22"/>
                <w:szCs w:val="22"/>
                <w:lang w:eastAsia="ru-RU"/>
              </w:rPr>
              <w:t>регулировка</w:t>
            </w:r>
            <w:r>
              <w:rPr>
                <w:rFonts w:hAnsi="Calibri"/>
                <w:sz w:val="22"/>
                <w:szCs w:val="22"/>
                <w:lang w:eastAsia="ru-RU"/>
              </w:rPr>
              <w:t xml:space="preserve">  </w:t>
            </w:r>
            <w:r>
              <w:rPr>
                <w:rFonts w:hAnsi="Calibri"/>
                <w:sz w:val="22"/>
                <w:szCs w:val="22"/>
                <w:lang w:eastAsia="ru-RU"/>
              </w:rPr>
              <w:t>работы</w:t>
            </w:r>
            <w:r>
              <w:rPr>
                <w:rFonts w:hAnsi="Calibri"/>
                <w:sz w:val="22"/>
                <w:szCs w:val="22"/>
                <w:lang w:eastAsia="ru-RU"/>
              </w:rPr>
              <w:t xml:space="preserve"> </w:t>
            </w:r>
            <w:r>
              <w:rPr>
                <w:rFonts w:hAnsi="Calibri"/>
                <w:sz w:val="22"/>
                <w:szCs w:val="22"/>
                <w:lang w:eastAsia="ru-RU"/>
              </w:rPr>
              <w:t>заслонки</w:t>
            </w:r>
            <w:r>
              <w:rPr>
                <w:rFonts w:hAnsi="Calibri"/>
                <w:sz w:val="22"/>
                <w:szCs w:val="22"/>
                <w:lang w:eastAsia="ru-RU"/>
              </w:rPr>
              <w:t xml:space="preserve"> </w:t>
            </w:r>
            <w:r>
              <w:rPr>
                <w:rFonts w:hAnsi="Calibri"/>
                <w:sz w:val="22"/>
                <w:szCs w:val="22"/>
                <w:lang w:eastAsia="ru-RU"/>
              </w:rPr>
              <w:t>отопителя</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14:paraId="07314046" w14:textId="77777777" w:rsidR="008F3B09" w:rsidRPr="006968C9" w:rsidRDefault="008F3B09" w:rsidP="00750C8A">
            <w:pPr>
              <w:suppressAutoHyphens w:val="0"/>
              <w:autoSpaceDE w:val="0"/>
              <w:autoSpaceDN w:val="0"/>
              <w:adjustRightInd w:val="0"/>
              <w:rPr>
                <w:rFonts w:hAnsi="Calibri"/>
                <w:sz w:val="22"/>
                <w:szCs w:val="22"/>
                <w:lang w:eastAsia="ru-RU"/>
              </w:rPr>
            </w:pPr>
            <w:r>
              <w:rPr>
                <w:rFonts w:hAnsi="Calibri"/>
                <w:sz w:val="22"/>
                <w:szCs w:val="22"/>
                <w:lang w:eastAsia="ru-RU"/>
              </w:rPr>
              <w:t>2 250,00</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077B67EB"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Pr>
                <w:rFonts w:hAnsi="Calibri"/>
                <w:sz w:val="22"/>
                <w:szCs w:val="22"/>
                <w:lang w:eastAsia="ru-RU"/>
              </w:rPr>
              <w:t>3,5</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244E5579"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Pr>
                <w:rFonts w:hAnsi="Calibri"/>
                <w:sz w:val="22"/>
                <w:szCs w:val="22"/>
                <w:lang w:eastAsia="ru-RU"/>
              </w:rPr>
              <w:t>2</w:t>
            </w:r>
            <w:r>
              <w:rPr>
                <w:rFonts w:hAnsi="Calibri"/>
                <w:sz w:val="22"/>
                <w:szCs w:val="22"/>
                <w:lang w:eastAsia="ru-RU"/>
              </w:rPr>
              <w:t> </w:t>
            </w:r>
            <w:r>
              <w:rPr>
                <w:rFonts w:hAnsi="Calibri"/>
                <w:sz w:val="22"/>
                <w:szCs w:val="22"/>
                <w:lang w:eastAsia="ru-RU"/>
              </w:rPr>
              <w:t>250,00</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6C31D826"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Pr>
                <w:rFonts w:hAnsi="Calibri"/>
                <w:sz w:val="22"/>
                <w:szCs w:val="22"/>
                <w:lang w:eastAsia="ru-RU"/>
              </w:rPr>
              <w:t>7</w:t>
            </w:r>
            <w:r>
              <w:rPr>
                <w:rFonts w:hAnsi="Calibri"/>
                <w:sz w:val="22"/>
                <w:szCs w:val="22"/>
                <w:lang w:eastAsia="ru-RU"/>
              </w:rPr>
              <w:t> </w:t>
            </w:r>
            <w:r>
              <w:rPr>
                <w:rFonts w:hAnsi="Calibri"/>
                <w:sz w:val="22"/>
                <w:szCs w:val="22"/>
                <w:lang w:eastAsia="ru-RU"/>
              </w:rPr>
              <w:t>875,00</w:t>
            </w:r>
          </w:p>
        </w:tc>
      </w:tr>
      <w:tr w:rsidR="008F3B09" w:rsidRPr="006968C9" w14:paraId="096B7C5F" w14:textId="77777777" w:rsidTr="00750C8A">
        <w:tc>
          <w:tcPr>
            <w:tcW w:w="85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C23DFD4" w14:textId="77777777" w:rsidR="008F3B09" w:rsidRPr="006968C9" w:rsidRDefault="008F3B09" w:rsidP="00750C8A">
            <w:pPr>
              <w:suppressAutoHyphens w:val="0"/>
              <w:autoSpaceDE w:val="0"/>
              <w:autoSpaceDN w:val="0"/>
              <w:adjustRightInd w:val="0"/>
              <w:jc w:val="right"/>
              <w:rPr>
                <w:rFonts w:hAnsi="Calibri"/>
                <w:b/>
                <w:sz w:val="22"/>
                <w:szCs w:val="22"/>
                <w:lang w:eastAsia="ru-RU"/>
              </w:rPr>
            </w:pPr>
            <w:r w:rsidRPr="006968C9">
              <w:rPr>
                <w:rFonts w:hAnsi="Calibri"/>
                <w:b/>
                <w:sz w:val="22"/>
                <w:szCs w:val="22"/>
                <w:lang w:eastAsia="ru-RU"/>
              </w:rPr>
              <w:t>ВСЕГО</w:t>
            </w:r>
            <w:r w:rsidRPr="006968C9">
              <w:rPr>
                <w:rFonts w:hAnsi="Calibri"/>
                <w:b/>
                <w:sz w:val="22"/>
                <w:szCs w:val="22"/>
                <w:lang w:eastAsia="ru-RU"/>
              </w:rPr>
              <w:t>:</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E7F04" w14:textId="77777777" w:rsidR="008F3B09" w:rsidRPr="006968C9" w:rsidRDefault="008F3B09" w:rsidP="00750C8A">
            <w:pPr>
              <w:suppressAutoHyphens w:val="0"/>
              <w:autoSpaceDE w:val="0"/>
              <w:autoSpaceDN w:val="0"/>
              <w:adjustRightInd w:val="0"/>
              <w:jc w:val="center"/>
              <w:rPr>
                <w:rFonts w:hAnsi="Calibri"/>
                <w:b/>
                <w:sz w:val="22"/>
                <w:szCs w:val="22"/>
                <w:lang w:eastAsia="ru-RU"/>
              </w:rPr>
            </w:pPr>
            <w:r>
              <w:rPr>
                <w:rFonts w:hAnsi="Calibri"/>
                <w:b/>
                <w:sz w:val="22"/>
                <w:szCs w:val="22"/>
                <w:lang w:eastAsia="ru-RU"/>
              </w:rPr>
              <w:t>7</w:t>
            </w:r>
            <w:r>
              <w:rPr>
                <w:rFonts w:hAnsi="Calibri"/>
                <w:b/>
                <w:sz w:val="22"/>
                <w:szCs w:val="22"/>
                <w:lang w:eastAsia="ru-RU"/>
              </w:rPr>
              <w:t> </w:t>
            </w:r>
            <w:r>
              <w:rPr>
                <w:rFonts w:hAnsi="Calibri"/>
                <w:b/>
                <w:sz w:val="22"/>
                <w:szCs w:val="22"/>
                <w:lang w:eastAsia="ru-RU"/>
              </w:rPr>
              <w:t>875,00</w:t>
            </w:r>
          </w:p>
        </w:tc>
      </w:tr>
    </w:tbl>
    <w:p w14:paraId="7B8EF9A9" w14:textId="77777777" w:rsidR="008F3B09" w:rsidRPr="006968C9" w:rsidRDefault="008F3B09" w:rsidP="008F3B09">
      <w:pPr>
        <w:suppressAutoHyphens w:val="0"/>
        <w:autoSpaceDE w:val="0"/>
        <w:autoSpaceDN w:val="0"/>
        <w:adjustRightInd w:val="0"/>
        <w:jc w:val="center"/>
        <w:rPr>
          <w:sz w:val="22"/>
          <w:szCs w:val="22"/>
          <w:lang w:eastAsia="ru-RU"/>
        </w:rPr>
      </w:pPr>
    </w:p>
    <w:p w14:paraId="370CCE98" w14:textId="77777777" w:rsidR="008F3B09" w:rsidRPr="006968C9" w:rsidRDefault="008F3B09" w:rsidP="008F3B09">
      <w:pPr>
        <w:suppressAutoHyphens w:val="0"/>
        <w:autoSpaceDE w:val="0"/>
        <w:autoSpaceDN w:val="0"/>
        <w:adjustRightInd w:val="0"/>
        <w:jc w:val="center"/>
        <w:rPr>
          <w:b/>
          <w:sz w:val="22"/>
          <w:szCs w:val="22"/>
          <w:lang w:eastAsia="ru-RU"/>
        </w:rPr>
      </w:pPr>
      <w:r w:rsidRPr="006968C9">
        <w:rPr>
          <w:b/>
          <w:sz w:val="22"/>
          <w:szCs w:val="22"/>
          <w:lang w:eastAsia="ru-RU"/>
        </w:rPr>
        <w:t>Наименование запасных частей и материалов</w:t>
      </w:r>
    </w:p>
    <w:p w14:paraId="015E5CFD" w14:textId="77777777" w:rsidR="008F3B09" w:rsidRPr="006968C9" w:rsidRDefault="008F3B09" w:rsidP="008F3B09">
      <w:pPr>
        <w:suppressAutoHyphens w:val="0"/>
        <w:autoSpaceDE w:val="0"/>
        <w:autoSpaceDN w:val="0"/>
        <w:adjustRightInd w:val="0"/>
        <w:jc w:val="center"/>
        <w:rPr>
          <w:b/>
          <w:sz w:val="22"/>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6682"/>
        <w:gridCol w:w="1011"/>
        <w:gridCol w:w="1096"/>
      </w:tblGrid>
      <w:tr w:rsidR="008F3B09" w:rsidRPr="006968C9" w14:paraId="7BD79DAA" w14:textId="77777777" w:rsidTr="00750C8A">
        <w:tc>
          <w:tcPr>
            <w:tcW w:w="5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1F921" w14:textId="77777777" w:rsidR="008F3B09" w:rsidRPr="006968C9" w:rsidRDefault="008F3B09" w:rsidP="00750C8A">
            <w:pPr>
              <w:suppressAutoHyphens w:val="0"/>
              <w:autoSpaceDE w:val="0"/>
              <w:autoSpaceDN w:val="0"/>
              <w:adjustRightInd w:val="0"/>
              <w:jc w:val="center"/>
              <w:rPr>
                <w:rFonts w:hAnsi="Calibri"/>
                <w:sz w:val="22"/>
                <w:lang w:eastAsia="ru-RU"/>
              </w:rPr>
            </w:pPr>
            <w:r w:rsidRPr="006968C9">
              <w:rPr>
                <w:rFonts w:hAnsi="Calibri"/>
                <w:sz w:val="22"/>
                <w:szCs w:val="22"/>
                <w:lang w:eastAsia="ru-RU"/>
              </w:rPr>
              <w:t>№</w:t>
            </w:r>
          </w:p>
          <w:p w14:paraId="5E5F28B3"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п</w:t>
            </w:r>
            <w:r w:rsidRPr="006968C9">
              <w:rPr>
                <w:rFonts w:hAnsi="Calibri"/>
                <w:sz w:val="22"/>
                <w:szCs w:val="22"/>
                <w:lang w:eastAsia="ru-RU"/>
              </w:rPr>
              <w:t>/</w:t>
            </w:r>
            <w:r w:rsidRPr="006968C9">
              <w:rPr>
                <w:rFonts w:hAnsi="Calibri"/>
                <w:sz w:val="22"/>
                <w:szCs w:val="22"/>
                <w:lang w:eastAsia="ru-RU"/>
              </w:rPr>
              <w:t>п</w:t>
            </w:r>
          </w:p>
        </w:tc>
        <w:tc>
          <w:tcPr>
            <w:tcW w:w="66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94BD6"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Перечень</w:t>
            </w:r>
            <w:r w:rsidRPr="006968C9">
              <w:rPr>
                <w:rFonts w:hAnsi="Calibri"/>
                <w:sz w:val="22"/>
                <w:szCs w:val="22"/>
                <w:lang w:eastAsia="ru-RU"/>
              </w:rPr>
              <w:t xml:space="preserve"> </w:t>
            </w:r>
            <w:r>
              <w:rPr>
                <w:rFonts w:hAnsi="Calibri"/>
                <w:sz w:val="22"/>
                <w:szCs w:val="22"/>
                <w:lang w:eastAsia="ru-RU"/>
              </w:rPr>
              <w:t>запасных</w:t>
            </w:r>
            <w:r>
              <w:rPr>
                <w:rFonts w:hAnsi="Calibri"/>
                <w:sz w:val="22"/>
                <w:szCs w:val="22"/>
                <w:lang w:eastAsia="ru-RU"/>
              </w:rPr>
              <w:t xml:space="preserve"> </w:t>
            </w:r>
            <w:r>
              <w:rPr>
                <w:rFonts w:hAnsi="Calibri"/>
                <w:sz w:val="22"/>
                <w:szCs w:val="22"/>
                <w:lang w:eastAsia="ru-RU"/>
              </w:rPr>
              <w:t>частей</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F02A6"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Цена</w:t>
            </w:r>
          </w:p>
          <w:p w14:paraId="70A54CBB"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w:t>
            </w:r>
            <w:r w:rsidRPr="006968C9">
              <w:rPr>
                <w:rFonts w:hAnsi="Calibri"/>
                <w:sz w:val="22"/>
                <w:szCs w:val="22"/>
                <w:lang w:eastAsia="ru-RU"/>
              </w:rPr>
              <w:t>руб</w:t>
            </w:r>
            <w:r w:rsidRPr="006968C9">
              <w:rPr>
                <w:rFonts w:hAnsi="Calibri"/>
                <w:sz w:val="22"/>
                <w:szCs w:val="22"/>
                <w:lang w:eastAsia="ru-RU"/>
              </w:rPr>
              <w:t>.)</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D8524"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Сумма</w:t>
            </w:r>
          </w:p>
          <w:p w14:paraId="3A697C70"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w:t>
            </w:r>
            <w:r w:rsidRPr="006968C9">
              <w:rPr>
                <w:rFonts w:hAnsi="Calibri"/>
                <w:sz w:val="22"/>
                <w:szCs w:val="22"/>
                <w:lang w:eastAsia="ru-RU"/>
              </w:rPr>
              <w:t>руб</w:t>
            </w:r>
            <w:r w:rsidRPr="006968C9">
              <w:rPr>
                <w:rFonts w:hAnsi="Calibri"/>
                <w:sz w:val="22"/>
                <w:szCs w:val="22"/>
                <w:lang w:eastAsia="ru-RU"/>
              </w:rPr>
              <w:t>.)</w:t>
            </w:r>
          </w:p>
        </w:tc>
      </w:tr>
      <w:tr w:rsidR="008F3B09" w:rsidRPr="006968C9" w14:paraId="30612E3D" w14:textId="77777777" w:rsidTr="00750C8A">
        <w:tc>
          <w:tcPr>
            <w:tcW w:w="5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87FD1"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1</w:t>
            </w:r>
          </w:p>
        </w:tc>
        <w:tc>
          <w:tcPr>
            <w:tcW w:w="6682" w:type="dxa"/>
            <w:tcBorders>
              <w:top w:val="single" w:sz="4" w:space="0" w:color="auto"/>
              <w:left w:val="single" w:sz="4" w:space="0" w:color="auto"/>
              <w:bottom w:val="single" w:sz="4" w:space="0" w:color="auto"/>
              <w:right w:val="single" w:sz="4" w:space="0" w:color="auto"/>
            </w:tcBorders>
            <w:shd w:val="clear" w:color="auto" w:fill="auto"/>
            <w:vAlign w:val="center"/>
          </w:tcPr>
          <w:p w14:paraId="3BDC2E8C" w14:textId="77777777" w:rsidR="008F3B09" w:rsidRPr="006968C9" w:rsidRDefault="008F3B09" w:rsidP="00750C8A">
            <w:pPr>
              <w:suppressAutoHyphens w:val="0"/>
              <w:autoSpaceDE w:val="0"/>
              <w:autoSpaceDN w:val="0"/>
              <w:adjustRightInd w:val="0"/>
              <w:rPr>
                <w:rFonts w:hAnsi="Calibri"/>
                <w:sz w:val="22"/>
                <w:szCs w:val="22"/>
                <w:lang w:eastAsia="ru-RU"/>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8F27E7D" w14:textId="77777777" w:rsidR="008F3B09" w:rsidRPr="006968C9" w:rsidRDefault="008F3B09" w:rsidP="00750C8A">
            <w:pPr>
              <w:suppressAutoHyphens w:val="0"/>
              <w:autoSpaceDE w:val="0"/>
              <w:autoSpaceDN w:val="0"/>
              <w:adjustRightInd w:val="0"/>
              <w:jc w:val="center"/>
              <w:rPr>
                <w:rFonts w:hAnsi="Calibri"/>
                <w:sz w:val="22"/>
                <w:szCs w:val="22"/>
                <w:lang w:eastAsia="ru-RU"/>
              </w:rPr>
            </w:pP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14:paraId="59EB3BC7" w14:textId="77777777" w:rsidR="008F3B09" w:rsidRPr="006968C9" w:rsidRDefault="008F3B09" w:rsidP="00750C8A">
            <w:pPr>
              <w:suppressAutoHyphens w:val="0"/>
              <w:autoSpaceDE w:val="0"/>
              <w:autoSpaceDN w:val="0"/>
              <w:adjustRightInd w:val="0"/>
              <w:jc w:val="center"/>
              <w:rPr>
                <w:rFonts w:hAnsi="Calibri"/>
                <w:sz w:val="22"/>
                <w:szCs w:val="22"/>
                <w:lang w:eastAsia="ru-RU"/>
              </w:rPr>
            </w:pPr>
          </w:p>
        </w:tc>
      </w:tr>
      <w:tr w:rsidR="008F3B09" w:rsidRPr="006968C9" w14:paraId="634F36F8" w14:textId="77777777" w:rsidTr="00750C8A">
        <w:tc>
          <w:tcPr>
            <w:tcW w:w="824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37B80C" w14:textId="77777777" w:rsidR="008F3B09" w:rsidRPr="006968C9" w:rsidRDefault="008F3B09" w:rsidP="00750C8A">
            <w:pPr>
              <w:suppressAutoHyphens w:val="0"/>
              <w:autoSpaceDE w:val="0"/>
              <w:autoSpaceDN w:val="0"/>
              <w:adjustRightInd w:val="0"/>
              <w:jc w:val="right"/>
              <w:rPr>
                <w:rFonts w:hAnsi="Calibri"/>
                <w:b/>
                <w:sz w:val="22"/>
                <w:szCs w:val="22"/>
                <w:lang w:eastAsia="ru-RU"/>
              </w:rPr>
            </w:pPr>
            <w:r w:rsidRPr="006968C9">
              <w:rPr>
                <w:rFonts w:hAnsi="Calibri"/>
                <w:b/>
                <w:sz w:val="22"/>
                <w:szCs w:val="22"/>
                <w:lang w:eastAsia="ru-RU"/>
              </w:rPr>
              <w:t>ВСЕГО</w:t>
            </w:r>
            <w:r w:rsidRPr="006968C9">
              <w:rPr>
                <w:rFonts w:hAnsi="Calibri"/>
                <w:b/>
                <w:sz w:val="22"/>
                <w:szCs w:val="22"/>
                <w:lang w:eastAsia="ru-RU"/>
              </w:rPr>
              <w:t>:</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C6EB0" w14:textId="77777777" w:rsidR="008F3B09" w:rsidRPr="006968C9" w:rsidRDefault="008F3B09" w:rsidP="00750C8A">
            <w:pPr>
              <w:suppressAutoHyphens w:val="0"/>
              <w:autoSpaceDE w:val="0"/>
              <w:autoSpaceDN w:val="0"/>
              <w:adjustRightInd w:val="0"/>
              <w:jc w:val="center"/>
              <w:rPr>
                <w:rFonts w:hAnsi="Calibri"/>
                <w:b/>
                <w:sz w:val="22"/>
                <w:szCs w:val="22"/>
                <w:lang w:eastAsia="ru-RU"/>
              </w:rPr>
            </w:pPr>
          </w:p>
        </w:tc>
      </w:tr>
    </w:tbl>
    <w:p w14:paraId="70FCAA8C" w14:textId="77777777" w:rsidR="008F3B09" w:rsidRPr="006968C9" w:rsidRDefault="008F3B09" w:rsidP="008F3B09">
      <w:pPr>
        <w:suppressAutoHyphens w:val="0"/>
        <w:autoSpaceDE w:val="0"/>
        <w:autoSpaceDN w:val="0"/>
        <w:adjustRightInd w:val="0"/>
        <w:jc w:val="center"/>
        <w:rPr>
          <w:b/>
          <w:sz w:val="22"/>
          <w:szCs w:val="22"/>
          <w:lang w:eastAsia="ru-RU"/>
        </w:rPr>
      </w:pPr>
    </w:p>
    <w:p w14:paraId="2827B0A0" w14:textId="77777777" w:rsidR="008F3B09" w:rsidRPr="006968C9" w:rsidRDefault="008F3B09" w:rsidP="008F3B09">
      <w:pPr>
        <w:suppressAutoHyphens w:val="0"/>
        <w:autoSpaceDE w:val="0"/>
        <w:autoSpaceDN w:val="0"/>
        <w:adjustRightInd w:val="0"/>
        <w:jc w:val="center"/>
        <w:rPr>
          <w:b/>
          <w:sz w:val="22"/>
          <w:szCs w:val="22"/>
          <w:lang w:eastAsia="ru-RU"/>
        </w:rPr>
      </w:pPr>
    </w:p>
    <w:p w14:paraId="15AFB608" w14:textId="77777777" w:rsidR="008F3B09" w:rsidRPr="006968C9" w:rsidRDefault="008F3B09" w:rsidP="008F3B09">
      <w:pPr>
        <w:widowControl w:val="0"/>
        <w:shd w:val="clear" w:color="auto" w:fill="FFFFFF"/>
        <w:tabs>
          <w:tab w:val="left" w:pos="7128"/>
        </w:tabs>
        <w:suppressAutoHyphens w:val="0"/>
        <w:autoSpaceDE w:val="0"/>
        <w:autoSpaceDN w:val="0"/>
        <w:adjustRightInd w:val="0"/>
        <w:rPr>
          <w:b/>
          <w:bCs/>
          <w:color w:val="000000"/>
          <w:spacing w:val="-6"/>
          <w:sz w:val="20"/>
          <w:szCs w:val="20"/>
          <w:lang w:eastAsia="ru-RU"/>
        </w:rPr>
      </w:pPr>
    </w:p>
    <w:p w14:paraId="10E70476" w14:textId="77777777" w:rsidR="008F3B09" w:rsidRPr="006968C9" w:rsidRDefault="008F3B09" w:rsidP="008F3B09">
      <w:pPr>
        <w:widowControl w:val="0"/>
        <w:shd w:val="clear" w:color="auto" w:fill="FFFFFF"/>
        <w:tabs>
          <w:tab w:val="left" w:pos="7128"/>
        </w:tabs>
        <w:suppressAutoHyphens w:val="0"/>
        <w:autoSpaceDE w:val="0"/>
        <w:autoSpaceDN w:val="0"/>
        <w:adjustRightInd w:val="0"/>
        <w:rPr>
          <w:b/>
          <w:bCs/>
          <w:color w:val="000000"/>
          <w:spacing w:val="-6"/>
          <w:sz w:val="20"/>
          <w:szCs w:val="20"/>
          <w:lang w:eastAsia="ru-RU"/>
        </w:rPr>
      </w:pPr>
    </w:p>
    <w:p w14:paraId="09A2D526" w14:textId="77777777" w:rsidR="008F3B09" w:rsidRPr="006968C9" w:rsidRDefault="008F3B09" w:rsidP="008F3B09">
      <w:pPr>
        <w:widowControl w:val="0"/>
        <w:shd w:val="clear" w:color="auto" w:fill="FFFFFF"/>
        <w:tabs>
          <w:tab w:val="left" w:pos="5529"/>
        </w:tabs>
        <w:suppressAutoHyphens w:val="0"/>
        <w:autoSpaceDE w:val="0"/>
        <w:autoSpaceDN w:val="0"/>
        <w:adjustRightInd w:val="0"/>
        <w:rPr>
          <w:sz w:val="20"/>
          <w:szCs w:val="20"/>
          <w:lang w:eastAsia="ru-RU"/>
        </w:rPr>
      </w:pPr>
      <w:r w:rsidRPr="006968C9">
        <w:rPr>
          <w:b/>
          <w:bCs/>
          <w:color w:val="000000"/>
          <w:spacing w:val="-6"/>
          <w:sz w:val="20"/>
          <w:szCs w:val="20"/>
          <w:lang w:eastAsia="ru-RU"/>
        </w:rPr>
        <w:t>Исполнитель:</w:t>
      </w:r>
      <w:r w:rsidRPr="006968C9">
        <w:rPr>
          <w:b/>
          <w:bCs/>
          <w:color w:val="000000"/>
          <w:sz w:val="20"/>
          <w:szCs w:val="20"/>
          <w:lang w:eastAsia="ru-RU"/>
        </w:rPr>
        <w:tab/>
      </w:r>
      <w:r w:rsidRPr="006968C9">
        <w:rPr>
          <w:b/>
          <w:bCs/>
          <w:color w:val="000000"/>
          <w:spacing w:val="-1"/>
          <w:sz w:val="20"/>
          <w:szCs w:val="20"/>
          <w:lang w:eastAsia="ru-RU"/>
        </w:rPr>
        <w:t>Заказчик:</w:t>
      </w:r>
    </w:p>
    <w:p w14:paraId="46D7C1B6" w14:textId="77777777" w:rsidR="008F3B09" w:rsidRPr="006968C9" w:rsidRDefault="008F3B09" w:rsidP="008F3B09">
      <w:pPr>
        <w:widowControl w:val="0"/>
        <w:shd w:val="clear" w:color="auto" w:fill="FFFFFF"/>
        <w:suppressAutoHyphens w:val="0"/>
        <w:autoSpaceDE w:val="0"/>
        <w:autoSpaceDN w:val="0"/>
        <w:adjustRightInd w:val="0"/>
        <w:jc w:val="both"/>
        <w:rPr>
          <w:color w:val="000000"/>
          <w:sz w:val="20"/>
          <w:szCs w:val="20"/>
          <w:lang w:eastAsia="ru-RU"/>
        </w:rPr>
      </w:pPr>
      <w:r w:rsidRPr="006968C9">
        <w:rPr>
          <w:color w:val="000000"/>
          <w:sz w:val="20"/>
          <w:szCs w:val="20"/>
          <w:lang w:eastAsia="ru-RU"/>
        </w:rPr>
        <w:tab/>
      </w:r>
      <w:r w:rsidRPr="006968C9">
        <w:rPr>
          <w:color w:val="000000"/>
          <w:sz w:val="20"/>
          <w:szCs w:val="20"/>
          <w:lang w:eastAsia="ru-RU"/>
        </w:rPr>
        <w:tab/>
      </w:r>
      <w:r w:rsidRPr="006968C9">
        <w:rPr>
          <w:color w:val="000000"/>
          <w:sz w:val="20"/>
          <w:szCs w:val="20"/>
          <w:lang w:eastAsia="ru-RU"/>
        </w:rPr>
        <w:tab/>
      </w:r>
      <w:r w:rsidRPr="006968C9">
        <w:rPr>
          <w:color w:val="000000"/>
          <w:sz w:val="20"/>
          <w:szCs w:val="20"/>
          <w:lang w:eastAsia="ru-RU"/>
        </w:rPr>
        <w:tab/>
        <w:t xml:space="preserve">                                                     Н</w:t>
      </w:r>
      <w:r w:rsidRPr="006968C9">
        <w:rPr>
          <w:bCs/>
          <w:color w:val="000000"/>
          <w:spacing w:val="8"/>
          <w:sz w:val="20"/>
          <w:szCs w:val="20"/>
          <w:lang w:eastAsia="ru-RU"/>
        </w:rPr>
        <w:t>ачальник филиала – 21 отряда</w:t>
      </w:r>
    </w:p>
    <w:p w14:paraId="5E2F31B7" w14:textId="77777777" w:rsidR="008F3B09" w:rsidRPr="006968C9" w:rsidRDefault="008F3B09" w:rsidP="008F3B09">
      <w:pPr>
        <w:widowControl w:val="0"/>
        <w:shd w:val="clear" w:color="auto" w:fill="FFFFFF"/>
        <w:suppressAutoHyphens w:val="0"/>
        <w:autoSpaceDE w:val="0"/>
        <w:autoSpaceDN w:val="0"/>
        <w:adjustRightInd w:val="0"/>
        <w:rPr>
          <w:color w:val="000000"/>
          <w:sz w:val="20"/>
          <w:szCs w:val="20"/>
          <w:lang w:eastAsia="ru-RU"/>
        </w:rPr>
      </w:pPr>
      <w:r w:rsidRPr="006968C9">
        <w:rPr>
          <w:color w:val="000000"/>
          <w:sz w:val="20"/>
          <w:szCs w:val="20"/>
          <w:lang w:eastAsia="ru-RU"/>
        </w:rPr>
        <w:t xml:space="preserve">                                                                                                               ФКУ «ГУ «ВО Минфина России»</w:t>
      </w:r>
    </w:p>
    <w:p w14:paraId="53932813" w14:textId="77777777" w:rsidR="008F3B09" w:rsidRPr="006968C9" w:rsidRDefault="008F3B09" w:rsidP="008F3B09">
      <w:pPr>
        <w:widowControl w:val="0"/>
        <w:shd w:val="clear" w:color="auto" w:fill="FFFFFF"/>
        <w:suppressAutoHyphens w:val="0"/>
        <w:autoSpaceDE w:val="0"/>
        <w:autoSpaceDN w:val="0"/>
        <w:adjustRightInd w:val="0"/>
        <w:rPr>
          <w:color w:val="000000"/>
          <w:sz w:val="20"/>
          <w:szCs w:val="20"/>
          <w:lang w:eastAsia="ru-RU"/>
        </w:rPr>
      </w:pPr>
    </w:p>
    <w:p w14:paraId="4F753EA3" w14:textId="77777777" w:rsidR="008F3B09" w:rsidRPr="006968C9" w:rsidRDefault="008F3B09" w:rsidP="008F3B09">
      <w:pPr>
        <w:widowControl w:val="0"/>
        <w:shd w:val="clear" w:color="auto" w:fill="FFFFFF"/>
        <w:suppressAutoHyphens w:val="0"/>
        <w:autoSpaceDE w:val="0"/>
        <w:autoSpaceDN w:val="0"/>
        <w:adjustRightInd w:val="0"/>
        <w:jc w:val="both"/>
        <w:rPr>
          <w:sz w:val="20"/>
          <w:szCs w:val="20"/>
          <w:lang w:eastAsia="ru-RU"/>
        </w:rPr>
      </w:pPr>
      <w:r w:rsidRPr="006968C9">
        <w:rPr>
          <w:color w:val="000000"/>
          <w:sz w:val="20"/>
          <w:szCs w:val="20"/>
          <w:lang w:eastAsia="ru-RU"/>
        </w:rPr>
        <w:t xml:space="preserve">       ___________________   / </w:t>
      </w:r>
      <w:r>
        <w:rPr>
          <w:color w:val="000000"/>
          <w:sz w:val="20"/>
          <w:szCs w:val="20"/>
          <w:lang w:eastAsia="ru-RU"/>
        </w:rPr>
        <w:t>____________</w:t>
      </w:r>
      <w:r w:rsidRPr="006968C9">
        <w:rPr>
          <w:color w:val="000000"/>
          <w:sz w:val="20"/>
          <w:szCs w:val="20"/>
          <w:lang w:eastAsia="ru-RU"/>
        </w:rPr>
        <w:t>/                                  ___</w:t>
      </w:r>
      <w:r w:rsidRPr="006968C9">
        <w:rPr>
          <w:bCs/>
          <w:color w:val="000000"/>
          <w:spacing w:val="8"/>
          <w:sz w:val="20"/>
          <w:szCs w:val="20"/>
          <w:lang w:eastAsia="ru-RU"/>
        </w:rPr>
        <w:t>_______________ В.Б. Бовда</w:t>
      </w:r>
    </w:p>
    <w:p w14:paraId="5FF0D5F8" w14:textId="77777777" w:rsidR="008F3B09" w:rsidRPr="006968C9" w:rsidRDefault="008F3B09" w:rsidP="008F3B09">
      <w:pPr>
        <w:widowControl w:val="0"/>
        <w:shd w:val="clear" w:color="auto" w:fill="FFFFFF"/>
        <w:tabs>
          <w:tab w:val="left" w:pos="6401"/>
        </w:tabs>
        <w:suppressAutoHyphens w:val="0"/>
        <w:autoSpaceDE w:val="0"/>
        <w:autoSpaceDN w:val="0"/>
        <w:adjustRightInd w:val="0"/>
        <w:ind w:left="389"/>
        <w:rPr>
          <w:color w:val="000000"/>
          <w:spacing w:val="-5"/>
          <w:sz w:val="22"/>
          <w:szCs w:val="22"/>
          <w:lang w:eastAsia="ru-RU"/>
        </w:rPr>
      </w:pPr>
      <w:r w:rsidRPr="006968C9">
        <w:rPr>
          <w:color w:val="000000"/>
          <w:spacing w:val="-8"/>
          <w:sz w:val="22"/>
          <w:szCs w:val="22"/>
          <w:lang w:eastAsia="ru-RU"/>
        </w:rPr>
        <w:t>М.П.</w:t>
      </w:r>
      <w:r w:rsidRPr="006968C9">
        <w:rPr>
          <w:color w:val="000000"/>
          <w:sz w:val="22"/>
          <w:szCs w:val="22"/>
          <w:lang w:eastAsia="ru-RU"/>
        </w:rPr>
        <w:t xml:space="preserve">                                                                                     </w:t>
      </w:r>
      <w:r w:rsidRPr="006968C9">
        <w:rPr>
          <w:color w:val="000000"/>
          <w:spacing w:val="-5"/>
          <w:sz w:val="22"/>
          <w:szCs w:val="22"/>
          <w:lang w:eastAsia="ru-RU"/>
        </w:rPr>
        <w:t>М.П.</w:t>
      </w:r>
    </w:p>
    <w:p w14:paraId="354D745E" w14:textId="77777777" w:rsidR="008F3B09" w:rsidRPr="008E7B40" w:rsidRDefault="008F3B09" w:rsidP="008F3B09">
      <w:pPr>
        <w:widowControl w:val="0"/>
        <w:autoSpaceDE w:val="0"/>
        <w:autoSpaceDN w:val="0"/>
        <w:adjustRightInd w:val="0"/>
        <w:ind w:right="-5"/>
        <w:jc w:val="both"/>
        <w:rPr>
          <w:sz w:val="16"/>
          <w:szCs w:val="16"/>
        </w:rPr>
      </w:pPr>
    </w:p>
    <w:p w14:paraId="77761BDA" w14:textId="77777777" w:rsidR="008F3B09" w:rsidRPr="008E7B40" w:rsidRDefault="008F3B09" w:rsidP="0094432A">
      <w:pPr>
        <w:widowControl w:val="0"/>
        <w:autoSpaceDE w:val="0"/>
        <w:autoSpaceDN w:val="0"/>
        <w:adjustRightInd w:val="0"/>
        <w:ind w:right="-5"/>
        <w:jc w:val="both"/>
        <w:rPr>
          <w:sz w:val="16"/>
          <w:szCs w:val="16"/>
        </w:rPr>
      </w:pPr>
    </w:p>
    <w:sectPr w:rsidR="008F3B09" w:rsidRPr="008E7B40" w:rsidSect="0002473D">
      <w:footerReference w:type="default" r:id="rId14"/>
      <w:pgSz w:w="11906" w:h="16838"/>
      <w:pgMar w:top="360" w:right="566" w:bottom="284"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D338A" w14:textId="77777777" w:rsidR="00A4579C" w:rsidRDefault="00A4579C" w:rsidP="004C3B2E">
      <w:r>
        <w:separator/>
      </w:r>
    </w:p>
  </w:endnote>
  <w:endnote w:type="continuationSeparator" w:id="0">
    <w:p w14:paraId="3F4ECF77" w14:textId="77777777" w:rsidR="00A4579C" w:rsidRDefault="00A4579C" w:rsidP="004C3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F0C0C" w14:textId="77777777" w:rsidR="004C3B2E" w:rsidRDefault="004C3B2E">
    <w:pPr>
      <w:pStyle w:val="aa"/>
      <w:jc w:val="right"/>
    </w:pPr>
    <w:r>
      <w:fldChar w:fldCharType="begin"/>
    </w:r>
    <w:r>
      <w:instrText>PAGE   \* MERGEFORMAT</w:instrText>
    </w:r>
    <w:r>
      <w:fldChar w:fldCharType="separate"/>
    </w:r>
    <w:r w:rsidR="00A34067">
      <w:rPr>
        <w:noProof/>
      </w:rPr>
      <w:t>1</w:t>
    </w:r>
    <w:r>
      <w:fldChar w:fldCharType="end"/>
    </w:r>
  </w:p>
  <w:p w14:paraId="146E14B5" w14:textId="77777777" w:rsidR="004C3B2E" w:rsidRPr="004A50F2" w:rsidRDefault="007F1D88">
    <w:pPr>
      <w:pStyle w:val="aa"/>
      <w:rPr>
        <w:sz w:val="20"/>
        <w:szCs w:val="20"/>
      </w:rPr>
    </w:pPr>
    <w:r w:rsidRPr="004A50F2">
      <w:rPr>
        <w:sz w:val="20"/>
        <w:szCs w:val="20"/>
      </w:rPr>
      <w:t>_____</w:t>
    </w:r>
    <w:r w:rsidRPr="004A50F2">
      <w:rPr>
        <w:sz w:val="20"/>
        <w:szCs w:val="20"/>
      </w:rPr>
      <w:softHyphen/>
    </w:r>
    <w:r w:rsidRPr="004A50F2">
      <w:rPr>
        <w:sz w:val="20"/>
        <w:szCs w:val="20"/>
      </w:rPr>
      <w:softHyphen/>
    </w:r>
    <w:r w:rsidRPr="004A50F2">
      <w:rPr>
        <w:sz w:val="20"/>
        <w:szCs w:val="20"/>
      </w:rPr>
      <w:softHyphen/>
    </w:r>
    <w:r w:rsidRPr="004A50F2">
      <w:rPr>
        <w:sz w:val="20"/>
        <w:szCs w:val="20"/>
      </w:rPr>
      <w:softHyphen/>
    </w:r>
    <w:r w:rsidRPr="004A50F2">
      <w:rPr>
        <w:sz w:val="20"/>
        <w:szCs w:val="20"/>
      </w:rPr>
      <w:softHyphen/>
    </w:r>
    <w:r w:rsidRPr="004A50F2">
      <w:rPr>
        <w:sz w:val="20"/>
        <w:szCs w:val="20"/>
      </w:rPr>
      <w:softHyphen/>
      <w:t>_____</w:t>
    </w:r>
    <w:r w:rsidR="004A50F2">
      <w:rPr>
        <w:sz w:val="20"/>
        <w:szCs w:val="20"/>
      </w:rPr>
      <w:t>_____</w:t>
    </w:r>
    <w:r w:rsidRPr="004A50F2">
      <w:rPr>
        <w:sz w:val="20"/>
        <w:szCs w:val="20"/>
      </w:rPr>
      <w:t>_____</w:t>
    </w:r>
    <w:r w:rsidRPr="004A50F2">
      <w:rPr>
        <w:sz w:val="20"/>
        <w:szCs w:val="20"/>
      </w:rPr>
      <w:softHyphen/>
    </w:r>
    <w:r w:rsidRPr="004A50F2">
      <w:rPr>
        <w:sz w:val="20"/>
        <w:szCs w:val="20"/>
      </w:rPr>
      <w:softHyphen/>
    </w:r>
    <w:r w:rsidRPr="004A50F2">
      <w:rPr>
        <w:sz w:val="20"/>
        <w:szCs w:val="20"/>
      </w:rPr>
      <w:softHyphen/>
    </w:r>
    <w:r w:rsidRPr="004A50F2">
      <w:rPr>
        <w:sz w:val="20"/>
        <w:szCs w:val="20"/>
      </w:rPr>
      <w:softHyphen/>
    </w:r>
    <w:r w:rsidRPr="004A50F2">
      <w:rPr>
        <w:sz w:val="20"/>
        <w:szCs w:val="20"/>
      </w:rPr>
      <w:softHyphen/>
    </w:r>
    <w:r w:rsidRPr="004A50F2">
      <w:rPr>
        <w:sz w:val="20"/>
        <w:szCs w:val="20"/>
      </w:rPr>
      <w:softHyphen/>
    </w:r>
    <w:r w:rsidRPr="004A50F2">
      <w:rPr>
        <w:sz w:val="20"/>
        <w:szCs w:val="20"/>
      </w:rPr>
      <w:softHyphen/>
    </w:r>
    <w:r w:rsidRPr="004A50F2">
      <w:rPr>
        <w:sz w:val="20"/>
        <w:szCs w:val="20"/>
      </w:rPr>
      <w:softHyphen/>
    </w:r>
    <w:r w:rsidRPr="004A50F2">
      <w:rPr>
        <w:sz w:val="20"/>
        <w:szCs w:val="20"/>
      </w:rPr>
      <w:softHyphen/>
      <w:t>__Подрядчик                                          _______</w:t>
    </w:r>
    <w:r w:rsidR="004A50F2">
      <w:rPr>
        <w:sz w:val="20"/>
        <w:szCs w:val="20"/>
      </w:rPr>
      <w:t>______</w:t>
    </w:r>
    <w:r w:rsidRPr="004A50F2">
      <w:rPr>
        <w:sz w:val="20"/>
        <w:szCs w:val="20"/>
      </w:rPr>
      <w:t>___________Заказчик</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F0761C" w14:textId="77777777" w:rsidR="00A4579C" w:rsidRDefault="00A4579C" w:rsidP="004C3B2E">
      <w:r>
        <w:separator/>
      </w:r>
    </w:p>
  </w:footnote>
  <w:footnote w:type="continuationSeparator" w:id="0">
    <w:p w14:paraId="06242AE3" w14:textId="77777777" w:rsidR="00A4579C" w:rsidRDefault="00A4579C" w:rsidP="004C3B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00BFB"/>
    <w:multiLevelType w:val="hybridMultilevel"/>
    <w:tmpl w:val="80107C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5D267E2"/>
    <w:multiLevelType w:val="hybridMultilevel"/>
    <w:tmpl w:val="8A846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F960B4"/>
    <w:multiLevelType w:val="hybridMultilevel"/>
    <w:tmpl w:val="25CC89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5C1B61"/>
    <w:multiLevelType w:val="multilevel"/>
    <w:tmpl w:val="15EEC6DA"/>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2349A3"/>
    <w:multiLevelType w:val="multilevel"/>
    <w:tmpl w:val="62C0E1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1E1346"/>
    <w:multiLevelType w:val="hybridMultilevel"/>
    <w:tmpl w:val="41CA5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A1496A"/>
    <w:multiLevelType w:val="multilevel"/>
    <w:tmpl w:val="50EA77B4"/>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3B6508F"/>
    <w:multiLevelType w:val="multilevel"/>
    <w:tmpl w:val="8DD8190C"/>
    <w:lvl w:ilvl="0">
      <w:start w:val="8"/>
      <w:numFmt w:val="decimal"/>
      <w:lvlText w:val="%1"/>
      <w:lvlJc w:val="left"/>
      <w:pPr>
        <w:ind w:left="360" w:hanging="360"/>
      </w:pPr>
      <w:rPr>
        <w:rFonts w:hint="default"/>
        <w:color w:val="000000"/>
      </w:rPr>
    </w:lvl>
    <w:lvl w:ilvl="1">
      <w:start w:val="3"/>
      <w:numFmt w:val="decimal"/>
      <w:lvlText w:val="%1.%2"/>
      <w:lvlJc w:val="left"/>
      <w:pPr>
        <w:ind w:left="502" w:hanging="360"/>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576" w:hanging="1440"/>
      </w:pPr>
      <w:rPr>
        <w:rFonts w:hint="default"/>
        <w:color w:val="000000"/>
      </w:rPr>
    </w:lvl>
  </w:abstractNum>
  <w:abstractNum w:abstractNumId="8" w15:restartNumberingAfterBreak="0">
    <w:nsid w:val="146C2943"/>
    <w:multiLevelType w:val="multilevel"/>
    <w:tmpl w:val="45A8B0B6"/>
    <w:lvl w:ilvl="0">
      <w:start w:val="4"/>
      <w:numFmt w:val="decimal"/>
      <w:lvlText w:val="%1."/>
      <w:lvlJc w:val="left"/>
      <w:pPr>
        <w:ind w:left="495" w:hanging="495"/>
      </w:pPr>
      <w:rPr>
        <w:rFonts w:hint="default"/>
        <w:b w:val="0"/>
        <w:sz w:val="21"/>
      </w:rPr>
    </w:lvl>
    <w:lvl w:ilvl="1">
      <w:start w:val="2"/>
      <w:numFmt w:val="decimal"/>
      <w:lvlText w:val="%1.%2."/>
      <w:lvlJc w:val="left"/>
      <w:pPr>
        <w:ind w:left="495" w:hanging="495"/>
      </w:pPr>
      <w:rPr>
        <w:rFonts w:hint="default"/>
        <w:b w:val="0"/>
        <w:sz w:val="21"/>
      </w:rPr>
    </w:lvl>
    <w:lvl w:ilvl="2">
      <w:start w:val="1"/>
      <w:numFmt w:val="decimal"/>
      <w:lvlText w:val="%1.%2.%3."/>
      <w:lvlJc w:val="left"/>
      <w:pPr>
        <w:ind w:left="720" w:hanging="720"/>
      </w:pPr>
      <w:rPr>
        <w:rFonts w:hint="default"/>
        <w:b w:val="0"/>
        <w:sz w:val="21"/>
      </w:rPr>
    </w:lvl>
    <w:lvl w:ilvl="3">
      <w:start w:val="1"/>
      <w:numFmt w:val="decimal"/>
      <w:lvlText w:val="%1.%2.%3.%4."/>
      <w:lvlJc w:val="left"/>
      <w:pPr>
        <w:ind w:left="720" w:hanging="720"/>
      </w:pPr>
      <w:rPr>
        <w:rFonts w:hint="default"/>
        <w:b w:val="0"/>
        <w:sz w:val="21"/>
      </w:rPr>
    </w:lvl>
    <w:lvl w:ilvl="4">
      <w:start w:val="1"/>
      <w:numFmt w:val="decimal"/>
      <w:lvlText w:val="%1.%2.%3.%4.%5."/>
      <w:lvlJc w:val="left"/>
      <w:pPr>
        <w:ind w:left="1080" w:hanging="1080"/>
      </w:pPr>
      <w:rPr>
        <w:rFonts w:hint="default"/>
        <w:b w:val="0"/>
        <w:sz w:val="21"/>
      </w:rPr>
    </w:lvl>
    <w:lvl w:ilvl="5">
      <w:start w:val="1"/>
      <w:numFmt w:val="decimal"/>
      <w:lvlText w:val="%1.%2.%3.%4.%5.%6."/>
      <w:lvlJc w:val="left"/>
      <w:pPr>
        <w:ind w:left="1080" w:hanging="1080"/>
      </w:pPr>
      <w:rPr>
        <w:rFonts w:hint="default"/>
        <w:b w:val="0"/>
        <w:sz w:val="21"/>
      </w:rPr>
    </w:lvl>
    <w:lvl w:ilvl="6">
      <w:start w:val="1"/>
      <w:numFmt w:val="decimal"/>
      <w:lvlText w:val="%1.%2.%3.%4.%5.%6.%7."/>
      <w:lvlJc w:val="left"/>
      <w:pPr>
        <w:ind w:left="1440" w:hanging="1440"/>
      </w:pPr>
      <w:rPr>
        <w:rFonts w:hint="default"/>
        <w:b w:val="0"/>
        <w:sz w:val="21"/>
      </w:rPr>
    </w:lvl>
    <w:lvl w:ilvl="7">
      <w:start w:val="1"/>
      <w:numFmt w:val="decimal"/>
      <w:lvlText w:val="%1.%2.%3.%4.%5.%6.%7.%8."/>
      <w:lvlJc w:val="left"/>
      <w:pPr>
        <w:ind w:left="1440" w:hanging="1440"/>
      </w:pPr>
      <w:rPr>
        <w:rFonts w:hint="default"/>
        <w:b w:val="0"/>
        <w:sz w:val="21"/>
      </w:rPr>
    </w:lvl>
    <w:lvl w:ilvl="8">
      <w:start w:val="1"/>
      <w:numFmt w:val="decimal"/>
      <w:lvlText w:val="%1.%2.%3.%4.%5.%6.%7.%8.%9."/>
      <w:lvlJc w:val="left"/>
      <w:pPr>
        <w:ind w:left="1800" w:hanging="1800"/>
      </w:pPr>
      <w:rPr>
        <w:rFonts w:hint="default"/>
        <w:b w:val="0"/>
        <w:sz w:val="21"/>
      </w:rPr>
    </w:lvl>
  </w:abstractNum>
  <w:abstractNum w:abstractNumId="9" w15:restartNumberingAfterBreak="0">
    <w:nsid w:val="1B9316CF"/>
    <w:multiLevelType w:val="multilevel"/>
    <w:tmpl w:val="62C0E1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602503"/>
    <w:multiLevelType w:val="multilevel"/>
    <w:tmpl w:val="4CCED5CA"/>
    <w:lvl w:ilvl="0">
      <w:start w:val="8"/>
      <w:numFmt w:val="decimal"/>
      <w:lvlText w:val="%1"/>
      <w:lvlJc w:val="left"/>
      <w:pPr>
        <w:ind w:left="360" w:hanging="360"/>
      </w:pPr>
      <w:rPr>
        <w:rFonts w:hint="default"/>
      </w:rPr>
    </w:lvl>
    <w:lvl w:ilvl="1">
      <w:start w:val="8"/>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1" w15:restartNumberingAfterBreak="0">
    <w:nsid w:val="2059200F"/>
    <w:multiLevelType w:val="multilevel"/>
    <w:tmpl w:val="4460898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AB5F89"/>
    <w:multiLevelType w:val="multilevel"/>
    <w:tmpl w:val="F024290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3" w15:restartNumberingAfterBreak="0">
    <w:nsid w:val="2DB52BB1"/>
    <w:multiLevelType w:val="multilevel"/>
    <w:tmpl w:val="F024290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4" w15:restartNumberingAfterBreak="0">
    <w:nsid w:val="2E8F6EF1"/>
    <w:multiLevelType w:val="multilevel"/>
    <w:tmpl w:val="75C21148"/>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sz w:val="21"/>
      </w:rPr>
    </w:lvl>
    <w:lvl w:ilvl="2">
      <w:start w:val="1"/>
      <w:numFmt w:val="decimal"/>
      <w:isLgl/>
      <w:lvlText w:val="%1.%2.%3."/>
      <w:lvlJc w:val="left"/>
      <w:pPr>
        <w:ind w:left="1080" w:hanging="720"/>
      </w:pPr>
      <w:rPr>
        <w:rFonts w:hint="default"/>
        <w:sz w:val="21"/>
      </w:rPr>
    </w:lvl>
    <w:lvl w:ilvl="3">
      <w:start w:val="1"/>
      <w:numFmt w:val="decimal"/>
      <w:isLgl/>
      <w:lvlText w:val="%1.%2.%3.%4."/>
      <w:lvlJc w:val="left"/>
      <w:pPr>
        <w:ind w:left="1080" w:hanging="720"/>
      </w:pPr>
      <w:rPr>
        <w:rFonts w:hint="default"/>
        <w:sz w:val="21"/>
      </w:rPr>
    </w:lvl>
    <w:lvl w:ilvl="4">
      <w:start w:val="1"/>
      <w:numFmt w:val="decimal"/>
      <w:isLgl/>
      <w:lvlText w:val="%1.%2.%3.%4.%5."/>
      <w:lvlJc w:val="left"/>
      <w:pPr>
        <w:ind w:left="1440" w:hanging="1080"/>
      </w:pPr>
      <w:rPr>
        <w:rFonts w:hint="default"/>
        <w:sz w:val="21"/>
      </w:rPr>
    </w:lvl>
    <w:lvl w:ilvl="5">
      <w:start w:val="1"/>
      <w:numFmt w:val="decimal"/>
      <w:isLgl/>
      <w:lvlText w:val="%1.%2.%3.%4.%5.%6."/>
      <w:lvlJc w:val="left"/>
      <w:pPr>
        <w:ind w:left="1440" w:hanging="1080"/>
      </w:pPr>
      <w:rPr>
        <w:rFonts w:hint="default"/>
        <w:sz w:val="21"/>
      </w:rPr>
    </w:lvl>
    <w:lvl w:ilvl="6">
      <w:start w:val="1"/>
      <w:numFmt w:val="decimal"/>
      <w:isLgl/>
      <w:lvlText w:val="%1.%2.%3.%4.%5.%6.%7."/>
      <w:lvlJc w:val="left"/>
      <w:pPr>
        <w:ind w:left="1800" w:hanging="1440"/>
      </w:pPr>
      <w:rPr>
        <w:rFonts w:hint="default"/>
        <w:sz w:val="21"/>
      </w:rPr>
    </w:lvl>
    <w:lvl w:ilvl="7">
      <w:start w:val="1"/>
      <w:numFmt w:val="decimal"/>
      <w:isLgl/>
      <w:lvlText w:val="%1.%2.%3.%4.%5.%6.%7.%8."/>
      <w:lvlJc w:val="left"/>
      <w:pPr>
        <w:ind w:left="1800" w:hanging="1440"/>
      </w:pPr>
      <w:rPr>
        <w:rFonts w:hint="default"/>
        <w:sz w:val="21"/>
      </w:rPr>
    </w:lvl>
    <w:lvl w:ilvl="8">
      <w:start w:val="1"/>
      <w:numFmt w:val="decimal"/>
      <w:isLgl/>
      <w:lvlText w:val="%1.%2.%3.%4.%5.%6.%7.%8.%9."/>
      <w:lvlJc w:val="left"/>
      <w:pPr>
        <w:ind w:left="2160" w:hanging="1800"/>
      </w:pPr>
      <w:rPr>
        <w:rFonts w:hint="default"/>
        <w:sz w:val="21"/>
      </w:rPr>
    </w:lvl>
  </w:abstractNum>
  <w:abstractNum w:abstractNumId="15" w15:restartNumberingAfterBreak="0">
    <w:nsid w:val="316D5725"/>
    <w:multiLevelType w:val="multilevel"/>
    <w:tmpl w:val="AD5083D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639"/>
        </w:tabs>
        <w:ind w:left="1639"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53B67C5"/>
    <w:multiLevelType w:val="multilevel"/>
    <w:tmpl w:val="E3BC504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36EC432F"/>
    <w:multiLevelType w:val="multilevel"/>
    <w:tmpl w:val="504E144C"/>
    <w:lvl w:ilvl="0">
      <w:start w:val="1"/>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4C456FA"/>
    <w:multiLevelType w:val="multilevel"/>
    <w:tmpl w:val="62C0E1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EB743A"/>
    <w:multiLevelType w:val="multilevel"/>
    <w:tmpl w:val="50EA77B4"/>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A7745F4"/>
    <w:multiLevelType w:val="hybridMultilevel"/>
    <w:tmpl w:val="EEE098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8B45BD"/>
    <w:multiLevelType w:val="hybridMultilevel"/>
    <w:tmpl w:val="62C0E1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525AEC"/>
    <w:multiLevelType w:val="multilevel"/>
    <w:tmpl w:val="681EE620"/>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15:restartNumberingAfterBreak="0">
    <w:nsid w:val="65331616"/>
    <w:multiLevelType w:val="multilevel"/>
    <w:tmpl w:val="3D463264"/>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7346030E"/>
    <w:multiLevelType w:val="multilevel"/>
    <w:tmpl w:val="60F044F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num w:numId="1" w16cid:durableId="2019380421">
    <w:abstractNumId w:val="1"/>
  </w:num>
  <w:num w:numId="2" w16cid:durableId="1928879731">
    <w:abstractNumId w:val="5"/>
  </w:num>
  <w:num w:numId="3" w16cid:durableId="902839350">
    <w:abstractNumId w:val="15"/>
  </w:num>
  <w:num w:numId="4" w16cid:durableId="895748168">
    <w:abstractNumId w:val="3"/>
  </w:num>
  <w:num w:numId="5" w16cid:durableId="17710746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3897575">
    <w:abstractNumId w:val="8"/>
  </w:num>
  <w:num w:numId="7" w16cid:durableId="992106408">
    <w:abstractNumId w:val="24"/>
  </w:num>
  <w:num w:numId="8" w16cid:durableId="109715056">
    <w:abstractNumId w:val="22"/>
  </w:num>
  <w:num w:numId="9" w16cid:durableId="1952857712">
    <w:abstractNumId w:val="7"/>
  </w:num>
  <w:num w:numId="10" w16cid:durableId="558639974">
    <w:abstractNumId w:val="14"/>
  </w:num>
  <w:num w:numId="11" w16cid:durableId="781648120">
    <w:abstractNumId w:val="10"/>
  </w:num>
  <w:num w:numId="12" w16cid:durableId="1420833483">
    <w:abstractNumId w:val="0"/>
  </w:num>
  <w:num w:numId="13" w16cid:durableId="1170487519">
    <w:abstractNumId w:val="6"/>
  </w:num>
  <w:num w:numId="14" w16cid:durableId="101609754">
    <w:abstractNumId w:val="17"/>
  </w:num>
  <w:num w:numId="15" w16cid:durableId="1239633665">
    <w:abstractNumId w:val="2"/>
  </w:num>
  <w:num w:numId="16" w16cid:durableId="410079021">
    <w:abstractNumId w:val="21"/>
  </w:num>
  <w:num w:numId="17" w16cid:durableId="719480004">
    <w:abstractNumId w:val="20"/>
  </w:num>
  <w:num w:numId="18" w16cid:durableId="97336060">
    <w:abstractNumId w:val="9"/>
  </w:num>
  <w:num w:numId="19" w16cid:durableId="432671235">
    <w:abstractNumId w:val="18"/>
  </w:num>
  <w:num w:numId="20" w16cid:durableId="1413433181">
    <w:abstractNumId w:val="4"/>
  </w:num>
  <w:num w:numId="21" w16cid:durableId="173886852">
    <w:abstractNumId w:val="23"/>
  </w:num>
  <w:num w:numId="22" w16cid:durableId="77291706">
    <w:abstractNumId w:val="19"/>
  </w:num>
  <w:num w:numId="23" w16cid:durableId="461196638">
    <w:abstractNumId w:val="13"/>
  </w:num>
  <w:num w:numId="24" w16cid:durableId="1231891679">
    <w:abstractNumId w:val="16"/>
  </w:num>
  <w:num w:numId="25" w16cid:durableId="7725556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9291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41077406">
    <w:abstractNumId w:val="2"/>
  </w:num>
  <w:num w:numId="28" w16cid:durableId="19803037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F5B"/>
    <w:rsid w:val="000000BC"/>
    <w:rsid w:val="000148F5"/>
    <w:rsid w:val="00015246"/>
    <w:rsid w:val="0002368B"/>
    <w:rsid w:val="0002473D"/>
    <w:rsid w:val="00040407"/>
    <w:rsid w:val="00044B2C"/>
    <w:rsid w:val="00047D5F"/>
    <w:rsid w:val="00050C6F"/>
    <w:rsid w:val="0005145A"/>
    <w:rsid w:val="000600A5"/>
    <w:rsid w:val="0007591F"/>
    <w:rsid w:val="00075A6A"/>
    <w:rsid w:val="00076C2E"/>
    <w:rsid w:val="000815CD"/>
    <w:rsid w:val="000825AE"/>
    <w:rsid w:val="00083230"/>
    <w:rsid w:val="00087137"/>
    <w:rsid w:val="00094F90"/>
    <w:rsid w:val="000A6FEF"/>
    <w:rsid w:val="000C79C6"/>
    <w:rsid w:val="000E0028"/>
    <w:rsid w:val="000F02D2"/>
    <w:rsid w:val="000F36A3"/>
    <w:rsid w:val="000F3E18"/>
    <w:rsid w:val="001017CB"/>
    <w:rsid w:val="001031B6"/>
    <w:rsid w:val="00116B36"/>
    <w:rsid w:val="00131A53"/>
    <w:rsid w:val="00135299"/>
    <w:rsid w:val="00140163"/>
    <w:rsid w:val="00167631"/>
    <w:rsid w:val="001705CB"/>
    <w:rsid w:val="00183E75"/>
    <w:rsid w:val="001C01C1"/>
    <w:rsid w:val="001C6354"/>
    <w:rsid w:val="001D17F2"/>
    <w:rsid w:val="001D6618"/>
    <w:rsid w:val="001F21DF"/>
    <w:rsid w:val="001F74B5"/>
    <w:rsid w:val="00202F42"/>
    <w:rsid w:val="00206476"/>
    <w:rsid w:val="00214676"/>
    <w:rsid w:val="00215555"/>
    <w:rsid w:val="002166E0"/>
    <w:rsid w:val="00223D6B"/>
    <w:rsid w:val="002318F0"/>
    <w:rsid w:val="00251B5B"/>
    <w:rsid w:val="00254579"/>
    <w:rsid w:val="00257126"/>
    <w:rsid w:val="00257B6B"/>
    <w:rsid w:val="00260488"/>
    <w:rsid w:val="002615CB"/>
    <w:rsid w:val="002777E4"/>
    <w:rsid w:val="00286198"/>
    <w:rsid w:val="002867BD"/>
    <w:rsid w:val="0028778B"/>
    <w:rsid w:val="00287907"/>
    <w:rsid w:val="00294D2D"/>
    <w:rsid w:val="002A17F7"/>
    <w:rsid w:val="002A58ED"/>
    <w:rsid w:val="002C2116"/>
    <w:rsid w:val="002C53AB"/>
    <w:rsid w:val="003001FF"/>
    <w:rsid w:val="00307F87"/>
    <w:rsid w:val="00311D5C"/>
    <w:rsid w:val="003237F7"/>
    <w:rsid w:val="00326CAE"/>
    <w:rsid w:val="00330869"/>
    <w:rsid w:val="003407C3"/>
    <w:rsid w:val="003569AF"/>
    <w:rsid w:val="00377545"/>
    <w:rsid w:val="003841C4"/>
    <w:rsid w:val="00390DEB"/>
    <w:rsid w:val="00391940"/>
    <w:rsid w:val="00393036"/>
    <w:rsid w:val="0039396D"/>
    <w:rsid w:val="00397F63"/>
    <w:rsid w:val="003A43DA"/>
    <w:rsid w:val="003A7858"/>
    <w:rsid w:val="003B171C"/>
    <w:rsid w:val="003C6049"/>
    <w:rsid w:val="003D45D1"/>
    <w:rsid w:val="00413211"/>
    <w:rsid w:val="00413DB7"/>
    <w:rsid w:val="00416A29"/>
    <w:rsid w:val="004171B2"/>
    <w:rsid w:val="00435990"/>
    <w:rsid w:val="00437E1A"/>
    <w:rsid w:val="00445715"/>
    <w:rsid w:val="00451C24"/>
    <w:rsid w:val="00454B70"/>
    <w:rsid w:val="00467185"/>
    <w:rsid w:val="00470173"/>
    <w:rsid w:val="00473FF7"/>
    <w:rsid w:val="00476284"/>
    <w:rsid w:val="00477CD5"/>
    <w:rsid w:val="00485647"/>
    <w:rsid w:val="00493EA4"/>
    <w:rsid w:val="004A2161"/>
    <w:rsid w:val="004A4432"/>
    <w:rsid w:val="004A50F2"/>
    <w:rsid w:val="004B3F0D"/>
    <w:rsid w:val="004B67E6"/>
    <w:rsid w:val="004C3B2E"/>
    <w:rsid w:val="004C7230"/>
    <w:rsid w:val="004D18AC"/>
    <w:rsid w:val="004E206B"/>
    <w:rsid w:val="004E5A55"/>
    <w:rsid w:val="00510B9F"/>
    <w:rsid w:val="00510C1E"/>
    <w:rsid w:val="00516DF6"/>
    <w:rsid w:val="00517D40"/>
    <w:rsid w:val="00533EEF"/>
    <w:rsid w:val="00535CE9"/>
    <w:rsid w:val="00544518"/>
    <w:rsid w:val="00562304"/>
    <w:rsid w:val="005722CD"/>
    <w:rsid w:val="005725A0"/>
    <w:rsid w:val="005732AE"/>
    <w:rsid w:val="00575615"/>
    <w:rsid w:val="005767F5"/>
    <w:rsid w:val="0057778A"/>
    <w:rsid w:val="00581A44"/>
    <w:rsid w:val="0058463D"/>
    <w:rsid w:val="005A5E5F"/>
    <w:rsid w:val="005B3075"/>
    <w:rsid w:val="005C580E"/>
    <w:rsid w:val="005D1270"/>
    <w:rsid w:val="005F0888"/>
    <w:rsid w:val="00600683"/>
    <w:rsid w:val="00602E8B"/>
    <w:rsid w:val="006139E4"/>
    <w:rsid w:val="00614764"/>
    <w:rsid w:val="00621A0E"/>
    <w:rsid w:val="00634574"/>
    <w:rsid w:val="006356FB"/>
    <w:rsid w:val="00663744"/>
    <w:rsid w:val="00677F6B"/>
    <w:rsid w:val="00683451"/>
    <w:rsid w:val="0069114F"/>
    <w:rsid w:val="006A3707"/>
    <w:rsid w:val="006B5BD7"/>
    <w:rsid w:val="006D31B1"/>
    <w:rsid w:val="006E2300"/>
    <w:rsid w:val="006E4DA9"/>
    <w:rsid w:val="006E759D"/>
    <w:rsid w:val="006F373C"/>
    <w:rsid w:val="00702FE0"/>
    <w:rsid w:val="007050D9"/>
    <w:rsid w:val="00711024"/>
    <w:rsid w:val="0073586B"/>
    <w:rsid w:val="007506DB"/>
    <w:rsid w:val="00750C8A"/>
    <w:rsid w:val="007546FC"/>
    <w:rsid w:val="0076230B"/>
    <w:rsid w:val="00762DBD"/>
    <w:rsid w:val="00764C9E"/>
    <w:rsid w:val="0077519A"/>
    <w:rsid w:val="007813E8"/>
    <w:rsid w:val="00793ECB"/>
    <w:rsid w:val="0079534A"/>
    <w:rsid w:val="007A20C7"/>
    <w:rsid w:val="007A34CD"/>
    <w:rsid w:val="007A5BB0"/>
    <w:rsid w:val="007B1C39"/>
    <w:rsid w:val="007C1602"/>
    <w:rsid w:val="007D40FC"/>
    <w:rsid w:val="007D73DA"/>
    <w:rsid w:val="007D759D"/>
    <w:rsid w:val="007E02D4"/>
    <w:rsid w:val="007F1D88"/>
    <w:rsid w:val="0080099E"/>
    <w:rsid w:val="00807D05"/>
    <w:rsid w:val="00814D8D"/>
    <w:rsid w:val="00825DF0"/>
    <w:rsid w:val="0082724F"/>
    <w:rsid w:val="00830ED8"/>
    <w:rsid w:val="00843862"/>
    <w:rsid w:val="00873D5A"/>
    <w:rsid w:val="00884B88"/>
    <w:rsid w:val="008924B3"/>
    <w:rsid w:val="00896120"/>
    <w:rsid w:val="008A08C2"/>
    <w:rsid w:val="008B35A3"/>
    <w:rsid w:val="008C4ACE"/>
    <w:rsid w:val="008D636F"/>
    <w:rsid w:val="008E7B40"/>
    <w:rsid w:val="008F16EF"/>
    <w:rsid w:val="008F3B09"/>
    <w:rsid w:val="008F624B"/>
    <w:rsid w:val="0090227D"/>
    <w:rsid w:val="00903F7B"/>
    <w:rsid w:val="00904E96"/>
    <w:rsid w:val="0091774D"/>
    <w:rsid w:val="0093670B"/>
    <w:rsid w:val="0094432A"/>
    <w:rsid w:val="00946DEF"/>
    <w:rsid w:val="00954B39"/>
    <w:rsid w:val="00954BF4"/>
    <w:rsid w:val="00956BEB"/>
    <w:rsid w:val="0096026F"/>
    <w:rsid w:val="00985266"/>
    <w:rsid w:val="0099638F"/>
    <w:rsid w:val="009B1DE4"/>
    <w:rsid w:val="009C2685"/>
    <w:rsid w:val="009C5379"/>
    <w:rsid w:val="009D3F9F"/>
    <w:rsid w:val="009D5922"/>
    <w:rsid w:val="009D74C2"/>
    <w:rsid w:val="009D74C3"/>
    <w:rsid w:val="009D7BD2"/>
    <w:rsid w:val="009E7929"/>
    <w:rsid w:val="009F0838"/>
    <w:rsid w:val="009F7978"/>
    <w:rsid w:val="00A031EA"/>
    <w:rsid w:val="00A110BE"/>
    <w:rsid w:val="00A136D2"/>
    <w:rsid w:val="00A14658"/>
    <w:rsid w:val="00A15D93"/>
    <w:rsid w:val="00A16F17"/>
    <w:rsid w:val="00A33654"/>
    <w:rsid w:val="00A34067"/>
    <w:rsid w:val="00A35DCF"/>
    <w:rsid w:val="00A4579C"/>
    <w:rsid w:val="00A478BC"/>
    <w:rsid w:val="00A47F62"/>
    <w:rsid w:val="00A76D73"/>
    <w:rsid w:val="00A87D35"/>
    <w:rsid w:val="00A94B95"/>
    <w:rsid w:val="00A9782E"/>
    <w:rsid w:val="00AA103F"/>
    <w:rsid w:val="00AA5626"/>
    <w:rsid w:val="00AA7639"/>
    <w:rsid w:val="00AB6CAC"/>
    <w:rsid w:val="00AB77E2"/>
    <w:rsid w:val="00AC27FB"/>
    <w:rsid w:val="00AC7825"/>
    <w:rsid w:val="00AD187D"/>
    <w:rsid w:val="00AD3B23"/>
    <w:rsid w:val="00AE003B"/>
    <w:rsid w:val="00B02103"/>
    <w:rsid w:val="00B12DE3"/>
    <w:rsid w:val="00B16157"/>
    <w:rsid w:val="00B27DD0"/>
    <w:rsid w:val="00B34AE5"/>
    <w:rsid w:val="00B42FF7"/>
    <w:rsid w:val="00B65883"/>
    <w:rsid w:val="00B65DEA"/>
    <w:rsid w:val="00B6749E"/>
    <w:rsid w:val="00B73C4C"/>
    <w:rsid w:val="00B74D8A"/>
    <w:rsid w:val="00B8009B"/>
    <w:rsid w:val="00B84501"/>
    <w:rsid w:val="00B918EF"/>
    <w:rsid w:val="00BA5A42"/>
    <w:rsid w:val="00BD7322"/>
    <w:rsid w:val="00BD75A1"/>
    <w:rsid w:val="00BE6328"/>
    <w:rsid w:val="00BF2B23"/>
    <w:rsid w:val="00BF6DE0"/>
    <w:rsid w:val="00C017D3"/>
    <w:rsid w:val="00C140FF"/>
    <w:rsid w:val="00C24C82"/>
    <w:rsid w:val="00C411A4"/>
    <w:rsid w:val="00C4736E"/>
    <w:rsid w:val="00C563E6"/>
    <w:rsid w:val="00C65BD6"/>
    <w:rsid w:val="00C75424"/>
    <w:rsid w:val="00C77DBC"/>
    <w:rsid w:val="00C80923"/>
    <w:rsid w:val="00C84466"/>
    <w:rsid w:val="00C84540"/>
    <w:rsid w:val="00CA0339"/>
    <w:rsid w:val="00CB20C9"/>
    <w:rsid w:val="00CC3463"/>
    <w:rsid w:val="00CD2533"/>
    <w:rsid w:val="00CD377F"/>
    <w:rsid w:val="00CD437C"/>
    <w:rsid w:val="00CD4C31"/>
    <w:rsid w:val="00CE133B"/>
    <w:rsid w:val="00CE3432"/>
    <w:rsid w:val="00D24B05"/>
    <w:rsid w:val="00D37F9D"/>
    <w:rsid w:val="00D40169"/>
    <w:rsid w:val="00D475DF"/>
    <w:rsid w:val="00D86BBD"/>
    <w:rsid w:val="00D93FFE"/>
    <w:rsid w:val="00D94031"/>
    <w:rsid w:val="00DA0401"/>
    <w:rsid w:val="00DA10AA"/>
    <w:rsid w:val="00DA246E"/>
    <w:rsid w:val="00DB1F75"/>
    <w:rsid w:val="00DB6EE7"/>
    <w:rsid w:val="00DC7013"/>
    <w:rsid w:val="00DC7783"/>
    <w:rsid w:val="00DD05C4"/>
    <w:rsid w:val="00DD3D5F"/>
    <w:rsid w:val="00DE34AB"/>
    <w:rsid w:val="00DF190E"/>
    <w:rsid w:val="00E068E6"/>
    <w:rsid w:val="00E13D9A"/>
    <w:rsid w:val="00E14CDD"/>
    <w:rsid w:val="00E614EE"/>
    <w:rsid w:val="00E67F5B"/>
    <w:rsid w:val="00E71E54"/>
    <w:rsid w:val="00E80514"/>
    <w:rsid w:val="00E9058A"/>
    <w:rsid w:val="00E93DBE"/>
    <w:rsid w:val="00E9461B"/>
    <w:rsid w:val="00E95C62"/>
    <w:rsid w:val="00EB6573"/>
    <w:rsid w:val="00EC4DCB"/>
    <w:rsid w:val="00ED5444"/>
    <w:rsid w:val="00EF49E2"/>
    <w:rsid w:val="00F02D7B"/>
    <w:rsid w:val="00F03E36"/>
    <w:rsid w:val="00F21779"/>
    <w:rsid w:val="00F24F53"/>
    <w:rsid w:val="00F37F0C"/>
    <w:rsid w:val="00F465A6"/>
    <w:rsid w:val="00F47A5B"/>
    <w:rsid w:val="00F552AB"/>
    <w:rsid w:val="00F5691C"/>
    <w:rsid w:val="00F6255A"/>
    <w:rsid w:val="00F73536"/>
    <w:rsid w:val="00F77063"/>
    <w:rsid w:val="00F80896"/>
    <w:rsid w:val="00F82226"/>
    <w:rsid w:val="00F84CDE"/>
    <w:rsid w:val="00F8679B"/>
    <w:rsid w:val="00FA11E4"/>
    <w:rsid w:val="00FA30EC"/>
    <w:rsid w:val="00FA44F6"/>
    <w:rsid w:val="00FB01F2"/>
    <w:rsid w:val="00FC0B35"/>
    <w:rsid w:val="00FE0895"/>
    <w:rsid w:val="00FF324E"/>
    <w:rsid w:val="00FF4768"/>
    <w:rsid w:val="00FF52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3F099"/>
  <w15:chartTrackingRefBased/>
  <w15:docId w15:val="{BB03AE37-DAFE-4932-8BC8-1C5275D8C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0FC"/>
    <w:pPr>
      <w:suppressAutoHyphens/>
    </w:pPr>
    <w:rPr>
      <w:rFonts w:ascii="Times New Roman" w:eastAsia="Times New Roman" w:hAnsi="Times New Roman"/>
      <w:sz w:val="24"/>
      <w:szCs w:val="24"/>
      <w:lang w:eastAsia="ar-SA"/>
    </w:rPr>
  </w:style>
  <w:style w:type="paragraph" w:styleId="1">
    <w:name w:val="heading 1"/>
    <w:basedOn w:val="a"/>
    <w:next w:val="a"/>
    <w:link w:val="10"/>
    <w:qFormat/>
    <w:rsid w:val="00493EA4"/>
    <w:pPr>
      <w:keepNext/>
      <w:suppressAutoHyphens w:val="0"/>
      <w:jc w:val="right"/>
      <w:outlineLvl w:val="0"/>
    </w:pPr>
    <w:rPr>
      <w:szCs w:val="20"/>
      <w:lang w:eastAsia="ru-RU"/>
    </w:rPr>
  </w:style>
  <w:style w:type="paragraph" w:styleId="3">
    <w:name w:val="heading 3"/>
    <w:basedOn w:val="a"/>
    <w:next w:val="a"/>
    <w:link w:val="30"/>
    <w:uiPriority w:val="9"/>
    <w:qFormat/>
    <w:rsid w:val="0057778A"/>
    <w:pPr>
      <w:keepNext/>
      <w:keepLines/>
      <w:spacing w:before="200"/>
      <w:outlineLvl w:val="2"/>
    </w:pPr>
    <w:rPr>
      <w:rFonts w:ascii="Cambria" w:eastAsia="MS Gothic"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93EA4"/>
    <w:rPr>
      <w:rFonts w:ascii="Times New Roman" w:eastAsia="Times New Roman" w:hAnsi="Times New Roman" w:cs="Times New Roman"/>
      <w:sz w:val="24"/>
      <w:szCs w:val="20"/>
      <w:lang w:eastAsia="ru-RU"/>
    </w:rPr>
  </w:style>
  <w:style w:type="table" w:styleId="a3">
    <w:name w:val="Table Grid"/>
    <w:basedOn w:val="a1"/>
    <w:rsid w:val="00493E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76C2E"/>
    <w:pPr>
      <w:suppressAutoHyphens w:val="0"/>
      <w:spacing w:after="200" w:line="276" w:lineRule="auto"/>
      <w:ind w:left="720"/>
      <w:contextualSpacing/>
    </w:pPr>
    <w:rPr>
      <w:rFonts w:ascii="Calibri" w:eastAsia="Calibri" w:hAnsi="Calibri"/>
      <w:sz w:val="22"/>
      <w:szCs w:val="22"/>
      <w:lang w:eastAsia="en-US"/>
    </w:rPr>
  </w:style>
  <w:style w:type="paragraph" w:customStyle="1" w:styleId="a5">
    <w:name w:val="Обычный (веб)"/>
    <w:basedOn w:val="a"/>
    <w:uiPriority w:val="99"/>
    <w:semiHidden/>
    <w:unhideWhenUsed/>
    <w:rsid w:val="0079534A"/>
    <w:pPr>
      <w:spacing w:before="60" w:after="280"/>
      <w:ind w:firstLine="720"/>
      <w:jc w:val="both"/>
    </w:pPr>
    <w:rPr>
      <w:rFonts w:ascii="Arial" w:hAnsi="Arial" w:cs="Arial"/>
    </w:rPr>
  </w:style>
  <w:style w:type="paragraph" w:styleId="a6">
    <w:name w:val="Body Text"/>
    <w:basedOn w:val="a"/>
    <w:link w:val="a7"/>
    <w:uiPriority w:val="99"/>
    <w:unhideWhenUsed/>
    <w:rsid w:val="0079534A"/>
    <w:pPr>
      <w:jc w:val="both"/>
    </w:pPr>
    <w:rPr>
      <w:rFonts w:ascii="Courier New" w:hAnsi="Courier New"/>
      <w:sz w:val="20"/>
      <w:szCs w:val="20"/>
    </w:rPr>
  </w:style>
  <w:style w:type="character" w:customStyle="1" w:styleId="a7">
    <w:name w:val="Основной текст Знак"/>
    <w:link w:val="a6"/>
    <w:uiPriority w:val="99"/>
    <w:rsid w:val="0079534A"/>
    <w:rPr>
      <w:rFonts w:ascii="Courier New" w:eastAsia="Times New Roman" w:hAnsi="Courier New" w:cs="Times New Roman"/>
      <w:sz w:val="20"/>
      <w:szCs w:val="20"/>
      <w:lang w:eastAsia="ar-SA"/>
    </w:rPr>
  </w:style>
  <w:style w:type="paragraph" w:customStyle="1" w:styleId="ConsNormal">
    <w:name w:val="ConsNormal"/>
    <w:rsid w:val="0079534A"/>
    <w:pPr>
      <w:suppressAutoHyphens/>
      <w:ind w:firstLine="720"/>
    </w:pPr>
    <w:rPr>
      <w:rFonts w:ascii="Consultant" w:eastAsia="Arial" w:hAnsi="Consultant"/>
      <w:lang w:eastAsia="ar-SA"/>
    </w:rPr>
  </w:style>
  <w:style w:type="paragraph" w:styleId="a8">
    <w:name w:val="header"/>
    <w:basedOn w:val="a"/>
    <w:link w:val="a9"/>
    <w:uiPriority w:val="99"/>
    <w:unhideWhenUsed/>
    <w:rsid w:val="004C3B2E"/>
    <w:pPr>
      <w:tabs>
        <w:tab w:val="center" w:pos="4677"/>
        <w:tab w:val="right" w:pos="9355"/>
      </w:tabs>
    </w:pPr>
  </w:style>
  <w:style w:type="character" w:customStyle="1" w:styleId="a9">
    <w:name w:val="Верхний колонтитул Знак"/>
    <w:link w:val="a8"/>
    <w:uiPriority w:val="99"/>
    <w:rsid w:val="004C3B2E"/>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4C3B2E"/>
    <w:pPr>
      <w:tabs>
        <w:tab w:val="center" w:pos="4677"/>
        <w:tab w:val="right" w:pos="9355"/>
      </w:tabs>
    </w:pPr>
  </w:style>
  <w:style w:type="character" w:customStyle="1" w:styleId="ab">
    <w:name w:val="Нижний колонтитул Знак"/>
    <w:link w:val="aa"/>
    <w:uiPriority w:val="99"/>
    <w:rsid w:val="004C3B2E"/>
    <w:rPr>
      <w:rFonts w:ascii="Times New Roman" w:eastAsia="Times New Roman" w:hAnsi="Times New Roman" w:cs="Times New Roman"/>
      <w:sz w:val="24"/>
      <w:szCs w:val="24"/>
      <w:lang w:eastAsia="ar-SA"/>
    </w:rPr>
  </w:style>
  <w:style w:type="paragraph" w:styleId="ac">
    <w:name w:val="No Spacing"/>
    <w:uiPriority w:val="1"/>
    <w:qFormat/>
    <w:rsid w:val="00435990"/>
    <w:pPr>
      <w:suppressAutoHyphens/>
    </w:pPr>
    <w:rPr>
      <w:rFonts w:ascii="Times New Roman" w:eastAsia="Times New Roman" w:hAnsi="Times New Roman"/>
      <w:sz w:val="24"/>
      <w:szCs w:val="24"/>
      <w:lang w:eastAsia="ar-SA"/>
    </w:rPr>
  </w:style>
  <w:style w:type="character" w:customStyle="1" w:styleId="30">
    <w:name w:val="Заголовок 3 Знак"/>
    <w:link w:val="3"/>
    <w:uiPriority w:val="9"/>
    <w:rsid w:val="0057778A"/>
    <w:rPr>
      <w:rFonts w:ascii="Cambria" w:eastAsia="MS Gothic" w:hAnsi="Cambria" w:cs="Times New Roman"/>
      <w:b/>
      <w:bCs/>
      <w:color w:val="4F81BD"/>
      <w:sz w:val="24"/>
      <w:szCs w:val="24"/>
      <w:lang w:eastAsia="ar-SA"/>
    </w:rPr>
  </w:style>
  <w:style w:type="paragraph" w:styleId="ad">
    <w:name w:val="Body Text Indent"/>
    <w:basedOn w:val="a"/>
    <w:link w:val="ae"/>
    <w:uiPriority w:val="99"/>
    <w:semiHidden/>
    <w:unhideWhenUsed/>
    <w:rsid w:val="00E9058A"/>
    <w:pPr>
      <w:spacing w:after="120"/>
      <w:ind w:left="283"/>
    </w:pPr>
  </w:style>
  <w:style w:type="character" w:customStyle="1" w:styleId="ae">
    <w:name w:val="Основной текст с отступом Знак"/>
    <w:link w:val="ad"/>
    <w:uiPriority w:val="99"/>
    <w:semiHidden/>
    <w:rsid w:val="00E9058A"/>
    <w:rPr>
      <w:rFonts w:ascii="Times New Roman" w:eastAsia="Times New Roman" w:hAnsi="Times New Roman" w:cs="Times New Roman"/>
      <w:sz w:val="24"/>
      <w:szCs w:val="24"/>
      <w:lang w:eastAsia="ar-SA"/>
    </w:rPr>
  </w:style>
  <w:style w:type="paragraph" w:customStyle="1" w:styleId="ConsPlusNonformat">
    <w:name w:val="ConsPlusNonformat"/>
    <w:uiPriority w:val="99"/>
    <w:rsid w:val="002A58ED"/>
    <w:pPr>
      <w:widowControl w:val="0"/>
      <w:autoSpaceDE w:val="0"/>
      <w:autoSpaceDN w:val="0"/>
      <w:adjustRightInd w:val="0"/>
    </w:pPr>
    <w:rPr>
      <w:rFonts w:ascii="Courier New" w:eastAsia="MS Mincho" w:hAnsi="Courier New" w:cs="Courier New"/>
    </w:rPr>
  </w:style>
  <w:style w:type="character" w:styleId="af">
    <w:name w:val="Hyperlink"/>
    <w:uiPriority w:val="99"/>
    <w:rsid w:val="00830ED8"/>
    <w:rPr>
      <w:color w:val="0000FF"/>
      <w:u w:val="single"/>
    </w:rPr>
  </w:style>
  <w:style w:type="paragraph" w:customStyle="1" w:styleId="21">
    <w:name w:val="Основной текст с отступом 21"/>
    <w:basedOn w:val="a"/>
    <w:rsid w:val="00830ED8"/>
    <w:pPr>
      <w:spacing w:after="120" w:line="480" w:lineRule="auto"/>
      <w:ind w:left="283"/>
    </w:pPr>
    <w:rPr>
      <w:rFonts w:ascii="Calibri" w:eastAsia="Calibri" w:hAnsi="Calibri" w:cs="Calibri"/>
    </w:rPr>
  </w:style>
  <w:style w:type="character" w:styleId="af0">
    <w:name w:val="annotation reference"/>
    <w:uiPriority w:val="99"/>
    <w:semiHidden/>
    <w:unhideWhenUsed/>
    <w:rsid w:val="00A47F62"/>
    <w:rPr>
      <w:sz w:val="16"/>
      <w:szCs w:val="16"/>
    </w:rPr>
  </w:style>
  <w:style w:type="paragraph" w:styleId="af1">
    <w:name w:val="annotation text"/>
    <w:basedOn w:val="a"/>
    <w:link w:val="af2"/>
    <w:uiPriority w:val="99"/>
    <w:semiHidden/>
    <w:unhideWhenUsed/>
    <w:rsid w:val="00A47F62"/>
    <w:rPr>
      <w:sz w:val="20"/>
      <w:szCs w:val="20"/>
    </w:rPr>
  </w:style>
  <w:style w:type="character" w:customStyle="1" w:styleId="af2">
    <w:name w:val="Текст примечания Знак"/>
    <w:link w:val="af1"/>
    <w:uiPriority w:val="99"/>
    <w:semiHidden/>
    <w:rsid w:val="00A47F62"/>
    <w:rPr>
      <w:rFonts w:ascii="Times New Roman" w:eastAsia="Times New Roman" w:hAnsi="Times New Roman" w:cs="Times New Roman"/>
      <w:sz w:val="20"/>
      <w:szCs w:val="20"/>
      <w:lang w:eastAsia="ar-SA"/>
    </w:rPr>
  </w:style>
  <w:style w:type="paragraph" w:styleId="af3">
    <w:name w:val="annotation subject"/>
    <w:basedOn w:val="af1"/>
    <w:next w:val="af1"/>
    <w:link w:val="af4"/>
    <w:uiPriority w:val="99"/>
    <w:semiHidden/>
    <w:unhideWhenUsed/>
    <w:rsid w:val="00A47F62"/>
    <w:rPr>
      <w:b/>
      <w:bCs/>
    </w:rPr>
  </w:style>
  <w:style w:type="character" w:customStyle="1" w:styleId="af4">
    <w:name w:val="Тема примечания Знак"/>
    <w:link w:val="af3"/>
    <w:uiPriority w:val="99"/>
    <w:semiHidden/>
    <w:rsid w:val="00A47F62"/>
    <w:rPr>
      <w:rFonts w:ascii="Times New Roman" w:eastAsia="Times New Roman" w:hAnsi="Times New Roman" w:cs="Times New Roman"/>
      <w:b/>
      <w:bCs/>
      <w:sz w:val="20"/>
      <w:szCs w:val="20"/>
      <w:lang w:eastAsia="ar-SA"/>
    </w:rPr>
  </w:style>
  <w:style w:type="paragraph" w:styleId="af5">
    <w:name w:val="Revision"/>
    <w:hidden/>
    <w:uiPriority w:val="99"/>
    <w:semiHidden/>
    <w:rsid w:val="00A47F62"/>
    <w:rPr>
      <w:rFonts w:ascii="Times New Roman" w:eastAsia="Times New Roman" w:hAnsi="Times New Roman"/>
      <w:sz w:val="24"/>
      <w:szCs w:val="24"/>
      <w:lang w:eastAsia="ar-SA"/>
    </w:rPr>
  </w:style>
  <w:style w:type="paragraph" w:styleId="af6">
    <w:name w:val="Balloon Text"/>
    <w:basedOn w:val="a"/>
    <w:link w:val="af7"/>
    <w:uiPriority w:val="99"/>
    <w:semiHidden/>
    <w:unhideWhenUsed/>
    <w:rsid w:val="00A47F62"/>
    <w:rPr>
      <w:rFonts w:ascii="Segoe UI" w:hAnsi="Segoe UI" w:cs="Segoe UI"/>
      <w:sz w:val="18"/>
      <w:szCs w:val="18"/>
    </w:rPr>
  </w:style>
  <w:style w:type="character" w:customStyle="1" w:styleId="af7">
    <w:name w:val="Текст выноски Знак"/>
    <w:link w:val="af6"/>
    <w:uiPriority w:val="99"/>
    <w:semiHidden/>
    <w:rsid w:val="00A47F62"/>
    <w:rPr>
      <w:rFonts w:ascii="Segoe UI" w:eastAsia="Times New Roman" w:hAnsi="Segoe UI" w:cs="Segoe UI"/>
      <w:sz w:val="18"/>
      <w:szCs w:val="18"/>
      <w:lang w:eastAsia="ar-SA"/>
    </w:rPr>
  </w:style>
  <w:style w:type="character" w:customStyle="1" w:styleId="2">
    <w:name w:val="Основной текст (2)_"/>
    <w:link w:val="20"/>
    <w:rsid w:val="004E206B"/>
    <w:rPr>
      <w:shd w:val="clear" w:color="auto" w:fill="FFFFFF"/>
    </w:rPr>
  </w:style>
  <w:style w:type="paragraph" w:customStyle="1" w:styleId="20">
    <w:name w:val="Основной текст (2)"/>
    <w:basedOn w:val="a"/>
    <w:link w:val="2"/>
    <w:rsid w:val="004E206B"/>
    <w:pPr>
      <w:widowControl w:val="0"/>
      <w:shd w:val="clear" w:color="auto" w:fill="FFFFFF"/>
      <w:suppressAutoHyphens w:val="0"/>
      <w:spacing w:line="332" w:lineRule="exact"/>
      <w:jc w:val="both"/>
    </w:pPr>
    <w:rPr>
      <w:rFonts w:ascii="Calibri" w:eastAsia="Calibri" w:hAnsi="Calibri"/>
      <w:sz w:val="20"/>
      <w:szCs w:val="20"/>
      <w:lang w:eastAsia="ru-RU"/>
    </w:rPr>
  </w:style>
  <w:style w:type="character" w:customStyle="1" w:styleId="Bodytext2">
    <w:name w:val="Body text (2)"/>
    <w:rsid w:val="004E206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466621">
      <w:bodyDiv w:val="1"/>
      <w:marLeft w:val="0"/>
      <w:marRight w:val="0"/>
      <w:marTop w:val="0"/>
      <w:marBottom w:val="0"/>
      <w:divBdr>
        <w:top w:val="none" w:sz="0" w:space="0" w:color="auto"/>
        <w:left w:val="none" w:sz="0" w:space="0" w:color="auto"/>
        <w:bottom w:val="none" w:sz="0" w:space="0" w:color="auto"/>
        <w:right w:val="none" w:sz="0" w:space="0" w:color="auto"/>
      </w:divBdr>
    </w:div>
    <w:div w:id="144318701">
      <w:bodyDiv w:val="1"/>
      <w:marLeft w:val="0"/>
      <w:marRight w:val="0"/>
      <w:marTop w:val="0"/>
      <w:marBottom w:val="0"/>
      <w:divBdr>
        <w:top w:val="none" w:sz="0" w:space="0" w:color="auto"/>
        <w:left w:val="none" w:sz="0" w:space="0" w:color="auto"/>
        <w:bottom w:val="none" w:sz="0" w:space="0" w:color="auto"/>
        <w:right w:val="none" w:sz="0" w:space="0" w:color="auto"/>
      </w:divBdr>
    </w:div>
    <w:div w:id="403768369">
      <w:bodyDiv w:val="1"/>
      <w:marLeft w:val="0"/>
      <w:marRight w:val="0"/>
      <w:marTop w:val="0"/>
      <w:marBottom w:val="0"/>
      <w:divBdr>
        <w:top w:val="none" w:sz="0" w:space="0" w:color="auto"/>
        <w:left w:val="none" w:sz="0" w:space="0" w:color="auto"/>
        <w:bottom w:val="none" w:sz="0" w:space="0" w:color="auto"/>
        <w:right w:val="none" w:sz="0" w:space="0" w:color="auto"/>
      </w:divBdr>
    </w:div>
    <w:div w:id="448934464">
      <w:bodyDiv w:val="1"/>
      <w:marLeft w:val="0"/>
      <w:marRight w:val="0"/>
      <w:marTop w:val="0"/>
      <w:marBottom w:val="0"/>
      <w:divBdr>
        <w:top w:val="none" w:sz="0" w:space="0" w:color="auto"/>
        <w:left w:val="none" w:sz="0" w:space="0" w:color="auto"/>
        <w:bottom w:val="none" w:sz="0" w:space="0" w:color="auto"/>
        <w:right w:val="none" w:sz="0" w:space="0" w:color="auto"/>
      </w:divBdr>
    </w:div>
    <w:div w:id="603390719">
      <w:bodyDiv w:val="1"/>
      <w:marLeft w:val="0"/>
      <w:marRight w:val="0"/>
      <w:marTop w:val="0"/>
      <w:marBottom w:val="0"/>
      <w:divBdr>
        <w:top w:val="none" w:sz="0" w:space="0" w:color="auto"/>
        <w:left w:val="none" w:sz="0" w:space="0" w:color="auto"/>
        <w:bottom w:val="none" w:sz="0" w:space="0" w:color="auto"/>
        <w:right w:val="none" w:sz="0" w:space="0" w:color="auto"/>
      </w:divBdr>
    </w:div>
    <w:div w:id="650140762">
      <w:bodyDiv w:val="1"/>
      <w:marLeft w:val="0"/>
      <w:marRight w:val="0"/>
      <w:marTop w:val="0"/>
      <w:marBottom w:val="0"/>
      <w:divBdr>
        <w:top w:val="none" w:sz="0" w:space="0" w:color="auto"/>
        <w:left w:val="none" w:sz="0" w:space="0" w:color="auto"/>
        <w:bottom w:val="none" w:sz="0" w:space="0" w:color="auto"/>
        <w:right w:val="none" w:sz="0" w:space="0" w:color="auto"/>
      </w:divBdr>
    </w:div>
    <w:div w:id="1165633098">
      <w:bodyDiv w:val="1"/>
      <w:marLeft w:val="0"/>
      <w:marRight w:val="0"/>
      <w:marTop w:val="0"/>
      <w:marBottom w:val="0"/>
      <w:divBdr>
        <w:top w:val="none" w:sz="0" w:space="0" w:color="auto"/>
        <w:left w:val="none" w:sz="0" w:space="0" w:color="auto"/>
        <w:bottom w:val="none" w:sz="0" w:space="0" w:color="auto"/>
        <w:right w:val="none" w:sz="0" w:space="0" w:color="auto"/>
      </w:divBdr>
    </w:div>
    <w:div w:id="1707411701">
      <w:bodyDiv w:val="1"/>
      <w:marLeft w:val="0"/>
      <w:marRight w:val="0"/>
      <w:marTop w:val="0"/>
      <w:marBottom w:val="0"/>
      <w:divBdr>
        <w:top w:val="none" w:sz="0" w:space="0" w:color="auto"/>
        <w:left w:val="none" w:sz="0" w:space="0" w:color="auto"/>
        <w:bottom w:val="none" w:sz="0" w:space="0" w:color="auto"/>
        <w:right w:val="none" w:sz="0" w:space="0" w:color="auto"/>
      </w:divBdr>
    </w:div>
    <w:div w:id="2091651921">
      <w:bodyDiv w:val="1"/>
      <w:marLeft w:val="0"/>
      <w:marRight w:val="0"/>
      <w:marTop w:val="0"/>
      <w:marBottom w:val="0"/>
      <w:divBdr>
        <w:top w:val="none" w:sz="0" w:space="0" w:color="auto"/>
        <w:left w:val="none" w:sz="0" w:space="0" w:color="auto"/>
        <w:bottom w:val="none" w:sz="0" w:space="0" w:color="auto"/>
        <w:right w:val="none" w:sz="0" w:space="0" w:color="auto"/>
      </w:divBdr>
    </w:div>
    <w:div w:id="209296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EF998E5ACBBA05B9E3BDB20801C00CC73AD7C3DFDDEB642A4F958Dk0e6I" TargetMode="External"/><Relationship Id="rId13" Type="http://schemas.openxmlformats.org/officeDocument/2006/relationships/hyperlink" Target="consultantplus://offline/ref=0DEF998E5ACBBA05B9E3A1B20F01C00CC139D6C8D2D0B66E2216998F01C040AFD716158144k4eEI" TargetMode="External"/><Relationship Id="rId3" Type="http://schemas.openxmlformats.org/officeDocument/2006/relationships/settings" Target="settings.xml"/><Relationship Id="rId7" Type="http://schemas.openxmlformats.org/officeDocument/2006/relationships/hyperlink" Target="file:///\\192.168.0.2\_Exchange\&#1044;&#1077;&#1085;&#1080;&#1082;&#1072;&#1077;&#1074;&#1072;%20&#1054;.&#1057;\&#1047;&#1072;&#1082;&#1091;&#1087;&#1082;&#1080;\&#1047;&#1072;&#1082;&#1091;&#1087;&#1082;&#1080;%202026%20&#1044;&#1086;&#1075;&#1086;&#1074;&#1086;&#1088;&#1072;\&#1056;&#1077;&#1084;&#1086;&#1085;&#1090;%20&#1072;&#1074;&#1090;&#1086;\AppData\Local\Temp\v8_2DDA_c8.DOC" TargetMode="External"/><Relationship Id="rId12" Type="http://schemas.openxmlformats.org/officeDocument/2006/relationships/hyperlink" Target="consultantplus://offline/ref=0DEF998E5ACBBA05B9E3A1B20F01C00CC139D6C8D2D0B66E2216998F01C040AFD716158144k4eF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DEF998E5ACBBA05B9E3A1B20F01C00CC139D6C8D2D0B66E2216998F01C040AFD71615844C4D1474kAeB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192.168.0.2\_Exchange\&#1044;&#1077;&#1085;&#1080;&#1082;&#1072;&#1077;&#1074;&#1072;%20&#1054;.&#1057;\&#1047;&#1072;&#1082;&#1091;&#1087;&#1082;&#1080;\&#1047;&#1072;&#1082;&#1091;&#1087;&#1082;&#1080;%202026%20&#1044;&#1086;&#1075;&#1086;&#1074;&#1086;&#1088;&#1072;\&#1056;&#1077;&#1084;&#1086;&#1085;&#1090;%20&#1072;&#1074;&#1090;&#1086;\AppData\Local\Temp\v8_2DDA_c8.DOC" TargetMode="External"/><Relationship Id="rId4" Type="http://schemas.openxmlformats.org/officeDocument/2006/relationships/webSettings" Target="webSettings.xml"/><Relationship Id="rId9" Type="http://schemas.openxmlformats.org/officeDocument/2006/relationships/hyperlink" Target="file:///\\192.168.0.2\_Exchange\&#1044;&#1077;&#1085;&#1080;&#1082;&#1072;&#1077;&#1074;&#1072;%20&#1054;.&#1057;\&#1047;&#1072;&#1082;&#1091;&#1087;&#1082;&#1080;\&#1047;&#1072;&#1082;&#1091;&#1087;&#1082;&#1080;%202026%20&#1044;&#1086;&#1075;&#1086;&#1074;&#1086;&#1088;&#1072;\&#1056;&#1077;&#1084;&#1086;&#1085;&#1090;%20&#1072;&#1074;&#1090;&#1086;\AppData\Local\Temp\v8_2DDA_c8.DOC"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6163</Words>
  <Characters>35135</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41216</CharactersWithSpaces>
  <SharedDoc>false</SharedDoc>
  <HLinks>
    <vt:vector size="42" baseType="variant">
      <vt:variant>
        <vt:i4>4915294</vt:i4>
      </vt:variant>
      <vt:variant>
        <vt:i4>18</vt:i4>
      </vt:variant>
      <vt:variant>
        <vt:i4>0</vt:i4>
      </vt:variant>
      <vt:variant>
        <vt:i4>5</vt:i4>
      </vt:variant>
      <vt:variant>
        <vt:lpwstr>consultantplus://offline/ref=0DEF998E5ACBBA05B9E3A1B20F01C00CC139D6C8D2D0B66E2216998F01C040AFD716158144k4eEI</vt:lpwstr>
      </vt:variant>
      <vt:variant>
        <vt:lpwstr/>
      </vt:variant>
      <vt:variant>
        <vt:i4>4915293</vt:i4>
      </vt:variant>
      <vt:variant>
        <vt:i4>15</vt:i4>
      </vt:variant>
      <vt:variant>
        <vt:i4>0</vt:i4>
      </vt:variant>
      <vt:variant>
        <vt:i4>5</vt:i4>
      </vt:variant>
      <vt:variant>
        <vt:lpwstr>consultantplus://offline/ref=0DEF998E5ACBBA05B9E3A1B20F01C00CC139D6C8D2D0B66E2216998F01C040AFD716158144k4eFI</vt:lpwstr>
      </vt:variant>
      <vt:variant>
        <vt:lpwstr/>
      </vt:variant>
      <vt:variant>
        <vt:i4>7929914</vt:i4>
      </vt:variant>
      <vt:variant>
        <vt:i4>12</vt:i4>
      </vt:variant>
      <vt:variant>
        <vt:i4>0</vt:i4>
      </vt:variant>
      <vt:variant>
        <vt:i4>5</vt:i4>
      </vt:variant>
      <vt:variant>
        <vt:lpwstr>consultantplus://offline/ref=0DEF998E5ACBBA05B9E3A1B20F01C00CC139D6C8D2D0B66E2216998F01C040AFD71615844C4D1474kAeBI</vt:lpwstr>
      </vt:variant>
      <vt:variant>
        <vt:lpwstr/>
      </vt:variant>
      <vt:variant>
        <vt:i4>3276918</vt:i4>
      </vt:variant>
      <vt:variant>
        <vt:i4>9</vt:i4>
      </vt:variant>
      <vt:variant>
        <vt:i4>0</vt:i4>
      </vt:variant>
      <vt:variant>
        <vt:i4>5</vt:i4>
      </vt:variant>
      <vt:variant>
        <vt:lpwstr>../AppData/Local/Temp/v8_2DDA_c8.DOC</vt:lpwstr>
      </vt:variant>
      <vt:variant>
        <vt:lpwstr>Par79</vt:lpwstr>
      </vt:variant>
      <vt:variant>
        <vt:i4>3276918</vt:i4>
      </vt:variant>
      <vt:variant>
        <vt:i4>6</vt:i4>
      </vt:variant>
      <vt:variant>
        <vt:i4>0</vt:i4>
      </vt:variant>
      <vt:variant>
        <vt:i4>5</vt:i4>
      </vt:variant>
      <vt:variant>
        <vt:lpwstr>../AppData/Local/Temp/v8_2DDA_c8.DOC</vt:lpwstr>
      </vt:variant>
      <vt:variant>
        <vt:lpwstr>Par78</vt:lpwstr>
      </vt:variant>
      <vt:variant>
        <vt:i4>2359352</vt:i4>
      </vt:variant>
      <vt:variant>
        <vt:i4>3</vt:i4>
      </vt:variant>
      <vt:variant>
        <vt:i4>0</vt:i4>
      </vt:variant>
      <vt:variant>
        <vt:i4>5</vt:i4>
      </vt:variant>
      <vt:variant>
        <vt:lpwstr>consultantplus://offline/ref=0DEF998E5ACBBA05B9E3BDB20801C00CC73AD7C3DFDDEB642A4F958Dk0e6I</vt:lpwstr>
      </vt:variant>
      <vt:variant>
        <vt:lpwstr/>
      </vt:variant>
      <vt:variant>
        <vt:i4>3276918</vt:i4>
      </vt:variant>
      <vt:variant>
        <vt:i4>0</vt:i4>
      </vt:variant>
      <vt:variant>
        <vt:i4>0</vt:i4>
      </vt:variant>
      <vt:variant>
        <vt:i4>5</vt:i4>
      </vt:variant>
      <vt:variant>
        <vt:lpwstr>../AppData/Local/Temp/v8_2DDA_c8.DOC</vt:lpwstr>
      </vt:variant>
      <vt:variant>
        <vt:lpwstr>Par77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dc:creator>
  <cp:keywords/>
  <cp:lastModifiedBy>GB</cp:lastModifiedBy>
  <cp:revision>5</cp:revision>
  <dcterms:created xsi:type="dcterms:W3CDTF">2026-08-10T09:46:00Z</dcterms:created>
  <dcterms:modified xsi:type="dcterms:W3CDTF">2026-08-14T04:11:00Z</dcterms:modified>
</cp:coreProperties>
</file>