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62" w:rsidRPr="001A5962" w:rsidRDefault="001A5962" w:rsidP="001A5962">
      <w:pPr>
        <w:pStyle w:val="a8"/>
        <w:ind w:left="12036" w:firstLine="708"/>
        <w:rPr>
          <w:rFonts w:ascii="XO Thames" w:hAnsi="XO Thames"/>
          <w:sz w:val="24"/>
          <w:szCs w:val="24"/>
        </w:rPr>
      </w:pPr>
      <w:r w:rsidRPr="001A5962">
        <w:rPr>
          <w:rFonts w:ascii="XO Thames" w:hAnsi="XO Thames"/>
          <w:sz w:val="24"/>
          <w:szCs w:val="24"/>
        </w:rPr>
        <w:t xml:space="preserve">Приложение № 3 </w:t>
      </w:r>
    </w:p>
    <w:p w:rsidR="001A5962" w:rsidRPr="001A5962" w:rsidRDefault="001A5962" w:rsidP="001A5962">
      <w:pPr>
        <w:pStyle w:val="a8"/>
        <w:ind w:left="9204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       </w:t>
      </w:r>
      <w:r w:rsidRPr="001A5962">
        <w:rPr>
          <w:rFonts w:ascii="XO Thames" w:hAnsi="XO Thames"/>
          <w:sz w:val="24"/>
          <w:szCs w:val="24"/>
        </w:rPr>
        <w:t xml:space="preserve"> к </w:t>
      </w:r>
      <w:hyperlink r:id="rId6" w:anchor="/document/74033644/entry/1000" w:history="1">
        <w:r w:rsidRPr="001A5962">
          <w:rPr>
            <w:rStyle w:val="a3"/>
            <w:rFonts w:ascii="XO Thames" w:hAnsi="XO Thames"/>
            <w:bCs/>
            <w:color w:val="auto"/>
            <w:sz w:val="24"/>
            <w:szCs w:val="24"/>
            <w:u w:val="none"/>
          </w:rPr>
          <w:t>Контракту</w:t>
        </w:r>
      </w:hyperlink>
      <w:r w:rsidRPr="001A5962">
        <w:rPr>
          <w:rFonts w:ascii="XO Thames" w:hAnsi="XO Thames"/>
          <w:sz w:val="24"/>
          <w:szCs w:val="24"/>
        </w:rPr>
        <w:t xml:space="preserve"> от "__"_______ 20__ г. № _______</w:t>
      </w:r>
    </w:p>
    <w:p w:rsidR="001A5962" w:rsidRPr="001A5962" w:rsidRDefault="001A5962" w:rsidP="001A5962">
      <w:pPr>
        <w:pStyle w:val="a8"/>
        <w:rPr>
          <w:rFonts w:ascii="XO Thames" w:hAnsi="XO Thames"/>
          <w:b/>
          <w:sz w:val="24"/>
          <w:szCs w:val="24"/>
        </w:rPr>
      </w:pPr>
    </w:p>
    <w:p w:rsidR="001A5962" w:rsidRPr="001A5962" w:rsidRDefault="001A5962" w:rsidP="001A5962">
      <w:pPr>
        <w:pStyle w:val="a8"/>
        <w:rPr>
          <w:rFonts w:ascii="XO Thames" w:hAnsi="XO Thames"/>
          <w:b/>
          <w:sz w:val="24"/>
          <w:szCs w:val="24"/>
        </w:rPr>
      </w:pPr>
    </w:p>
    <w:p w:rsidR="001A5962" w:rsidRPr="001A5962" w:rsidRDefault="001A5962" w:rsidP="001A5962">
      <w:pPr>
        <w:pStyle w:val="a8"/>
        <w:jc w:val="center"/>
        <w:rPr>
          <w:rFonts w:ascii="XO Thames" w:hAnsi="XO Thames"/>
          <w:b/>
          <w:sz w:val="24"/>
          <w:szCs w:val="24"/>
        </w:rPr>
      </w:pPr>
      <w:r w:rsidRPr="001A5962">
        <w:rPr>
          <w:rFonts w:ascii="XO Thames" w:hAnsi="XO Thames"/>
          <w:b/>
          <w:sz w:val="24"/>
          <w:szCs w:val="24"/>
        </w:rPr>
        <w:t>Расчет и обоснование начальной (максимальной) цены контракта</w:t>
      </w:r>
    </w:p>
    <w:tbl>
      <w:tblPr>
        <w:tblW w:w="152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3"/>
        <w:gridCol w:w="1998"/>
        <w:gridCol w:w="1159"/>
        <w:gridCol w:w="1982"/>
        <w:gridCol w:w="1983"/>
        <w:gridCol w:w="1982"/>
        <w:gridCol w:w="1700"/>
        <w:gridCol w:w="1983"/>
      </w:tblGrid>
      <w:tr w:rsidR="001A5962" w:rsidRPr="001A5962" w:rsidTr="001A5962">
        <w:trPr>
          <w:trHeight w:val="59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2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услуг, планируемых к закупкам. Данный метод является приоритетным для определения и обоснования НМЦК.</w:t>
            </w:r>
          </w:p>
        </w:tc>
      </w:tr>
      <w:tr w:rsidR="001A5962" w:rsidRPr="001A5962" w:rsidTr="001A5962">
        <w:trPr>
          <w:trHeight w:val="86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Расчет НМЦК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Характеристика ценовой информации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Кол-во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Поставщик 1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Вх-4706 от 18.05.2026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Поставщик 2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Вх-4707 от 18.05.2026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Поставщик 3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Вх-4705 от 18.05.2026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Наименьшая цена единицы товара,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Начальная (максимальная) цена контракта, руб.</w:t>
            </w:r>
          </w:p>
        </w:tc>
      </w:tr>
      <w:tr w:rsidR="001A5962" w:rsidRPr="001A5962" w:rsidTr="001A5962">
        <w:trPr>
          <w:trHeight w:val="744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Поставка сельскохозяйственных шин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Шина 11,2 – 20 Ф-35-1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с камерой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(передняя МТЗ-82)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 шт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22 140,00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25 600,00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24 800,00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22 140,00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44 280,00</w:t>
            </w:r>
          </w:p>
        </w:tc>
      </w:tr>
      <w:tr w:rsidR="001A5962" w:rsidRPr="001A5962" w:rsidTr="001A5962">
        <w:trPr>
          <w:trHeight w:val="465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Шины 15, 5-38 Ф-2А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с камерой</w:t>
            </w:r>
          </w:p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(задняя МТЗ-82)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2 шт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46 700,00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66 400,00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96 000,00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46 700,00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jc w:val="center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93 400,00</w:t>
            </w:r>
          </w:p>
        </w:tc>
      </w:tr>
      <w:tr w:rsidR="001A5962" w:rsidRPr="001A5962" w:rsidTr="001A5962">
        <w:trPr>
          <w:trHeight w:val="397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2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НМЦК=(2* 22 140,00)+(2*46 700,00)=137 680,00</w:t>
            </w:r>
          </w:p>
        </w:tc>
      </w:tr>
      <w:tr w:rsidR="001A5962" w:rsidRPr="001A5962" w:rsidTr="001A5962">
        <w:trPr>
          <w:trHeight w:val="397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2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962" w:rsidRPr="001A5962" w:rsidRDefault="001A5962" w:rsidP="001A5962">
            <w:pPr>
              <w:pStyle w:val="a8"/>
              <w:rPr>
                <w:rFonts w:ascii="XO Thames" w:hAnsi="XO Thames"/>
                <w:b/>
                <w:sz w:val="24"/>
                <w:szCs w:val="24"/>
              </w:rPr>
            </w:pPr>
            <w:r w:rsidRPr="001A5962">
              <w:rPr>
                <w:rFonts w:ascii="XO Thames" w:hAnsi="XO Thames"/>
                <w:b/>
                <w:sz w:val="24"/>
                <w:szCs w:val="24"/>
              </w:rPr>
              <w:t>НМЦК=137 680 (сто тридцать семь тысяч шестьсот восемьдесят) рублей 00 копеек.</w:t>
            </w:r>
          </w:p>
        </w:tc>
      </w:tr>
    </w:tbl>
    <w:p w:rsidR="001A5962" w:rsidRPr="001A5962" w:rsidRDefault="001A5962" w:rsidP="001A5962">
      <w:pPr>
        <w:pStyle w:val="a8"/>
        <w:rPr>
          <w:rFonts w:ascii="XO Thames" w:hAnsi="XO Thames"/>
          <w:b/>
          <w:sz w:val="24"/>
          <w:szCs w:val="24"/>
        </w:rPr>
      </w:pPr>
    </w:p>
    <w:p w:rsidR="001A5962" w:rsidRPr="001A5962" w:rsidRDefault="001A5962" w:rsidP="001A5962">
      <w:pPr>
        <w:pStyle w:val="a8"/>
        <w:rPr>
          <w:rFonts w:ascii="XO Thames" w:hAnsi="XO Thames"/>
          <w:sz w:val="24"/>
          <w:szCs w:val="24"/>
        </w:rPr>
      </w:pPr>
    </w:p>
    <w:tbl>
      <w:tblPr>
        <w:tblW w:w="14899" w:type="dxa"/>
        <w:tblLook w:val="04A0"/>
      </w:tblPr>
      <w:tblGrid>
        <w:gridCol w:w="7245"/>
        <w:gridCol w:w="7654"/>
      </w:tblGrid>
      <w:tr w:rsidR="001A5962" w:rsidRPr="001A5962" w:rsidTr="001A5962">
        <w:trPr>
          <w:trHeight w:val="625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62" w:rsidRPr="001A5962" w:rsidRDefault="001A5962" w:rsidP="001A5962">
            <w:pPr>
              <w:pStyle w:val="a8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  <w:r w:rsidRPr="001A5962">
              <w:rPr>
                <w:rFonts w:ascii="XO Thames" w:hAnsi="XO Thames"/>
                <w:b/>
                <w:sz w:val="24"/>
                <w:szCs w:val="24"/>
              </w:rPr>
              <w:t>ГОСУДАРСТВЕННЫЙ ЗАКАЗЧИК:</w:t>
            </w:r>
          </w:p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62" w:rsidRPr="001A5962" w:rsidRDefault="001A5962" w:rsidP="001A5962">
            <w:pPr>
              <w:pStyle w:val="a8"/>
              <w:rPr>
                <w:rFonts w:ascii="XO Thames" w:eastAsia="Times New Roman" w:hAnsi="XO Thames" w:cs="Times New Roman"/>
                <w:sz w:val="24"/>
                <w:szCs w:val="24"/>
              </w:rPr>
            </w:pPr>
          </w:p>
          <w:p w:rsidR="001A5962" w:rsidRPr="001A5962" w:rsidRDefault="001A5962" w:rsidP="001A5962">
            <w:pPr>
              <w:pStyle w:val="a8"/>
              <w:rPr>
                <w:rFonts w:ascii="XO Thames" w:hAnsi="XO Thames"/>
                <w:b/>
                <w:sz w:val="24"/>
                <w:szCs w:val="24"/>
              </w:rPr>
            </w:pPr>
            <w:r w:rsidRPr="001A5962">
              <w:rPr>
                <w:rFonts w:ascii="XO Thames" w:hAnsi="XO Thames"/>
                <w:b/>
                <w:sz w:val="24"/>
                <w:szCs w:val="24"/>
              </w:rPr>
              <w:t xml:space="preserve">                                                        ПОСТАВЩИК:</w:t>
            </w:r>
          </w:p>
        </w:tc>
      </w:tr>
      <w:tr w:rsidR="001A5962" w:rsidRPr="001A5962" w:rsidTr="001A5962">
        <w:trPr>
          <w:trHeight w:val="625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962" w:rsidRPr="001A5962" w:rsidRDefault="001A5962" w:rsidP="001A5962">
            <w:pPr>
              <w:pStyle w:val="a8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>___________________/П.Н. Сафонов/</w:t>
            </w:r>
          </w:p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 xml:space="preserve">М.П. </w:t>
            </w:r>
          </w:p>
        </w:tc>
        <w:tc>
          <w:tcPr>
            <w:tcW w:w="76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962" w:rsidRPr="001A5962" w:rsidRDefault="001A5962" w:rsidP="001A5962">
            <w:pPr>
              <w:pStyle w:val="a8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__________________/_____________/</w:t>
            </w:r>
          </w:p>
          <w:p w:rsidR="001A5962" w:rsidRPr="001A5962" w:rsidRDefault="001A5962" w:rsidP="001A5962">
            <w:pPr>
              <w:pStyle w:val="a8"/>
              <w:rPr>
                <w:rFonts w:ascii="XO Thames" w:hAnsi="XO Thames"/>
                <w:sz w:val="24"/>
                <w:szCs w:val="24"/>
              </w:rPr>
            </w:pPr>
            <w:r w:rsidRPr="001A5962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М.П. </w:t>
            </w:r>
          </w:p>
        </w:tc>
      </w:tr>
    </w:tbl>
    <w:p w:rsidR="001A5962" w:rsidRPr="001A5962" w:rsidRDefault="001A5962" w:rsidP="001A5962">
      <w:pPr>
        <w:pStyle w:val="a8"/>
        <w:rPr>
          <w:rFonts w:ascii="XO Thames" w:hAnsi="XO Thames"/>
          <w:sz w:val="24"/>
          <w:szCs w:val="24"/>
        </w:rPr>
      </w:pPr>
    </w:p>
    <w:p w:rsidR="00FB066C" w:rsidRPr="001A5962" w:rsidRDefault="00FB066C" w:rsidP="001A5962">
      <w:pPr>
        <w:pStyle w:val="a8"/>
        <w:rPr>
          <w:rFonts w:ascii="XO Thames" w:hAnsi="XO Thames"/>
          <w:sz w:val="24"/>
          <w:szCs w:val="24"/>
        </w:rPr>
      </w:pPr>
    </w:p>
    <w:sectPr w:rsidR="00FB066C" w:rsidRPr="001A5962" w:rsidSect="001A5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6C" w:rsidRDefault="00FB066C" w:rsidP="001A5962">
      <w:pPr>
        <w:spacing w:after="0" w:line="240" w:lineRule="auto"/>
      </w:pPr>
      <w:r>
        <w:separator/>
      </w:r>
    </w:p>
  </w:endnote>
  <w:endnote w:type="continuationSeparator" w:id="1">
    <w:p w:rsidR="00FB066C" w:rsidRDefault="00FB066C" w:rsidP="001A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6C" w:rsidRDefault="00FB066C" w:rsidP="001A5962">
      <w:pPr>
        <w:spacing w:after="0" w:line="240" w:lineRule="auto"/>
      </w:pPr>
      <w:r>
        <w:separator/>
      </w:r>
    </w:p>
  </w:footnote>
  <w:footnote w:type="continuationSeparator" w:id="1">
    <w:p w:rsidR="00FB066C" w:rsidRDefault="00FB066C" w:rsidP="001A5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5962"/>
    <w:rsid w:val="001A5962"/>
    <w:rsid w:val="00FB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596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59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5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5962"/>
  </w:style>
  <w:style w:type="paragraph" w:styleId="a6">
    <w:name w:val="footer"/>
    <w:basedOn w:val="a"/>
    <w:link w:val="a7"/>
    <w:uiPriority w:val="99"/>
    <w:semiHidden/>
    <w:unhideWhenUsed/>
    <w:rsid w:val="001A5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5962"/>
  </w:style>
  <w:style w:type="paragraph" w:styleId="a8">
    <w:name w:val="No Spacing"/>
    <w:uiPriority w:val="1"/>
    <w:qFormat/>
    <w:rsid w:val="001A5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2026-05-25T07:43:00Z</dcterms:created>
  <dcterms:modified xsi:type="dcterms:W3CDTF">2026-05-25T07:44:00Z</dcterms:modified>
</cp:coreProperties>
</file>