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3547" w:rsidRDefault="00C23547">
      <w:pPr>
        <w:rPr>
          <w:b/>
        </w:rPr>
      </w:pPr>
    </w:p>
    <w:p w:rsidR="00C23547" w:rsidRDefault="00C23547">
      <w:pPr>
        <w:jc w:val="center"/>
        <w:rPr>
          <w:b/>
        </w:rPr>
      </w:pPr>
      <w:r>
        <w:rPr>
          <w:b/>
        </w:rPr>
        <w:t>ДОГОВОР № _______</w:t>
      </w:r>
    </w:p>
    <w:p w:rsidR="00C23547" w:rsidRDefault="00C23547">
      <w:pPr>
        <w:jc w:val="center"/>
        <w:rPr>
          <w:b/>
        </w:rPr>
      </w:pPr>
      <w:r>
        <w:rPr>
          <w:b/>
        </w:rPr>
        <w:t>подряда на выполнение кадастровых работ</w:t>
      </w:r>
    </w:p>
    <w:p w:rsidR="00C23547" w:rsidRDefault="00C23547">
      <w:pPr>
        <w:rPr>
          <w:b/>
        </w:rPr>
      </w:pPr>
    </w:p>
    <w:p w:rsidR="00C23547" w:rsidRDefault="00C23547">
      <w:pPr>
        <w:jc w:val="center"/>
        <w:rPr>
          <w:sz w:val="22"/>
          <w:szCs w:val="22"/>
        </w:rPr>
      </w:pPr>
      <w:r>
        <w:rPr>
          <w:sz w:val="22"/>
          <w:szCs w:val="22"/>
        </w:rPr>
        <w:t>г. Курск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____________________ </w:t>
      </w:r>
      <w:proofErr w:type="gramStart"/>
      <w:r>
        <w:rPr>
          <w:sz w:val="22"/>
          <w:szCs w:val="22"/>
        </w:rPr>
        <w:t>г</w:t>
      </w:r>
      <w:proofErr w:type="gramEnd"/>
      <w:r>
        <w:rPr>
          <w:sz w:val="22"/>
          <w:szCs w:val="22"/>
        </w:rPr>
        <w:t>.</w:t>
      </w:r>
    </w:p>
    <w:p w:rsidR="00C23547" w:rsidRDefault="00C23547">
      <w:pPr>
        <w:jc w:val="center"/>
        <w:rPr>
          <w:sz w:val="22"/>
          <w:szCs w:val="22"/>
        </w:rPr>
      </w:pPr>
    </w:p>
    <w:p w:rsidR="00C23547" w:rsidRDefault="00C23547">
      <w:pPr>
        <w:jc w:val="both"/>
        <w:rPr>
          <w:b/>
          <w:sz w:val="22"/>
          <w:szCs w:val="22"/>
        </w:rPr>
      </w:pPr>
      <w:r>
        <w:rPr>
          <w:sz w:val="22"/>
          <w:szCs w:val="22"/>
        </w:rPr>
        <w:tab/>
        <w:t xml:space="preserve">ФГБУ «Управление «Курскмеливодхоз» в лице врио директора Локтионова Андрея Владимировича, действующего на основании Устава, именуемый в дальнейшем «Заказчик», и ___________________________________ именуемое в дальнейшем «Исполнитель», в лице ___________________________________, действующего на основании _______________________________, с другой стороны, вместе и по </w:t>
      </w:r>
      <w:proofErr w:type="gramStart"/>
      <w:r>
        <w:rPr>
          <w:sz w:val="22"/>
          <w:szCs w:val="22"/>
        </w:rPr>
        <w:t>раздельности</w:t>
      </w:r>
      <w:proofErr w:type="gramEnd"/>
      <w:r>
        <w:rPr>
          <w:sz w:val="22"/>
          <w:szCs w:val="22"/>
        </w:rPr>
        <w:t xml:space="preserve"> именуемые соответственно «Стороны» или «Сторона» заключили настоящий договор о нижеследующем.</w:t>
      </w:r>
    </w:p>
    <w:p w:rsidR="00C23547" w:rsidRDefault="00C23547">
      <w:pPr>
        <w:numPr>
          <w:ilvl w:val="0"/>
          <w:numId w:val="6"/>
        </w:numPr>
        <w:jc w:val="center"/>
        <w:rPr>
          <w:sz w:val="22"/>
          <w:szCs w:val="22"/>
        </w:rPr>
      </w:pPr>
      <w:r>
        <w:rPr>
          <w:b/>
          <w:sz w:val="22"/>
          <w:szCs w:val="22"/>
        </w:rPr>
        <w:t>Предмет договора.</w:t>
      </w:r>
    </w:p>
    <w:p w:rsidR="00C23547" w:rsidRPr="00DF0ADD" w:rsidRDefault="00C23547">
      <w:pPr>
        <w:numPr>
          <w:ilvl w:val="1"/>
          <w:numId w:val="4"/>
        </w:numPr>
        <w:jc w:val="both"/>
        <w:rPr>
          <w:b/>
          <w:sz w:val="22"/>
          <w:szCs w:val="22"/>
        </w:rPr>
      </w:pPr>
      <w:r>
        <w:rPr>
          <w:sz w:val="22"/>
          <w:szCs w:val="22"/>
        </w:rPr>
        <w:t>Исполнитель обязуется выполнить кадастровые работы в соответствии с действующим законодательством:</w:t>
      </w:r>
      <w:r>
        <w:rPr>
          <w:bCs/>
          <w:i/>
          <w:sz w:val="22"/>
          <w:szCs w:val="22"/>
        </w:rPr>
        <w:t xml:space="preserve"> установить взаимосвязь земельного участка с кадастровым номером 46:29:102161:1451 с нежилым помещением с кадастровым номером 46:29:102161:1152.</w:t>
      </w:r>
    </w:p>
    <w:p w:rsidR="00DF0ADD" w:rsidRPr="00DF0ADD" w:rsidRDefault="00DF0ADD">
      <w:pPr>
        <w:numPr>
          <w:ilvl w:val="1"/>
          <w:numId w:val="4"/>
        </w:numPr>
        <w:jc w:val="both"/>
        <w:rPr>
          <w:b/>
          <w:sz w:val="22"/>
          <w:szCs w:val="22"/>
        </w:rPr>
      </w:pPr>
      <w:r w:rsidRPr="00DF0ADD">
        <w:rPr>
          <w:bCs/>
          <w:sz w:val="22"/>
          <w:szCs w:val="22"/>
        </w:rPr>
        <w:t xml:space="preserve"> Срок выполнения работ – 10 рабочих дней</w:t>
      </w:r>
    </w:p>
    <w:p w:rsidR="00C23547" w:rsidRDefault="00C23547">
      <w:pPr>
        <w:ind w:left="720"/>
        <w:rPr>
          <w:b/>
          <w:sz w:val="22"/>
          <w:szCs w:val="22"/>
        </w:rPr>
      </w:pPr>
    </w:p>
    <w:p w:rsidR="00C23547" w:rsidRDefault="00C23547">
      <w:pPr>
        <w:numPr>
          <w:ilvl w:val="0"/>
          <w:numId w:val="6"/>
        </w:numPr>
        <w:tabs>
          <w:tab w:val="left" w:pos="1080"/>
        </w:tabs>
        <w:ind w:left="0" w:hanging="720"/>
        <w:jc w:val="center"/>
      </w:pPr>
      <w:r>
        <w:rPr>
          <w:b/>
        </w:rPr>
        <w:t>Обязанности сторон</w:t>
      </w:r>
    </w:p>
    <w:p w:rsidR="00C23547" w:rsidRDefault="00C23547">
      <w:pPr>
        <w:numPr>
          <w:ilvl w:val="1"/>
          <w:numId w:val="2"/>
        </w:numPr>
        <w:tabs>
          <w:tab w:val="left" w:pos="900"/>
        </w:tabs>
        <w:rPr>
          <w:sz w:val="22"/>
          <w:szCs w:val="22"/>
        </w:rPr>
      </w:pPr>
      <w:r>
        <w:t xml:space="preserve">  </w:t>
      </w:r>
      <w:r>
        <w:rPr>
          <w:sz w:val="22"/>
          <w:szCs w:val="22"/>
        </w:rPr>
        <w:t>Обязанности Исполнителя:</w:t>
      </w:r>
    </w:p>
    <w:p w:rsidR="00C23547" w:rsidRDefault="00C23547">
      <w:pPr>
        <w:numPr>
          <w:ilvl w:val="2"/>
          <w:numId w:val="2"/>
        </w:numPr>
        <w:tabs>
          <w:tab w:val="left" w:pos="900"/>
        </w:tabs>
        <w:ind w:left="900" w:hanging="90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Обеспечить соответствие выполняемых работ государственным стандартам, правилам, техническим требованиям и иным нормативным и ненормативным актам, содержащим требования к производству данного вида работ. Нести ответственность за качество выполненных работ в соответствии </w:t>
      </w:r>
      <w:proofErr w:type="gramStart"/>
      <w:r>
        <w:rPr>
          <w:sz w:val="22"/>
          <w:szCs w:val="22"/>
        </w:rPr>
        <w:t>с</w:t>
      </w:r>
      <w:proofErr w:type="gramEnd"/>
      <w:r>
        <w:rPr>
          <w:sz w:val="22"/>
          <w:szCs w:val="22"/>
        </w:rPr>
        <w:t xml:space="preserve"> действующим законодательствам.</w:t>
      </w:r>
    </w:p>
    <w:p w:rsidR="00C23547" w:rsidRDefault="00C23547">
      <w:pPr>
        <w:numPr>
          <w:ilvl w:val="2"/>
          <w:numId w:val="2"/>
        </w:numPr>
        <w:tabs>
          <w:tab w:val="left" w:pos="900"/>
        </w:tabs>
        <w:ind w:left="900" w:hanging="900"/>
        <w:jc w:val="both"/>
        <w:rPr>
          <w:sz w:val="22"/>
          <w:szCs w:val="22"/>
        </w:rPr>
      </w:pPr>
      <w:r>
        <w:rPr>
          <w:sz w:val="22"/>
          <w:szCs w:val="22"/>
        </w:rPr>
        <w:t>Передать Заказчику результаты выполненных работ по мере их выполнения.</w:t>
      </w:r>
    </w:p>
    <w:p w:rsidR="00C23547" w:rsidRDefault="00C23547">
      <w:pPr>
        <w:numPr>
          <w:ilvl w:val="2"/>
          <w:numId w:val="2"/>
        </w:numPr>
        <w:tabs>
          <w:tab w:val="left" w:pos="900"/>
        </w:tabs>
        <w:ind w:left="900" w:hanging="900"/>
        <w:jc w:val="both"/>
        <w:rPr>
          <w:sz w:val="22"/>
          <w:szCs w:val="22"/>
        </w:rPr>
      </w:pPr>
      <w:r>
        <w:rPr>
          <w:sz w:val="22"/>
          <w:szCs w:val="22"/>
        </w:rPr>
        <w:t>Соблюдать требования законодательства об охране окружающей среды, правила охраны труда, техники безопасности и пожарной безопасности; самостоятельно нести полную ответственность за несоблюдение вышеперечисленных нормативных актов перед Заказчиком, своими работниками и третьими лицами.</w:t>
      </w:r>
    </w:p>
    <w:p w:rsidR="00C23547" w:rsidRDefault="00C23547">
      <w:pPr>
        <w:numPr>
          <w:ilvl w:val="1"/>
          <w:numId w:val="5"/>
        </w:numPr>
        <w:tabs>
          <w:tab w:val="left" w:pos="900"/>
        </w:tabs>
        <w:ind w:left="900" w:hanging="900"/>
        <w:jc w:val="both"/>
        <w:rPr>
          <w:sz w:val="22"/>
          <w:szCs w:val="22"/>
        </w:rPr>
      </w:pPr>
      <w:r>
        <w:rPr>
          <w:sz w:val="22"/>
          <w:szCs w:val="22"/>
        </w:rPr>
        <w:t>Обязанности Заказчика:</w:t>
      </w:r>
    </w:p>
    <w:p w:rsidR="00C23547" w:rsidRDefault="00C23547">
      <w:pPr>
        <w:numPr>
          <w:ilvl w:val="2"/>
          <w:numId w:val="5"/>
        </w:numPr>
        <w:tabs>
          <w:tab w:val="left" w:pos="900"/>
        </w:tabs>
        <w:ind w:left="900" w:hanging="900"/>
        <w:jc w:val="both"/>
        <w:rPr>
          <w:sz w:val="22"/>
          <w:szCs w:val="22"/>
        </w:rPr>
      </w:pPr>
      <w:r>
        <w:rPr>
          <w:sz w:val="22"/>
          <w:szCs w:val="22"/>
        </w:rPr>
        <w:t>Принимать от Исполнителя результат выполнения работ по настоящему договору. Порядок сдачи-приемки работ определяется разделом 4 настоящего Договора.</w:t>
      </w:r>
    </w:p>
    <w:p w:rsidR="00C23547" w:rsidRDefault="00C23547">
      <w:pPr>
        <w:numPr>
          <w:ilvl w:val="2"/>
          <w:numId w:val="5"/>
        </w:numPr>
        <w:tabs>
          <w:tab w:val="left" w:pos="900"/>
        </w:tabs>
        <w:ind w:left="900" w:hanging="900"/>
        <w:jc w:val="both"/>
        <w:rPr>
          <w:sz w:val="22"/>
          <w:szCs w:val="22"/>
        </w:rPr>
      </w:pPr>
      <w:r>
        <w:rPr>
          <w:sz w:val="22"/>
          <w:szCs w:val="22"/>
        </w:rPr>
        <w:t>Оплатить выполненные работы в порядке, размере и сроки, установленные разделов 3 настоящего договора.</w:t>
      </w:r>
    </w:p>
    <w:p w:rsidR="00C23547" w:rsidRDefault="00C23547">
      <w:pPr>
        <w:numPr>
          <w:ilvl w:val="2"/>
          <w:numId w:val="5"/>
        </w:numPr>
        <w:tabs>
          <w:tab w:val="left" w:pos="900"/>
        </w:tabs>
        <w:ind w:left="900" w:hanging="900"/>
        <w:jc w:val="both"/>
        <w:rPr>
          <w:b/>
        </w:rPr>
      </w:pPr>
      <w:r>
        <w:rPr>
          <w:sz w:val="22"/>
          <w:szCs w:val="22"/>
        </w:rPr>
        <w:t xml:space="preserve">Предоставить Исполнителю информацию о точном местоположении объектов, необходимую </w:t>
      </w:r>
      <w:proofErr w:type="gramStart"/>
      <w:r>
        <w:rPr>
          <w:sz w:val="22"/>
          <w:szCs w:val="22"/>
        </w:rPr>
        <w:t>для</w:t>
      </w:r>
      <w:proofErr w:type="gramEnd"/>
      <w:r>
        <w:rPr>
          <w:sz w:val="22"/>
          <w:szCs w:val="22"/>
        </w:rPr>
        <w:t xml:space="preserve"> работы, имеющуюся исходную документацию, а также копии имеющихся правоустанавливающих документов на земельные участки</w:t>
      </w:r>
      <w:r>
        <w:t>.</w:t>
      </w:r>
    </w:p>
    <w:p w:rsidR="00C23547" w:rsidRDefault="00C23547">
      <w:pPr>
        <w:numPr>
          <w:ilvl w:val="0"/>
          <w:numId w:val="5"/>
        </w:numPr>
        <w:jc w:val="center"/>
        <w:rPr>
          <w:b/>
        </w:rPr>
      </w:pPr>
      <w:r>
        <w:rPr>
          <w:b/>
        </w:rPr>
        <w:t>Цена договора и порядок расчетов.</w:t>
      </w:r>
    </w:p>
    <w:p w:rsidR="00C23547" w:rsidRDefault="00C23547">
      <w:pPr>
        <w:jc w:val="both"/>
        <w:rPr>
          <w:b/>
        </w:rPr>
      </w:pPr>
    </w:p>
    <w:p w:rsidR="00885F06" w:rsidRDefault="00C23547">
      <w:pPr>
        <w:ind w:left="720" w:hanging="720"/>
        <w:jc w:val="both"/>
        <w:rPr>
          <w:sz w:val="22"/>
          <w:szCs w:val="22"/>
        </w:rPr>
      </w:pPr>
      <w:r>
        <w:t>3.1.</w:t>
      </w:r>
      <w:r>
        <w:tab/>
      </w:r>
      <w:r>
        <w:rPr>
          <w:sz w:val="22"/>
          <w:szCs w:val="22"/>
        </w:rPr>
        <w:t xml:space="preserve">Цена по настоящему договору  составляет </w:t>
      </w:r>
      <w:r w:rsidR="00885F06">
        <w:rPr>
          <w:sz w:val="22"/>
          <w:szCs w:val="22"/>
        </w:rPr>
        <w:t>_________________________________________</w:t>
      </w:r>
    </w:p>
    <w:p w:rsidR="00C23547" w:rsidRDefault="00C23547">
      <w:pPr>
        <w:ind w:left="720" w:hanging="720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 рублей с НДС.</w:t>
      </w:r>
    </w:p>
    <w:p w:rsidR="00C23547" w:rsidRDefault="00C23547">
      <w:pPr>
        <w:ind w:left="720" w:hanging="720"/>
        <w:jc w:val="both"/>
        <w:rPr>
          <w:sz w:val="22"/>
          <w:szCs w:val="22"/>
        </w:rPr>
      </w:pPr>
      <w:r>
        <w:rPr>
          <w:sz w:val="22"/>
          <w:szCs w:val="22"/>
        </w:rPr>
        <w:t>3.2.</w:t>
      </w:r>
      <w:r>
        <w:rPr>
          <w:sz w:val="22"/>
          <w:szCs w:val="22"/>
        </w:rPr>
        <w:tab/>
        <w:t xml:space="preserve">Оплату по настоящему Договору осуществляет «ЗАКАЗЧИК в течение 5 банковских дней после подписания акта сдачи </w:t>
      </w:r>
      <w:r w:rsidR="00885F06">
        <w:rPr>
          <w:sz w:val="22"/>
          <w:szCs w:val="22"/>
        </w:rPr>
        <w:t>–</w:t>
      </w:r>
      <w:r>
        <w:rPr>
          <w:sz w:val="22"/>
          <w:szCs w:val="22"/>
        </w:rPr>
        <w:t xml:space="preserve"> приёмки</w:t>
      </w:r>
      <w:r w:rsidR="00885F06">
        <w:rPr>
          <w:sz w:val="22"/>
          <w:szCs w:val="22"/>
        </w:rPr>
        <w:t xml:space="preserve"> в полном объеме</w:t>
      </w:r>
      <w:r>
        <w:rPr>
          <w:sz w:val="22"/>
          <w:szCs w:val="22"/>
        </w:rPr>
        <w:t>.  Форма оплаты – перечислением.</w:t>
      </w:r>
    </w:p>
    <w:p w:rsidR="00C23547" w:rsidRDefault="00C23547">
      <w:pPr>
        <w:ind w:left="720" w:hanging="720"/>
        <w:jc w:val="both"/>
        <w:rPr>
          <w:sz w:val="22"/>
          <w:szCs w:val="22"/>
        </w:rPr>
      </w:pPr>
      <w:r>
        <w:rPr>
          <w:sz w:val="22"/>
          <w:szCs w:val="22"/>
        </w:rPr>
        <w:t>3.3.</w:t>
      </w:r>
      <w:r>
        <w:rPr>
          <w:sz w:val="22"/>
          <w:szCs w:val="22"/>
        </w:rPr>
        <w:tab/>
        <w:t>В цену, указанную в пункте 3.1. настоящего договора входит оплата всех затрат Исполнителя.</w:t>
      </w:r>
    </w:p>
    <w:p w:rsidR="00C23547" w:rsidRDefault="00C23547">
      <w:pPr>
        <w:jc w:val="both"/>
        <w:rPr>
          <w:sz w:val="22"/>
          <w:szCs w:val="22"/>
        </w:rPr>
      </w:pPr>
    </w:p>
    <w:p w:rsidR="00C23547" w:rsidRDefault="00C23547">
      <w:pPr>
        <w:numPr>
          <w:ilvl w:val="0"/>
          <w:numId w:val="7"/>
        </w:numPr>
        <w:jc w:val="center"/>
        <w:rPr>
          <w:sz w:val="22"/>
          <w:szCs w:val="22"/>
        </w:rPr>
      </w:pPr>
      <w:r>
        <w:rPr>
          <w:b/>
        </w:rPr>
        <w:t>Порядок сдачи и приемки работ.</w:t>
      </w:r>
    </w:p>
    <w:p w:rsidR="00C23547" w:rsidRDefault="00C23547">
      <w:pPr>
        <w:numPr>
          <w:ilvl w:val="1"/>
          <w:numId w:val="7"/>
        </w:numPr>
        <w:tabs>
          <w:tab w:val="left" w:pos="900"/>
        </w:tabs>
        <w:ind w:left="900" w:hanging="900"/>
        <w:jc w:val="both"/>
        <w:rPr>
          <w:sz w:val="22"/>
          <w:szCs w:val="22"/>
        </w:rPr>
      </w:pPr>
      <w:r>
        <w:rPr>
          <w:sz w:val="22"/>
          <w:szCs w:val="22"/>
        </w:rPr>
        <w:t>Заказчик обязан в двухдневный срок, с момента получения от Исполнителя извещения о выполнении работ по настоящему договору, принять выполнение работ по договору.</w:t>
      </w:r>
    </w:p>
    <w:p w:rsidR="00C23547" w:rsidRDefault="00C23547">
      <w:pPr>
        <w:numPr>
          <w:ilvl w:val="1"/>
          <w:numId w:val="7"/>
        </w:numPr>
        <w:tabs>
          <w:tab w:val="left" w:pos="900"/>
        </w:tabs>
        <w:ind w:left="900" w:hanging="900"/>
        <w:jc w:val="both"/>
        <w:rPr>
          <w:sz w:val="22"/>
          <w:szCs w:val="22"/>
        </w:rPr>
      </w:pPr>
      <w:r>
        <w:rPr>
          <w:sz w:val="22"/>
          <w:szCs w:val="22"/>
        </w:rPr>
        <w:t>Сдача результата работ Исполнителем и приемка его Заказчиком оформляется актом, подписанным обеими Сторонами. При отказе одной из Сторон от подписания акта в нем делается отметка об этом, и акт подписывается другой стороной.</w:t>
      </w:r>
    </w:p>
    <w:p w:rsidR="00C23547" w:rsidRDefault="00C23547">
      <w:pPr>
        <w:numPr>
          <w:ilvl w:val="1"/>
          <w:numId w:val="7"/>
        </w:numPr>
        <w:tabs>
          <w:tab w:val="left" w:pos="900"/>
        </w:tabs>
        <w:ind w:left="900" w:hanging="900"/>
        <w:jc w:val="both"/>
        <w:rPr>
          <w:sz w:val="22"/>
          <w:szCs w:val="22"/>
        </w:rPr>
      </w:pPr>
      <w:r>
        <w:rPr>
          <w:sz w:val="22"/>
          <w:szCs w:val="22"/>
        </w:rPr>
        <w:t>Основанием для подписания акта сдачи приемки работ по настоящему договору служит передача Исполнителем Заказчику заверенного экземпляра Межевого или Технического плана.</w:t>
      </w:r>
    </w:p>
    <w:p w:rsidR="00C23547" w:rsidRDefault="00C23547">
      <w:pPr>
        <w:numPr>
          <w:ilvl w:val="1"/>
          <w:numId w:val="7"/>
        </w:numPr>
        <w:tabs>
          <w:tab w:val="left" w:pos="900"/>
        </w:tabs>
        <w:ind w:left="900" w:hanging="900"/>
        <w:jc w:val="both"/>
      </w:pPr>
      <w:r>
        <w:rPr>
          <w:sz w:val="22"/>
          <w:szCs w:val="22"/>
        </w:rPr>
        <w:t>Если в процессе выполнения работы выявится нецелесообразность ее дальнейшего проведения, стороны обязаны в 5-дневный срок известить друг друг</w:t>
      </w:r>
      <w:proofErr w:type="gramStart"/>
      <w:r>
        <w:rPr>
          <w:sz w:val="22"/>
          <w:szCs w:val="22"/>
        </w:rPr>
        <w:t>а о ее</w:t>
      </w:r>
      <w:proofErr w:type="gramEnd"/>
      <w:r>
        <w:rPr>
          <w:sz w:val="22"/>
          <w:szCs w:val="22"/>
        </w:rPr>
        <w:t xml:space="preserve"> приостановлении и в 15-дневный срок рассмотреть вопрос о целесообразности или направлениях продолжения работ. Датой для наступления взаимных расчетов считается момент письменного извещения одной из сторон о прекращении работ, предусмотренных настоящим договором.</w:t>
      </w:r>
    </w:p>
    <w:p w:rsidR="00C23547" w:rsidRDefault="00C23547">
      <w:pPr>
        <w:tabs>
          <w:tab w:val="left" w:pos="900"/>
        </w:tabs>
        <w:ind w:left="900" w:hanging="900"/>
        <w:jc w:val="both"/>
      </w:pPr>
    </w:p>
    <w:p w:rsidR="00C23547" w:rsidRDefault="00C23547">
      <w:pPr>
        <w:tabs>
          <w:tab w:val="left" w:pos="900"/>
        </w:tabs>
        <w:ind w:left="900" w:hanging="900"/>
        <w:jc w:val="both"/>
      </w:pPr>
    </w:p>
    <w:p w:rsidR="00C23547" w:rsidRDefault="00C23547">
      <w:pPr>
        <w:numPr>
          <w:ilvl w:val="0"/>
          <w:numId w:val="7"/>
        </w:numPr>
        <w:jc w:val="center"/>
        <w:rPr>
          <w:sz w:val="22"/>
          <w:szCs w:val="22"/>
        </w:rPr>
      </w:pPr>
      <w:r>
        <w:rPr>
          <w:b/>
        </w:rPr>
        <w:lastRenderedPageBreak/>
        <w:t>Ответственность сторон.</w:t>
      </w:r>
    </w:p>
    <w:p w:rsidR="00C23547" w:rsidRDefault="00C23547">
      <w:pPr>
        <w:numPr>
          <w:ilvl w:val="1"/>
          <w:numId w:val="7"/>
        </w:numPr>
        <w:tabs>
          <w:tab w:val="left" w:pos="900"/>
        </w:tabs>
        <w:ind w:left="900" w:hanging="900"/>
        <w:jc w:val="both"/>
        <w:rPr>
          <w:sz w:val="22"/>
          <w:szCs w:val="22"/>
        </w:rPr>
      </w:pPr>
      <w:r>
        <w:rPr>
          <w:sz w:val="22"/>
          <w:szCs w:val="22"/>
        </w:rPr>
        <w:t>В случае несвоевременного перечисления Заказчиком предварительной оплаты, срок окончания работ, продлевается на время задержки указанного перечисления.</w:t>
      </w:r>
    </w:p>
    <w:p w:rsidR="00C23547" w:rsidRDefault="00C23547">
      <w:pPr>
        <w:numPr>
          <w:ilvl w:val="1"/>
          <w:numId w:val="7"/>
        </w:numPr>
        <w:tabs>
          <w:tab w:val="left" w:pos="900"/>
        </w:tabs>
        <w:ind w:left="900" w:hanging="900"/>
        <w:jc w:val="both"/>
        <w:rPr>
          <w:sz w:val="22"/>
          <w:szCs w:val="22"/>
        </w:rPr>
      </w:pPr>
      <w:r>
        <w:rPr>
          <w:sz w:val="22"/>
          <w:szCs w:val="22"/>
        </w:rPr>
        <w:t>В случае наступления обстоятельств, за которые ни одна из сторон не отвечает (форс-мажор), стороны руководствуются в своих действиях законодательством Российской Федерации.</w:t>
      </w:r>
    </w:p>
    <w:p w:rsidR="00C23547" w:rsidRDefault="00C23547">
      <w:pPr>
        <w:numPr>
          <w:ilvl w:val="1"/>
          <w:numId w:val="7"/>
        </w:numPr>
        <w:tabs>
          <w:tab w:val="left" w:pos="900"/>
        </w:tabs>
        <w:ind w:left="900" w:hanging="900"/>
        <w:jc w:val="both"/>
        <w:rPr>
          <w:b/>
        </w:rPr>
      </w:pPr>
      <w:r>
        <w:rPr>
          <w:sz w:val="22"/>
          <w:szCs w:val="22"/>
        </w:rPr>
        <w:t>Все споры между сторонами разрешается в соответствии с законодательством  Российской Федерации в арбитражном суде, если до этого стороны не придут к взаимному соглашению.</w:t>
      </w:r>
    </w:p>
    <w:p w:rsidR="00C23547" w:rsidRDefault="00C23547">
      <w:pPr>
        <w:numPr>
          <w:ilvl w:val="0"/>
          <w:numId w:val="7"/>
        </w:numPr>
        <w:jc w:val="center"/>
        <w:rPr>
          <w:sz w:val="22"/>
          <w:szCs w:val="22"/>
        </w:rPr>
      </w:pPr>
      <w:r>
        <w:rPr>
          <w:b/>
        </w:rPr>
        <w:t>Дополнительные условия.</w:t>
      </w:r>
    </w:p>
    <w:p w:rsidR="00C23547" w:rsidRDefault="00C23547">
      <w:pPr>
        <w:numPr>
          <w:ilvl w:val="1"/>
          <w:numId w:val="7"/>
        </w:numPr>
        <w:tabs>
          <w:tab w:val="left" w:pos="900"/>
        </w:tabs>
        <w:ind w:left="900" w:hanging="900"/>
        <w:jc w:val="both"/>
        <w:rPr>
          <w:sz w:val="22"/>
          <w:szCs w:val="22"/>
        </w:rPr>
      </w:pPr>
      <w:r>
        <w:rPr>
          <w:sz w:val="22"/>
          <w:szCs w:val="22"/>
        </w:rPr>
        <w:t>Исполнитель обязан заблаговременно уведомить Заказчика о необходимости представления документов и информации для выполнения условий договора.</w:t>
      </w:r>
    </w:p>
    <w:p w:rsidR="00C23547" w:rsidRDefault="00C23547">
      <w:pPr>
        <w:numPr>
          <w:ilvl w:val="1"/>
          <w:numId w:val="7"/>
        </w:numPr>
        <w:tabs>
          <w:tab w:val="left" w:pos="900"/>
        </w:tabs>
        <w:ind w:left="900" w:hanging="900"/>
        <w:jc w:val="both"/>
        <w:rPr>
          <w:sz w:val="22"/>
          <w:szCs w:val="22"/>
        </w:rPr>
      </w:pPr>
      <w:r>
        <w:rPr>
          <w:sz w:val="22"/>
          <w:szCs w:val="22"/>
        </w:rPr>
        <w:t>В необходимых случаях стороны в развитие договора заключают дополнительные соглашения.</w:t>
      </w:r>
    </w:p>
    <w:p w:rsidR="00C23547" w:rsidRDefault="00C23547">
      <w:pPr>
        <w:numPr>
          <w:ilvl w:val="1"/>
          <w:numId w:val="7"/>
        </w:numPr>
        <w:tabs>
          <w:tab w:val="left" w:pos="900"/>
        </w:tabs>
        <w:ind w:left="900" w:hanging="900"/>
        <w:jc w:val="both"/>
        <w:rPr>
          <w:sz w:val="22"/>
          <w:szCs w:val="22"/>
        </w:rPr>
      </w:pPr>
      <w:r>
        <w:rPr>
          <w:sz w:val="22"/>
          <w:szCs w:val="22"/>
        </w:rPr>
        <w:t>Исполнитель имеет право по своему усмотрению привлекать третьих лиц к исполнению работ предусмотренных настоящим договором.</w:t>
      </w:r>
    </w:p>
    <w:p w:rsidR="00C23547" w:rsidRDefault="00C23547">
      <w:pPr>
        <w:numPr>
          <w:ilvl w:val="1"/>
          <w:numId w:val="7"/>
        </w:numPr>
        <w:tabs>
          <w:tab w:val="left" w:pos="900"/>
        </w:tabs>
        <w:ind w:left="900" w:hanging="900"/>
        <w:jc w:val="both"/>
        <w:rPr>
          <w:sz w:val="22"/>
          <w:szCs w:val="22"/>
        </w:rPr>
      </w:pPr>
      <w:r>
        <w:rPr>
          <w:sz w:val="22"/>
          <w:szCs w:val="22"/>
        </w:rPr>
        <w:t>Взаимоотношения сторон, не урегулированные настоящим договором, регулируются по правилам и в порядке действующего Гражданского Кодекса Российской Федерации.</w:t>
      </w:r>
    </w:p>
    <w:p w:rsidR="00C23547" w:rsidRDefault="00C23547">
      <w:pPr>
        <w:jc w:val="both"/>
        <w:rPr>
          <w:color w:val="C5000B"/>
        </w:rPr>
      </w:pPr>
    </w:p>
    <w:p w:rsidR="00C23547" w:rsidRDefault="00C23547">
      <w:pPr>
        <w:numPr>
          <w:ilvl w:val="0"/>
          <w:numId w:val="7"/>
        </w:numPr>
        <w:jc w:val="center"/>
        <w:rPr>
          <w:color w:val="000000"/>
          <w:sz w:val="22"/>
          <w:szCs w:val="22"/>
        </w:rPr>
      </w:pPr>
      <w:r>
        <w:rPr>
          <w:b/>
        </w:rPr>
        <w:t>Адреса и расчетные счета сторон</w:t>
      </w:r>
    </w:p>
    <w:tbl>
      <w:tblPr>
        <w:tblW w:w="0" w:type="auto"/>
        <w:tblInd w:w="109" w:type="dxa"/>
        <w:tblLayout w:type="fixed"/>
        <w:tblLook w:val="0000"/>
      </w:tblPr>
      <w:tblGrid>
        <w:gridCol w:w="4732"/>
        <w:gridCol w:w="259"/>
        <w:gridCol w:w="4734"/>
      </w:tblGrid>
      <w:tr w:rsidR="00C23547">
        <w:trPr>
          <w:trHeight w:val="300"/>
        </w:trPr>
        <w:tc>
          <w:tcPr>
            <w:tcW w:w="4732" w:type="dxa"/>
            <w:shd w:val="clear" w:color="auto" w:fill="FFFFFF"/>
            <w:vAlign w:val="center"/>
          </w:tcPr>
          <w:p w:rsidR="00C23547" w:rsidRDefault="00C2354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"Исполнитель"</w:t>
            </w:r>
          </w:p>
        </w:tc>
        <w:tc>
          <w:tcPr>
            <w:tcW w:w="259" w:type="dxa"/>
            <w:shd w:val="clear" w:color="auto" w:fill="FFFFFF"/>
            <w:vAlign w:val="center"/>
          </w:tcPr>
          <w:p w:rsidR="00C23547" w:rsidRDefault="00C2354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734" w:type="dxa"/>
            <w:shd w:val="clear" w:color="auto" w:fill="FFFFFF"/>
            <w:vAlign w:val="center"/>
          </w:tcPr>
          <w:p w:rsidR="00C23547" w:rsidRDefault="00C23547">
            <w:pPr>
              <w:jc w:val="center"/>
            </w:pPr>
            <w:r>
              <w:rPr>
                <w:color w:val="000000"/>
                <w:sz w:val="22"/>
                <w:szCs w:val="22"/>
              </w:rPr>
              <w:t>"Заказчик"</w:t>
            </w:r>
          </w:p>
        </w:tc>
      </w:tr>
    </w:tbl>
    <w:p w:rsidR="00C23547" w:rsidRDefault="00C23547">
      <w:pPr>
        <w:rPr>
          <w:sz w:val="22"/>
          <w:szCs w:val="22"/>
        </w:rPr>
      </w:pPr>
    </w:p>
    <w:tbl>
      <w:tblPr>
        <w:tblW w:w="0" w:type="auto"/>
        <w:tblInd w:w="780" w:type="dxa"/>
        <w:tblLook w:val="04A0"/>
      </w:tblPr>
      <w:tblGrid>
        <w:gridCol w:w="4655"/>
        <w:gridCol w:w="4986"/>
      </w:tblGrid>
      <w:tr w:rsidR="00885F06" w:rsidTr="00C23547">
        <w:tc>
          <w:tcPr>
            <w:tcW w:w="5210" w:type="dxa"/>
          </w:tcPr>
          <w:p w:rsidR="00885F06" w:rsidRDefault="00885F06" w:rsidP="00C23547">
            <w:pPr>
              <w:spacing w:line="360" w:lineRule="auto"/>
              <w:jc w:val="right"/>
            </w:pPr>
          </w:p>
        </w:tc>
        <w:tc>
          <w:tcPr>
            <w:tcW w:w="5211" w:type="dxa"/>
          </w:tcPr>
          <w:p w:rsidR="00885F06" w:rsidRPr="008675F7" w:rsidRDefault="00885F06" w:rsidP="00C23547">
            <w:pPr>
              <w:snapToGrid w:val="0"/>
              <w:ind w:left="567" w:right="-284"/>
              <w:jc w:val="both"/>
            </w:pPr>
            <w:r w:rsidRPr="00C23547">
              <w:rPr>
                <w:b/>
              </w:rPr>
              <w:t>ФГБУ</w:t>
            </w:r>
            <w:proofErr w:type="gramStart"/>
            <w:r w:rsidRPr="00C23547">
              <w:rPr>
                <w:b/>
              </w:rPr>
              <w:t>«У</w:t>
            </w:r>
            <w:proofErr w:type="gramEnd"/>
            <w:r w:rsidRPr="00C23547">
              <w:rPr>
                <w:b/>
              </w:rPr>
              <w:t>правление «Курскмелиоводхоз»</w:t>
            </w:r>
          </w:p>
          <w:p w:rsidR="00885F06" w:rsidRDefault="00885F06" w:rsidP="00C23547">
            <w:pPr>
              <w:spacing w:line="360" w:lineRule="auto"/>
            </w:pPr>
          </w:p>
        </w:tc>
      </w:tr>
      <w:tr w:rsidR="00885F06" w:rsidTr="00C23547">
        <w:tc>
          <w:tcPr>
            <w:tcW w:w="5210" w:type="dxa"/>
          </w:tcPr>
          <w:p w:rsidR="00885F06" w:rsidRDefault="00885F06" w:rsidP="00C23547">
            <w:pPr>
              <w:spacing w:line="360" w:lineRule="auto"/>
              <w:jc w:val="right"/>
            </w:pPr>
          </w:p>
        </w:tc>
        <w:tc>
          <w:tcPr>
            <w:tcW w:w="5211" w:type="dxa"/>
          </w:tcPr>
          <w:p w:rsidR="00885F06" w:rsidRPr="008675F7" w:rsidRDefault="00885F06" w:rsidP="00C23547">
            <w:pPr>
              <w:ind w:left="567"/>
              <w:jc w:val="both"/>
            </w:pPr>
            <w:r w:rsidRPr="008675F7">
              <w:t>305040, г. Курск, ул. Гремяченская, 7</w:t>
            </w:r>
          </w:p>
          <w:p w:rsidR="00885F06" w:rsidRPr="008675F7" w:rsidRDefault="00885F06" w:rsidP="00C23547">
            <w:pPr>
              <w:ind w:left="567"/>
              <w:jc w:val="both"/>
            </w:pPr>
            <w:r w:rsidRPr="008675F7">
              <w:t>ИНН 4629040125, КПП 463201001</w:t>
            </w:r>
          </w:p>
          <w:p w:rsidR="00885F06" w:rsidRPr="008675F7" w:rsidRDefault="00885F06" w:rsidP="00C23547">
            <w:pPr>
              <w:ind w:left="567"/>
              <w:jc w:val="both"/>
            </w:pPr>
            <w:r w:rsidRPr="008675F7">
              <w:t>ОГРН 1024600957908</w:t>
            </w:r>
          </w:p>
          <w:p w:rsidR="00885F06" w:rsidRPr="008675F7" w:rsidRDefault="00885F06" w:rsidP="00C23547">
            <w:pPr>
              <w:ind w:left="567"/>
              <w:jc w:val="both"/>
            </w:pPr>
            <w:proofErr w:type="gramStart"/>
            <w:r w:rsidRPr="008675F7">
              <w:t>л</w:t>
            </w:r>
            <w:proofErr w:type="gramEnd"/>
            <w:r w:rsidRPr="008675F7">
              <w:t>/с 20446Х13840 УФК по Курской области</w:t>
            </w:r>
          </w:p>
          <w:p w:rsidR="00885F06" w:rsidRPr="008675F7" w:rsidRDefault="00885F06" w:rsidP="00C23547">
            <w:pPr>
              <w:ind w:left="567"/>
              <w:jc w:val="both"/>
            </w:pPr>
            <w:r w:rsidRPr="008675F7">
              <w:t>Казначейский счет: 03214643000000013229</w:t>
            </w:r>
          </w:p>
          <w:p w:rsidR="00885F06" w:rsidRPr="008675F7" w:rsidRDefault="00885F06" w:rsidP="00C23547">
            <w:pPr>
              <w:ind w:left="567"/>
              <w:jc w:val="both"/>
            </w:pPr>
            <w:r w:rsidRPr="008675F7">
              <w:t>Банковский счет в составе ЕКС: 40102810745370000024</w:t>
            </w:r>
          </w:p>
          <w:p w:rsidR="00885F06" w:rsidRPr="008675F7" w:rsidRDefault="00885F06" w:rsidP="00C23547">
            <w:pPr>
              <w:ind w:left="567"/>
              <w:jc w:val="both"/>
            </w:pPr>
            <w:r w:rsidRPr="008675F7">
              <w:t>Банк:</w:t>
            </w:r>
            <w:r>
              <w:t xml:space="preserve"> </w:t>
            </w:r>
            <w:r w:rsidRPr="008675F7">
              <w:t xml:space="preserve">ОКЦ№1 ВВГУ Банка России // УФК по Нижегородской области, </w:t>
            </w:r>
            <w:proofErr w:type="gramStart"/>
            <w:r w:rsidRPr="008675F7">
              <w:t>г</w:t>
            </w:r>
            <w:proofErr w:type="gramEnd"/>
            <w:r w:rsidRPr="008675F7">
              <w:t>. Н. Новгород</w:t>
            </w:r>
          </w:p>
          <w:p w:rsidR="00885F06" w:rsidRPr="008675F7" w:rsidRDefault="00885F06" w:rsidP="00C23547">
            <w:pPr>
              <w:ind w:left="567"/>
              <w:jc w:val="both"/>
            </w:pPr>
            <w:r w:rsidRPr="008675F7">
              <w:t>БИК 012202102</w:t>
            </w:r>
          </w:p>
          <w:p w:rsidR="00885F06" w:rsidRDefault="00885F06" w:rsidP="00C23547">
            <w:pPr>
              <w:spacing w:line="360" w:lineRule="auto"/>
            </w:pPr>
          </w:p>
        </w:tc>
      </w:tr>
    </w:tbl>
    <w:p w:rsidR="00C23547" w:rsidRDefault="00C23547">
      <w:pPr>
        <w:spacing w:line="360" w:lineRule="auto"/>
        <w:ind w:left="780"/>
        <w:jc w:val="right"/>
      </w:pPr>
    </w:p>
    <w:p w:rsidR="00C23547" w:rsidRDefault="00C23547">
      <w:pPr>
        <w:spacing w:line="360" w:lineRule="auto"/>
        <w:ind w:left="780"/>
        <w:jc w:val="right"/>
      </w:pPr>
    </w:p>
    <w:p w:rsidR="00CE4F06" w:rsidRPr="008675F7" w:rsidRDefault="00CE4F06" w:rsidP="00CE4F06">
      <w:pPr>
        <w:numPr>
          <w:ilvl w:val="0"/>
          <w:numId w:val="7"/>
        </w:numPr>
        <w:jc w:val="center"/>
        <w:rPr>
          <w:sz w:val="28"/>
        </w:rPr>
      </w:pPr>
      <w:r w:rsidRPr="008675F7">
        <w:rPr>
          <w:b/>
          <w:szCs w:val="20"/>
        </w:rPr>
        <w:t>Подписи сторон</w:t>
      </w:r>
    </w:p>
    <w:p w:rsidR="00CE4F06" w:rsidRPr="008675F7" w:rsidRDefault="00CE4F06" w:rsidP="00CE4F06">
      <w:pPr>
        <w:ind w:firstLine="567"/>
        <w:jc w:val="center"/>
        <w:rPr>
          <w:b/>
          <w:szCs w:val="20"/>
        </w:rPr>
      </w:pPr>
    </w:p>
    <w:p w:rsidR="00CE4F06" w:rsidRPr="008675F7" w:rsidRDefault="00CE4F06" w:rsidP="00CE4F06">
      <w:pPr>
        <w:ind w:firstLine="567"/>
        <w:jc w:val="both"/>
        <w:rPr>
          <w:sz w:val="28"/>
        </w:rPr>
      </w:pPr>
      <w:r>
        <w:rPr>
          <w:b/>
          <w:szCs w:val="20"/>
        </w:rPr>
        <w:t>«Исполнитель»</w:t>
      </w:r>
      <w:r w:rsidRPr="008675F7">
        <w:rPr>
          <w:b/>
          <w:szCs w:val="20"/>
        </w:rPr>
        <w:t xml:space="preserve">                            </w:t>
      </w:r>
      <w:r>
        <w:rPr>
          <w:b/>
          <w:szCs w:val="20"/>
        </w:rPr>
        <w:t xml:space="preserve">                                   </w:t>
      </w:r>
      <w:r w:rsidRPr="008675F7">
        <w:rPr>
          <w:b/>
          <w:szCs w:val="20"/>
        </w:rPr>
        <w:t xml:space="preserve">      Заказчик</w:t>
      </w:r>
    </w:p>
    <w:tbl>
      <w:tblPr>
        <w:tblW w:w="9854" w:type="dxa"/>
        <w:tblInd w:w="177" w:type="dxa"/>
        <w:tblLayout w:type="fixed"/>
        <w:tblLook w:val="0000"/>
      </w:tblPr>
      <w:tblGrid>
        <w:gridCol w:w="5176"/>
        <w:gridCol w:w="4678"/>
      </w:tblGrid>
      <w:tr w:rsidR="00CE4F06" w:rsidRPr="008675F7" w:rsidTr="00C23547">
        <w:tc>
          <w:tcPr>
            <w:tcW w:w="5176" w:type="dxa"/>
            <w:shd w:val="clear" w:color="auto" w:fill="auto"/>
          </w:tcPr>
          <w:p w:rsidR="00CE4F06" w:rsidRPr="008675F7" w:rsidRDefault="00CE4F06" w:rsidP="00C23547">
            <w:pPr>
              <w:spacing w:line="276" w:lineRule="auto"/>
              <w:jc w:val="both"/>
              <w:rPr>
                <w:szCs w:val="20"/>
              </w:rPr>
            </w:pPr>
          </w:p>
          <w:p w:rsidR="00CE4F06" w:rsidRPr="008675F7" w:rsidRDefault="00CE4F06" w:rsidP="00C23547">
            <w:pPr>
              <w:spacing w:line="276" w:lineRule="auto"/>
              <w:jc w:val="both"/>
              <w:rPr>
                <w:szCs w:val="20"/>
              </w:rPr>
            </w:pPr>
            <w:r>
              <w:rPr>
                <w:szCs w:val="20"/>
              </w:rPr>
              <w:t>_____________________________________</w:t>
            </w:r>
          </w:p>
          <w:p w:rsidR="00CE4F06" w:rsidRPr="008675F7" w:rsidRDefault="00CE4F06" w:rsidP="00C23547">
            <w:pPr>
              <w:pStyle w:val="a0"/>
              <w:snapToGrid w:val="0"/>
              <w:spacing w:line="276" w:lineRule="auto"/>
              <w:ind w:right="-284"/>
              <w:rPr>
                <w:szCs w:val="20"/>
              </w:rPr>
            </w:pPr>
          </w:p>
          <w:p w:rsidR="00CE4F06" w:rsidRPr="008675F7" w:rsidRDefault="00CE4F06" w:rsidP="00C23547">
            <w:pPr>
              <w:pStyle w:val="a0"/>
              <w:snapToGrid w:val="0"/>
              <w:spacing w:line="276" w:lineRule="auto"/>
              <w:ind w:right="175"/>
            </w:pPr>
            <w:r>
              <w:rPr>
                <w:bCs/>
                <w:color w:val="000000"/>
                <w:szCs w:val="20"/>
              </w:rPr>
              <w:t>______________________________</w:t>
            </w:r>
            <w:r w:rsidRPr="008675F7">
              <w:rPr>
                <w:bCs/>
                <w:color w:val="000000"/>
                <w:szCs w:val="20"/>
              </w:rPr>
              <w:t xml:space="preserve">                                     _______________</w:t>
            </w:r>
            <w:r>
              <w:rPr>
                <w:bCs/>
                <w:color w:val="000000"/>
                <w:szCs w:val="20"/>
              </w:rPr>
              <w:t xml:space="preserve"> _______________</w:t>
            </w:r>
          </w:p>
          <w:p w:rsidR="00CE4F06" w:rsidRPr="008675F7" w:rsidRDefault="00CE4F06" w:rsidP="00C23547">
            <w:pPr>
              <w:snapToGrid w:val="0"/>
              <w:spacing w:line="276" w:lineRule="auto"/>
              <w:rPr>
                <w:bCs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:rsidR="00CE4F06" w:rsidRPr="008675F7" w:rsidRDefault="00CE4F06" w:rsidP="00C23547">
            <w:pPr>
              <w:snapToGrid w:val="0"/>
              <w:spacing w:line="276" w:lineRule="auto"/>
              <w:ind w:left="-567" w:right="-284" w:firstLine="567"/>
              <w:jc w:val="both"/>
              <w:rPr>
                <w:szCs w:val="20"/>
              </w:rPr>
            </w:pPr>
          </w:p>
          <w:p w:rsidR="00CE4F06" w:rsidRPr="00CE4F06" w:rsidRDefault="00CE4F06" w:rsidP="00C23547">
            <w:pPr>
              <w:snapToGrid w:val="0"/>
              <w:spacing w:line="276" w:lineRule="auto"/>
              <w:ind w:left="-567" w:right="-284" w:firstLine="567"/>
              <w:jc w:val="both"/>
            </w:pPr>
            <w:r w:rsidRPr="00CE4F06">
              <w:t>ФГБУ «Управление «Курскмелиоводхоз»</w:t>
            </w:r>
          </w:p>
          <w:p w:rsidR="00CE4F06" w:rsidRPr="00CE4F06" w:rsidRDefault="00CE4F06" w:rsidP="00C23547">
            <w:pPr>
              <w:pStyle w:val="a0"/>
              <w:spacing w:line="276" w:lineRule="auto"/>
              <w:ind w:left="-567" w:right="-284" w:firstLine="567"/>
              <w:rPr>
                <w:sz w:val="24"/>
              </w:rPr>
            </w:pPr>
          </w:p>
          <w:p w:rsidR="00CE4F06" w:rsidRPr="00CE4F06" w:rsidRDefault="00CE4F06" w:rsidP="00C23547">
            <w:pPr>
              <w:pStyle w:val="a0"/>
              <w:spacing w:line="276" w:lineRule="auto"/>
              <w:ind w:left="-567" w:right="-418" w:firstLine="567"/>
              <w:rPr>
                <w:sz w:val="24"/>
              </w:rPr>
            </w:pPr>
            <w:r w:rsidRPr="00CE4F06">
              <w:rPr>
                <w:sz w:val="24"/>
              </w:rPr>
              <w:t xml:space="preserve">Врио директора </w:t>
            </w:r>
          </w:p>
          <w:p w:rsidR="00CE4F06" w:rsidRPr="008675F7" w:rsidRDefault="00CE4F06" w:rsidP="00C23547">
            <w:pPr>
              <w:pStyle w:val="a0"/>
              <w:spacing w:line="276" w:lineRule="auto"/>
              <w:ind w:left="-567" w:right="-418" w:firstLine="567"/>
            </w:pPr>
            <w:r w:rsidRPr="00CE4F06">
              <w:rPr>
                <w:sz w:val="24"/>
              </w:rPr>
              <w:t xml:space="preserve">______________  </w:t>
            </w:r>
            <w:r w:rsidRPr="00CE4F06">
              <w:rPr>
                <w:bCs/>
                <w:sz w:val="24"/>
              </w:rPr>
              <w:t>Локтионов А.</w:t>
            </w:r>
            <w:r w:rsidRPr="00CE4F06">
              <w:rPr>
                <w:sz w:val="24"/>
              </w:rPr>
              <w:t>В</w:t>
            </w:r>
            <w:r w:rsidRPr="008675F7">
              <w:rPr>
                <w:szCs w:val="20"/>
              </w:rPr>
              <w:t>.</w:t>
            </w:r>
          </w:p>
          <w:p w:rsidR="00CE4F06" w:rsidRPr="008675F7" w:rsidRDefault="00CE4F06" w:rsidP="00C23547">
            <w:pPr>
              <w:pStyle w:val="a0"/>
              <w:spacing w:line="276" w:lineRule="auto"/>
              <w:ind w:left="-567" w:right="-284" w:firstLine="567"/>
              <w:rPr>
                <w:szCs w:val="20"/>
              </w:rPr>
            </w:pPr>
          </w:p>
        </w:tc>
      </w:tr>
    </w:tbl>
    <w:p w:rsidR="00C23547" w:rsidRDefault="00C23547" w:rsidP="00CE4F06">
      <w:pPr>
        <w:spacing w:line="360" w:lineRule="auto"/>
        <w:ind w:left="780"/>
        <w:jc w:val="both"/>
      </w:pPr>
    </w:p>
    <w:p w:rsidR="00C23547" w:rsidRDefault="00C23547">
      <w:pPr>
        <w:spacing w:line="360" w:lineRule="auto"/>
        <w:ind w:left="780"/>
        <w:jc w:val="right"/>
      </w:pPr>
    </w:p>
    <w:p w:rsidR="00C23547" w:rsidRDefault="00C23547">
      <w:pPr>
        <w:spacing w:line="360" w:lineRule="auto"/>
        <w:ind w:left="780"/>
        <w:jc w:val="right"/>
      </w:pPr>
    </w:p>
    <w:p w:rsidR="00C23547" w:rsidRDefault="00C23547">
      <w:pPr>
        <w:spacing w:line="360" w:lineRule="auto"/>
        <w:ind w:left="780"/>
        <w:jc w:val="right"/>
      </w:pPr>
    </w:p>
    <w:p w:rsidR="00C23547" w:rsidRDefault="00C23547">
      <w:pPr>
        <w:spacing w:line="360" w:lineRule="auto"/>
        <w:ind w:left="780"/>
        <w:jc w:val="right"/>
      </w:pPr>
    </w:p>
    <w:sectPr w:rsidR="00C23547">
      <w:pgSz w:w="11906" w:h="16838"/>
      <w:pgMar w:top="567" w:right="567" w:bottom="567" w:left="1134" w:header="720" w:footer="720" w:gutter="0"/>
      <w:cols w:space="720"/>
      <w:docGrid w:linePitch="360" w:charSpace="-614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Num2"/>
    <w:lvl w:ilvl="0">
      <w:start w:val="2"/>
      <w:numFmt w:val="decimal"/>
      <w:lvlText w:val="%1."/>
      <w:lvlJc w:val="left"/>
      <w:pPr>
        <w:tabs>
          <w:tab w:val="num" w:pos="780"/>
        </w:tabs>
        <w:ind w:left="780" w:hanging="780"/>
      </w:p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780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80"/>
      </w:pPr>
    </w:lvl>
    <w:lvl w:ilvl="3">
      <w:start w:val="1"/>
      <w:numFmt w:val="decimal"/>
      <w:lvlText w:val="%1.%2.%3.%4."/>
      <w:lvlJc w:val="left"/>
      <w:pPr>
        <w:tabs>
          <w:tab w:val="num" w:pos="780"/>
        </w:tabs>
        <w:ind w:left="780" w:hanging="7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>
    <w:nsid w:val="00000003"/>
    <w:multiLevelType w:val="multilevel"/>
    <w:tmpl w:val="00000003"/>
    <w:name w:val="WWNum3"/>
    <w:lvl w:ilvl="0">
      <w:start w:val="1"/>
      <w:numFmt w:val="bullet"/>
      <w:lvlText w:val=""/>
      <w:lvlJc w:val="left"/>
      <w:pPr>
        <w:tabs>
          <w:tab w:val="num" w:pos="1365"/>
        </w:tabs>
        <w:ind w:left="1365" w:hanging="360"/>
      </w:pPr>
      <w:rPr>
        <w:rFonts w:ascii="Symbol" w:hAnsi="Symbol" w:cs="Symbol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Num4"/>
    <w:lvl w:ilvl="0">
      <w:start w:val="1"/>
      <w:numFmt w:val="decimal"/>
      <w:lvlText w:val="%1."/>
      <w:lvlJc w:val="left"/>
      <w:pPr>
        <w:tabs>
          <w:tab w:val="num" w:pos="0"/>
        </w:tabs>
        <w:ind w:left="540" w:hanging="54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540" w:hanging="54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4">
    <w:nsid w:val="00000005"/>
    <w:multiLevelType w:val="multilevel"/>
    <w:tmpl w:val="00000005"/>
    <w:name w:val="WWNum5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5">
    <w:nsid w:val="00000006"/>
    <w:multiLevelType w:val="multilevel"/>
    <w:tmpl w:val="00000006"/>
    <w:name w:val="WWNum6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multilevel"/>
    <w:tmpl w:val="00000007"/>
    <w:name w:val="WWNum7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sz w:val="24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sz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sz w:val="24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sz w:val="24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sz w:val="24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sz w:val="24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sz w:val="24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885F06"/>
    <w:rsid w:val="00885F06"/>
    <w:rsid w:val="00C0458D"/>
    <w:rsid w:val="00C23547"/>
    <w:rsid w:val="00CE4F06"/>
    <w:rsid w:val="00D5155E"/>
    <w:rsid w:val="00DF0ADD"/>
    <w:rsid w:val="00E92D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0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3">
    <w:name w:val="heading 3"/>
    <w:basedOn w:val="a"/>
    <w:next w:val="a0"/>
    <w:qFormat/>
    <w:pPr>
      <w:keepNext/>
      <w:numPr>
        <w:ilvl w:val="2"/>
        <w:numId w:val="1"/>
      </w:numPr>
      <w:jc w:val="center"/>
      <w:outlineLvl w:val="2"/>
    </w:pPr>
    <w:rPr>
      <w:sz w:val="2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DefaultParagraphFont">
    <w:name w:val="Default Paragraph Font"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  <w:rPr>
      <w:sz w:val="24"/>
      <w:szCs w:val="24"/>
    </w:rPr>
  </w:style>
  <w:style w:type="character" w:customStyle="1" w:styleId="WW8Num3z0">
    <w:name w:val="WW8Num3z0"/>
    <w:rPr>
      <w:rFonts w:ascii="Symbol" w:hAnsi="Symbol" w:cs="Symbol"/>
      <w:sz w:val="22"/>
      <w:szCs w:val="22"/>
    </w:rPr>
  </w:style>
  <w:style w:type="character" w:customStyle="1" w:styleId="WW8Num4z0">
    <w:name w:val="WW8Num4z0"/>
  </w:style>
  <w:style w:type="character" w:customStyle="1" w:styleId="WW8Num5z0">
    <w:name w:val="WW8Num5z0"/>
  </w:style>
  <w:style w:type="character" w:customStyle="1" w:styleId="WW8Num5z2">
    <w:name w:val="WW8Num5z2"/>
    <w:rPr>
      <w:sz w:val="24"/>
      <w:szCs w:val="24"/>
    </w:rPr>
  </w:style>
  <w:style w:type="character" w:customStyle="1" w:styleId="WW8Num6z0">
    <w:name w:val="WW8Num6z0"/>
  </w:style>
  <w:style w:type="character" w:customStyle="1" w:styleId="WW8Num7z0">
    <w:name w:val="WW8Num7z0"/>
    <w:rPr>
      <w:sz w:val="24"/>
    </w:rPr>
  </w:style>
  <w:style w:type="character" w:customStyle="1" w:styleId="WW8Num7z2">
    <w:name w:val="WW8Num7z2"/>
    <w:rPr>
      <w:sz w:val="24"/>
      <w:szCs w:val="24"/>
    </w:rPr>
  </w:style>
  <w:style w:type="character" w:customStyle="1" w:styleId="WW8Num6z2">
    <w:name w:val="WW8Num6z2"/>
    <w:rPr>
      <w:sz w:val="24"/>
      <w:szCs w:val="24"/>
    </w:rPr>
  </w:style>
  <w:style w:type="character" w:customStyle="1" w:styleId="WW8Num8z0">
    <w:name w:val="WW8Num8z0"/>
    <w:rPr>
      <w:sz w:val="24"/>
    </w:rPr>
  </w:style>
  <w:style w:type="character" w:customStyle="1" w:styleId="WW8Num8z2">
    <w:name w:val="WW8Num8z2"/>
    <w:rPr>
      <w:sz w:val="24"/>
      <w:szCs w:val="24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6z1">
    <w:name w:val="WW8Num6z1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b/>
    </w:rPr>
  </w:style>
  <w:style w:type="character" w:customStyle="1" w:styleId="WW8Num13z0">
    <w:name w:val="WW8Num13z0"/>
    <w:rPr>
      <w:sz w:val="24"/>
    </w:rPr>
  </w:style>
  <w:style w:type="character" w:customStyle="1" w:styleId="WW8Num14z0">
    <w:name w:val="WW8Num14z0"/>
    <w:rPr>
      <w:b/>
    </w:rPr>
  </w:style>
  <w:style w:type="character" w:customStyle="1" w:styleId="WW8Num15z0">
    <w:name w:val="WW8Num15z0"/>
  </w:style>
  <w:style w:type="character" w:customStyle="1" w:styleId="WW8Num16z0">
    <w:name w:val="WW8Num16z0"/>
    <w:rPr>
      <w:sz w:val="24"/>
    </w:rPr>
  </w:style>
  <w:style w:type="character" w:customStyle="1" w:styleId="WW8Num17z0">
    <w:name w:val="WW8Num17z0"/>
    <w:rPr>
      <w:sz w:val="24"/>
    </w:rPr>
  </w:style>
  <w:style w:type="character" w:customStyle="1" w:styleId="WW8Num17z2">
    <w:name w:val="WW8Num17z2"/>
    <w:rPr>
      <w:sz w:val="24"/>
      <w:szCs w:val="24"/>
    </w:rPr>
  </w:style>
  <w:style w:type="character" w:customStyle="1" w:styleId="WW8Num18z0">
    <w:name w:val="WW8Num18z0"/>
  </w:style>
  <w:style w:type="character" w:customStyle="1" w:styleId="WW8Num18z1">
    <w:name w:val="WW8Num18z1"/>
    <w:rPr>
      <w:b w:val="0"/>
    </w:rPr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  <w:rPr>
      <w:b w:val="0"/>
    </w:rPr>
  </w:style>
  <w:style w:type="character" w:customStyle="1" w:styleId="WW8Num21z0">
    <w:name w:val="WW8Num21z0"/>
    <w:rPr>
      <w:b/>
    </w:rPr>
  </w:style>
  <w:style w:type="character" w:customStyle="1" w:styleId="WW8Num21z1">
    <w:name w:val="WW8Num21z1"/>
    <w:rPr>
      <w:b w:val="0"/>
    </w:rPr>
  </w:style>
  <w:style w:type="character" w:customStyle="1" w:styleId="WW8Num22z0">
    <w:name w:val="WW8Num22z0"/>
    <w:rPr>
      <w:sz w:val="24"/>
    </w:rPr>
  </w:style>
  <w:style w:type="character" w:customStyle="1" w:styleId="10">
    <w:name w:val="Основной шрифт абзаца1"/>
  </w:style>
  <w:style w:type="character" w:customStyle="1" w:styleId="a4">
    <w:name w:val="Название Знак"/>
    <w:rPr>
      <w:b/>
      <w:bCs/>
      <w:sz w:val="32"/>
      <w:szCs w:val="24"/>
    </w:rPr>
  </w:style>
  <w:style w:type="character" w:customStyle="1" w:styleId="apple-converted-space">
    <w:name w:val="apple-converted-space"/>
    <w:basedOn w:val="10"/>
  </w:style>
  <w:style w:type="character" w:styleId="a5">
    <w:name w:val="Hyperlink"/>
    <w:rPr>
      <w:color w:val="0000FF"/>
      <w:u w:val="single"/>
      <w:lang/>
    </w:rPr>
  </w:style>
  <w:style w:type="character" w:customStyle="1" w:styleId="a6">
    <w:name w:val="Текст выноски Знак"/>
    <w:rPr>
      <w:rFonts w:ascii="Segoe UI" w:hAnsi="Segoe UI" w:cs="Segoe UI"/>
      <w:sz w:val="18"/>
      <w:szCs w:val="18"/>
    </w:rPr>
  </w:style>
  <w:style w:type="character" w:customStyle="1" w:styleId="ListLabel1">
    <w:name w:val="ListLabel 1"/>
    <w:rPr>
      <w:sz w:val="24"/>
      <w:szCs w:val="24"/>
    </w:rPr>
  </w:style>
  <w:style w:type="character" w:customStyle="1" w:styleId="ListLabel2">
    <w:name w:val="ListLabel 2"/>
    <w:rPr>
      <w:rFonts w:cs="Symbol"/>
      <w:sz w:val="22"/>
      <w:szCs w:val="22"/>
    </w:rPr>
  </w:style>
  <w:style w:type="character" w:customStyle="1" w:styleId="ListLabel3">
    <w:name w:val="ListLabel 3"/>
    <w:rPr>
      <w:sz w:val="24"/>
    </w:rPr>
  </w:style>
  <w:style w:type="paragraph" w:customStyle="1" w:styleId="a7">
    <w:name w:val="Заголовок"/>
    <w:basedOn w:val="a"/>
    <w:next w:val="a0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0">
    <w:name w:val="Body Text"/>
    <w:basedOn w:val="a"/>
    <w:pPr>
      <w:jc w:val="both"/>
    </w:pPr>
    <w:rPr>
      <w:sz w:val="28"/>
    </w:rPr>
  </w:style>
  <w:style w:type="paragraph" w:styleId="a8">
    <w:name w:val="List"/>
    <w:basedOn w:val="a0"/>
    <w:rPr>
      <w:rFonts w:cs="Lucida Sans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2">
    <w:name w:val="Указатель2"/>
    <w:basedOn w:val="a"/>
    <w:pPr>
      <w:suppressLineNumbers/>
    </w:pPr>
    <w:rPr>
      <w:rFonts w:cs="Arial"/>
    </w:rPr>
  </w:style>
  <w:style w:type="paragraph" w:styleId="a9">
    <w:name w:val="Title"/>
    <w:basedOn w:val="a"/>
    <w:next w:val="aa"/>
    <w:qFormat/>
    <w:pPr>
      <w:jc w:val="center"/>
    </w:pPr>
    <w:rPr>
      <w:b/>
      <w:bCs/>
      <w:sz w:val="32"/>
      <w:szCs w:val="36"/>
      <w:lang w:val="en-US"/>
    </w:rPr>
  </w:style>
  <w:style w:type="paragraph" w:styleId="aa">
    <w:name w:val="Subtitle"/>
    <w:basedOn w:val="a7"/>
    <w:next w:val="a0"/>
    <w:qFormat/>
    <w:pPr>
      <w:jc w:val="center"/>
    </w:pPr>
    <w:rPr>
      <w:i/>
      <w:iCs/>
    </w:rPr>
  </w:style>
  <w:style w:type="paragraph" w:customStyle="1" w:styleId="caption">
    <w:name w:val="caption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Lucida Sans"/>
    </w:rPr>
  </w:style>
  <w:style w:type="paragraph" w:styleId="ab">
    <w:name w:val="Body Text Indent"/>
    <w:basedOn w:val="a"/>
    <w:pPr>
      <w:ind w:left="360"/>
    </w:pPr>
    <w:rPr>
      <w:sz w:val="28"/>
    </w:rPr>
  </w:style>
  <w:style w:type="paragraph" w:customStyle="1" w:styleId="21">
    <w:name w:val="Основной текст с отступом 21"/>
    <w:basedOn w:val="a"/>
    <w:pPr>
      <w:ind w:left="708"/>
    </w:pPr>
    <w:rPr>
      <w:sz w:val="28"/>
    </w:rPr>
  </w:style>
  <w:style w:type="paragraph" w:customStyle="1" w:styleId="31">
    <w:name w:val="Основной текст с отступом 31"/>
    <w:basedOn w:val="a"/>
    <w:pPr>
      <w:ind w:left="420"/>
    </w:pPr>
    <w:rPr>
      <w:sz w:val="28"/>
    </w:rPr>
  </w:style>
  <w:style w:type="paragraph" w:customStyle="1" w:styleId="210">
    <w:name w:val="Основной текст 21"/>
    <w:basedOn w:val="a"/>
    <w:rPr>
      <w:sz w:val="28"/>
    </w:rPr>
  </w:style>
  <w:style w:type="paragraph" w:customStyle="1" w:styleId="LO-Normal">
    <w:name w:val="LO-Normal"/>
    <w:pPr>
      <w:suppressAutoHyphens/>
      <w:jc w:val="center"/>
    </w:pPr>
    <w:rPr>
      <w:sz w:val="24"/>
      <w:lang w:eastAsia="ar-SA"/>
    </w:rPr>
  </w:style>
  <w:style w:type="paragraph" w:customStyle="1" w:styleId="ConsPlusNormal">
    <w:name w:val="ConsPlusNormal"/>
    <w:pPr>
      <w:widowControl w:val="0"/>
      <w:suppressAutoHyphens/>
      <w:ind w:firstLine="720"/>
    </w:pPr>
    <w:rPr>
      <w:rFonts w:ascii="Arial" w:hAnsi="Arial" w:cs="Arial"/>
      <w:lang w:eastAsia="ar-SA"/>
    </w:rPr>
  </w:style>
  <w:style w:type="paragraph" w:customStyle="1" w:styleId="BalloonText">
    <w:name w:val="Balloon Text"/>
    <w:basedOn w:val="a"/>
    <w:rPr>
      <w:rFonts w:ascii="Segoe UI" w:hAnsi="Segoe UI" w:cs="Segoe UI"/>
      <w:sz w:val="18"/>
      <w:szCs w:val="18"/>
      <w:lang w:val="en-US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table" w:styleId="ae">
    <w:name w:val="Table Grid"/>
    <w:basedOn w:val="a2"/>
    <w:uiPriority w:val="59"/>
    <w:rsid w:val="00885F0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797</Words>
  <Characters>4545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Директору ООО «Базис» Кирдяшкину И</vt:lpstr>
    </vt:vector>
  </TitlesOfParts>
  <Company/>
  <LinksUpToDate>false</LinksUpToDate>
  <CharactersWithSpaces>5332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Директору ООО «Базис» Кирдяшкину И</dc:title>
  <dc:creator>BAZIS</dc:creator>
  <cp:lastModifiedBy>User</cp:lastModifiedBy>
  <cp:revision>2</cp:revision>
  <cp:lastPrinted>2025-02-04T03:05:00Z</cp:lastPrinted>
  <dcterms:created xsi:type="dcterms:W3CDTF">2026-08-21T10:43:00Z</dcterms:created>
  <dcterms:modified xsi:type="dcterms:W3CDTF">2026-08-21T10:43:00Z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