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484C" w:rsidRDefault="007C484C">
      <w:pPr>
        <w:jc w:val="right"/>
      </w:pPr>
    </w:p>
    <w:p w:rsidR="007C484C" w:rsidRDefault="00E023FA">
      <w:pPr>
        <w:pStyle w:val="aa"/>
        <w:outlineLvl w:val="0"/>
        <w:rPr>
          <w:sz w:val="24"/>
        </w:rPr>
      </w:pPr>
      <w:r>
        <w:rPr>
          <w:sz w:val="24"/>
        </w:rPr>
        <w:t>Техническое задание</w:t>
      </w:r>
    </w:p>
    <w:p w:rsidR="007C484C" w:rsidRDefault="00E023FA">
      <w:pPr>
        <w:jc w:val="center"/>
        <w:outlineLvl w:val="0"/>
        <w:rPr>
          <w:b/>
        </w:rPr>
      </w:pPr>
      <w:r>
        <w:rPr>
          <w:b/>
        </w:rPr>
        <w:t xml:space="preserve">на оказание услуг по обслуживанию газона, хвойных растений, деревьев, кустарников. </w:t>
      </w:r>
    </w:p>
    <w:p w:rsidR="007C484C" w:rsidRDefault="007C484C">
      <w:pPr>
        <w:jc w:val="center"/>
        <w:outlineLvl w:val="0"/>
        <w:rPr>
          <w:b/>
        </w:rPr>
      </w:pPr>
    </w:p>
    <w:p w:rsidR="007C484C" w:rsidRDefault="00E023FA">
      <w:pPr>
        <w:jc w:val="both"/>
        <w:rPr>
          <w:b/>
        </w:rPr>
      </w:pPr>
      <w:r>
        <w:rPr>
          <w:b/>
        </w:rPr>
        <w:t>1. Описание объекта закупки</w:t>
      </w:r>
    </w:p>
    <w:p w:rsidR="007C484C" w:rsidRDefault="007C484C">
      <w:pPr>
        <w:ind w:right="282"/>
        <w:jc w:val="both"/>
      </w:pPr>
    </w:p>
    <w:p w:rsidR="007C484C" w:rsidRDefault="00E023FA">
      <w:pPr>
        <w:ind w:right="282"/>
        <w:jc w:val="both"/>
      </w:pPr>
      <w:r>
        <w:t>1.1. Содержание и периодичность Услуг определяются в соответствии с Таблицей №1.</w:t>
      </w:r>
    </w:p>
    <w:p w:rsidR="007C484C" w:rsidRDefault="00E023FA">
      <w:pPr>
        <w:jc w:val="both"/>
        <w:rPr>
          <w:shd w:val="clear" w:color="auto" w:fill="FFD821"/>
        </w:rPr>
      </w:pPr>
      <w:r>
        <w:t>1.2</w:t>
      </w:r>
      <w:r>
        <w:rPr>
          <w:b/>
        </w:rPr>
        <w:t xml:space="preserve">. </w:t>
      </w:r>
      <w:r>
        <w:t xml:space="preserve">Исполнитель должен обеспечить комплексное </w:t>
      </w:r>
      <w:r>
        <w:rPr>
          <w:b/>
        </w:rPr>
        <w:t>обслуживанию газона, хвойных растений, деревьев, кустарников,</w:t>
      </w:r>
      <w:r>
        <w:t xml:space="preserve"> общей площадью 10 800 м</w:t>
      </w:r>
      <w:r>
        <w:rPr>
          <w:vertAlign w:val="superscript"/>
        </w:rPr>
        <w:t>2</w:t>
      </w:r>
      <w:r>
        <w:t xml:space="preserve"> </w:t>
      </w:r>
    </w:p>
    <w:p w:rsidR="007C484C" w:rsidRDefault="00E023FA">
      <w:pPr>
        <w:jc w:val="both"/>
        <w:rPr>
          <w:shd w:val="clear" w:color="auto" w:fill="FFD821"/>
        </w:rPr>
      </w:pPr>
      <w:r>
        <w:t>1.3. Место оказания услуг: г. Симферополь ул.</w:t>
      </w:r>
      <w:r w:rsidR="0010156D">
        <w:t xml:space="preserve"> </w:t>
      </w:r>
      <w:r>
        <w:t xml:space="preserve">Кубанская 24 Б </w:t>
      </w:r>
    </w:p>
    <w:p w:rsidR="007C484C" w:rsidRDefault="00E023FA">
      <w:pPr>
        <w:tabs>
          <w:tab w:val="left" w:pos="0"/>
        </w:tabs>
        <w:jc w:val="both"/>
      </w:pPr>
      <w:r>
        <w:t>1.4. Срок оказан</w:t>
      </w:r>
      <w:r w:rsidR="00D07AF3">
        <w:t xml:space="preserve">ия </w:t>
      </w:r>
      <w:proofErr w:type="gramStart"/>
      <w:r w:rsidR="00D07AF3">
        <w:t>услуг:  с</w:t>
      </w:r>
      <w:proofErr w:type="gramEnd"/>
      <w:r w:rsidR="00D07AF3">
        <w:t xml:space="preserve"> 01.06.2026 по 31.07</w:t>
      </w:r>
      <w:r>
        <w:t>.2026.</w:t>
      </w:r>
    </w:p>
    <w:p w:rsidR="007C484C" w:rsidRDefault="007C484C">
      <w:pPr>
        <w:ind w:right="282"/>
        <w:jc w:val="both"/>
      </w:pPr>
    </w:p>
    <w:p w:rsidR="007C484C" w:rsidRDefault="00E023FA">
      <w:pPr>
        <w:ind w:right="282"/>
        <w:jc w:val="both"/>
        <w:outlineLvl w:val="0"/>
      </w:pPr>
      <w:r>
        <w:t>Таблица №1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5446"/>
        <w:gridCol w:w="3658"/>
      </w:tblGrid>
      <w:tr w:rsidR="007C484C">
        <w:trPr>
          <w:trHeight w:val="633"/>
        </w:trPr>
        <w:tc>
          <w:tcPr>
            <w:tcW w:w="5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  <w:vAlign w:val="center"/>
          </w:tcPr>
          <w:p w:rsidR="007C484C" w:rsidRDefault="00E023FA">
            <w:pPr>
              <w:jc w:val="center"/>
              <w:rPr>
                <w:b/>
                <w:highlight w:val="yellow"/>
              </w:rPr>
            </w:pPr>
            <w:r>
              <w:t>Содержание услуг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9D9D9"/>
          </w:tcPr>
          <w:p w:rsidR="007C484C" w:rsidRDefault="007C484C">
            <w:pPr>
              <w:jc w:val="center"/>
            </w:pPr>
          </w:p>
          <w:p w:rsidR="007C484C" w:rsidRDefault="00E023FA">
            <w:pPr>
              <w:jc w:val="center"/>
            </w:pPr>
            <w:r>
              <w:t>Периодичность оказания услуг</w:t>
            </w:r>
          </w:p>
          <w:p w:rsidR="007C484C" w:rsidRDefault="007C484C">
            <w:pPr>
              <w:jc w:val="center"/>
              <w:rPr>
                <w:b/>
              </w:rPr>
            </w:pPr>
          </w:p>
        </w:tc>
      </w:tr>
      <w:tr w:rsidR="007C484C">
        <w:trPr>
          <w:trHeight w:val="462"/>
        </w:trPr>
        <w:tc>
          <w:tcPr>
            <w:tcW w:w="5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484C" w:rsidRDefault="00E023FA">
            <w:r>
              <w:t>Удаление нежелательной растительности и сорняков при появлении, прополка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По необходимости с 8.00 до16.00</w:t>
            </w:r>
          </w:p>
        </w:tc>
      </w:tr>
      <w:tr w:rsidR="007C484C">
        <w:trPr>
          <w:trHeight w:val="462"/>
        </w:trPr>
        <w:tc>
          <w:tcPr>
            <w:tcW w:w="5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484C" w:rsidRDefault="00E023FA">
            <w:r>
              <w:t>Полив газона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 xml:space="preserve">По </w:t>
            </w:r>
            <w:proofErr w:type="gramStart"/>
            <w:r>
              <w:t>необходимости  с</w:t>
            </w:r>
            <w:proofErr w:type="gramEnd"/>
            <w:r>
              <w:t xml:space="preserve"> 5.00 до 8.00 и с 17.00 до 23.00</w:t>
            </w:r>
          </w:p>
        </w:tc>
      </w:tr>
      <w:tr w:rsidR="007C484C">
        <w:trPr>
          <w:trHeight w:val="462"/>
        </w:trPr>
        <w:tc>
          <w:tcPr>
            <w:tcW w:w="5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484C" w:rsidRDefault="00E023FA">
            <w:r>
              <w:t>Выкашивание газона (при отрастании на 4см), сбор и вывоз выкошенной травы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По необходимости с 8.00 до 16.00</w:t>
            </w:r>
          </w:p>
        </w:tc>
      </w:tr>
      <w:tr w:rsidR="007C484C">
        <w:trPr>
          <w:trHeight w:val="368"/>
        </w:trPr>
        <w:tc>
          <w:tcPr>
            <w:tcW w:w="5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t>Вычесывание газона от сухой травы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C484C" w:rsidRDefault="00E023FA">
            <w:pPr>
              <w:tabs>
                <w:tab w:val="center" w:pos="4153"/>
                <w:tab w:val="right" w:pos="8306"/>
              </w:tabs>
              <w:jc w:val="center"/>
            </w:pPr>
            <w:r>
              <w:t>По необходимости с 8.00 до 16.00</w:t>
            </w:r>
          </w:p>
        </w:tc>
      </w:tr>
      <w:tr w:rsidR="007C484C">
        <w:trPr>
          <w:trHeight w:val="336"/>
        </w:trPr>
        <w:tc>
          <w:tcPr>
            <w:tcW w:w="54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C484C" w:rsidRDefault="00E023FA">
            <w:r>
              <w:t>Аэрация участков газона</w:t>
            </w:r>
          </w:p>
        </w:tc>
        <w:tc>
          <w:tcPr>
            <w:tcW w:w="36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По необходимости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t xml:space="preserve">Внесение </w:t>
            </w:r>
            <w:proofErr w:type="gramStart"/>
            <w:r>
              <w:t>необходимых  удобрений</w:t>
            </w:r>
            <w:proofErr w:type="gramEnd"/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Один раз в месяц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rPr>
                <w:rStyle w:val="24"/>
              </w:rPr>
              <w:t>Профилактическая обработка деревьев от грибковых заболеваний и вредителей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Один раз в месяц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t xml:space="preserve">Санитарная </w:t>
            </w:r>
            <w:r>
              <w:rPr>
                <w:rStyle w:val="24"/>
              </w:rPr>
              <w:t>обрезка хвойных растений, деревьев, кустарников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Один раз в сезон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t>П</w:t>
            </w:r>
            <w:r>
              <w:rPr>
                <w:rStyle w:val="24"/>
              </w:rPr>
              <w:t>одкормка хвойных растений, деревьев, кустарников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Два раза в сезон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rPr>
                <w:rStyle w:val="24"/>
              </w:rPr>
              <w:t>Формирующая стрижка хвойных растений, деревьев, кустарников с последующим внесением удобрений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D07AF3" w:rsidP="00D07AF3">
            <w:pPr>
              <w:jc w:val="center"/>
            </w:pPr>
            <w:r>
              <w:t xml:space="preserve">Едино разово </w:t>
            </w:r>
            <w:r w:rsidR="00E023FA">
              <w:t>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rPr>
                <w:rStyle w:val="24"/>
              </w:rPr>
              <w:t>Полив хвойных растений, деревьев, кустарников</w:t>
            </w:r>
            <w:r>
              <w:t xml:space="preserve"> в зависимости от погодных условий (10-30 литров на одно растение)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Один раз в неделю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t>Уборка с газона опавшей листвы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7C484C" w:rsidRDefault="00E023FA">
            <w:pPr>
              <w:jc w:val="center"/>
            </w:pPr>
            <w:r>
              <w:t>Один раз в месяц с 8.00 до 16.00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  <w:rPr>
                <w:rStyle w:val="24"/>
              </w:rPr>
            </w:pPr>
            <w:r>
              <w:rPr>
                <w:rStyle w:val="24"/>
              </w:rPr>
              <w:t>Ремонт, обслуживание, регулировка автоматики полива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jc w:val="center"/>
            </w:pPr>
            <w:r>
              <w:t>Ежедневно</w:t>
            </w:r>
          </w:p>
        </w:tc>
      </w:tr>
      <w:tr w:rsidR="007C484C">
        <w:trPr>
          <w:trHeight w:val="513"/>
        </w:trPr>
        <w:tc>
          <w:tcPr>
            <w:tcW w:w="5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E023FA">
            <w:pPr>
              <w:pStyle w:val="23"/>
              <w:spacing w:line="240" w:lineRule="auto"/>
            </w:pPr>
            <w:r>
              <w:rPr>
                <w:rStyle w:val="24"/>
              </w:rPr>
              <w:t xml:space="preserve">слив системы полива на зиму включает несколько этапов: отключение от источника воды, слив массы жидкости, продувку сжатым воздухом, </w:t>
            </w:r>
            <w:r>
              <w:rPr>
                <w:rStyle w:val="24"/>
              </w:rPr>
              <w:lastRenderedPageBreak/>
              <w:t>подготовку оборудования к хранению и утепление уязвимых элементов.</w:t>
            </w:r>
          </w:p>
        </w:tc>
        <w:tc>
          <w:tcPr>
            <w:tcW w:w="3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4C" w:rsidRDefault="00D07AF3">
            <w:pPr>
              <w:jc w:val="center"/>
            </w:pPr>
            <w:r>
              <w:lastRenderedPageBreak/>
              <w:t xml:space="preserve">Едино </w:t>
            </w:r>
            <w:bookmarkStart w:id="0" w:name="_GoBack"/>
            <w:bookmarkEnd w:id="0"/>
            <w:r>
              <w:t>разово</w:t>
            </w:r>
            <w:r w:rsidR="00E023FA">
              <w:t xml:space="preserve"> с 8.00 до 17.00</w:t>
            </w:r>
          </w:p>
        </w:tc>
      </w:tr>
    </w:tbl>
    <w:p w:rsidR="007C484C" w:rsidRDefault="007C484C">
      <w:pPr>
        <w:tabs>
          <w:tab w:val="left" w:pos="426"/>
        </w:tabs>
        <w:jc w:val="both"/>
      </w:pPr>
    </w:p>
    <w:p w:rsidR="007C484C" w:rsidRDefault="00E023FA">
      <w:pPr>
        <w:tabs>
          <w:tab w:val="left" w:pos="426"/>
        </w:tabs>
        <w:jc w:val="center"/>
      </w:pPr>
      <w:r>
        <w:t xml:space="preserve">                                                                            </w:t>
      </w:r>
    </w:p>
    <w:p w:rsidR="007C484C" w:rsidRDefault="00E023FA">
      <w:pPr>
        <w:tabs>
          <w:tab w:val="left" w:pos="426"/>
        </w:tabs>
        <w:jc w:val="both"/>
      </w:pPr>
      <w:r>
        <w:rPr>
          <w:b/>
        </w:rPr>
        <w:t xml:space="preserve">хвойные растения, </w:t>
      </w:r>
      <w:proofErr w:type="spellStart"/>
      <w:r>
        <w:rPr>
          <w:b/>
        </w:rPr>
        <w:t>деревьея</w:t>
      </w:r>
      <w:proofErr w:type="spellEnd"/>
      <w:r>
        <w:rPr>
          <w:b/>
        </w:rPr>
        <w:t>, кустарники</w:t>
      </w:r>
      <w:r>
        <w:t xml:space="preserve"> на территории обслуживаемого газона:</w:t>
      </w:r>
    </w:p>
    <w:p w:rsidR="007C484C" w:rsidRDefault="007C484C">
      <w:pPr>
        <w:tabs>
          <w:tab w:val="left" w:pos="426"/>
        </w:tabs>
        <w:jc w:val="both"/>
      </w:pPr>
    </w:p>
    <w:p w:rsidR="007C484C" w:rsidRDefault="00E023FA">
      <w:pPr>
        <w:jc w:val="both"/>
      </w:pPr>
      <w:r>
        <w:t xml:space="preserve">1. Клен серебристый 9 </w:t>
      </w:r>
      <w:proofErr w:type="spellStart"/>
      <w:r>
        <w:t>шт</w:t>
      </w:r>
      <w:proofErr w:type="spellEnd"/>
      <w:r>
        <w:t xml:space="preserve"> </w:t>
      </w:r>
    </w:p>
    <w:p w:rsidR="007C484C" w:rsidRDefault="00E023FA">
      <w:pPr>
        <w:jc w:val="both"/>
      </w:pPr>
      <w:r>
        <w:t xml:space="preserve">2. Рябина обыкновенная 16 </w:t>
      </w:r>
      <w:proofErr w:type="spellStart"/>
      <w:r>
        <w:t>шт</w:t>
      </w:r>
      <w:proofErr w:type="spellEnd"/>
    </w:p>
    <w:p w:rsidR="007C484C" w:rsidRDefault="00E023FA">
      <w:pPr>
        <w:jc w:val="both"/>
      </w:pPr>
      <w:r>
        <w:t xml:space="preserve">3. Можжевельник виргинский 8 шт. </w:t>
      </w:r>
    </w:p>
    <w:p w:rsidR="007C484C" w:rsidRDefault="00E023FA">
      <w:pPr>
        <w:jc w:val="both"/>
      </w:pPr>
      <w:r>
        <w:t xml:space="preserve">4. Ель колючая 5 </w:t>
      </w:r>
      <w:proofErr w:type="spellStart"/>
      <w:r>
        <w:t>шт</w:t>
      </w:r>
      <w:proofErr w:type="spellEnd"/>
      <w:r>
        <w:t xml:space="preserve"> </w:t>
      </w:r>
    </w:p>
    <w:p w:rsidR="007C484C" w:rsidRDefault="00E023FA">
      <w:pPr>
        <w:jc w:val="both"/>
      </w:pPr>
      <w:r>
        <w:t xml:space="preserve">5. Можжевельник скальный 4 </w:t>
      </w:r>
      <w:proofErr w:type="spellStart"/>
      <w:r>
        <w:t>шт</w:t>
      </w:r>
      <w:proofErr w:type="spellEnd"/>
      <w:r>
        <w:t xml:space="preserve"> </w:t>
      </w:r>
    </w:p>
    <w:p w:rsidR="007C484C" w:rsidRDefault="00E023FA">
      <w:pPr>
        <w:jc w:val="both"/>
      </w:pPr>
      <w:r>
        <w:t xml:space="preserve">6. Сам шит вечно зеленый 86 </w:t>
      </w:r>
      <w:proofErr w:type="spellStart"/>
      <w:r>
        <w:t>шт</w:t>
      </w:r>
      <w:proofErr w:type="spellEnd"/>
      <w:r>
        <w:t xml:space="preserve"> </w:t>
      </w:r>
    </w:p>
    <w:p w:rsidR="007C484C" w:rsidRDefault="00E023FA">
      <w:pPr>
        <w:jc w:val="both"/>
      </w:pPr>
      <w:r>
        <w:t xml:space="preserve">7. Кизильник 1085 </w:t>
      </w:r>
      <w:proofErr w:type="spellStart"/>
      <w:r>
        <w:t>шт</w:t>
      </w:r>
      <w:proofErr w:type="spellEnd"/>
      <w:r>
        <w:t xml:space="preserve"> </w:t>
      </w:r>
    </w:p>
    <w:p w:rsidR="007C484C" w:rsidRDefault="00E023FA">
      <w:pPr>
        <w:jc w:val="both"/>
      </w:pPr>
      <w:r>
        <w:t xml:space="preserve">8. Спирея 27 </w:t>
      </w:r>
      <w:proofErr w:type="spellStart"/>
      <w:r>
        <w:t>шт</w:t>
      </w:r>
      <w:proofErr w:type="spellEnd"/>
      <w:r>
        <w:t xml:space="preserve"> </w:t>
      </w:r>
    </w:p>
    <w:p w:rsidR="007C484C" w:rsidRDefault="00E023FA">
      <w:pPr>
        <w:jc w:val="both"/>
      </w:pPr>
      <w:r>
        <w:t xml:space="preserve">9. </w:t>
      </w:r>
      <w:proofErr w:type="spellStart"/>
      <w:r>
        <w:t>Керия</w:t>
      </w:r>
      <w:proofErr w:type="spellEnd"/>
      <w:r>
        <w:t xml:space="preserve"> японская 48 </w:t>
      </w:r>
      <w:proofErr w:type="spellStart"/>
      <w:r>
        <w:t>шт</w:t>
      </w:r>
      <w:proofErr w:type="spellEnd"/>
    </w:p>
    <w:p w:rsidR="007C484C" w:rsidRDefault="00E023FA">
      <w:pPr>
        <w:jc w:val="both"/>
      </w:pPr>
      <w:r>
        <w:t xml:space="preserve">10. Пузыреплодник </w:t>
      </w:r>
      <w:proofErr w:type="spellStart"/>
      <w:r>
        <w:t>калинолистный</w:t>
      </w:r>
      <w:proofErr w:type="spellEnd"/>
      <w:r>
        <w:t xml:space="preserve"> 54шт</w:t>
      </w:r>
    </w:p>
    <w:p w:rsidR="007C484C" w:rsidRDefault="00E023FA">
      <w:pPr>
        <w:jc w:val="both"/>
      </w:pPr>
      <w:r>
        <w:t xml:space="preserve">11. Магнолия 2 </w:t>
      </w:r>
      <w:proofErr w:type="spellStart"/>
      <w:r>
        <w:t>шт</w:t>
      </w:r>
      <w:proofErr w:type="spellEnd"/>
    </w:p>
    <w:p w:rsidR="007C484C" w:rsidRDefault="00E023FA">
      <w:pPr>
        <w:jc w:val="both"/>
      </w:pPr>
      <w:r>
        <w:t xml:space="preserve">12. Кипарис 1 </w:t>
      </w:r>
      <w:proofErr w:type="spellStart"/>
      <w:r>
        <w:t>шт</w:t>
      </w:r>
      <w:proofErr w:type="spellEnd"/>
    </w:p>
    <w:p w:rsidR="007C484C" w:rsidRDefault="00E023FA">
      <w:pPr>
        <w:jc w:val="both"/>
      </w:pPr>
      <w:r>
        <w:t xml:space="preserve">13. Можжевельник 4 </w:t>
      </w:r>
      <w:proofErr w:type="spellStart"/>
      <w:r>
        <w:t>шт</w:t>
      </w:r>
      <w:proofErr w:type="spellEnd"/>
    </w:p>
    <w:p w:rsidR="007C484C" w:rsidRDefault="00E023FA">
      <w:pPr>
        <w:jc w:val="both"/>
      </w:pPr>
      <w:r>
        <w:t>14. Сосна</w:t>
      </w:r>
      <w:r w:rsidR="0010156D">
        <w:t xml:space="preserve"> </w:t>
      </w:r>
      <w:r>
        <w:t xml:space="preserve">крымская 5 </w:t>
      </w:r>
      <w:proofErr w:type="spellStart"/>
      <w:r>
        <w:t>шт</w:t>
      </w:r>
      <w:proofErr w:type="spellEnd"/>
    </w:p>
    <w:p w:rsidR="007C484C" w:rsidRDefault="00E023FA">
      <w:pPr>
        <w:jc w:val="both"/>
      </w:pPr>
      <w:r>
        <w:t xml:space="preserve">15. Чубушник 19 </w:t>
      </w:r>
      <w:proofErr w:type="spellStart"/>
      <w:r>
        <w:t>шт</w:t>
      </w:r>
      <w:proofErr w:type="spellEnd"/>
    </w:p>
    <w:p w:rsidR="007C484C" w:rsidRDefault="007C484C">
      <w:pPr>
        <w:jc w:val="both"/>
      </w:pPr>
    </w:p>
    <w:p w:rsidR="007C484C" w:rsidRDefault="00E023FA">
      <w:pPr>
        <w:jc w:val="both"/>
      </w:pPr>
      <w:r>
        <w:rPr>
          <w:b/>
        </w:rPr>
        <w:t>Требования к оказываемым услугам</w:t>
      </w:r>
    </w:p>
    <w:p w:rsidR="007C484C" w:rsidRDefault="00E023FA">
      <w:pPr>
        <w:ind w:right="282"/>
        <w:jc w:val="both"/>
      </w:pPr>
      <w:r>
        <w:t xml:space="preserve">2.1. Все услуги должны оказываться в соответствии </w:t>
      </w:r>
      <w:proofErr w:type="gramStart"/>
      <w:r>
        <w:t>с  настоящим</w:t>
      </w:r>
      <w:proofErr w:type="gramEnd"/>
      <w:r>
        <w:t xml:space="preserve"> Техническим заданием.</w:t>
      </w:r>
    </w:p>
    <w:p w:rsidR="007C484C" w:rsidRDefault="00E023FA">
      <w:pPr>
        <w:tabs>
          <w:tab w:val="left" w:pos="0"/>
        </w:tabs>
        <w:jc w:val="both"/>
      </w:pPr>
      <w:r>
        <w:rPr>
          <w:spacing w:val="-4"/>
        </w:rPr>
        <w:t xml:space="preserve">2.2. </w:t>
      </w:r>
      <w:r>
        <w:t xml:space="preserve">Исполнитель должен обеспечить за свой счет необходимое количество специалистов, оборудования </w:t>
      </w:r>
      <w:proofErr w:type="gramStart"/>
      <w:r>
        <w:t>и  материалов</w:t>
      </w:r>
      <w:proofErr w:type="gramEnd"/>
      <w:r>
        <w:t xml:space="preserve">  для оказания услуг.</w:t>
      </w:r>
    </w:p>
    <w:p w:rsidR="007C484C" w:rsidRDefault="00E023FA">
      <w:pPr>
        <w:ind w:right="282"/>
        <w:jc w:val="both"/>
      </w:pPr>
      <w:r>
        <w:rPr>
          <w:spacing w:val="-4"/>
        </w:rPr>
        <w:t xml:space="preserve">2.3. </w:t>
      </w:r>
      <w:r>
        <w:t xml:space="preserve">Все расходные </w:t>
      </w:r>
      <w:proofErr w:type="gramStart"/>
      <w:r>
        <w:t>материалы  предоставляются</w:t>
      </w:r>
      <w:proofErr w:type="gramEnd"/>
      <w:r>
        <w:t xml:space="preserve"> Исполнителем оказываемых услуг.</w:t>
      </w:r>
    </w:p>
    <w:p w:rsidR="007C484C" w:rsidRDefault="007C484C">
      <w:pPr>
        <w:ind w:right="282"/>
        <w:jc w:val="both"/>
      </w:pPr>
    </w:p>
    <w:p w:rsidR="007C484C" w:rsidRDefault="00E023FA">
      <w:pPr>
        <w:ind w:right="282"/>
        <w:jc w:val="both"/>
        <w:rPr>
          <w:spacing w:val="-4"/>
        </w:rPr>
      </w:pPr>
      <w:r>
        <w:rPr>
          <w:b/>
        </w:rPr>
        <w:t>3. Требования к качеству оказываемых услуг</w:t>
      </w:r>
    </w:p>
    <w:p w:rsidR="007C484C" w:rsidRDefault="00E023FA">
      <w:pPr>
        <w:jc w:val="both"/>
      </w:pPr>
      <w:r>
        <w:t>3.1. Исполнитель должен соблюдать технологию оказания услуг, их высокое качество, а также экологическую безопасность применяемых средств (удобрений и пр.) на уровне российских стандартов. Кроме того, средства (удобрения и пр.) не должны иметь истекший к моменту его применения срок годности и должны применяться в соответствии с требованиями инструкций производителя таких средств относительно указанного назначения и срока применения.</w:t>
      </w:r>
    </w:p>
    <w:p w:rsidR="007C484C" w:rsidRDefault="00E023FA">
      <w:pPr>
        <w:widowControl w:val="0"/>
        <w:jc w:val="both"/>
      </w:pPr>
      <w:r>
        <w:t>3.2. Используемые на объектах Заказчика химические средства должны иметь сертификаты соответствия, санитарно-эпидемиологические заключения, копии которых должны быть предоставлены Заказчику, быть качественными и максимально безопасными для людей. Химические средства должны храниться только в оригинальной упаковке фирм-производителей в специально отведенных местах.</w:t>
      </w:r>
    </w:p>
    <w:p w:rsidR="007C484C" w:rsidRDefault="007C484C">
      <w:pPr>
        <w:tabs>
          <w:tab w:val="left" w:pos="1080"/>
        </w:tabs>
        <w:ind w:right="282"/>
        <w:jc w:val="both"/>
      </w:pPr>
    </w:p>
    <w:p w:rsidR="007C484C" w:rsidRDefault="00E023FA">
      <w:pPr>
        <w:tabs>
          <w:tab w:val="left" w:pos="1080"/>
        </w:tabs>
        <w:ind w:right="282"/>
        <w:jc w:val="both"/>
        <w:rPr>
          <w:b/>
        </w:rPr>
      </w:pPr>
      <w:r>
        <w:rPr>
          <w:b/>
        </w:rPr>
        <w:t>4. Требования к результату оказываемых услуг</w:t>
      </w:r>
    </w:p>
    <w:p w:rsidR="007C484C" w:rsidRDefault="00E023FA">
      <w:pPr>
        <w:pStyle w:val="23"/>
        <w:spacing w:after="0" w:line="240" w:lineRule="auto"/>
        <w:jc w:val="both"/>
      </w:pPr>
      <w:r>
        <w:t>4.1 Исполнитель должен поддерживать в надлежащем состоянии газон, в соответствии с сезонными требованиями по уходу за газонами.</w:t>
      </w:r>
    </w:p>
    <w:p w:rsidR="007C484C" w:rsidRDefault="00E023FA">
      <w:pPr>
        <w:jc w:val="both"/>
      </w:pPr>
      <w:r>
        <w:t xml:space="preserve"> </w:t>
      </w:r>
    </w:p>
    <w:p w:rsidR="007C484C" w:rsidRDefault="00E023FA">
      <w:pPr>
        <w:jc w:val="both"/>
        <w:rPr>
          <w:b/>
        </w:rPr>
      </w:pPr>
      <w:r>
        <w:rPr>
          <w:b/>
        </w:rPr>
        <w:t>5. Требования к гарантийным обязательствам</w:t>
      </w:r>
    </w:p>
    <w:p w:rsidR="007C484C" w:rsidRDefault="00E023FA">
      <w:pPr>
        <w:jc w:val="both"/>
      </w:pPr>
      <w:r>
        <w:t>5.1. Исполнитель гарантирует:</w:t>
      </w:r>
    </w:p>
    <w:p w:rsidR="007C484C" w:rsidRDefault="00E023FA">
      <w:pPr>
        <w:jc w:val="both"/>
      </w:pPr>
      <w:r>
        <w:t>5.1.1. Оказание всех услуг в полном объеме и в сроки, определенные условиями государственного Контракта и Техническим заданием.</w:t>
      </w:r>
    </w:p>
    <w:p w:rsidR="007C484C" w:rsidRDefault="00E023FA">
      <w:pPr>
        <w:jc w:val="both"/>
      </w:pPr>
      <w:r>
        <w:t>5.1.2. Качество оказанных услуг.</w:t>
      </w:r>
    </w:p>
    <w:p w:rsidR="007C484C" w:rsidRDefault="00E023FA">
      <w:pPr>
        <w:jc w:val="both"/>
      </w:pPr>
      <w:r>
        <w:t>5.1.3. Своевременное устранение выявленных недостатков оказанных услуг.</w:t>
      </w:r>
    </w:p>
    <w:p w:rsidR="007C484C" w:rsidRDefault="007C484C">
      <w:pPr>
        <w:tabs>
          <w:tab w:val="left" w:pos="360"/>
        </w:tabs>
        <w:ind w:right="282"/>
        <w:jc w:val="both"/>
      </w:pPr>
    </w:p>
    <w:p w:rsidR="007C484C" w:rsidRDefault="00E023FA">
      <w:pPr>
        <w:tabs>
          <w:tab w:val="left" w:pos="360"/>
        </w:tabs>
        <w:ind w:right="282"/>
        <w:jc w:val="both"/>
        <w:rPr>
          <w:b/>
        </w:rPr>
      </w:pPr>
      <w:r>
        <w:rPr>
          <w:b/>
        </w:rPr>
        <w:t>6. Требования к безопасности оказываемых услуг</w:t>
      </w:r>
    </w:p>
    <w:p w:rsidR="007C484C" w:rsidRDefault="00E023FA">
      <w:pPr>
        <w:ind w:right="282"/>
        <w:jc w:val="both"/>
        <w:rPr>
          <w:b/>
        </w:rPr>
      </w:pPr>
      <w:r>
        <w:t xml:space="preserve">6.1. Исполнитель обязан соблюдать правила техники безопасности, правила пожарной безопасности, требований санитарных норм и правил, требований </w:t>
      </w:r>
      <w:proofErr w:type="spellStart"/>
      <w:r>
        <w:t>внутриобъектового</w:t>
      </w:r>
      <w:proofErr w:type="spellEnd"/>
      <w:r>
        <w:t xml:space="preserve"> режима.</w:t>
      </w:r>
    </w:p>
    <w:p w:rsidR="007C484C" w:rsidRDefault="007C484C">
      <w:pPr>
        <w:ind w:right="282"/>
        <w:jc w:val="both"/>
        <w:rPr>
          <w:b/>
        </w:rPr>
      </w:pPr>
    </w:p>
    <w:p w:rsidR="007C484C" w:rsidRDefault="007C484C"/>
    <w:sectPr w:rsidR="007C484C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484C"/>
    <w:rsid w:val="0010156D"/>
    <w:rsid w:val="007C484C"/>
    <w:rsid w:val="00D07AF3"/>
    <w:rsid w:val="00E023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FC88E6A-514C-44B6-870A-2DEE875BF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color w:val="000000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Pr>
      <w:sz w:val="24"/>
    </w:rPr>
  </w:style>
  <w:style w:type="paragraph" w:styleId="10">
    <w:name w:val="heading 1"/>
    <w:next w:val="a"/>
    <w:link w:val="11"/>
    <w:uiPriority w:val="9"/>
    <w:qFormat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  <w:sz w:val="22"/>
    </w:rPr>
  </w:style>
  <w:style w:type="paragraph" w:styleId="7">
    <w:name w:val="heading 7"/>
    <w:basedOn w:val="a"/>
    <w:next w:val="a"/>
    <w:link w:val="70"/>
    <w:uiPriority w:val="9"/>
    <w:qFormat/>
    <w:pPr>
      <w:keepNext/>
      <w:outlineLvl w:val="6"/>
    </w:pPr>
    <w:rPr>
      <w:b/>
    </w:rPr>
  </w:style>
  <w:style w:type="paragraph" w:styleId="8">
    <w:name w:val="heading 8"/>
    <w:basedOn w:val="a"/>
    <w:next w:val="a"/>
    <w:link w:val="80"/>
    <w:uiPriority w:val="9"/>
    <w:qFormat/>
    <w:pPr>
      <w:widowControl w:val="0"/>
      <w:spacing w:before="240" w:after="60"/>
      <w:outlineLvl w:val="7"/>
    </w:pPr>
    <w:rPr>
      <w:i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sz w:val="24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character" w:customStyle="1" w:styleId="70">
    <w:name w:val="Заголовок 7 Знак"/>
    <w:basedOn w:val="1"/>
    <w:link w:val="7"/>
    <w:rPr>
      <w:b/>
      <w:sz w:val="24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1">
    <w:name w:val="toc 7"/>
    <w:next w:val="a"/>
    <w:link w:val="72"/>
    <w:uiPriority w:val="39"/>
    <w:pPr>
      <w:ind w:left="1200"/>
    </w:pPr>
    <w:rPr>
      <w:rFonts w:ascii="XO Thames" w:hAnsi="XO Thames"/>
      <w:sz w:val="28"/>
    </w:rPr>
  </w:style>
  <w:style w:type="character" w:customStyle="1" w:styleId="72">
    <w:name w:val="Оглавление 7 Знак"/>
    <w:link w:val="71"/>
    <w:rPr>
      <w:rFonts w:ascii="XO Thames" w:hAnsi="XO Thames"/>
      <w:sz w:val="28"/>
    </w:rPr>
  </w:style>
  <w:style w:type="paragraph" w:styleId="a3">
    <w:name w:val="Document Map"/>
    <w:basedOn w:val="a"/>
    <w:link w:val="a4"/>
    <w:rPr>
      <w:rFonts w:ascii="Tahoma" w:hAnsi="Tahoma"/>
      <w:sz w:val="20"/>
    </w:rPr>
  </w:style>
  <w:style w:type="character" w:customStyle="1" w:styleId="a4">
    <w:name w:val="Схема документа Знак"/>
    <w:basedOn w:val="1"/>
    <w:link w:val="a3"/>
    <w:rPr>
      <w:rFonts w:ascii="Tahoma" w:hAnsi="Tahoma"/>
      <w:sz w:val="20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23">
    <w:name w:val="Body Text 2"/>
    <w:basedOn w:val="a"/>
    <w:link w:val="24"/>
    <w:pPr>
      <w:spacing w:after="120" w:line="480" w:lineRule="auto"/>
    </w:pPr>
  </w:style>
  <w:style w:type="character" w:customStyle="1" w:styleId="24">
    <w:name w:val="Основной текст 2 Знак"/>
    <w:basedOn w:val="1"/>
    <w:link w:val="23"/>
    <w:rPr>
      <w:sz w:val="24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Pr>
      <w:rFonts w:ascii="XO Thames" w:hAnsi="XO Thames"/>
      <w:b/>
      <w:sz w:val="32"/>
    </w:rPr>
  </w:style>
  <w:style w:type="paragraph" w:styleId="a5">
    <w:name w:val="List Paragraph"/>
    <w:basedOn w:val="a"/>
    <w:link w:val="a6"/>
    <w:pPr>
      <w:ind w:left="720"/>
    </w:pPr>
  </w:style>
  <w:style w:type="character" w:customStyle="1" w:styleId="a6">
    <w:name w:val="Абзац списка Знак"/>
    <w:basedOn w:val="1"/>
    <w:link w:val="a5"/>
    <w:rPr>
      <w:sz w:val="24"/>
    </w:rPr>
  </w:style>
  <w:style w:type="paragraph" w:customStyle="1" w:styleId="12">
    <w:name w:val="Гиперссылка1"/>
    <w:link w:val="a7"/>
    <w:rPr>
      <w:color w:val="0000FF"/>
      <w:u w:val="single"/>
    </w:rPr>
  </w:style>
  <w:style w:type="character" w:styleId="a7">
    <w:name w:val="Hyperlink"/>
    <w:link w:val="12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  <w:sz w:val="22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character" w:customStyle="1" w:styleId="80">
    <w:name w:val="Заголовок 8 Знак"/>
    <w:basedOn w:val="1"/>
    <w:link w:val="8"/>
    <w:rPr>
      <w:i/>
      <w:sz w:val="24"/>
    </w:rPr>
  </w:style>
  <w:style w:type="paragraph" w:styleId="13">
    <w:name w:val="toc 1"/>
    <w:next w:val="a"/>
    <w:link w:val="14"/>
    <w:uiPriority w:val="39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customStyle="1" w:styleId="15">
    <w:name w:val="Основной шрифт абзаца1"/>
  </w:style>
  <w:style w:type="paragraph" w:styleId="81">
    <w:name w:val="toc 8"/>
    <w:next w:val="a"/>
    <w:link w:val="82"/>
    <w:uiPriority w:val="39"/>
    <w:pPr>
      <w:ind w:left="1400"/>
    </w:pPr>
    <w:rPr>
      <w:rFonts w:ascii="XO Thames" w:hAnsi="XO Thames"/>
      <w:sz w:val="28"/>
    </w:rPr>
  </w:style>
  <w:style w:type="character" w:customStyle="1" w:styleId="82">
    <w:name w:val="Оглавление 8 Знак"/>
    <w:link w:val="81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  <w:sz w:val="22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paragraph" w:styleId="a8">
    <w:name w:val="Subtitle"/>
    <w:next w:val="a"/>
    <w:link w:val="a9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9">
    <w:name w:val="Подзаголовок Знак"/>
    <w:link w:val="a8"/>
    <w:rPr>
      <w:rFonts w:ascii="XO Thames" w:hAnsi="XO Thames"/>
      <w:i/>
      <w:sz w:val="24"/>
    </w:rPr>
  </w:style>
  <w:style w:type="paragraph" w:styleId="aa">
    <w:name w:val="Title"/>
    <w:basedOn w:val="a"/>
    <w:link w:val="ab"/>
    <w:uiPriority w:val="10"/>
    <w:qFormat/>
    <w:pPr>
      <w:jc w:val="center"/>
    </w:pPr>
    <w:rPr>
      <w:b/>
      <w:sz w:val="20"/>
    </w:rPr>
  </w:style>
  <w:style w:type="character" w:customStyle="1" w:styleId="ab">
    <w:name w:val="Название Знак"/>
    <w:basedOn w:val="1"/>
    <w:link w:val="aa"/>
    <w:rPr>
      <w:b/>
      <w:sz w:val="2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644</Words>
  <Characters>3676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2026-05-13T06:55:00Z</dcterms:created>
  <dcterms:modified xsi:type="dcterms:W3CDTF">2026-05-14T08:33:00Z</dcterms:modified>
</cp:coreProperties>
</file>