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B32" w:rsidRPr="009A4B32" w:rsidRDefault="009A4B32" w:rsidP="009A4B32">
      <w:pPr>
        <w:jc w:val="center"/>
        <w:rPr>
          <w:bCs/>
          <w:iCs/>
        </w:rPr>
      </w:pPr>
      <w:bookmarkStart w:id="0" w:name="_GoBack"/>
      <w:bookmarkEnd w:id="0"/>
      <w:r w:rsidRPr="009A4B32">
        <w:rPr>
          <w:bCs/>
          <w:iCs/>
        </w:rPr>
        <w:t>Контракт №</w:t>
      </w:r>
    </w:p>
    <w:p w:rsidR="009A4B32" w:rsidRPr="009A4B32" w:rsidRDefault="009A4B32" w:rsidP="009A4B32">
      <w:pPr>
        <w:jc w:val="center"/>
        <w:rPr>
          <w:bCs/>
          <w:iCs/>
        </w:rPr>
      </w:pPr>
      <w:r w:rsidRPr="009A4B32">
        <w:rPr>
          <w:bCs/>
          <w:iCs/>
        </w:rPr>
        <w:t xml:space="preserve">на </w:t>
      </w:r>
      <w:r w:rsidRPr="00323605">
        <w:rPr>
          <w:b/>
          <w:bCs/>
          <w:iCs/>
        </w:rPr>
        <w:t>Оказание услуг по предоставлению лицензии на право использования информационной системы KITACTIVE на 20 пользователей</w:t>
      </w:r>
    </w:p>
    <w:p w:rsidR="009A4B32" w:rsidRPr="009A4B32" w:rsidRDefault="009A4B32" w:rsidP="009A4B32">
      <w:pPr>
        <w:jc w:val="center"/>
        <w:rPr>
          <w:bCs/>
          <w:iCs/>
        </w:rPr>
      </w:pPr>
      <w:r w:rsidRPr="009A4B32">
        <w:rPr>
          <w:bCs/>
          <w:iCs/>
        </w:rPr>
        <w:t>(Идентификационный код закупки № 261222513070022250100100040000000000)</w:t>
      </w:r>
    </w:p>
    <w:p w:rsidR="009A4B32" w:rsidRPr="009A4B32" w:rsidRDefault="009A4B32" w:rsidP="009A4B32">
      <w:pPr>
        <w:jc w:val="center"/>
        <w:rPr>
          <w:bCs/>
          <w:iCs/>
        </w:rPr>
      </w:pPr>
      <w:r>
        <w:rPr>
          <w:bCs/>
          <w:iCs/>
        </w:rPr>
        <w:t xml:space="preserve">                  </w:t>
      </w:r>
    </w:p>
    <w:p w:rsidR="009A4B32" w:rsidRPr="009A4B32" w:rsidRDefault="009A4B32" w:rsidP="009A4B32">
      <w:pPr>
        <w:rPr>
          <w:bCs/>
          <w:iCs/>
        </w:rPr>
      </w:pPr>
      <w:r w:rsidRPr="009A4B32">
        <w:rPr>
          <w:bCs/>
          <w:iCs/>
        </w:rPr>
        <w:t>г. Барнаул</w:t>
      </w:r>
      <w:r w:rsidRPr="009A4B32">
        <w:rPr>
          <w:bCs/>
          <w:iCs/>
        </w:rPr>
        <w:tab/>
      </w:r>
      <w:r w:rsidRPr="009A4B32">
        <w:rPr>
          <w:bCs/>
          <w:iCs/>
        </w:rPr>
        <w:tab/>
      </w:r>
      <w:r w:rsidRPr="009A4B32">
        <w:rPr>
          <w:bCs/>
          <w:iCs/>
        </w:rPr>
        <w:tab/>
      </w:r>
      <w:r>
        <w:rPr>
          <w:bCs/>
          <w:iCs/>
        </w:rPr>
        <w:tab/>
      </w:r>
      <w:r>
        <w:rPr>
          <w:bCs/>
          <w:iCs/>
        </w:rPr>
        <w:tab/>
      </w:r>
      <w:r>
        <w:rPr>
          <w:bCs/>
          <w:iCs/>
        </w:rPr>
        <w:tab/>
      </w:r>
      <w:r>
        <w:rPr>
          <w:bCs/>
          <w:iCs/>
        </w:rPr>
        <w:tab/>
      </w:r>
      <w:r>
        <w:rPr>
          <w:bCs/>
          <w:iCs/>
        </w:rPr>
        <w:tab/>
      </w:r>
      <w:r>
        <w:rPr>
          <w:bCs/>
          <w:iCs/>
        </w:rPr>
        <w:tab/>
      </w:r>
      <w:r w:rsidRPr="009A4B32">
        <w:rPr>
          <w:bCs/>
          <w:iCs/>
        </w:rPr>
        <w:t>«</w:t>
      </w:r>
      <w:r>
        <w:rPr>
          <w:bCs/>
          <w:iCs/>
        </w:rPr>
        <w:t xml:space="preserve"> </w:t>
      </w:r>
      <w:r w:rsidRPr="009A4B32">
        <w:rPr>
          <w:bCs/>
          <w:iCs/>
        </w:rPr>
        <w:tab/>
        <w:t xml:space="preserve">» </w:t>
      </w:r>
      <w:r>
        <w:rPr>
          <w:bCs/>
          <w:iCs/>
        </w:rPr>
        <w:t>августа</w:t>
      </w:r>
      <w:r w:rsidRPr="009A4B32">
        <w:rPr>
          <w:bCs/>
          <w:iCs/>
        </w:rPr>
        <w:t xml:space="preserve"> 2026</w:t>
      </w:r>
      <w:r>
        <w:rPr>
          <w:bCs/>
          <w:iCs/>
        </w:rPr>
        <w:t xml:space="preserve"> </w:t>
      </w:r>
      <w:r w:rsidRPr="009A4B32">
        <w:rPr>
          <w:bCs/>
          <w:iCs/>
        </w:rPr>
        <w:t>г.</w:t>
      </w:r>
    </w:p>
    <w:p w:rsidR="009A4B32" w:rsidRPr="009A4B32" w:rsidRDefault="009A4B32" w:rsidP="009A4B32">
      <w:pPr>
        <w:jc w:val="both"/>
        <w:rPr>
          <w:bCs/>
          <w:iCs/>
        </w:rPr>
      </w:pPr>
    </w:p>
    <w:p w:rsidR="009A4B32" w:rsidRPr="009A4B32" w:rsidRDefault="009A4B32" w:rsidP="009A4B32">
      <w:pPr>
        <w:ind w:firstLine="709"/>
        <w:jc w:val="both"/>
        <w:rPr>
          <w:bCs/>
          <w:iCs/>
        </w:rPr>
      </w:pPr>
      <w:r w:rsidRPr="009A4B32">
        <w:rPr>
          <w:bCs/>
          <w:iCs/>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Барнаул) (ФГБУ «ФЦТОЭ» Минздрава России (г. Барнаул)), именуемое в дальнейшем «Заказчик», в лице заместителя главного врача по экономическим вопросам Рощипкина Николая Николаевича, действующего на основании доверенности № 3 от 12.01.2026 г., с одной стороны, и</w:t>
      </w:r>
      <w:r>
        <w:rPr>
          <w:bCs/>
          <w:iCs/>
        </w:rPr>
        <w:t xml:space="preserve"> </w:t>
      </w:r>
      <w:r w:rsidRPr="009A4B32">
        <w:rPr>
          <w:bCs/>
          <w:iCs/>
        </w:rPr>
        <w:t>___________________________________, именуемое в дальнейшем «Исполнитель», в лице ________________________________________, действующего на основании _________________________________________,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контракт (далее — Контракт) о нижеследующем:</w:t>
      </w:r>
    </w:p>
    <w:p w:rsidR="009A4B32" w:rsidRPr="009A4B32" w:rsidRDefault="009A4B32" w:rsidP="009A4B32">
      <w:pPr>
        <w:pStyle w:val="afe"/>
        <w:ind w:firstLine="709"/>
        <w:jc w:val="both"/>
        <w:rPr>
          <w:b/>
          <w:sz w:val="20"/>
          <w:szCs w:val="20"/>
        </w:rPr>
      </w:pPr>
    </w:p>
    <w:p w:rsidR="009F7780" w:rsidRPr="009A4B32" w:rsidRDefault="009F7780" w:rsidP="009A4B32">
      <w:pPr>
        <w:pStyle w:val="afe"/>
        <w:ind w:firstLine="709"/>
        <w:jc w:val="center"/>
        <w:rPr>
          <w:b/>
          <w:sz w:val="20"/>
          <w:szCs w:val="20"/>
        </w:rPr>
      </w:pPr>
      <w:r w:rsidRPr="009A4B32">
        <w:rPr>
          <w:b/>
          <w:sz w:val="20"/>
          <w:szCs w:val="20"/>
        </w:rPr>
        <w:t>1.</w:t>
      </w:r>
      <w:r w:rsidR="00156A2D" w:rsidRPr="009A4B32">
        <w:rPr>
          <w:b/>
          <w:sz w:val="20"/>
          <w:szCs w:val="20"/>
        </w:rPr>
        <w:t> </w:t>
      </w:r>
      <w:r w:rsidR="0001663E" w:rsidRPr="009A4B32">
        <w:rPr>
          <w:b/>
          <w:sz w:val="20"/>
          <w:szCs w:val="20"/>
        </w:rPr>
        <w:t>Предмет Контракта</w:t>
      </w:r>
    </w:p>
    <w:p w:rsidR="0001663E" w:rsidRPr="009A4B32" w:rsidRDefault="009F7780" w:rsidP="009A4B32">
      <w:pPr>
        <w:ind w:firstLine="709"/>
        <w:jc w:val="both"/>
        <w:rPr>
          <w:bCs/>
        </w:rPr>
      </w:pPr>
      <w:r w:rsidRPr="009A4B32">
        <w:t>1.1.</w:t>
      </w:r>
      <w:r w:rsidR="000F0D4B" w:rsidRPr="009A4B32">
        <w:t> </w:t>
      </w:r>
      <w:r w:rsidR="00427E6A" w:rsidRPr="009A4B32">
        <w:rPr>
          <w:bCs/>
          <w:color w:val="000000"/>
        </w:rPr>
        <w:t>Исполнитель обязуется своевременно оказать на условиях Контракта</w:t>
      </w:r>
      <w:r w:rsidR="00263000" w:rsidRPr="009A4B32">
        <w:rPr>
          <w:bCs/>
          <w:color w:val="000000"/>
        </w:rPr>
        <w:t xml:space="preserve"> услуг</w:t>
      </w:r>
      <w:r w:rsidR="00CE79AE" w:rsidRPr="009A4B32">
        <w:rPr>
          <w:bCs/>
          <w:color w:val="000000"/>
        </w:rPr>
        <w:t>и</w:t>
      </w:r>
      <w:r w:rsidR="00263000" w:rsidRPr="009A4B32">
        <w:rPr>
          <w:bCs/>
          <w:color w:val="000000"/>
        </w:rPr>
        <w:t xml:space="preserve"> </w:t>
      </w:r>
      <w:r w:rsidR="009A4B32" w:rsidRPr="009A4B32">
        <w:rPr>
          <w:bCs/>
          <w:color w:val="000000"/>
        </w:rPr>
        <w:t xml:space="preserve">по предоставлению лицензии на право использования информационной системы KITACTIVE на 20 пользователей </w:t>
      </w:r>
      <w:r w:rsidR="00B732B7" w:rsidRPr="009A4B32">
        <w:rPr>
          <w:bCs/>
        </w:rPr>
        <w:t>(далее – услуги</w:t>
      </w:r>
      <w:r w:rsidRPr="009A4B32">
        <w:rPr>
          <w:bCs/>
        </w:rPr>
        <w:t>)</w:t>
      </w:r>
      <w:r w:rsidR="00427E6A" w:rsidRPr="009A4B32">
        <w:rPr>
          <w:bCs/>
        </w:rPr>
        <w:t xml:space="preserve">, </w:t>
      </w:r>
      <w:r w:rsidR="00427E6A" w:rsidRPr="009A4B32">
        <w:t>а Заказчик</w:t>
      </w:r>
      <w:r w:rsidR="00427E6A" w:rsidRPr="009A4B32">
        <w:rPr>
          <w:color w:val="000000"/>
        </w:rPr>
        <w:t xml:space="preserve"> обязуется принять и оплатить их</w:t>
      </w:r>
      <w:r w:rsidRPr="009A4B32">
        <w:rPr>
          <w:bCs/>
        </w:rPr>
        <w:t>.</w:t>
      </w:r>
    </w:p>
    <w:p w:rsidR="0001663E" w:rsidRPr="009A4B32" w:rsidRDefault="009F7780" w:rsidP="009A4B32">
      <w:pPr>
        <w:ind w:firstLine="709"/>
        <w:jc w:val="both"/>
        <w:rPr>
          <w:bCs/>
        </w:rPr>
      </w:pPr>
      <w:r w:rsidRPr="009A4B32">
        <w:t>1.2.</w:t>
      </w:r>
      <w:r w:rsidR="000F0D4B" w:rsidRPr="009A4B32">
        <w:t> </w:t>
      </w:r>
      <w:r w:rsidR="00427E6A" w:rsidRPr="009A4B32">
        <w:t>Состав и объем</w:t>
      </w:r>
      <w:r w:rsidRPr="009A4B32">
        <w:t xml:space="preserve"> услуг, оказываемых Исполнителем, требования к ним указаны в Техническом задании (</w:t>
      </w:r>
      <w:r w:rsidR="00B82CF6" w:rsidRPr="009A4B32">
        <w:t xml:space="preserve">приложение </w:t>
      </w:r>
      <w:r w:rsidRPr="009A4B32">
        <w:t>№</w:t>
      </w:r>
      <w:r w:rsidR="006F5A9F" w:rsidRPr="009A4B32">
        <w:t> </w:t>
      </w:r>
      <w:r w:rsidRPr="009A4B32">
        <w:t xml:space="preserve">1 </w:t>
      </w:r>
      <w:r w:rsidRPr="009A4B32">
        <w:rPr>
          <w:bCs/>
        </w:rPr>
        <w:t xml:space="preserve">к Контракту). </w:t>
      </w:r>
    </w:p>
    <w:p w:rsidR="006323F5" w:rsidRPr="009A4B32" w:rsidRDefault="00427E6A" w:rsidP="009A4B32">
      <w:pPr>
        <w:ind w:firstLine="709"/>
        <w:jc w:val="both"/>
      </w:pPr>
      <w:r w:rsidRPr="009A4B32">
        <w:t>1.3.</w:t>
      </w:r>
      <w:r w:rsidR="000F0D4B" w:rsidRPr="009A4B32">
        <w:t> </w:t>
      </w:r>
      <w:r w:rsidR="009F7780" w:rsidRPr="009A4B32">
        <w:t xml:space="preserve">Место оказания услуг: </w:t>
      </w:r>
      <w:r w:rsidR="00CA4A36" w:rsidRPr="009A4B32">
        <w:t>656045, РФ, Алтайский край, г. Барнаул, ул. Ляпидевского, 1/3</w:t>
      </w:r>
      <w:r w:rsidR="00CE79AE" w:rsidRPr="009A4B32">
        <w:t>.</w:t>
      </w:r>
    </w:p>
    <w:p w:rsidR="00427E6A" w:rsidRDefault="00427E6A" w:rsidP="009A4B32">
      <w:pPr>
        <w:ind w:firstLine="709"/>
        <w:jc w:val="both"/>
        <w:rPr>
          <w:lang w:eastAsia="ar-SA"/>
        </w:rPr>
      </w:pPr>
      <w:r w:rsidRPr="009A4B32">
        <w:t>1.4.</w:t>
      </w:r>
      <w:r w:rsidR="000F0D4B" w:rsidRPr="009A4B32">
        <w:t> </w:t>
      </w:r>
      <w:r w:rsidRPr="009A4B32">
        <w:rPr>
          <w:lang w:eastAsia="ar-SA"/>
        </w:rPr>
        <w:t xml:space="preserve">Оказываемые в рамках настоящего </w:t>
      </w:r>
      <w:r w:rsidR="00C87B4B" w:rsidRPr="009A4B32">
        <w:rPr>
          <w:lang w:eastAsia="ar-SA"/>
        </w:rPr>
        <w:t xml:space="preserve">Контракта </w:t>
      </w:r>
      <w:r w:rsidRPr="009A4B32">
        <w:rPr>
          <w:lang w:eastAsia="ar-SA"/>
        </w:rPr>
        <w:t xml:space="preserve">услуги должны соответствовать требованиям, указанным в </w:t>
      </w:r>
      <w:r w:rsidR="006F5A9F" w:rsidRPr="009A4B32">
        <w:rPr>
          <w:lang w:eastAsia="ar-SA"/>
        </w:rPr>
        <w:t xml:space="preserve">Техническом </w:t>
      </w:r>
      <w:r w:rsidRPr="009A4B32">
        <w:rPr>
          <w:lang w:eastAsia="ar-SA"/>
        </w:rPr>
        <w:t>задании (</w:t>
      </w:r>
      <w:r w:rsidR="006323F5" w:rsidRPr="009A4B32">
        <w:rPr>
          <w:lang w:eastAsia="ar-SA"/>
        </w:rPr>
        <w:t xml:space="preserve">приложение </w:t>
      </w:r>
      <w:r w:rsidRPr="009A4B32">
        <w:rPr>
          <w:lang w:eastAsia="ar-SA"/>
        </w:rPr>
        <w:t>№</w:t>
      </w:r>
      <w:r w:rsidR="006F5A9F" w:rsidRPr="009A4B32">
        <w:rPr>
          <w:lang w:eastAsia="ar-SA"/>
        </w:rPr>
        <w:t> </w:t>
      </w:r>
      <w:r w:rsidRPr="009A4B32">
        <w:rPr>
          <w:lang w:eastAsia="ar-SA"/>
        </w:rPr>
        <w:t>1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 к таким видам услуг.</w:t>
      </w:r>
    </w:p>
    <w:p w:rsidR="009A4B32" w:rsidRPr="009A4B32" w:rsidRDefault="009A4B32" w:rsidP="009A4B32">
      <w:pPr>
        <w:ind w:firstLine="709"/>
        <w:jc w:val="both"/>
      </w:pPr>
    </w:p>
    <w:p w:rsidR="00427E6A" w:rsidRPr="009A4B32" w:rsidRDefault="006323F5" w:rsidP="009A4B32">
      <w:pPr>
        <w:pStyle w:val="a5"/>
        <w:widowControl w:val="0"/>
        <w:autoSpaceDE w:val="0"/>
        <w:autoSpaceDN w:val="0"/>
        <w:adjustRightInd w:val="0"/>
        <w:ind w:left="0" w:firstLine="709"/>
        <w:jc w:val="center"/>
        <w:rPr>
          <w:rFonts w:eastAsia="Times New Roman"/>
          <w:b/>
          <w:bCs/>
          <w:sz w:val="20"/>
          <w:szCs w:val="20"/>
        </w:rPr>
      </w:pPr>
      <w:r w:rsidRPr="009A4B32">
        <w:rPr>
          <w:rFonts w:eastAsia="Times New Roman"/>
          <w:b/>
          <w:bCs/>
          <w:sz w:val="20"/>
          <w:szCs w:val="20"/>
        </w:rPr>
        <w:t>2.</w:t>
      </w:r>
      <w:r w:rsidR="00156A2D" w:rsidRPr="009A4B32">
        <w:rPr>
          <w:rFonts w:eastAsia="Times New Roman"/>
          <w:b/>
          <w:bCs/>
          <w:sz w:val="20"/>
          <w:szCs w:val="20"/>
        </w:rPr>
        <w:t> </w:t>
      </w:r>
      <w:r w:rsidR="00427E6A" w:rsidRPr="009A4B32">
        <w:rPr>
          <w:rFonts w:eastAsia="Times New Roman"/>
          <w:b/>
          <w:bCs/>
          <w:sz w:val="20"/>
          <w:szCs w:val="20"/>
        </w:rPr>
        <w:t xml:space="preserve">Цена Контракта и порядок </w:t>
      </w:r>
      <w:r w:rsidRPr="009A4B32">
        <w:rPr>
          <w:rFonts w:eastAsia="Times New Roman"/>
          <w:b/>
          <w:bCs/>
          <w:sz w:val="20"/>
          <w:szCs w:val="20"/>
        </w:rPr>
        <w:t>расчетов</w:t>
      </w:r>
    </w:p>
    <w:p w:rsidR="009A4B32" w:rsidRDefault="009A4B32" w:rsidP="009A4B32">
      <w:pPr>
        <w:widowControl w:val="0"/>
        <w:autoSpaceDE w:val="0"/>
        <w:autoSpaceDN w:val="0"/>
        <w:adjustRightInd w:val="0"/>
        <w:ind w:firstLine="709"/>
        <w:jc w:val="both"/>
      </w:pPr>
      <w:r>
        <w:t>2.1. Цена Контракта составляет _____________________________ (___________________________) рублей 00 копеек, в том числе НДС____/без НДС.</w:t>
      </w:r>
    </w:p>
    <w:p w:rsidR="009A4B32" w:rsidRDefault="009A4B32" w:rsidP="009A4B32">
      <w:pPr>
        <w:widowControl w:val="0"/>
        <w:autoSpaceDE w:val="0"/>
        <w:autoSpaceDN w:val="0"/>
        <w:adjustRightInd w:val="0"/>
        <w:ind w:firstLine="709"/>
        <w:jc w:val="both"/>
      </w:pPr>
      <w: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A4B32" w:rsidRDefault="009A4B32" w:rsidP="009A4B32">
      <w:pPr>
        <w:widowControl w:val="0"/>
        <w:autoSpaceDE w:val="0"/>
        <w:autoSpaceDN w:val="0"/>
        <w:adjustRightInd w:val="0"/>
        <w:ind w:firstLine="709"/>
        <w:jc w:val="both"/>
      </w:pPr>
      <w:r>
        <w:t>2.3.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A4B32" w:rsidRDefault="009A4B32" w:rsidP="009A4B32">
      <w:pPr>
        <w:widowControl w:val="0"/>
        <w:autoSpaceDE w:val="0"/>
        <w:autoSpaceDN w:val="0"/>
        <w:adjustRightInd w:val="0"/>
        <w:ind w:firstLine="709"/>
        <w:jc w:val="both"/>
      </w:pPr>
      <w:r>
        <w:t>2.4. 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9A4B32" w:rsidRDefault="009A4B32" w:rsidP="009A4B32">
      <w:pPr>
        <w:widowControl w:val="0"/>
        <w:autoSpaceDE w:val="0"/>
        <w:autoSpaceDN w:val="0"/>
        <w:adjustRightInd w:val="0"/>
        <w:ind w:firstLine="709"/>
        <w:jc w:val="both"/>
      </w:pPr>
      <w:r>
        <w:t>Цена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9A4B32" w:rsidRDefault="009A4B32" w:rsidP="009A4B32">
      <w:pPr>
        <w:widowControl w:val="0"/>
        <w:autoSpaceDE w:val="0"/>
        <w:autoSpaceDN w:val="0"/>
        <w:adjustRightInd w:val="0"/>
        <w:ind w:firstLine="709"/>
        <w:jc w:val="both"/>
      </w:pPr>
      <w:r>
        <w:t>2.5. Источник финансирования Контракта - средства бюджетного учреждения.</w:t>
      </w:r>
    </w:p>
    <w:p w:rsidR="009A4B32" w:rsidRDefault="009A4B32" w:rsidP="009A4B32">
      <w:pPr>
        <w:widowControl w:val="0"/>
        <w:autoSpaceDE w:val="0"/>
        <w:autoSpaceDN w:val="0"/>
        <w:adjustRightInd w:val="0"/>
        <w:ind w:firstLine="709"/>
        <w:jc w:val="both"/>
      </w:pPr>
      <w:r>
        <w:t>2.6. Расчеты между Заказчиком и Исполнителем за оказанные услуги производятся не позднее 7 (семи) рабочих дней с даты подписания Заказчиком акта об оказанных услугах или универсального передаточного документа.</w:t>
      </w:r>
    </w:p>
    <w:p w:rsidR="002948E3" w:rsidRDefault="009A4B32" w:rsidP="009A4B32">
      <w:pPr>
        <w:widowControl w:val="0"/>
        <w:autoSpaceDE w:val="0"/>
        <w:autoSpaceDN w:val="0"/>
        <w:adjustRightInd w:val="0"/>
        <w:ind w:firstLine="709"/>
        <w:jc w:val="both"/>
      </w:pPr>
      <w: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9A4B32" w:rsidRPr="009A4B32" w:rsidRDefault="009A4B32" w:rsidP="009A4B32">
      <w:pPr>
        <w:widowControl w:val="0"/>
        <w:autoSpaceDE w:val="0"/>
        <w:autoSpaceDN w:val="0"/>
        <w:adjustRightInd w:val="0"/>
        <w:ind w:firstLine="709"/>
        <w:jc w:val="both"/>
      </w:pPr>
    </w:p>
    <w:p w:rsidR="002948E3" w:rsidRPr="009A4B32" w:rsidRDefault="002948E3" w:rsidP="009A4B32">
      <w:pPr>
        <w:widowControl w:val="0"/>
        <w:autoSpaceDE w:val="0"/>
        <w:autoSpaceDN w:val="0"/>
        <w:adjustRightInd w:val="0"/>
        <w:ind w:firstLine="709"/>
        <w:jc w:val="center"/>
        <w:rPr>
          <w:b/>
        </w:rPr>
      </w:pPr>
      <w:r w:rsidRPr="009A4B32">
        <w:rPr>
          <w:b/>
        </w:rPr>
        <w:t>3.</w:t>
      </w:r>
      <w:r w:rsidR="00156A2D" w:rsidRPr="009A4B32">
        <w:rPr>
          <w:b/>
        </w:rPr>
        <w:t> </w:t>
      </w:r>
      <w:r w:rsidRPr="009A4B32">
        <w:rPr>
          <w:b/>
        </w:rPr>
        <w:t>Права и обязанности Сторон</w:t>
      </w:r>
    </w:p>
    <w:p w:rsidR="002948E3" w:rsidRPr="009A4B32" w:rsidRDefault="00D31D90" w:rsidP="009A4B32">
      <w:pPr>
        <w:pStyle w:val="aff4"/>
        <w:ind w:firstLine="709"/>
        <w:rPr>
          <w:sz w:val="20"/>
          <w:szCs w:val="20"/>
        </w:rPr>
      </w:pPr>
      <w:r w:rsidRPr="009A4B32">
        <w:rPr>
          <w:sz w:val="20"/>
          <w:szCs w:val="20"/>
        </w:rPr>
        <w:t>3.1.</w:t>
      </w:r>
      <w:r w:rsidR="000F0D4B" w:rsidRPr="009A4B32">
        <w:rPr>
          <w:sz w:val="20"/>
          <w:szCs w:val="20"/>
        </w:rPr>
        <w:t> </w:t>
      </w:r>
      <w:r w:rsidR="002948E3" w:rsidRPr="009A4B32">
        <w:rPr>
          <w:sz w:val="20"/>
          <w:szCs w:val="20"/>
        </w:rPr>
        <w:t>Заказчик имеет право:</w:t>
      </w:r>
    </w:p>
    <w:p w:rsidR="002948E3" w:rsidRPr="009A4B32" w:rsidRDefault="002948E3" w:rsidP="009A4B32">
      <w:pPr>
        <w:pStyle w:val="aff4"/>
        <w:ind w:firstLine="709"/>
        <w:rPr>
          <w:sz w:val="20"/>
          <w:szCs w:val="20"/>
        </w:rPr>
      </w:pPr>
      <w:r w:rsidRPr="009A4B32">
        <w:rPr>
          <w:sz w:val="20"/>
          <w:szCs w:val="20"/>
        </w:rPr>
        <w:t>3.1.1.</w:t>
      </w:r>
      <w:r w:rsidR="000F0D4B" w:rsidRPr="009A4B32">
        <w:rPr>
          <w:sz w:val="20"/>
          <w:szCs w:val="20"/>
        </w:rPr>
        <w:t> </w:t>
      </w:r>
      <w:r w:rsidRPr="009A4B32">
        <w:rPr>
          <w:sz w:val="20"/>
          <w:szCs w:val="20"/>
        </w:rPr>
        <w:t>Досрочно принять и оплатить услуги в соответствии с условиями Контракта.</w:t>
      </w:r>
    </w:p>
    <w:p w:rsidR="002948E3" w:rsidRPr="009A4B32" w:rsidRDefault="002948E3" w:rsidP="009A4B32">
      <w:pPr>
        <w:pStyle w:val="aff4"/>
        <w:ind w:firstLine="709"/>
        <w:rPr>
          <w:sz w:val="20"/>
          <w:szCs w:val="20"/>
        </w:rPr>
      </w:pPr>
      <w:r w:rsidRPr="009A4B32">
        <w:rPr>
          <w:sz w:val="20"/>
          <w:szCs w:val="20"/>
        </w:rPr>
        <w:lastRenderedPageBreak/>
        <w:t>3.1.2.</w:t>
      </w:r>
      <w:r w:rsidR="000F0D4B" w:rsidRPr="009A4B32">
        <w:rPr>
          <w:sz w:val="20"/>
          <w:szCs w:val="20"/>
        </w:rPr>
        <w:t> </w:t>
      </w:r>
      <w:r w:rsidRPr="009A4B32">
        <w:rPr>
          <w:sz w:val="20"/>
          <w:szCs w:val="20"/>
        </w:rPr>
        <w:t>Требовать возмещения неустойки и (или) убытков, причиненных по вине Исполнителя.</w:t>
      </w:r>
    </w:p>
    <w:p w:rsidR="002948E3" w:rsidRPr="009A4B32" w:rsidRDefault="002948E3" w:rsidP="009A4B32">
      <w:pPr>
        <w:pStyle w:val="aff4"/>
        <w:ind w:firstLine="709"/>
        <w:rPr>
          <w:sz w:val="20"/>
          <w:szCs w:val="20"/>
        </w:rPr>
      </w:pPr>
      <w:r w:rsidRPr="009A4B32">
        <w:rPr>
          <w:sz w:val="20"/>
          <w:szCs w:val="20"/>
        </w:rPr>
        <w:t>3.1.</w:t>
      </w:r>
      <w:r w:rsidR="00FE2B50">
        <w:rPr>
          <w:sz w:val="20"/>
          <w:szCs w:val="20"/>
        </w:rPr>
        <w:t>3</w:t>
      </w:r>
      <w:r w:rsidRPr="009A4B32">
        <w:rPr>
          <w:sz w:val="20"/>
          <w:szCs w:val="20"/>
        </w:rPr>
        <w:t>.</w:t>
      </w:r>
      <w:r w:rsidR="000F0D4B" w:rsidRPr="009A4B32">
        <w:rPr>
          <w:sz w:val="20"/>
          <w:szCs w:val="20"/>
        </w:rPr>
        <w:t> </w:t>
      </w:r>
      <w:r w:rsidRPr="009A4B32">
        <w:rPr>
          <w:sz w:val="20"/>
          <w:szCs w:val="20"/>
        </w:rPr>
        <w:t>Привлекать экспертов, экспертные организации для проверки соответствия качества оказываемых услуг требованиям, установленным Контрактом.</w:t>
      </w:r>
    </w:p>
    <w:p w:rsidR="002948E3" w:rsidRPr="009A4B32" w:rsidRDefault="00FE2B50" w:rsidP="009A4B32">
      <w:pPr>
        <w:pStyle w:val="ConsPlusNormal"/>
        <w:widowControl/>
        <w:ind w:firstLine="709"/>
        <w:rPr>
          <w:rFonts w:ascii="Times New Roman" w:hAnsi="Times New Roman"/>
          <w:sz w:val="20"/>
          <w:szCs w:val="20"/>
        </w:rPr>
      </w:pPr>
      <w:r>
        <w:rPr>
          <w:rFonts w:ascii="Times New Roman" w:hAnsi="Times New Roman"/>
          <w:sz w:val="20"/>
          <w:szCs w:val="20"/>
        </w:rPr>
        <w:t>3.1.4</w:t>
      </w:r>
      <w:r w:rsidR="002948E3" w:rsidRPr="009A4B32">
        <w:rPr>
          <w:rFonts w:ascii="Times New Roman" w:hAnsi="Times New Roman"/>
          <w:sz w:val="20"/>
          <w:szCs w:val="20"/>
        </w:rPr>
        <w:t>.</w:t>
      </w:r>
      <w:r w:rsidR="000F0D4B" w:rsidRPr="009A4B32">
        <w:rPr>
          <w:rFonts w:ascii="Times New Roman" w:hAnsi="Times New Roman"/>
          <w:sz w:val="20"/>
          <w:szCs w:val="20"/>
        </w:rPr>
        <w:t> </w:t>
      </w:r>
      <w:r w:rsidR="002948E3" w:rsidRPr="009A4B32">
        <w:rPr>
          <w:rFonts w:ascii="Times New Roman" w:hAnsi="Times New Roman"/>
          <w:sz w:val="20"/>
          <w:szCs w:val="20"/>
        </w:rPr>
        <w:t>Осуществлять иные права, предусмотренные Контрактом и (или) законодательством Российской Федерации.</w:t>
      </w:r>
    </w:p>
    <w:p w:rsidR="002948E3" w:rsidRPr="009A4B32" w:rsidRDefault="00D31D90" w:rsidP="009A4B32">
      <w:pPr>
        <w:pStyle w:val="aff4"/>
        <w:ind w:firstLine="709"/>
        <w:rPr>
          <w:sz w:val="20"/>
          <w:szCs w:val="20"/>
        </w:rPr>
      </w:pPr>
      <w:r w:rsidRPr="009A4B32">
        <w:rPr>
          <w:sz w:val="20"/>
          <w:szCs w:val="20"/>
        </w:rPr>
        <w:t>3.2.</w:t>
      </w:r>
      <w:r w:rsidR="000F0D4B" w:rsidRPr="009A4B32">
        <w:rPr>
          <w:sz w:val="20"/>
          <w:szCs w:val="20"/>
        </w:rPr>
        <w:t> </w:t>
      </w:r>
      <w:r w:rsidR="002948E3" w:rsidRPr="009A4B32">
        <w:rPr>
          <w:sz w:val="20"/>
          <w:szCs w:val="20"/>
        </w:rPr>
        <w:t>Заказчик обязан:</w:t>
      </w:r>
    </w:p>
    <w:p w:rsidR="002948E3" w:rsidRPr="009A4B32" w:rsidRDefault="002948E3" w:rsidP="009A4B32">
      <w:pPr>
        <w:ind w:firstLine="709"/>
        <w:jc w:val="both"/>
      </w:pPr>
      <w:r w:rsidRPr="009A4B32">
        <w:t>3.2.1. Обеспечить приемку оказанных по Контракту услуг по объему и качеству.</w:t>
      </w:r>
    </w:p>
    <w:p w:rsidR="002948E3" w:rsidRPr="009A4B32" w:rsidRDefault="002948E3" w:rsidP="009A4B32">
      <w:pPr>
        <w:pStyle w:val="af0"/>
        <w:tabs>
          <w:tab w:val="num" w:pos="2443"/>
        </w:tabs>
        <w:spacing w:after="0" w:line="240" w:lineRule="auto"/>
        <w:rPr>
          <w:rFonts w:ascii="Times New Roman" w:hAnsi="Times New Roman"/>
          <w:sz w:val="20"/>
          <w:szCs w:val="20"/>
        </w:rPr>
      </w:pPr>
      <w:r w:rsidRPr="009A4B32">
        <w:rPr>
          <w:rFonts w:ascii="Times New Roman" w:hAnsi="Times New Roman"/>
          <w:sz w:val="20"/>
          <w:szCs w:val="20"/>
        </w:rPr>
        <w:t>3.2.2.</w:t>
      </w:r>
      <w:r w:rsidR="000F0D4B" w:rsidRPr="009A4B32">
        <w:rPr>
          <w:rFonts w:ascii="Times New Roman" w:hAnsi="Times New Roman"/>
          <w:sz w:val="20"/>
          <w:szCs w:val="20"/>
        </w:rPr>
        <w:t> </w:t>
      </w:r>
      <w:r w:rsidRPr="009A4B32">
        <w:rPr>
          <w:rFonts w:ascii="Times New Roman" w:hAnsi="Times New Roman"/>
          <w:sz w:val="20"/>
          <w:szCs w:val="20"/>
        </w:rPr>
        <w:t>Оплатить услуги в порядке, предусмотренном Контрактом.</w:t>
      </w:r>
    </w:p>
    <w:p w:rsidR="002948E3" w:rsidRPr="009A4B32" w:rsidRDefault="002948E3" w:rsidP="009A4B32">
      <w:pPr>
        <w:pStyle w:val="af0"/>
        <w:tabs>
          <w:tab w:val="num" w:pos="2443"/>
        </w:tabs>
        <w:spacing w:after="0" w:line="240" w:lineRule="auto"/>
        <w:rPr>
          <w:rFonts w:ascii="Times New Roman" w:hAnsi="Times New Roman"/>
          <w:sz w:val="20"/>
          <w:szCs w:val="20"/>
        </w:rPr>
      </w:pPr>
      <w:r w:rsidRPr="009A4B32">
        <w:rPr>
          <w:rFonts w:ascii="Times New Roman" w:hAnsi="Times New Roman"/>
          <w:sz w:val="20"/>
          <w:szCs w:val="20"/>
        </w:rPr>
        <w:t>3.2.3.</w:t>
      </w:r>
      <w:r w:rsidR="000F0D4B" w:rsidRPr="009A4B32">
        <w:rPr>
          <w:rFonts w:ascii="Times New Roman" w:hAnsi="Times New Roman"/>
          <w:sz w:val="20"/>
          <w:szCs w:val="20"/>
        </w:rPr>
        <w:t> </w:t>
      </w:r>
      <w:r w:rsidRPr="009A4B32">
        <w:rPr>
          <w:rFonts w:ascii="Times New Roman" w:hAnsi="Times New Roman"/>
          <w:color w:val="000000"/>
          <w:sz w:val="20"/>
          <w:szCs w:val="20"/>
        </w:rPr>
        <w:t>Своевременно предоставить Исполнителю информацию, необходимую для ис</w:t>
      </w:r>
      <w:r w:rsidR="00B30F2F" w:rsidRPr="009A4B32">
        <w:rPr>
          <w:rFonts w:ascii="Times New Roman" w:hAnsi="Times New Roman"/>
          <w:color w:val="000000"/>
          <w:sz w:val="20"/>
          <w:szCs w:val="20"/>
        </w:rPr>
        <w:t>полнения Контракта</w:t>
      </w:r>
      <w:r w:rsidRPr="009A4B32">
        <w:rPr>
          <w:rFonts w:ascii="Times New Roman" w:hAnsi="Times New Roman"/>
          <w:color w:val="000000"/>
          <w:sz w:val="20"/>
          <w:szCs w:val="20"/>
        </w:rPr>
        <w:t>.</w:t>
      </w:r>
    </w:p>
    <w:p w:rsidR="002948E3" w:rsidRPr="009A4B32" w:rsidRDefault="002948E3" w:rsidP="009A4B32">
      <w:pPr>
        <w:pStyle w:val="af0"/>
        <w:tabs>
          <w:tab w:val="num" w:pos="2443"/>
        </w:tabs>
        <w:spacing w:after="0" w:line="240" w:lineRule="auto"/>
        <w:rPr>
          <w:rFonts w:ascii="Times New Roman" w:hAnsi="Times New Roman"/>
          <w:sz w:val="20"/>
          <w:szCs w:val="20"/>
        </w:rPr>
      </w:pPr>
      <w:r w:rsidRPr="009A4B32">
        <w:rPr>
          <w:rFonts w:ascii="Times New Roman" w:hAnsi="Times New Roman"/>
          <w:sz w:val="20"/>
          <w:szCs w:val="20"/>
        </w:rPr>
        <w:t>3.2.4.</w:t>
      </w:r>
      <w:r w:rsidR="000F0D4B" w:rsidRPr="009A4B32">
        <w:rPr>
          <w:rFonts w:ascii="Times New Roman" w:hAnsi="Times New Roman"/>
          <w:sz w:val="20"/>
          <w:szCs w:val="20"/>
        </w:rPr>
        <w:t> </w:t>
      </w:r>
      <w:r w:rsidRPr="009A4B32">
        <w:rPr>
          <w:rFonts w:ascii="Times New Roman" w:hAnsi="Times New Roman"/>
          <w:sz w:val="20"/>
          <w:szCs w:val="20"/>
        </w:rPr>
        <w:t>Выполнять иные обязанности, предусмотренные Контрактом.</w:t>
      </w:r>
    </w:p>
    <w:p w:rsidR="002948E3" w:rsidRPr="009A4B32" w:rsidRDefault="00D31D90" w:rsidP="009A4B32">
      <w:pPr>
        <w:shd w:val="clear" w:color="auto" w:fill="FFFFFF"/>
        <w:tabs>
          <w:tab w:val="left" w:pos="540"/>
        </w:tabs>
        <w:ind w:firstLine="709"/>
        <w:jc w:val="both"/>
        <w:rPr>
          <w:bCs/>
          <w:color w:val="000000"/>
        </w:rPr>
      </w:pPr>
      <w:r w:rsidRPr="009A4B32">
        <w:rPr>
          <w:bCs/>
          <w:color w:val="000000"/>
        </w:rPr>
        <w:t>3.3.</w:t>
      </w:r>
      <w:r w:rsidR="000F0D4B" w:rsidRPr="009A4B32">
        <w:t> </w:t>
      </w:r>
      <w:r w:rsidR="002948E3" w:rsidRPr="009A4B32">
        <w:rPr>
          <w:bCs/>
          <w:color w:val="000000"/>
        </w:rPr>
        <w:t>Исполнитель обязан:</w:t>
      </w:r>
    </w:p>
    <w:p w:rsidR="002948E3" w:rsidRPr="009A4B32" w:rsidRDefault="002948E3" w:rsidP="009A4B32">
      <w:pPr>
        <w:pStyle w:val="af0"/>
        <w:tabs>
          <w:tab w:val="num" w:pos="2443"/>
        </w:tabs>
        <w:spacing w:after="0" w:line="240" w:lineRule="auto"/>
        <w:rPr>
          <w:rFonts w:ascii="Times New Roman" w:hAnsi="Times New Roman"/>
          <w:sz w:val="20"/>
          <w:szCs w:val="20"/>
        </w:rPr>
      </w:pPr>
      <w:r w:rsidRPr="009A4B32">
        <w:rPr>
          <w:rFonts w:ascii="Times New Roman" w:hAnsi="Times New Roman"/>
          <w:sz w:val="20"/>
          <w:szCs w:val="20"/>
        </w:rPr>
        <w:t>3.3.1.</w:t>
      </w:r>
      <w:r w:rsidR="000F0D4B" w:rsidRPr="009A4B32">
        <w:rPr>
          <w:rFonts w:ascii="Times New Roman" w:hAnsi="Times New Roman"/>
          <w:sz w:val="20"/>
          <w:szCs w:val="20"/>
        </w:rPr>
        <w:t> </w:t>
      </w:r>
      <w:r w:rsidRPr="009A4B32">
        <w:rPr>
          <w:rFonts w:ascii="Times New Roman" w:hAnsi="Times New Roman"/>
          <w:sz w:val="20"/>
          <w:szCs w:val="20"/>
        </w:rPr>
        <w:t>Оказать услуги в сроки, предусмотренные Контрактом.</w:t>
      </w:r>
    </w:p>
    <w:p w:rsidR="002948E3" w:rsidRPr="009A4B32" w:rsidRDefault="002948E3" w:rsidP="009A4B32">
      <w:pPr>
        <w:pStyle w:val="af0"/>
        <w:tabs>
          <w:tab w:val="num" w:pos="2443"/>
        </w:tabs>
        <w:spacing w:after="0" w:line="240" w:lineRule="auto"/>
        <w:rPr>
          <w:rFonts w:ascii="Times New Roman" w:hAnsi="Times New Roman"/>
          <w:sz w:val="20"/>
          <w:szCs w:val="20"/>
        </w:rPr>
      </w:pPr>
      <w:r w:rsidRPr="009A4B32">
        <w:rPr>
          <w:rFonts w:ascii="Times New Roman" w:hAnsi="Times New Roman"/>
          <w:sz w:val="20"/>
          <w:szCs w:val="20"/>
        </w:rPr>
        <w:t>3.3.2.</w:t>
      </w:r>
      <w:r w:rsidR="000F0D4B" w:rsidRPr="009A4B32">
        <w:rPr>
          <w:rFonts w:ascii="Times New Roman" w:hAnsi="Times New Roman"/>
          <w:sz w:val="20"/>
          <w:szCs w:val="20"/>
        </w:rPr>
        <w:t> </w:t>
      </w:r>
      <w:r w:rsidRPr="009A4B32">
        <w:rPr>
          <w:rFonts w:ascii="Times New Roman" w:hAnsi="Times New Roman"/>
          <w:sz w:val="20"/>
          <w:szCs w:val="20"/>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2948E3" w:rsidRPr="009A4B32" w:rsidRDefault="002948E3" w:rsidP="009A4B32">
      <w:pPr>
        <w:pStyle w:val="af0"/>
        <w:tabs>
          <w:tab w:val="num" w:pos="2443"/>
        </w:tabs>
        <w:spacing w:after="0" w:line="240" w:lineRule="auto"/>
        <w:rPr>
          <w:rFonts w:ascii="Times New Roman" w:hAnsi="Times New Roman"/>
          <w:sz w:val="20"/>
          <w:szCs w:val="20"/>
        </w:rPr>
      </w:pPr>
      <w:r w:rsidRPr="009A4B32">
        <w:rPr>
          <w:rFonts w:ascii="Times New Roman" w:hAnsi="Times New Roman"/>
          <w:sz w:val="20"/>
          <w:szCs w:val="20"/>
        </w:rPr>
        <w:t>3.3.3.</w:t>
      </w:r>
      <w:r w:rsidR="000F0D4B" w:rsidRPr="009A4B32">
        <w:rPr>
          <w:rFonts w:ascii="Times New Roman" w:hAnsi="Times New Roman"/>
          <w:sz w:val="20"/>
          <w:szCs w:val="20"/>
        </w:rPr>
        <w:t> </w:t>
      </w:r>
      <w:r w:rsidRPr="009A4B32">
        <w:rPr>
          <w:rFonts w:ascii="Times New Roman" w:hAnsi="Times New Roman"/>
          <w:sz w:val="20"/>
          <w:szCs w:val="20"/>
        </w:rPr>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2948E3" w:rsidRPr="009A4B32" w:rsidRDefault="002948E3" w:rsidP="009A4B32">
      <w:pPr>
        <w:pStyle w:val="af0"/>
        <w:tabs>
          <w:tab w:val="num" w:pos="2443"/>
        </w:tabs>
        <w:spacing w:after="0" w:line="240" w:lineRule="auto"/>
        <w:rPr>
          <w:rFonts w:ascii="Times New Roman" w:hAnsi="Times New Roman"/>
          <w:sz w:val="20"/>
          <w:szCs w:val="20"/>
        </w:rPr>
      </w:pPr>
      <w:r w:rsidRPr="009A4B32">
        <w:rPr>
          <w:rFonts w:ascii="Times New Roman" w:hAnsi="Times New Roman"/>
          <w:sz w:val="20"/>
          <w:szCs w:val="20"/>
        </w:rPr>
        <w:t>3.3.4.</w:t>
      </w:r>
      <w:r w:rsidR="000F0D4B" w:rsidRPr="009A4B32">
        <w:rPr>
          <w:rFonts w:ascii="Times New Roman" w:hAnsi="Times New Roman"/>
          <w:sz w:val="20"/>
          <w:szCs w:val="20"/>
        </w:rPr>
        <w:t> </w:t>
      </w:r>
      <w:r w:rsidRPr="009A4B32">
        <w:rPr>
          <w:rFonts w:ascii="Times New Roman" w:hAnsi="Times New Roman"/>
          <w:sz w:val="20"/>
          <w:szCs w:val="20"/>
        </w:rPr>
        <w:t>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2948E3" w:rsidRPr="009A4B32" w:rsidRDefault="002948E3" w:rsidP="009A4B32">
      <w:pPr>
        <w:autoSpaceDE w:val="0"/>
        <w:autoSpaceDN w:val="0"/>
        <w:adjustRightInd w:val="0"/>
        <w:ind w:firstLine="709"/>
        <w:jc w:val="both"/>
        <w:rPr>
          <w:iCs/>
        </w:rPr>
      </w:pPr>
      <w:r w:rsidRPr="009A4B32">
        <w:t>3.3.5.</w:t>
      </w:r>
      <w:r w:rsidR="000F0D4B" w:rsidRPr="009A4B32">
        <w:t> </w:t>
      </w:r>
      <w:r w:rsidRPr="009A4B32">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B30F2F" w:rsidRPr="009A4B32" w:rsidRDefault="002948E3" w:rsidP="009A4B32">
      <w:pPr>
        <w:autoSpaceDE w:val="0"/>
        <w:autoSpaceDN w:val="0"/>
        <w:adjustRightInd w:val="0"/>
        <w:ind w:firstLine="709"/>
        <w:jc w:val="both"/>
        <w:rPr>
          <w:iCs/>
        </w:rPr>
      </w:pPr>
      <w:r w:rsidRPr="009A4B32">
        <w:t>3.3.6.</w:t>
      </w:r>
      <w:r w:rsidR="000F0D4B" w:rsidRPr="009A4B32">
        <w:t> </w:t>
      </w:r>
      <w:r w:rsidRPr="009A4B32">
        <w:t>Предоставить Заказчику информацию 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указанной в п</w:t>
      </w:r>
      <w:r w:rsidR="00D818B8" w:rsidRPr="009A4B32">
        <w:t>ункте</w:t>
      </w:r>
      <w:r w:rsidRPr="009A4B32">
        <w:t xml:space="preserve"> 2.</w:t>
      </w:r>
      <w:r w:rsidR="00FE2B50">
        <w:t>1</w:t>
      </w:r>
      <w:r w:rsidRPr="009A4B32">
        <w:t>. Контракта. Указанная информация должна быть предоставлена Исполнителем в течение</w:t>
      </w:r>
      <w:r w:rsidR="00B30F2F" w:rsidRPr="009A4B32">
        <w:t xml:space="preserve"> 10</w:t>
      </w:r>
      <w:r w:rsidRPr="009A4B32">
        <w:t xml:space="preserve"> </w:t>
      </w:r>
      <w:r w:rsidR="00B30F2F" w:rsidRPr="009A4B32">
        <w:t>(</w:t>
      </w:r>
      <w:r w:rsidRPr="009A4B32">
        <w:t>десяти</w:t>
      </w:r>
      <w:r w:rsidR="00B30F2F" w:rsidRPr="009A4B32">
        <w:t>) календарных</w:t>
      </w:r>
      <w:r w:rsidRPr="009A4B32">
        <w:t xml:space="preserve"> дней с момента заключения им договора с соисполнителем.</w:t>
      </w:r>
      <w:r w:rsidRPr="009A4B32">
        <w:rPr>
          <w:iCs/>
        </w:rPr>
        <w:t xml:space="preserve"> </w:t>
      </w:r>
    </w:p>
    <w:p w:rsidR="00A6033C" w:rsidRPr="009A4B32" w:rsidRDefault="00A6033C" w:rsidP="009A4B32">
      <w:pPr>
        <w:autoSpaceDE w:val="0"/>
        <w:autoSpaceDN w:val="0"/>
        <w:adjustRightInd w:val="0"/>
        <w:ind w:firstLine="709"/>
        <w:jc w:val="both"/>
        <w:rPr>
          <w:iCs/>
          <w:color w:val="000000"/>
        </w:rPr>
      </w:pPr>
      <w:r w:rsidRPr="009A4B32">
        <w:rPr>
          <w:iCs/>
          <w:color w:val="000000"/>
        </w:rPr>
        <w:t>3.3.</w:t>
      </w:r>
      <w:r w:rsidR="00FE2B50">
        <w:rPr>
          <w:iCs/>
          <w:color w:val="000000"/>
        </w:rPr>
        <w:t>7</w:t>
      </w:r>
      <w:r w:rsidRPr="009A4B32">
        <w:rPr>
          <w:iCs/>
          <w:color w:val="000000"/>
        </w:rPr>
        <w:t>. 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2948E3" w:rsidRPr="009A4B32" w:rsidRDefault="002948E3" w:rsidP="009A4B32">
      <w:pPr>
        <w:autoSpaceDE w:val="0"/>
        <w:autoSpaceDN w:val="0"/>
        <w:adjustRightInd w:val="0"/>
        <w:ind w:firstLine="709"/>
        <w:jc w:val="both"/>
      </w:pPr>
      <w:r w:rsidRPr="009A4B32">
        <w:t>3.3.</w:t>
      </w:r>
      <w:r w:rsidR="00A6033C" w:rsidRPr="009A4B32">
        <w:t>9</w:t>
      </w:r>
      <w:r w:rsidRPr="009A4B32">
        <w:t>.</w:t>
      </w:r>
      <w:r w:rsidR="000F0D4B" w:rsidRPr="009A4B32">
        <w:t> </w:t>
      </w:r>
      <w:r w:rsidRPr="009A4B32">
        <w:t>Выполнять иные обязанности, предусмотренные Контрактом.</w:t>
      </w:r>
    </w:p>
    <w:p w:rsidR="00B21DF6" w:rsidRPr="009A4B32" w:rsidRDefault="002948E3" w:rsidP="009A4B32">
      <w:pPr>
        <w:pStyle w:val="aff4"/>
        <w:ind w:firstLine="709"/>
        <w:rPr>
          <w:sz w:val="20"/>
          <w:szCs w:val="20"/>
        </w:rPr>
      </w:pPr>
      <w:r w:rsidRPr="009A4B32">
        <w:rPr>
          <w:sz w:val="20"/>
          <w:szCs w:val="20"/>
        </w:rPr>
        <w:t>3.4.</w:t>
      </w:r>
      <w:r w:rsidR="000F0D4B" w:rsidRPr="009A4B32">
        <w:rPr>
          <w:sz w:val="20"/>
          <w:szCs w:val="20"/>
        </w:rPr>
        <w:t> </w:t>
      </w:r>
      <w:r w:rsidRPr="009A4B32">
        <w:rPr>
          <w:sz w:val="20"/>
          <w:szCs w:val="20"/>
        </w:rPr>
        <w:t>Исполнитель вправе:</w:t>
      </w:r>
    </w:p>
    <w:p w:rsidR="00B21DF6" w:rsidRPr="009A4B32" w:rsidRDefault="002948E3" w:rsidP="009A4B32">
      <w:pPr>
        <w:pStyle w:val="aff4"/>
        <w:ind w:firstLine="709"/>
        <w:rPr>
          <w:sz w:val="20"/>
          <w:szCs w:val="20"/>
        </w:rPr>
      </w:pPr>
      <w:r w:rsidRPr="009A4B32">
        <w:rPr>
          <w:sz w:val="20"/>
          <w:szCs w:val="20"/>
        </w:rPr>
        <w:t>3.4.1.</w:t>
      </w:r>
      <w:r w:rsidR="000F0D4B" w:rsidRPr="009A4B32">
        <w:rPr>
          <w:sz w:val="20"/>
          <w:szCs w:val="20"/>
        </w:rPr>
        <w:t> </w:t>
      </w:r>
      <w:r w:rsidRPr="009A4B32">
        <w:rPr>
          <w:sz w:val="20"/>
          <w:szCs w:val="20"/>
        </w:rPr>
        <w:t xml:space="preserve">Требовать приемки и оплаты услуг в объеме, порядке, сроки </w:t>
      </w:r>
      <w:r w:rsidR="00D87219" w:rsidRPr="009A4B32">
        <w:rPr>
          <w:sz w:val="20"/>
          <w:szCs w:val="20"/>
        </w:rPr>
        <w:br/>
      </w:r>
      <w:r w:rsidRPr="009A4B32">
        <w:rPr>
          <w:sz w:val="20"/>
          <w:szCs w:val="20"/>
        </w:rPr>
        <w:t>и на условиях, предусмотренных Контрактом.</w:t>
      </w:r>
    </w:p>
    <w:p w:rsidR="00B21DF6" w:rsidRPr="009A4B32" w:rsidRDefault="002948E3" w:rsidP="009A4B32">
      <w:pPr>
        <w:pStyle w:val="aff4"/>
        <w:ind w:firstLine="709"/>
        <w:rPr>
          <w:sz w:val="20"/>
          <w:szCs w:val="20"/>
        </w:rPr>
      </w:pPr>
      <w:r w:rsidRPr="009A4B32">
        <w:rPr>
          <w:sz w:val="20"/>
          <w:szCs w:val="20"/>
        </w:rPr>
        <w:t>3.4.2.</w:t>
      </w:r>
      <w:r w:rsidR="000F0D4B" w:rsidRPr="009A4B32">
        <w:rPr>
          <w:sz w:val="20"/>
          <w:szCs w:val="20"/>
        </w:rPr>
        <w:t> </w:t>
      </w:r>
      <w:r w:rsidRPr="009A4B32">
        <w:rPr>
          <w:sz w:val="20"/>
          <w:szCs w:val="20"/>
        </w:rPr>
        <w:t>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FE2B50" w:rsidRDefault="00FE2B50" w:rsidP="009A4B32">
      <w:pPr>
        <w:pStyle w:val="aff4"/>
        <w:ind w:firstLine="709"/>
        <w:rPr>
          <w:b/>
          <w:bCs/>
          <w:sz w:val="20"/>
          <w:szCs w:val="20"/>
        </w:rPr>
      </w:pPr>
    </w:p>
    <w:p w:rsidR="005F4C9A" w:rsidRPr="009A4B32" w:rsidRDefault="005F4C9A" w:rsidP="00FE2B50">
      <w:pPr>
        <w:pStyle w:val="aff4"/>
        <w:ind w:firstLine="709"/>
        <w:jc w:val="center"/>
        <w:rPr>
          <w:b/>
          <w:bCs/>
          <w:sz w:val="20"/>
          <w:szCs w:val="20"/>
        </w:rPr>
      </w:pPr>
      <w:r w:rsidRPr="009A4B32">
        <w:rPr>
          <w:b/>
          <w:bCs/>
          <w:sz w:val="20"/>
          <w:szCs w:val="20"/>
        </w:rPr>
        <w:t>4.</w:t>
      </w:r>
      <w:r w:rsidR="00156A2D" w:rsidRPr="009A4B32">
        <w:rPr>
          <w:b/>
          <w:bCs/>
          <w:sz w:val="20"/>
          <w:szCs w:val="20"/>
        </w:rPr>
        <w:t> </w:t>
      </w:r>
      <w:r w:rsidRPr="009A4B32">
        <w:rPr>
          <w:b/>
          <w:bCs/>
          <w:sz w:val="20"/>
          <w:szCs w:val="20"/>
        </w:rPr>
        <w:t>Срок оказания услуг</w:t>
      </w:r>
    </w:p>
    <w:p w:rsidR="004D2F6C" w:rsidRDefault="005F4C9A" w:rsidP="009A4B32">
      <w:pPr>
        <w:pStyle w:val="af0"/>
        <w:tabs>
          <w:tab w:val="left" w:pos="709"/>
        </w:tabs>
        <w:spacing w:after="0" w:line="240" w:lineRule="auto"/>
        <w:rPr>
          <w:rFonts w:ascii="Times New Roman" w:hAnsi="Times New Roman"/>
          <w:sz w:val="20"/>
          <w:szCs w:val="20"/>
        </w:rPr>
      </w:pPr>
      <w:r w:rsidRPr="009A4B32">
        <w:rPr>
          <w:rFonts w:ascii="Times New Roman" w:hAnsi="Times New Roman"/>
          <w:color w:val="000000"/>
          <w:kern w:val="16"/>
          <w:sz w:val="20"/>
          <w:szCs w:val="20"/>
        </w:rPr>
        <w:t>4.1.</w:t>
      </w:r>
      <w:r w:rsidR="000F0D4B" w:rsidRPr="009A4B32">
        <w:rPr>
          <w:rFonts w:ascii="Times New Roman" w:hAnsi="Times New Roman"/>
          <w:sz w:val="20"/>
          <w:szCs w:val="20"/>
        </w:rPr>
        <w:t> </w:t>
      </w:r>
      <w:r w:rsidR="00B510C4" w:rsidRPr="009A4B32">
        <w:rPr>
          <w:rFonts w:ascii="Times New Roman" w:hAnsi="Times New Roman"/>
          <w:sz w:val="20"/>
          <w:szCs w:val="20"/>
        </w:rPr>
        <w:t xml:space="preserve">Срок оказания услуг - </w:t>
      </w:r>
      <w:r w:rsidR="004D2F6C" w:rsidRPr="004D2F6C">
        <w:rPr>
          <w:rFonts w:ascii="Times New Roman" w:hAnsi="Times New Roman"/>
          <w:sz w:val="20"/>
          <w:szCs w:val="20"/>
        </w:rPr>
        <w:t xml:space="preserve">в течение 10 рабочих дней с момента заключения </w:t>
      </w:r>
      <w:r w:rsidR="004D2F6C">
        <w:rPr>
          <w:rFonts w:ascii="Times New Roman" w:hAnsi="Times New Roman"/>
          <w:sz w:val="20"/>
          <w:szCs w:val="20"/>
        </w:rPr>
        <w:t>Контракта.</w:t>
      </w:r>
    </w:p>
    <w:p w:rsidR="00BA7D19" w:rsidRDefault="00BA7D19" w:rsidP="009A4B32">
      <w:pPr>
        <w:widowControl w:val="0"/>
        <w:autoSpaceDE w:val="0"/>
        <w:autoSpaceDN w:val="0"/>
        <w:adjustRightInd w:val="0"/>
        <w:ind w:firstLine="709"/>
        <w:jc w:val="both"/>
      </w:pPr>
    </w:p>
    <w:p w:rsidR="004D2F6C" w:rsidRDefault="004D2F6C" w:rsidP="004D2F6C">
      <w:pPr>
        <w:ind w:firstLine="709"/>
        <w:jc w:val="center"/>
        <w:rPr>
          <w:b/>
          <w:bCs/>
          <w:iCs/>
        </w:rPr>
      </w:pPr>
      <w:r>
        <w:rPr>
          <w:b/>
          <w:bCs/>
          <w:iCs/>
        </w:rPr>
        <w:t>5. Порядок сдачи и приемки оказанных услуг.</w:t>
      </w:r>
    </w:p>
    <w:p w:rsidR="004D2F6C" w:rsidRDefault="004D2F6C" w:rsidP="004D2F6C">
      <w:pPr>
        <w:ind w:firstLine="709"/>
        <w:jc w:val="both"/>
        <w:rPr>
          <w:bCs/>
          <w:iCs/>
        </w:rPr>
      </w:pPr>
      <w:r>
        <w:rPr>
          <w:bCs/>
          <w:iCs/>
        </w:rPr>
        <w:t>5.1.</w:t>
      </w:r>
      <w:r>
        <w:rPr>
          <w:bCs/>
          <w:iCs/>
        </w:rPr>
        <w:tab/>
      </w:r>
      <w:r w:rsidR="00B7186F">
        <w:rPr>
          <w:color w:val="000000"/>
        </w:rPr>
        <w:t xml:space="preserve">Приемка оказанной услуги на соответствие требованиям, установленным в Контракте, осуществляется за </w:t>
      </w:r>
      <w:r w:rsidR="00B7186F">
        <w:t xml:space="preserve">весь предусмотренный </w:t>
      </w:r>
      <w:r w:rsidR="00B7186F">
        <w:rPr>
          <w:color w:val="000000"/>
        </w:rPr>
        <w:t>Контрактом</w:t>
      </w:r>
      <w:r w:rsidR="00B7186F">
        <w:t xml:space="preserve"> объем </w:t>
      </w:r>
      <w:r w:rsidR="00B7186F">
        <w:rPr>
          <w:color w:val="000000"/>
        </w:rPr>
        <w:t>услуги</w:t>
      </w:r>
      <w:r>
        <w:rPr>
          <w:bCs/>
          <w:iCs/>
        </w:rPr>
        <w:t>.</w:t>
      </w:r>
    </w:p>
    <w:p w:rsidR="004D2F6C" w:rsidRDefault="004D2F6C" w:rsidP="004D2F6C">
      <w:pPr>
        <w:ind w:firstLine="709"/>
        <w:jc w:val="both"/>
        <w:rPr>
          <w:bCs/>
          <w:iCs/>
        </w:rPr>
      </w:pPr>
      <w:r>
        <w:rPr>
          <w:bCs/>
          <w:iCs/>
        </w:rPr>
        <w:t>5.2.</w:t>
      </w:r>
      <w:r>
        <w:rPr>
          <w:bCs/>
          <w:iCs/>
        </w:rPr>
        <w:tab/>
      </w:r>
      <w:r w:rsidR="00B7186F">
        <w:t>Исполнитель направляет в адрес Заказчика извещение (уведомление) о готовности услуги к сдаче, акт выполненных работ, счет, счет-фактуру или УПД (при наличии). В случае неисполнения Исполнителем указанной обязанности Заказчик вправе приостановить приемку услуги</w:t>
      </w:r>
      <w:r>
        <w:rPr>
          <w:bCs/>
          <w:iCs/>
        </w:rPr>
        <w:t xml:space="preserve">. </w:t>
      </w:r>
    </w:p>
    <w:p w:rsidR="004D2F6C" w:rsidRDefault="004D2F6C" w:rsidP="004D2F6C">
      <w:pPr>
        <w:ind w:firstLine="709"/>
        <w:jc w:val="both"/>
        <w:rPr>
          <w:bCs/>
          <w:iCs/>
        </w:rPr>
      </w:pPr>
      <w:r>
        <w:rPr>
          <w:bCs/>
          <w:iCs/>
        </w:rPr>
        <w:t>5.3.</w:t>
      </w:r>
      <w:r>
        <w:rPr>
          <w:bCs/>
          <w:iCs/>
        </w:rPr>
        <w:tab/>
        <w:t>Приемка Заказчиком оказанной услуги, включая проведение экспертизы результатов, предусмотренных Контрактом, в части их соответствия условиям Контракта осуществляется в течение 10 (десяти) рабочих дней со дня получения от Исполнителя извещения (уведомления) о готовности услуги.</w:t>
      </w:r>
    </w:p>
    <w:p w:rsidR="004D2F6C" w:rsidRDefault="004D2F6C" w:rsidP="004D2F6C">
      <w:pPr>
        <w:ind w:firstLine="709"/>
        <w:jc w:val="both"/>
        <w:rPr>
          <w:bCs/>
          <w:iCs/>
        </w:rPr>
      </w:pPr>
      <w:r>
        <w:rPr>
          <w:bCs/>
          <w:iCs/>
        </w:rPr>
        <w:t>5.4.</w:t>
      </w:r>
      <w:r>
        <w:rPr>
          <w:bCs/>
          <w:iCs/>
        </w:rPr>
        <w:tab/>
        <w:t xml:space="preserve">Заказчик извещает Исполнителя о дате (датах) приемки. 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rsidR="004D2F6C" w:rsidRDefault="004D2F6C" w:rsidP="004D2F6C">
      <w:pPr>
        <w:ind w:firstLine="709"/>
        <w:jc w:val="both"/>
        <w:rPr>
          <w:bCs/>
          <w:iCs/>
        </w:rPr>
      </w:pPr>
      <w:r>
        <w:rPr>
          <w:bCs/>
          <w:iCs/>
        </w:rPr>
        <w:t>5.5.</w:t>
      </w:r>
      <w:r>
        <w:rPr>
          <w:bCs/>
          <w:iCs/>
        </w:rPr>
        <w:tab/>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D2F6C" w:rsidRDefault="004D2F6C" w:rsidP="004D2F6C">
      <w:pPr>
        <w:ind w:firstLine="709"/>
        <w:jc w:val="both"/>
        <w:rPr>
          <w:bCs/>
          <w:iCs/>
        </w:rPr>
      </w:pPr>
      <w:r>
        <w:rPr>
          <w:bCs/>
          <w:iCs/>
        </w:rPr>
        <w:t>5.6.</w:t>
      </w:r>
      <w:r>
        <w:rPr>
          <w:bCs/>
          <w:iCs/>
        </w:rPr>
        <w:tab/>
        <w:t>Заказчик, принявший услугу без проверки, не лишается права ссылаться на недостатки, которые будут установлены в ходе использования услуги.</w:t>
      </w:r>
    </w:p>
    <w:p w:rsidR="004D2F6C" w:rsidRDefault="004D2F6C" w:rsidP="004D2F6C">
      <w:pPr>
        <w:ind w:firstLine="709"/>
        <w:jc w:val="both"/>
        <w:rPr>
          <w:bCs/>
          <w:iCs/>
        </w:rPr>
      </w:pPr>
      <w:r>
        <w:rPr>
          <w:bCs/>
          <w:iCs/>
        </w:rPr>
        <w:t>5.7.</w:t>
      </w:r>
      <w:r>
        <w:rPr>
          <w:bCs/>
          <w:iCs/>
        </w:rPr>
        <w:tab/>
        <w:t>При уклонении Заказчика от принятия оказанной услуги Исполнитель не вправе продавать оказанную услугу в соответствии с пунктом 6 статьи 720 Гражданского кодекса Российской Федерации.</w:t>
      </w:r>
    </w:p>
    <w:p w:rsidR="004D2F6C" w:rsidRDefault="004D2F6C" w:rsidP="004D2F6C">
      <w:pPr>
        <w:ind w:firstLine="709"/>
        <w:jc w:val="both"/>
        <w:rPr>
          <w:bCs/>
          <w:iCs/>
        </w:rPr>
      </w:pPr>
      <w:r>
        <w:rPr>
          <w:bCs/>
          <w:iCs/>
        </w:rPr>
        <w:lastRenderedPageBreak/>
        <w:t>5.8.</w:t>
      </w:r>
      <w:r>
        <w:rPr>
          <w:bCs/>
          <w:iCs/>
        </w:rPr>
        <w:tab/>
        <w:t>По истечении срока, указанного в пункте 5.3. Контракта Заказчик совершает одно из следующих действий:</w:t>
      </w:r>
    </w:p>
    <w:p w:rsidR="004D2F6C" w:rsidRDefault="004D2F6C" w:rsidP="004D2F6C">
      <w:pPr>
        <w:ind w:firstLine="709"/>
        <w:jc w:val="both"/>
        <w:rPr>
          <w:bCs/>
          <w:iCs/>
        </w:rPr>
      </w:pPr>
      <w:r>
        <w:rPr>
          <w:bCs/>
          <w:iCs/>
        </w:rPr>
        <w:t>направляет Исполнителю один экземпляр подписанного акта об оказанных услугах или универсального передаточного документа;</w:t>
      </w:r>
    </w:p>
    <w:p w:rsidR="004D2F6C" w:rsidRDefault="004D2F6C" w:rsidP="004D2F6C">
      <w:pPr>
        <w:ind w:firstLine="709"/>
        <w:jc w:val="both"/>
        <w:rPr>
          <w:bCs/>
          <w:iCs/>
        </w:rPr>
      </w:pPr>
      <w:r>
        <w:rPr>
          <w:bCs/>
          <w:iCs/>
        </w:rPr>
        <w:t>направляет Исполнителю мотивированный отказ от подписания акта об оказанных услугах или универсального передаточного документа;</w:t>
      </w:r>
    </w:p>
    <w:p w:rsidR="004D2F6C" w:rsidRDefault="004D2F6C" w:rsidP="004D2F6C">
      <w:pPr>
        <w:ind w:firstLine="709"/>
        <w:jc w:val="both"/>
        <w:rPr>
          <w:bCs/>
          <w:iCs/>
        </w:rPr>
      </w:pPr>
      <w:r>
        <w:rPr>
          <w:bCs/>
          <w:iCs/>
        </w:rPr>
        <w:t>направляет Исполнителю акт о недостатках, в котором указывает объем принятой услуги и перечень выявленных недостатков, сроки для их устранения.</w:t>
      </w:r>
    </w:p>
    <w:p w:rsidR="004D2F6C" w:rsidRDefault="004D2F6C" w:rsidP="004D2F6C">
      <w:pPr>
        <w:ind w:firstLine="709"/>
        <w:jc w:val="both"/>
        <w:rPr>
          <w:bCs/>
          <w:iCs/>
        </w:rPr>
      </w:pPr>
      <w:r>
        <w:rPr>
          <w:bCs/>
          <w:iCs/>
        </w:rPr>
        <w:t>5.9.</w:t>
      </w:r>
      <w:r>
        <w:rPr>
          <w:bCs/>
          <w:iCs/>
        </w:rPr>
        <w:tab/>
        <w:t>В случае отказа Заказчика от принятия услуги в связи с необходимостью устранения выявленных недостатков, Исполнитель обязуется в срок, установленный в акте о недостатках, составленном Заказчиком, устранить указанные недостатки за свой счет.</w:t>
      </w:r>
    </w:p>
    <w:p w:rsidR="004D2F6C" w:rsidRDefault="004D2F6C" w:rsidP="004D2F6C">
      <w:pPr>
        <w:ind w:firstLine="709"/>
        <w:jc w:val="both"/>
        <w:rPr>
          <w:bCs/>
          <w:iCs/>
        </w:rPr>
      </w:pPr>
      <w:r>
        <w:rPr>
          <w:bCs/>
          <w:iCs/>
        </w:rPr>
        <w:t>5.10.</w:t>
      </w:r>
      <w:r>
        <w:rPr>
          <w:bCs/>
          <w:iCs/>
        </w:rPr>
        <w:tab/>
        <w:t>В случае если Исполнитель не согласен с актом о недостатках,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4D2F6C" w:rsidRDefault="004D2F6C" w:rsidP="004D2F6C">
      <w:pPr>
        <w:ind w:firstLine="709"/>
        <w:jc w:val="both"/>
        <w:rPr>
          <w:bCs/>
          <w:iCs/>
        </w:rPr>
      </w:pPr>
      <w:r>
        <w:rPr>
          <w:bCs/>
          <w:iCs/>
        </w:rPr>
        <w:t>5.11.</w:t>
      </w:r>
      <w:r>
        <w:rPr>
          <w:bCs/>
          <w:iCs/>
        </w:rPr>
        <w:tab/>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об одностороннем отказе от исполнения Контракта.</w:t>
      </w:r>
    </w:p>
    <w:p w:rsidR="004D2F6C" w:rsidRDefault="004D2F6C" w:rsidP="004D2F6C">
      <w:pPr>
        <w:ind w:firstLine="709"/>
        <w:jc w:val="both"/>
        <w:rPr>
          <w:bCs/>
          <w:iCs/>
        </w:rPr>
      </w:pPr>
      <w:r>
        <w:rPr>
          <w:bCs/>
          <w:iCs/>
        </w:rPr>
        <w:t>5.12.</w:t>
      </w:r>
      <w:r>
        <w:rPr>
          <w:bCs/>
          <w:iCs/>
        </w:rPr>
        <w:tab/>
        <w:t>Повторная процедура приемки оказанной услуги осуществляется в порядке, установленном в пунктах 5.3 – 5.11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rsidR="004D2F6C" w:rsidRDefault="004D2F6C" w:rsidP="004D2F6C">
      <w:pPr>
        <w:ind w:firstLine="709"/>
        <w:jc w:val="both"/>
        <w:rPr>
          <w:bCs/>
          <w:iCs/>
        </w:rPr>
      </w:pPr>
      <w:r>
        <w:rPr>
          <w:bCs/>
          <w:iCs/>
        </w:rPr>
        <w:t>5.13.</w:t>
      </w:r>
      <w:r>
        <w:rPr>
          <w:bCs/>
          <w:iCs/>
        </w:rPr>
        <w:tab/>
        <w:t>Датой приемки оказанной Исполнителем услуги является дата подписания Сторонами акта об оказанных услугах или универсального передаточного документа.</w:t>
      </w:r>
    </w:p>
    <w:p w:rsidR="004D2F6C" w:rsidRDefault="004D2F6C" w:rsidP="004D2F6C">
      <w:pPr>
        <w:ind w:firstLine="709"/>
        <w:jc w:val="both"/>
        <w:rPr>
          <w:bCs/>
          <w:iCs/>
        </w:rPr>
      </w:pPr>
    </w:p>
    <w:p w:rsidR="004D2F6C" w:rsidRDefault="008464D2" w:rsidP="004D2F6C">
      <w:pPr>
        <w:ind w:firstLine="709"/>
        <w:jc w:val="center"/>
        <w:rPr>
          <w:b/>
          <w:bCs/>
          <w:iCs/>
        </w:rPr>
      </w:pPr>
      <w:r>
        <w:rPr>
          <w:b/>
          <w:bCs/>
          <w:iCs/>
        </w:rPr>
        <w:t>6</w:t>
      </w:r>
      <w:r w:rsidR="004D2F6C">
        <w:rPr>
          <w:b/>
          <w:bCs/>
          <w:iCs/>
        </w:rPr>
        <w:t>. Обеспечение исполнения Контракта</w:t>
      </w:r>
    </w:p>
    <w:p w:rsidR="004D2F6C" w:rsidRDefault="008464D2" w:rsidP="004D2F6C">
      <w:pPr>
        <w:ind w:firstLine="709"/>
        <w:jc w:val="both"/>
        <w:rPr>
          <w:bCs/>
          <w:iCs/>
        </w:rPr>
      </w:pPr>
      <w:r>
        <w:rPr>
          <w:bCs/>
          <w:iCs/>
        </w:rPr>
        <w:t>6</w:t>
      </w:r>
      <w:r w:rsidR="004D2F6C">
        <w:rPr>
          <w:bCs/>
          <w:iCs/>
        </w:rPr>
        <w:t>.1. Не предусмотрено.</w:t>
      </w:r>
    </w:p>
    <w:p w:rsidR="004D2F6C" w:rsidRDefault="004D2F6C" w:rsidP="004D2F6C">
      <w:pPr>
        <w:ind w:firstLine="709"/>
        <w:jc w:val="both"/>
        <w:rPr>
          <w:bCs/>
          <w:iCs/>
        </w:rPr>
      </w:pPr>
    </w:p>
    <w:p w:rsidR="004D2F6C" w:rsidRDefault="008464D2" w:rsidP="004D2F6C">
      <w:pPr>
        <w:ind w:firstLine="709"/>
        <w:jc w:val="center"/>
        <w:rPr>
          <w:b/>
          <w:bCs/>
          <w:iCs/>
        </w:rPr>
      </w:pPr>
      <w:r>
        <w:rPr>
          <w:b/>
          <w:bCs/>
          <w:iCs/>
        </w:rPr>
        <w:t>7</w:t>
      </w:r>
      <w:r w:rsidR="004D2F6C">
        <w:rPr>
          <w:b/>
          <w:bCs/>
          <w:iCs/>
        </w:rPr>
        <w:t>. Ответственность Сторон</w:t>
      </w:r>
    </w:p>
    <w:p w:rsidR="004D2F6C" w:rsidRDefault="008464D2" w:rsidP="004D2F6C">
      <w:pPr>
        <w:ind w:firstLine="709"/>
        <w:jc w:val="both"/>
        <w:rPr>
          <w:bCs/>
          <w:iCs/>
        </w:rPr>
      </w:pPr>
      <w:r>
        <w:rPr>
          <w:bCs/>
          <w:iCs/>
        </w:rPr>
        <w:t>7</w:t>
      </w:r>
      <w:r w:rsidR="004D2F6C">
        <w:rPr>
          <w:bCs/>
          <w:iCs/>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D2F6C" w:rsidRDefault="008464D2" w:rsidP="004D2F6C">
      <w:pPr>
        <w:ind w:firstLine="709"/>
        <w:jc w:val="both"/>
        <w:rPr>
          <w:bCs/>
          <w:iCs/>
        </w:rPr>
      </w:pPr>
      <w:r>
        <w:rPr>
          <w:bCs/>
          <w:iCs/>
        </w:rPr>
        <w:t>7</w:t>
      </w:r>
      <w:r w:rsidR="004D2F6C">
        <w:rPr>
          <w:bCs/>
          <w:iCs/>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4D2F6C" w:rsidRDefault="008464D2" w:rsidP="004D2F6C">
      <w:pPr>
        <w:ind w:firstLine="709"/>
        <w:jc w:val="both"/>
        <w:rPr>
          <w:bCs/>
          <w:iCs/>
        </w:rPr>
      </w:pPr>
      <w:r>
        <w:rPr>
          <w:bCs/>
          <w:iCs/>
        </w:rPr>
        <w:t>7</w:t>
      </w:r>
      <w:r w:rsidR="004D2F6C">
        <w:rPr>
          <w:bCs/>
          <w:iCs/>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D2F6C" w:rsidRDefault="008464D2" w:rsidP="004D2F6C">
      <w:pPr>
        <w:ind w:firstLine="709"/>
        <w:jc w:val="both"/>
        <w:rPr>
          <w:bCs/>
          <w:iCs/>
        </w:rPr>
      </w:pPr>
      <w:r>
        <w:rPr>
          <w:bCs/>
          <w:iCs/>
        </w:rPr>
        <w:t>7</w:t>
      </w:r>
      <w:r w:rsidR="004D2F6C">
        <w:rPr>
          <w:bCs/>
          <w:iCs/>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(размер штрафа устанавливается в соответствии с пунктом 3 Правил, за исключением случаев, предусмотренных пунктами 4 - 8 Правил) цены Контракта/начальной (максимальной) цены контракта.</w:t>
      </w:r>
    </w:p>
    <w:p w:rsidR="004D2F6C" w:rsidRDefault="008464D2" w:rsidP="004D2F6C">
      <w:pPr>
        <w:ind w:firstLine="709"/>
        <w:jc w:val="both"/>
        <w:rPr>
          <w:bCs/>
          <w:iCs/>
        </w:rPr>
      </w:pPr>
      <w:r>
        <w:rPr>
          <w:bCs/>
          <w:iCs/>
        </w:rPr>
        <w:t>7</w:t>
      </w:r>
      <w:r w:rsidR="004D2F6C">
        <w:rPr>
          <w:bCs/>
          <w:iCs/>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6 Правил).</w:t>
      </w:r>
    </w:p>
    <w:p w:rsidR="004D2F6C" w:rsidRDefault="008464D2" w:rsidP="004D2F6C">
      <w:pPr>
        <w:ind w:firstLine="709"/>
        <w:jc w:val="both"/>
        <w:rPr>
          <w:bCs/>
          <w:iCs/>
        </w:rPr>
      </w:pPr>
      <w:r>
        <w:rPr>
          <w:bCs/>
          <w:iCs/>
        </w:rPr>
        <w:t>7</w:t>
      </w:r>
      <w:r w:rsidR="004D2F6C">
        <w:rPr>
          <w:bCs/>
          <w:iCs/>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D2F6C" w:rsidRDefault="008464D2" w:rsidP="004D2F6C">
      <w:pPr>
        <w:ind w:firstLine="709"/>
        <w:jc w:val="both"/>
        <w:rPr>
          <w:bCs/>
          <w:iCs/>
        </w:rPr>
      </w:pPr>
      <w:r>
        <w:rPr>
          <w:bCs/>
          <w:iCs/>
        </w:rPr>
        <w:t>7</w:t>
      </w:r>
      <w:r w:rsidR="004D2F6C">
        <w:rPr>
          <w:bCs/>
          <w:iCs/>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w:t>
      </w:r>
      <w:r w:rsidR="004D2F6C">
        <w:rPr>
          <w:bCs/>
          <w:iCs/>
        </w:rPr>
        <w:lastRenderedPageBreak/>
        <w:t>потребовать уплату штрафа.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9 Правил).</w:t>
      </w:r>
    </w:p>
    <w:p w:rsidR="004D2F6C" w:rsidRDefault="008464D2" w:rsidP="004D2F6C">
      <w:pPr>
        <w:ind w:firstLine="709"/>
        <w:jc w:val="both"/>
        <w:rPr>
          <w:bCs/>
          <w:iCs/>
        </w:rPr>
      </w:pPr>
      <w:r>
        <w:rPr>
          <w:bCs/>
          <w:iCs/>
        </w:rPr>
        <w:t>7</w:t>
      </w:r>
      <w:r w:rsidR="004D2F6C">
        <w:rPr>
          <w:bCs/>
          <w:iCs/>
        </w:rPr>
        <w:t>.8. Применение неустойки (штрафа, пени) не освобождает Стороны от исполнения обязательств по Контракту.</w:t>
      </w:r>
    </w:p>
    <w:p w:rsidR="004D2F6C" w:rsidRDefault="008464D2" w:rsidP="004D2F6C">
      <w:pPr>
        <w:ind w:firstLine="709"/>
        <w:jc w:val="both"/>
        <w:rPr>
          <w:bCs/>
          <w:iCs/>
        </w:rPr>
      </w:pPr>
      <w:r>
        <w:rPr>
          <w:bCs/>
          <w:iCs/>
        </w:rPr>
        <w:t>7</w:t>
      </w:r>
      <w:r w:rsidR="004D2F6C">
        <w:rPr>
          <w:bCs/>
          <w:iCs/>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D2F6C" w:rsidRDefault="008464D2" w:rsidP="004D2F6C">
      <w:pPr>
        <w:ind w:firstLine="709"/>
        <w:jc w:val="both"/>
        <w:rPr>
          <w:bCs/>
          <w:iCs/>
        </w:rPr>
      </w:pPr>
      <w:r>
        <w:rPr>
          <w:bCs/>
          <w:iCs/>
        </w:rPr>
        <w:t>7</w:t>
      </w:r>
      <w:r w:rsidR="004D2F6C">
        <w:rPr>
          <w:bCs/>
          <w:iCs/>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D2F6C" w:rsidRDefault="008464D2" w:rsidP="004D2F6C">
      <w:pPr>
        <w:ind w:firstLine="709"/>
        <w:jc w:val="both"/>
        <w:rPr>
          <w:bCs/>
          <w:iCs/>
        </w:rPr>
      </w:pPr>
      <w:r>
        <w:rPr>
          <w:bCs/>
          <w:iCs/>
        </w:rPr>
        <w:t>7</w:t>
      </w:r>
      <w:r w:rsidR="004D2F6C">
        <w:rPr>
          <w:bCs/>
          <w:iCs/>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D2F6C" w:rsidRDefault="004D2F6C" w:rsidP="004D2F6C">
      <w:pPr>
        <w:ind w:firstLine="709"/>
        <w:jc w:val="both"/>
        <w:rPr>
          <w:bCs/>
          <w:iCs/>
        </w:rPr>
      </w:pPr>
    </w:p>
    <w:p w:rsidR="004D2F6C" w:rsidRDefault="008464D2" w:rsidP="004D2F6C">
      <w:pPr>
        <w:ind w:firstLine="709"/>
        <w:jc w:val="center"/>
        <w:rPr>
          <w:b/>
          <w:bCs/>
          <w:iCs/>
        </w:rPr>
      </w:pPr>
      <w:r>
        <w:rPr>
          <w:b/>
          <w:bCs/>
          <w:iCs/>
        </w:rPr>
        <w:t>8</w:t>
      </w:r>
      <w:r w:rsidR="004D2F6C">
        <w:rPr>
          <w:b/>
          <w:bCs/>
          <w:iCs/>
        </w:rPr>
        <w:t>. Обстоятельства непреодолимой силы</w:t>
      </w:r>
    </w:p>
    <w:p w:rsidR="004D2F6C" w:rsidRDefault="008464D2" w:rsidP="004D2F6C">
      <w:pPr>
        <w:ind w:firstLine="709"/>
        <w:jc w:val="both"/>
        <w:rPr>
          <w:bCs/>
          <w:iCs/>
        </w:rPr>
      </w:pPr>
      <w:r>
        <w:rPr>
          <w:bCs/>
          <w:iCs/>
        </w:rPr>
        <w:t>8</w:t>
      </w:r>
      <w:r w:rsidR="004D2F6C">
        <w:rPr>
          <w:bCs/>
          <w:iCs/>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D2F6C" w:rsidRDefault="008464D2" w:rsidP="004D2F6C">
      <w:pPr>
        <w:ind w:firstLine="709"/>
        <w:jc w:val="both"/>
        <w:rPr>
          <w:bCs/>
          <w:iCs/>
        </w:rPr>
      </w:pPr>
      <w:r>
        <w:rPr>
          <w:bCs/>
          <w:iCs/>
        </w:rPr>
        <w:t>8</w:t>
      </w:r>
      <w:r w:rsidR="004D2F6C">
        <w:rPr>
          <w:bCs/>
          <w:iCs/>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D2F6C" w:rsidRDefault="008464D2" w:rsidP="004D2F6C">
      <w:pPr>
        <w:ind w:firstLine="709"/>
        <w:jc w:val="both"/>
        <w:rPr>
          <w:bCs/>
          <w:iCs/>
        </w:rPr>
      </w:pPr>
      <w:r>
        <w:rPr>
          <w:bCs/>
          <w:iCs/>
        </w:rPr>
        <w:t>8</w:t>
      </w:r>
      <w:r w:rsidR="004D2F6C">
        <w:rPr>
          <w:bCs/>
          <w:iCs/>
        </w:rPr>
        <w:t>.3. В случае возникновения обстоятельств непреодолимой силы Стороны вправе расторгнуть Контракт, и в этом</w:t>
      </w:r>
      <w:r>
        <w:rPr>
          <w:bCs/>
          <w:iCs/>
        </w:rPr>
        <w:t>8</w:t>
      </w:r>
      <w:r w:rsidR="004D2F6C">
        <w:rPr>
          <w:bCs/>
          <w:iCs/>
        </w:rPr>
        <w:t xml:space="preserve"> случае ни одна из Сторон не вправе требовать возмещения убытков.</w:t>
      </w:r>
    </w:p>
    <w:p w:rsidR="004D2F6C" w:rsidRDefault="008464D2" w:rsidP="004D2F6C">
      <w:pPr>
        <w:ind w:firstLine="709"/>
        <w:jc w:val="both"/>
        <w:rPr>
          <w:bCs/>
          <w:iCs/>
        </w:rPr>
      </w:pPr>
      <w:r>
        <w:rPr>
          <w:bCs/>
          <w:iCs/>
        </w:rPr>
        <w:t>8</w:t>
      </w:r>
      <w:r w:rsidR="004D2F6C">
        <w:rPr>
          <w:bCs/>
          <w:iCs/>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D2F6C" w:rsidRDefault="004D2F6C" w:rsidP="004D2F6C">
      <w:pPr>
        <w:ind w:firstLine="709"/>
        <w:jc w:val="both"/>
        <w:rPr>
          <w:bCs/>
          <w:iCs/>
        </w:rPr>
      </w:pPr>
    </w:p>
    <w:p w:rsidR="004D2F6C" w:rsidRDefault="008464D2" w:rsidP="004D2F6C">
      <w:pPr>
        <w:ind w:firstLine="709"/>
        <w:jc w:val="center"/>
        <w:rPr>
          <w:b/>
          <w:bCs/>
          <w:iCs/>
        </w:rPr>
      </w:pPr>
      <w:r>
        <w:rPr>
          <w:b/>
          <w:bCs/>
          <w:iCs/>
        </w:rPr>
        <w:t>9</w:t>
      </w:r>
      <w:r w:rsidR="004D2F6C">
        <w:rPr>
          <w:b/>
          <w:bCs/>
          <w:iCs/>
        </w:rPr>
        <w:t>. Рассмотрение и разрешение споров</w:t>
      </w:r>
    </w:p>
    <w:p w:rsidR="004D2F6C" w:rsidRDefault="008464D2" w:rsidP="004D2F6C">
      <w:pPr>
        <w:ind w:firstLine="709"/>
        <w:jc w:val="both"/>
        <w:rPr>
          <w:bCs/>
          <w:iCs/>
        </w:rPr>
      </w:pPr>
      <w:r>
        <w:rPr>
          <w:bCs/>
          <w:iCs/>
        </w:rPr>
        <w:t>9</w:t>
      </w:r>
      <w:r w:rsidR="004D2F6C">
        <w:rPr>
          <w:bCs/>
          <w:iCs/>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D2F6C" w:rsidRDefault="008464D2" w:rsidP="004D2F6C">
      <w:pPr>
        <w:ind w:firstLine="709"/>
        <w:jc w:val="both"/>
        <w:rPr>
          <w:bCs/>
          <w:iCs/>
        </w:rPr>
      </w:pPr>
      <w:r>
        <w:rPr>
          <w:bCs/>
          <w:iCs/>
        </w:rPr>
        <w:t>9</w:t>
      </w:r>
      <w:r w:rsidR="004D2F6C">
        <w:rPr>
          <w:bCs/>
          <w:iC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D2F6C" w:rsidRDefault="004D2F6C" w:rsidP="004D2F6C">
      <w:pPr>
        <w:ind w:firstLine="709"/>
        <w:jc w:val="both"/>
        <w:rPr>
          <w:bCs/>
          <w:iCs/>
        </w:rPr>
      </w:pPr>
      <w:r>
        <w:rPr>
          <w:bCs/>
          <w:iCs/>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D2F6C" w:rsidRDefault="008464D2" w:rsidP="004D2F6C">
      <w:pPr>
        <w:ind w:firstLine="709"/>
        <w:jc w:val="both"/>
        <w:rPr>
          <w:bCs/>
          <w:iCs/>
        </w:rPr>
      </w:pPr>
      <w:r>
        <w:rPr>
          <w:bCs/>
          <w:iCs/>
        </w:rPr>
        <w:t>9</w:t>
      </w:r>
      <w:r w:rsidR="004D2F6C">
        <w:rPr>
          <w:bCs/>
          <w:iCs/>
        </w:rPr>
        <w:t>.3. При неурегулировании Сторонами спора в досудебном порядке спор разрешается в судебном порядке.</w:t>
      </w:r>
    </w:p>
    <w:p w:rsidR="004D2F6C" w:rsidRDefault="004D2F6C" w:rsidP="004D2F6C">
      <w:pPr>
        <w:ind w:firstLine="709"/>
        <w:jc w:val="both"/>
        <w:rPr>
          <w:bCs/>
          <w:iCs/>
        </w:rPr>
      </w:pPr>
    </w:p>
    <w:p w:rsidR="008464D2" w:rsidRPr="008464D2" w:rsidRDefault="008464D2" w:rsidP="008464D2">
      <w:pPr>
        <w:pStyle w:val="3"/>
        <w:tabs>
          <w:tab w:val="left" w:pos="426"/>
          <w:tab w:val="left" w:pos="1134"/>
        </w:tabs>
        <w:spacing w:before="0" w:beforeAutospacing="0" w:after="0" w:afterAutospacing="0"/>
        <w:ind w:firstLine="709"/>
        <w:jc w:val="center"/>
        <w:rPr>
          <w:bCs/>
          <w:sz w:val="20"/>
        </w:rPr>
      </w:pPr>
      <w:r w:rsidRPr="008464D2">
        <w:rPr>
          <w:bCs/>
          <w:sz w:val="20"/>
        </w:rPr>
        <w:t>10. Расторжение Контракта</w:t>
      </w:r>
    </w:p>
    <w:p w:rsidR="008464D2" w:rsidRPr="008464D2" w:rsidRDefault="008464D2" w:rsidP="008464D2">
      <w:pPr>
        <w:pStyle w:val="aff4"/>
        <w:tabs>
          <w:tab w:val="left" w:pos="1134"/>
          <w:tab w:val="left" w:pos="1276"/>
        </w:tabs>
        <w:ind w:firstLine="709"/>
        <w:rPr>
          <w:sz w:val="20"/>
          <w:szCs w:val="20"/>
        </w:rPr>
      </w:pPr>
      <w:r>
        <w:rPr>
          <w:sz w:val="20"/>
          <w:szCs w:val="20"/>
        </w:rPr>
        <w:t>10</w:t>
      </w:r>
      <w:r w:rsidRPr="008464D2">
        <w:rPr>
          <w:sz w:val="20"/>
          <w:szCs w:val="20"/>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rsidR="008464D2" w:rsidRPr="008464D2" w:rsidRDefault="008464D2" w:rsidP="008464D2">
      <w:pPr>
        <w:tabs>
          <w:tab w:val="left" w:pos="426"/>
          <w:tab w:val="left" w:pos="1134"/>
          <w:tab w:val="left" w:pos="1418"/>
        </w:tabs>
        <w:autoSpaceDE w:val="0"/>
        <w:autoSpaceDN w:val="0"/>
        <w:adjustRightInd w:val="0"/>
        <w:ind w:firstLine="709"/>
        <w:jc w:val="both"/>
      </w:pPr>
      <w:r>
        <w:t>10</w:t>
      </w:r>
      <w:r w:rsidRPr="008464D2">
        <w:t>.2. 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464D2" w:rsidRPr="008464D2" w:rsidRDefault="008464D2" w:rsidP="008464D2">
      <w:pPr>
        <w:pStyle w:val="aff4"/>
        <w:tabs>
          <w:tab w:val="left" w:pos="1134"/>
          <w:tab w:val="left" w:pos="1418"/>
        </w:tabs>
        <w:ind w:firstLine="709"/>
        <w:rPr>
          <w:color w:val="000000"/>
          <w:sz w:val="20"/>
          <w:szCs w:val="20"/>
        </w:rPr>
      </w:pPr>
      <w:r>
        <w:rPr>
          <w:color w:val="000000"/>
          <w:sz w:val="20"/>
          <w:szCs w:val="20"/>
        </w:rPr>
        <w:t>10</w:t>
      </w:r>
      <w:r w:rsidRPr="008464D2">
        <w:rPr>
          <w:color w:val="000000"/>
          <w:sz w:val="20"/>
          <w:szCs w:val="20"/>
        </w:rPr>
        <w:t>.3.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8464D2" w:rsidRPr="008464D2" w:rsidRDefault="008464D2" w:rsidP="008464D2">
      <w:pPr>
        <w:pStyle w:val="aff4"/>
        <w:tabs>
          <w:tab w:val="left" w:pos="1134"/>
          <w:tab w:val="left" w:pos="1418"/>
        </w:tabs>
        <w:ind w:firstLine="709"/>
        <w:rPr>
          <w:color w:val="000000"/>
          <w:sz w:val="20"/>
          <w:szCs w:val="20"/>
        </w:rPr>
      </w:pPr>
      <w:r>
        <w:rPr>
          <w:color w:val="000000"/>
          <w:sz w:val="20"/>
          <w:szCs w:val="20"/>
        </w:rPr>
        <w:t>10</w:t>
      </w:r>
      <w:r w:rsidRPr="008464D2">
        <w:rPr>
          <w:color w:val="000000"/>
          <w:sz w:val="20"/>
          <w:szCs w:val="20"/>
        </w:rPr>
        <w:t>.4.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8464D2" w:rsidRPr="008464D2" w:rsidRDefault="008464D2" w:rsidP="008464D2">
      <w:pPr>
        <w:pStyle w:val="aff4"/>
        <w:tabs>
          <w:tab w:val="left" w:pos="1134"/>
          <w:tab w:val="left" w:pos="1418"/>
        </w:tabs>
        <w:ind w:firstLine="709"/>
        <w:rPr>
          <w:color w:val="000000"/>
          <w:sz w:val="20"/>
          <w:szCs w:val="20"/>
        </w:rPr>
      </w:pPr>
      <w:r>
        <w:rPr>
          <w:color w:val="000000"/>
          <w:sz w:val="20"/>
          <w:szCs w:val="20"/>
        </w:rPr>
        <w:t>10</w:t>
      </w:r>
      <w:r w:rsidRPr="008464D2">
        <w:rPr>
          <w:color w:val="000000"/>
          <w:sz w:val="20"/>
          <w:szCs w:val="20"/>
        </w:rPr>
        <w:t>.5.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8464D2" w:rsidRDefault="008464D2" w:rsidP="008464D2">
      <w:pPr>
        <w:pStyle w:val="aff4"/>
        <w:tabs>
          <w:tab w:val="left" w:pos="1134"/>
        </w:tabs>
        <w:ind w:firstLine="709"/>
        <w:rPr>
          <w:sz w:val="20"/>
          <w:szCs w:val="20"/>
        </w:rPr>
      </w:pPr>
      <w:r>
        <w:rPr>
          <w:sz w:val="20"/>
          <w:szCs w:val="20"/>
        </w:rPr>
        <w:t>10</w:t>
      </w:r>
      <w:r w:rsidRPr="008464D2">
        <w:rPr>
          <w:sz w:val="20"/>
          <w:szCs w:val="20"/>
        </w:rPr>
        <w:t xml:space="preserve">.6. Расторжение Контракта влечет прекращение обязательств Сторон по Контракту, за исключением обязательств </w:t>
      </w:r>
      <w:r w:rsidRPr="008464D2">
        <w:rPr>
          <w:color w:val="000000"/>
          <w:sz w:val="20"/>
          <w:szCs w:val="20"/>
        </w:rPr>
        <w:t>по оплате выполненной работы, связанных с недостатками работы</w:t>
      </w:r>
      <w:r w:rsidRPr="008464D2">
        <w:rPr>
          <w:sz w:val="20"/>
          <w:szCs w:val="20"/>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8464D2" w:rsidRPr="008464D2" w:rsidRDefault="008464D2" w:rsidP="008464D2">
      <w:pPr>
        <w:pStyle w:val="aff4"/>
        <w:tabs>
          <w:tab w:val="left" w:pos="1134"/>
        </w:tabs>
        <w:ind w:firstLine="709"/>
        <w:rPr>
          <w:color w:val="000000"/>
          <w:sz w:val="20"/>
          <w:szCs w:val="20"/>
        </w:rPr>
      </w:pPr>
    </w:p>
    <w:p w:rsidR="004D2F6C" w:rsidRPr="008464D2" w:rsidRDefault="008464D2" w:rsidP="008464D2">
      <w:pPr>
        <w:ind w:firstLine="709"/>
        <w:jc w:val="center"/>
        <w:rPr>
          <w:b/>
          <w:bCs/>
          <w:iCs/>
        </w:rPr>
      </w:pPr>
      <w:r w:rsidRPr="008464D2">
        <w:rPr>
          <w:b/>
          <w:bCs/>
          <w:iCs/>
        </w:rPr>
        <w:t>1</w:t>
      </w:r>
      <w:r>
        <w:rPr>
          <w:b/>
          <w:bCs/>
          <w:iCs/>
        </w:rPr>
        <w:t>1</w:t>
      </w:r>
      <w:r w:rsidR="004D2F6C" w:rsidRPr="008464D2">
        <w:rPr>
          <w:b/>
          <w:bCs/>
          <w:iCs/>
        </w:rPr>
        <w:t>. Срок действия Контракта</w:t>
      </w:r>
    </w:p>
    <w:p w:rsidR="004D2F6C" w:rsidRPr="008464D2" w:rsidRDefault="004D2F6C" w:rsidP="008464D2">
      <w:pPr>
        <w:ind w:firstLine="709"/>
        <w:jc w:val="both"/>
        <w:rPr>
          <w:bCs/>
          <w:iCs/>
        </w:rPr>
      </w:pPr>
      <w:r w:rsidRPr="008464D2">
        <w:rPr>
          <w:bCs/>
          <w:iCs/>
        </w:rPr>
        <w:lastRenderedPageBreak/>
        <w:t>1</w:t>
      </w:r>
      <w:r w:rsidR="008464D2">
        <w:rPr>
          <w:bCs/>
          <w:iCs/>
        </w:rPr>
        <w:t>1</w:t>
      </w:r>
      <w:r w:rsidRPr="008464D2">
        <w:rPr>
          <w:bCs/>
          <w:iCs/>
        </w:rPr>
        <w:t>.1. Контракт вступает в силу с даты его подписания обеими Сторонами и действует по 30.1</w:t>
      </w:r>
      <w:r w:rsidR="008464D2">
        <w:rPr>
          <w:bCs/>
          <w:iCs/>
        </w:rPr>
        <w:t>2.2026</w:t>
      </w:r>
      <w:r w:rsidRPr="008464D2">
        <w:rPr>
          <w:bCs/>
          <w:iCs/>
        </w:rPr>
        <w:t xml:space="preserve"> г. Окончание срока действия Контракта не влечет прекращения неисполненных обязательств Сторон по Контракту.</w:t>
      </w:r>
    </w:p>
    <w:p w:rsidR="004D2F6C" w:rsidRPr="008464D2" w:rsidRDefault="004D2F6C" w:rsidP="004D2F6C">
      <w:pPr>
        <w:ind w:firstLine="709"/>
        <w:jc w:val="both"/>
        <w:rPr>
          <w:bCs/>
          <w:iCs/>
        </w:rPr>
      </w:pPr>
    </w:p>
    <w:p w:rsidR="004D2F6C" w:rsidRPr="008464D2" w:rsidRDefault="004D2F6C" w:rsidP="004D2F6C">
      <w:pPr>
        <w:ind w:firstLine="709"/>
        <w:jc w:val="center"/>
        <w:rPr>
          <w:b/>
          <w:bCs/>
          <w:iCs/>
        </w:rPr>
      </w:pPr>
      <w:r w:rsidRPr="008464D2">
        <w:rPr>
          <w:b/>
          <w:bCs/>
          <w:iCs/>
        </w:rPr>
        <w:t>1</w:t>
      </w:r>
      <w:r w:rsidR="008464D2">
        <w:rPr>
          <w:b/>
          <w:bCs/>
          <w:iCs/>
        </w:rPr>
        <w:t>2</w:t>
      </w:r>
      <w:r w:rsidRPr="008464D2">
        <w:rPr>
          <w:b/>
          <w:bCs/>
          <w:iCs/>
        </w:rPr>
        <w:t>. Иные положения</w:t>
      </w:r>
    </w:p>
    <w:p w:rsidR="004D2F6C" w:rsidRPr="008464D2" w:rsidRDefault="004D2F6C" w:rsidP="004D2F6C">
      <w:pPr>
        <w:ind w:firstLine="709"/>
        <w:jc w:val="both"/>
        <w:rPr>
          <w:bCs/>
          <w:iCs/>
        </w:rPr>
      </w:pPr>
      <w:r w:rsidRPr="008464D2">
        <w:rPr>
          <w:bCs/>
          <w:iCs/>
        </w:rPr>
        <w:t>1</w:t>
      </w:r>
      <w:r w:rsidR="008464D2">
        <w:rPr>
          <w:bCs/>
          <w:iCs/>
        </w:rPr>
        <w:t>2</w:t>
      </w:r>
      <w:r w:rsidRPr="008464D2">
        <w:rPr>
          <w:bCs/>
          <w:iCs/>
        </w:rPr>
        <w:t>.1. Контракт составлен в форме электронного документа, подписанного усиленными электронными подписями Сторон.</w:t>
      </w:r>
    </w:p>
    <w:p w:rsidR="004D2F6C" w:rsidRPr="008464D2" w:rsidRDefault="004D2F6C" w:rsidP="004D2F6C">
      <w:pPr>
        <w:ind w:firstLine="709"/>
        <w:jc w:val="both"/>
        <w:rPr>
          <w:bCs/>
          <w:iCs/>
        </w:rPr>
      </w:pPr>
      <w:r w:rsidRPr="008464D2">
        <w:rPr>
          <w:bCs/>
          <w:iCs/>
        </w:rPr>
        <w:t>1</w:t>
      </w:r>
      <w:r w:rsidR="008464D2">
        <w:rPr>
          <w:bCs/>
          <w:iCs/>
        </w:rPr>
        <w:t>2</w:t>
      </w:r>
      <w:r w:rsidRPr="008464D2">
        <w:rPr>
          <w:bCs/>
          <w:iCs/>
        </w:rPr>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D2F6C" w:rsidRPr="008464D2" w:rsidRDefault="004D2F6C" w:rsidP="004D2F6C">
      <w:pPr>
        <w:ind w:firstLine="709"/>
        <w:jc w:val="both"/>
        <w:rPr>
          <w:bCs/>
          <w:iCs/>
        </w:rPr>
      </w:pPr>
      <w:r w:rsidRPr="008464D2">
        <w:rPr>
          <w:bCs/>
          <w:iCs/>
        </w:rPr>
        <w:t>1</w:t>
      </w:r>
      <w:r w:rsidR="008464D2">
        <w:rPr>
          <w:bCs/>
          <w:iCs/>
        </w:rPr>
        <w:t>2</w:t>
      </w:r>
      <w:r w:rsidRPr="008464D2">
        <w:rPr>
          <w:bCs/>
          <w:iCs/>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D2F6C" w:rsidRPr="008464D2" w:rsidRDefault="004D2F6C" w:rsidP="004D2F6C">
      <w:pPr>
        <w:ind w:firstLine="709"/>
        <w:jc w:val="both"/>
        <w:rPr>
          <w:bCs/>
          <w:iCs/>
        </w:rPr>
      </w:pPr>
      <w:r w:rsidRPr="008464D2">
        <w:rPr>
          <w:bCs/>
          <w:iCs/>
        </w:rPr>
        <w:t>1</w:t>
      </w:r>
      <w:r w:rsidR="008464D2">
        <w:rPr>
          <w:bCs/>
          <w:iCs/>
        </w:rPr>
        <w:t>2.</w:t>
      </w:r>
      <w:r w:rsidRPr="008464D2">
        <w:rPr>
          <w:bCs/>
          <w:iCs/>
        </w:rPr>
        <w:t>4. Изменение условий Контракта при его исполнении не допускается за исключением случаев, предусмотренных статьей 95 Федерального закона № 44-ФЗ.</w:t>
      </w:r>
    </w:p>
    <w:p w:rsidR="004D2F6C" w:rsidRPr="008464D2" w:rsidRDefault="008464D2" w:rsidP="004D2F6C">
      <w:pPr>
        <w:ind w:firstLine="709"/>
        <w:jc w:val="both"/>
        <w:rPr>
          <w:bCs/>
          <w:iCs/>
        </w:rPr>
      </w:pPr>
      <w:r>
        <w:rPr>
          <w:bCs/>
          <w:iCs/>
        </w:rPr>
        <w:t>12</w:t>
      </w:r>
      <w:r w:rsidR="004D2F6C" w:rsidRPr="008464D2">
        <w:rPr>
          <w:bCs/>
          <w:iCs/>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D2F6C" w:rsidRPr="008464D2" w:rsidRDefault="004D2F6C" w:rsidP="004D2F6C">
      <w:pPr>
        <w:ind w:firstLine="709"/>
        <w:jc w:val="both"/>
        <w:rPr>
          <w:bCs/>
          <w:iCs/>
        </w:rPr>
      </w:pPr>
      <w:r w:rsidRPr="008464D2">
        <w:rPr>
          <w:bCs/>
          <w:iC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D2F6C" w:rsidRPr="008464D2" w:rsidRDefault="004D2F6C" w:rsidP="004D2F6C">
      <w:pPr>
        <w:ind w:firstLine="709"/>
        <w:jc w:val="both"/>
        <w:rPr>
          <w:bCs/>
          <w:iCs/>
        </w:rPr>
      </w:pPr>
      <w:r w:rsidRPr="008464D2">
        <w:rPr>
          <w:bCs/>
          <w:iCs/>
        </w:rPr>
        <w:t>1</w:t>
      </w:r>
      <w:r w:rsidR="008464D2">
        <w:rPr>
          <w:bCs/>
          <w:iCs/>
        </w:rPr>
        <w:t>2</w:t>
      </w:r>
      <w:r w:rsidRPr="008464D2">
        <w:rPr>
          <w:bCs/>
          <w:iCs/>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D2F6C" w:rsidRPr="008464D2" w:rsidRDefault="004D2F6C" w:rsidP="004D2F6C">
      <w:pPr>
        <w:ind w:firstLine="709"/>
        <w:jc w:val="both"/>
        <w:rPr>
          <w:bCs/>
          <w:iCs/>
        </w:rPr>
      </w:pPr>
      <w:r w:rsidRPr="008464D2">
        <w:rPr>
          <w:bCs/>
          <w:iCs/>
        </w:rPr>
        <w:t>1</w:t>
      </w:r>
      <w:r w:rsidR="008464D2">
        <w:rPr>
          <w:bCs/>
          <w:iCs/>
        </w:rPr>
        <w:t>2</w:t>
      </w:r>
      <w:r w:rsidRPr="008464D2">
        <w:rPr>
          <w:bCs/>
          <w:iCs/>
        </w:rPr>
        <w:t>.</w:t>
      </w:r>
      <w:r w:rsidR="008464D2">
        <w:rPr>
          <w:bCs/>
          <w:iCs/>
        </w:rPr>
        <w:t>7</w:t>
      </w:r>
      <w:r w:rsidRPr="008464D2">
        <w:rPr>
          <w:bCs/>
          <w:iCs/>
        </w:rPr>
        <w:t>. Во всем, что не оговорено в Контракте, Стороны руководствуются действующим законодательством Российской Федерации.</w:t>
      </w:r>
    </w:p>
    <w:p w:rsidR="004D2F6C" w:rsidRDefault="004D2F6C" w:rsidP="004D2F6C">
      <w:pPr>
        <w:ind w:firstLine="709"/>
        <w:jc w:val="both"/>
        <w:rPr>
          <w:bCs/>
          <w:iCs/>
        </w:rPr>
      </w:pPr>
    </w:p>
    <w:p w:rsidR="004D2F6C" w:rsidRDefault="008464D2" w:rsidP="004D2F6C">
      <w:pPr>
        <w:ind w:firstLine="709"/>
        <w:jc w:val="center"/>
        <w:rPr>
          <w:b/>
          <w:bCs/>
          <w:iCs/>
        </w:rPr>
      </w:pPr>
      <w:r>
        <w:rPr>
          <w:b/>
          <w:bCs/>
          <w:iCs/>
        </w:rPr>
        <w:t>13</w:t>
      </w:r>
      <w:r w:rsidR="004D2F6C">
        <w:rPr>
          <w:b/>
          <w:bCs/>
          <w:iCs/>
        </w:rPr>
        <w:t>. Перечень приложений</w:t>
      </w:r>
    </w:p>
    <w:p w:rsidR="004D2F6C" w:rsidRDefault="004D2F6C" w:rsidP="004D2F6C">
      <w:pPr>
        <w:ind w:firstLine="709"/>
        <w:jc w:val="both"/>
        <w:rPr>
          <w:bCs/>
          <w:iCs/>
        </w:rPr>
      </w:pPr>
      <w:r>
        <w:rPr>
          <w:bCs/>
          <w:iCs/>
        </w:rPr>
        <w:t>1</w:t>
      </w:r>
      <w:r w:rsidR="00323605">
        <w:rPr>
          <w:bCs/>
          <w:iCs/>
        </w:rPr>
        <w:t>3</w:t>
      </w:r>
      <w:r>
        <w:rPr>
          <w:bCs/>
          <w:iCs/>
        </w:rPr>
        <w:t>.1. Неотъемлемой частью Контракта является следующее приложение: техническое задание.</w:t>
      </w:r>
    </w:p>
    <w:p w:rsidR="004D2F6C" w:rsidRDefault="004D2F6C" w:rsidP="004D2F6C">
      <w:pPr>
        <w:ind w:firstLine="709"/>
        <w:jc w:val="both"/>
      </w:pPr>
    </w:p>
    <w:p w:rsidR="004D2F6C" w:rsidRDefault="008464D2" w:rsidP="004D2F6C">
      <w:pPr>
        <w:ind w:firstLine="709"/>
        <w:jc w:val="center"/>
        <w:rPr>
          <w:b/>
          <w:spacing w:val="-2"/>
        </w:rPr>
      </w:pPr>
      <w:r>
        <w:rPr>
          <w:b/>
        </w:rPr>
        <w:t>14</w:t>
      </w:r>
      <w:r w:rsidR="004D2F6C">
        <w:rPr>
          <w:b/>
        </w:rPr>
        <w:t>. Адреса</w:t>
      </w:r>
      <w:r w:rsidR="004D2F6C">
        <w:rPr>
          <w:b/>
          <w:spacing w:val="-11"/>
        </w:rPr>
        <w:t xml:space="preserve"> </w:t>
      </w:r>
      <w:r w:rsidR="004D2F6C">
        <w:rPr>
          <w:b/>
        </w:rPr>
        <w:t>и</w:t>
      </w:r>
      <w:r w:rsidR="004D2F6C">
        <w:rPr>
          <w:b/>
          <w:spacing w:val="-9"/>
        </w:rPr>
        <w:t xml:space="preserve"> </w:t>
      </w:r>
      <w:r w:rsidR="004D2F6C">
        <w:rPr>
          <w:b/>
        </w:rPr>
        <w:t>банковские</w:t>
      </w:r>
      <w:r w:rsidR="004D2F6C">
        <w:rPr>
          <w:b/>
          <w:spacing w:val="-11"/>
        </w:rPr>
        <w:t xml:space="preserve"> </w:t>
      </w:r>
      <w:r w:rsidR="004D2F6C">
        <w:rPr>
          <w:b/>
        </w:rPr>
        <w:t>реквизиты</w:t>
      </w:r>
      <w:r w:rsidR="004D2F6C">
        <w:rPr>
          <w:b/>
          <w:spacing w:val="-10"/>
        </w:rPr>
        <w:t xml:space="preserve"> </w:t>
      </w:r>
      <w:r w:rsidR="004D2F6C">
        <w:rPr>
          <w:b/>
          <w:spacing w:val="-2"/>
        </w:rPr>
        <w:t>Сторон</w:t>
      </w:r>
    </w:p>
    <w:tbl>
      <w:tblPr>
        <w:tblW w:w="0" w:type="auto"/>
        <w:tblLook w:val="04A0" w:firstRow="1" w:lastRow="0" w:firstColumn="1" w:lastColumn="0" w:noHBand="0" w:noVBand="1"/>
      </w:tblPr>
      <w:tblGrid>
        <w:gridCol w:w="4672"/>
        <w:gridCol w:w="4673"/>
      </w:tblGrid>
      <w:tr w:rsidR="004D2F6C" w:rsidTr="00CB3F1F">
        <w:tc>
          <w:tcPr>
            <w:tcW w:w="4672" w:type="dxa"/>
            <w:shd w:val="clear" w:color="auto" w:fill="auto"/>
          </w:tcPr>
          <w:p w:rsidR="004D2F6C" w:rsidRDefault="004D2F6C" w:rsidP="00CB3F1F">
            <w:pPr>
              <w:jc w:val="center"/>
              <w:rPr>
                <w:lang w:eastAsia="en-US"/>
              </w:rPr>
            </w:pPr>
            <w:r>
              <w:rPr>
                <w:lang w:eastAsia="en-US"/>
              </w:rPr>
              <w:t>Заказчик</w:t>
            </w:r>
          </w:p>
          <w:p w:rsidR="004D2F6C" w:rsidRDefault="004D2F6C" w:rsidP="00CB3F1F">
            <w:pPr>
              <w:jc w:val="both"/>
              <w:rPr>
                <w:lang w:eastAsia="en-US"/>
              </w:rPr>
            </w:pPr>
          </w:p>
          <w:p w:rsidR="004D2F6C" w:rsidRPr="00CB3F1F" w:rsidRDefault="004D2F6C" w:rsidP="00CB3F1F">
            <w:pPr>
              <w:tabs>
                <w:tab w:val="left" w:pos="2144"/>
              </w:tabs>
              <w:jc w:val="both"/>
              <w:rPr>
                <w:sz w:val="18"/>
                <w:szCs w:val="18"/>
                <w:lang w:eastAsia="en-US"/>
              </w:rPr>
            </w:pPr>
            <w:r w:rsidRPr="00CB3F1F">
              <w:rPr>
                <w:sz w:val="18"/>
                <w:szCs w:val="18"/>
                <w:lang w:eastAsia="en-US"/>
              </w:rPr>
              <w:t>ФГБУ «ФЦТОЭ» Минздрава России (г. Барнаул)</w:t>
            </w:r>
          </w:p>
          <w:p w:rsidR="004D2F6C" w:rsidRPr="00CB3F1F" w:rsidRDefault="004D2F6C" w:rsidP="00CB3F1F">
            <w:pPr>
              <w:tabs>
                <w:tab w:val="left" w:pos="2144"/>
              </w:tabs>
              <w:jc w:val="both"/>
              <w:rPr>
                <w:sz w:val="18"/>
                <w:szCs w:val="18"/>
                <w:lang w:eastAsia="en-US"/>
              </w:rPr>
            </w:pPr>
            <w:r w:rsidRPr="00CB3F1F">
              <w:rPr>
                <w:sz w:val="18"/>
                <w:szCs w:val="18"/>
                <w:lang w:eastAsia="en-US"/>
              </w:rPr>
              <w:t xml:space="preserve">Юридический адрес: </w:t>
            </w:r>
          </w:p>
          <w:p w:rsidR="004D2F6C" w:rsidRPr="00CB3F1F" w:rsidRDefault="004D2F6C" w:rsidP="00CB3F1F">
            <w:pPr>
              <w:tabs>
                <w:tab w:val="left" w:pos="2144"/>
              </w:tabs>
              <w:jc w:val="both"/>
              <w:rPr>
                <w:sz w:val="18"/>
                <w:szCs w:val="18"/>
                <w:lang w:eastAsia="en-US"/>
              </w:rPr>
            </w:pPr>
            <w:r w:rsidRPr="00CB3F1F">
              <w:rPr>
                <w:sz w:val="18"/>
                <w:szCs w:val="18"/>
                <w:lang w:eastAsia="en-US"/>
              </w:rPr>
              <w:t xml:space="preserve">656045, РФ, Алтайский край, г. Барнаул, </w:t>
            </w:r>
          </w:p>
          <w:p w:rsidR="004D2F6C" w:rsidRPr="00CB3F1F" w:rsidRDefault="004D2F6C" w:rsidP="00CB3F1F">
            <w:pPr>
              <w:tabs>
                <w:tab w:val="left" w:pos="2144"/>
              </w:tabs>
              <w:jc w:val="both"/>
              <w:rPr>
                <w:sz w:val="18"/>
                <w:szCs w:val="18"/>
                <w:lang w:eastAsia="en-US"/>
              </w:rPr>
            </w:pPr>
            <w:r w:rsidRPr="00CB3F1F">
              <w:rPr>
                <w:sz w:val="18"/>
                <w:szCs w:val="18"/>
                <w:lang w:eastAsia="en-US"/>
              </w:rPr>
              <w:t>ул. Ляпидевского, 1/3</w:t>
            </w:r>
          </w:p>
          <w:p w:rsidR="004D2F6C" w:rsidRPr="00CB3F1F" w:rsidRDefault="004D2F6C" w:rsidP="00CB3F1F">
            <w:pPr>
              <w:tabs>
                <w:tab w:val="left" w:pos="2144"/>
              </w:tabs>
              <w:jc w:val="both"/>
              <w:rPr>
                <w:sz w:val="18"/>
                <w:szCs w:val="18"/>
                <w:lang w:eastAsia="en-US"/>
              </w:rPr>
            </w:pPr>
            <w:r w:rsidRPr="00CB3F1F">
              <w:rPr>
                <w:sz w:val="18"/>
                <w:szCs w:val="18"/>
                <w:lang w:eastAsia="en-US"/>
              </w:rPr>
              <w:t xml:space="preserve">тел: (3852)297-501, 297-510, </w:t>
            </w:r>
            <w:r w:rsidRPr="00CB3F1F">
              <w:rPr>
                <w:sz w:val="18"/>
                <w:szCs w:val="18"/>
                <w:lang w:val="en-US" w:eastAsia="en-US"/>
              </w:rPr>
              <w:t>DinerEA</w:t>
            </w:r>
            <w:r w:rsidRPr="00CB3F1F">
              <w:rPr>
                <w:sz w:val="18"/>
                <w:szCs w:val="18"/>
                <w:lang w:eastAsia="en-US"/>
              </w:rPr>
              <w:t>@</w:t>
            </w:r>
            <w:r w:rsidRPr="00CB3F1F">
              <w:rPr>
                <w:sz w:val="18"/>
                <w:szCs w:val="18"/>
                <w:lang w:val="en-US" w:eastAsia="en-US"/>
              </w:rPr>
              <w:t>yandex</w:t>
            </w:r>
            <w:r w:rsidRPr="00CB3F1F">
              <w:rPr>
                <w:sz w:val="18"/>
                <w:szCs w:val="18"/>
                <w:lang w:eastAsia="en-US"/>
              </w:rPr>
              <w:t>.</w:t>
            </w:r>
            <w:r w:rsidRPr="00CB3F1F">
              <w:rPr>
                <w:sz w:val="18"/>
                <w:szCs w:val="18"/>
                <w:lang w:val="en-US" w:eastAsia="en-US"/>
              </w:rPr>
              <w:t>ru</w:t>
            </w:r>
            <w:r w:rsidRPr="00CB3F1F">
              <w:rPr>
                <w:sz w:val="18"/>
                <w:szCs w:val="18"/>
                <w:lang w:eastAsia="en-US"/>
              </w:rPr>
              <w:t>; zakupki@orthobarnaul.ru; koral010@yandex.ru</w:t>
            </w:r>
          </w:p>
          <w:p w:rsidR="004D2F6C" w:rsidRPr="00CB3F1F" w:rsidRDefault="004D2F6C" w:rsidP="00CB3F1F">
            <w:pPr>
              <w:tabs>
                <w:tab w:val="left" w:pos="2144"/>
              </w:tabs>
              <w:jc w:val="both"/>
              <w:rPr>
                <w:sz w:val="18"/>
                <w:szCs w:val="18"/>
                <w:lang w:eastAsia="en-US"/>
              </w:rPr>
            </w:pPr>
            <w:r w:rsidRPr="00CB3F1F">
              <w:rPr>
                <w:sz w:val="18"/>
                <w:szCs w:val="18"/>
                <w:lang w:eastAsia="en-US"/>
              </w:rPr>
              <w:t xml:space="preserve">Наименование получателя: УФК по Новосибирской области (ФГБУ «ФЦТОЭ» Минздрава России (г. Барнаул), л/c 20176Ш58250, 22176Ш58250, 21176Ш58250) </w:t>
            </w:r>
          </w:p>
          <w:p w:rsidR="004D2F6C" w:rsidRPr="00CB3F1F" w:rsidRDefault="004D2F6C" w:rsidP="00CB3F1F">
            <w:pPr>
              <w:tabs>
                <w:tab w:val="left" w:pos="2144"/>
              </w:tabs>
              <w:jc w:val="both"/>
              <w:rPr>
                <w:sz w:val="18"/>
                <w:szCs w:val="18"/>
                <w:lang w:eastAsia="en-US"/>
              </w:rPr>
            </w:pPr>
            <w:r w:rsidRPr="00CB3F1F">
              <w:rPr>
                <w:sz w:val="18"/>
                <w:szCs w:val="18"/>
                <w:lang w:eastAsia="en-US"/>
              </w:rPr>
              <w:t>ИНН 2225130700</w:t>
            </w:r>
          </w:p>
          <w:p w:rsidR="004D2F6C" w:rsidRPr="00CB3F1F" w:rsidRDefault="004D2F6C" w:rsidP="00CB3F1F">
            <w:pPr>
              <w:tabs>
                <w:tab w:val="left" w:pos="2144"/>
              </w:tabs>
              <w:jc w:val="both"/>
              <w:rPr>
                <w:sz w:val="18"/>
                <w:szCs w:val="18"/>
                <w:lang w:eastAsia="en-US"/>
              </w:rPr>
            </w:pPr>
            <w:r w:rsidRPr="00CB3F1F">
              <w:rPr>
                <w:sz w:val="18"/>
                <w:szCs w:val="18"/>
                <w:lang w:eastAsia="en-US"/>
              </w:rPr>
              <w:t>КПП 222501001</w:t>
            </w:r>
          </w:p>
          <w:p w:rsidR="004D2F6C" w:rsidRPr="00CB3F1F" w:rsidRDefault="004D2F6C" w:rsidP="00CB3F1F">
            <w:pPr>
              <w:tabs>
                <w:tab w:val="left" w:pos="2144"/>
              </w:tabs>
              <w:jc w:val="both"/>
              <w:rPr>
                <w:sz w:val="18"/>
                <w:szCs w:val="18"/>
                <w:lang w:eastAsia="en-US"/>
              </w:rPr>
            </w:pPr>
            <w:r w:rsidRPr="00CB3F1F">
              <w:rPr>
                <w:sz w:val="18"/>
                <w:szCs w:val="18"/>
                <w:lang w:eastAsia="en-US"/>
              </w:rPr>
              <w:t>ОКТМО 01701000</w:t>
            </w:r>
          </w:p>
          <w:p w:rsidR="004D2F6C" w:rsidRPr="00CB3F1F" w:rsidRDefault="004D2F6C" w:rsidP="00CB3F1F">
            <w:pPr>
              <w:tabs>
                <w:tab w:val="left" w:pos="2144"/>
              </w:tabs>
              <w:jc w:val="both"/>
              <w:rPr>
                <w:sz w:val="18"/>
                <w:szCs w:val="18"/>
                <w:lang w:eastAsia="en-US"/>
              </w:rPr>
            </w:pPr>
            <w:r w:rsidRPr="00CB3F1F">
              <w:rPr>
                <w:sz w:val="18"/>
                <w:szCs w:val="18"/>
                <w:lang w:eastAsia="en-US"/>
              </w:rPr>
              <w:t>р/с 03214643000000015104</w:t>
            </w:r>
          </w:p>
          <w:p w:rsidR="004D2F6C" w:rsidRPr="00CB3F1F" w:rsidRDefault="004D2F6C" w:rsidP="00CB3F1F">
            <w:pPr>
              <w:tabs>
                <w:tab w:val="left" w:pos="2144"/>
              </w:tabs>
              <w:jc w:val="both"/>
              <w:rPr>
                <w:sz w:val="18"/>
                <w:szCs w:val="18"/>
                <w:lang w:eastAsia="en-US"/>
              </w:rPr>
            </w:pPr>
            <w:r w:rsidRPr="00CB3F1F">
              <w:rPr>
                <w:sz w:val="18"/>
                <w:szCs w:val="18"/>
                <w:lang w:eastAsia="en-US"/>
              </w:rPr>
              <w:t>к/с 40102810445370000043</w:t>
            </w:r>
          </w:p>
          <w:p w:rsidR="004D2F6C" w:rsidRPr="00CB3F1F" w:rsidRDefault="004D2F6C" w:rsidP="00CB3F1F">
            <w:pPr>
              <w:tabs>
                <w:tab w:val="left" w:pos="2144"/>
              </w:tabs>
              <w:jc w:val="both"/>
              <w:rPr>
                <w:sz w:val="18"/>
                <w:szCs w:val="18"/>
                <w:lang w:eastAsia="en-US"/>
              </w:rPr>
            </w:pPr>
            <w:r w:rsidRPr="00CB3F1F">
              <w:rPr>
                <w:sz w:val="18"/>
                <w:szCs w:val="18"/>
                <w:lang w:eastAsia="en-US"/>
              </w:rPr>
              <w:t>БИК 015004950</w:t>
            </w:r>
          </w:p>
          <w:p w:rsidR="004D2F6C" w:rsidRPr="00CB3F1F" w:rsidRDefault="004D2F6C" w:rsidP="00CB3F1F">
            <w:pPr>
              <w:tabs>
                <w:tab w:val="left" w:pos="2144"/>
              </w:tabs>
              <w:jc w:val="both"/>
              <w:rPr>
                <w:sz w:val="18"/>
                <w:szCs w:val="18"/>
                <w:lang w:eastAsia="en-US"/>
              </w:rPr>
            </w:pPr>
            <w:r w:rsidRPr="00CB3F1F">
              <w:rPr>
                <w:sz w:val="18"/>
                <w:szCs w:val="18"/>
                <w:lang w:eastAsia="en-US"/>
              </w:rPr>
              <w:t>Банк получателя: ОКЦ № 1 СибГУ Банка России//УФК по Новосибирской области  г. Новосибирск</w:t>
            </w:r>
          </w:p>
          <w:p w:rsidR="004D2F6C" w:rsidRPr="00CB3F1F" w:rsidRDefault="004D2F6C" w:rsidP="00CB3F1F">
            <w:pPr>
              <w:tabs>
                <w:tab w:val="left" w:pos="2144"/>
              </w:tabs>
              <w:jc w:val="both"/>
              <w:rPr>
                <w:sz w:val="18"/>
                <w:szCs w:val="18"/>
                <w:lang w:eastAsia="en-US"/>
              </w:rPr>
            </w:pPr>
          </w:p>
          <w:p w:rsidR="004D2F6C" w:rsidRPr="00CB3F1F" w:rsidRDefault="004D2F6C" w:rsidP="00CB3F1F">
            <w:pPr>
              <w:tabs>
                <w:tab w:val="left" w:pos="2144"/>
              </w:tabs>
              <w:jc w:val="both"/>
              <w:rPr>
                <w:sz w:val="18"/>
                <w:szCs w:val="18"/>
                <w:lang w:eastAsia="en-US"/>
              </w:rPr>
            </w:pPr>
          </w:p>
          <w:p w:rsidR="004D2F6C" w:rsidRPr="00CB3F1F" w:rsidRDefault="004D2F6C" w:rsidP="00CB3F1F">
            <w:pPr>
              <w:tabs>
                <w:tab w:val="left" w:pos="2144"/>
              </w:tabs>
              <w:jc w:val="both"/>
              <w:rPr>
                <w:sz w:val="18"/>
                <w:szCs w:val="18"/>
                <w:lang w:eastAsia="en-US"/>
              </w:rPr>
            </w:pPr>
          </w:p>
          <w:p w:rsidR="004D2F6C" w:rsidRPr="00CB3F1F" w:rsidRDefault="004D2F6C" w:rsidP="00CB3F1F">
            <w:pPr>
              <w:tabs>
                <w:tab w:val="left" w:pos="2144"/>
              </w:tabs>
              <w:jc w:val="both"/>
              <w:rPr>
                <w:sz w:val="18"/>
                <w:szCs w:val="18"/>
                <w:lang w:eastAsia="en-US"/>
              </w:rPr>
            </w:pPr>
            <w:r w:rsidRPr="00CB3F1F">
              <w:rPr>
                <w:sz w:val="18"/>
                <w:szCs w:val="18"/>
                <w:lang w:eastAsia="en-US"/>
              </w:rPr>
              <w:t>Заместитель главного врача по экономическим вопросам</w:t>
            </w:r>
          </w:p>
          <w:p w:rsidR="004D2F6C" w:rsidRPr="00CB3F1F" w:rsidRDefault="004D2F6C" w:rsidP="00CB3F1F">
            <w:pPr>
              <w:jc w:val="both"/>
              <w:rPr>
                <w:sz w:val="18"/>
                <w:szCs w:val="18"/>
                <w:lang w:eastAsia="en-US"/>
              </w:rPr>
            </w:pPr>
            <w:r w:rsidRPr="00CB3F1F">
              <w:rPr>
                <w:sz w:val="18"/>
                <w:szCs w:val="18"/>
                <w:lang w:eastAsia="en-US"/>
              </w:rPr>
              <w:t>__________________ / Н.Н. Рощипкин</w:t>
            </w:r>
          </w:p>
          <w:p w:rsidR="004D2F6C" w:rsidRPr="00CB3F1F" w:rsidRDefault="004D2F6C" w:rsidP="00CB3F1F">
            <w:pPr>
              <w:jc w:val="both"/>
              <w:rPr>
                <w:sz w:val="18"/>
                <w:szCs w:val="18"/>
                <w:lang w:eastAsia="en-US"/>
              </w:rPr>
            </w:pPr>
            <w:r w:rsidRPr="00CB3F1F">
              <w:rPr>
                <w:sz w:val="18"/>
                <w:szCs w:val="18"/>
                <w:lang w:eastAsia="en-US"/>
              </w:rPr>
              <w:t>«___» ______ 20__г.</w:t>
            </w:r>
          </w:p>
          <w:p w:rsidR="004D2F6C" w:rsidRPr="00CB3F1F" w:rsidRDefault="004D2F6C" w:rsidP="00CB3F1F">
            <w:pPr>
              <w:jc w:val="both"/>
              <w:rPr>
                <w:sz w:val="22"/>
                <w:szCs w:val="22"/>
                <w:lang w:eastAsia="en-US"/>
              </w:rPr>
            </w:pPr>
            <w:r w:rsidRPr="00CB3F1F">
              <w:rPr>
                <w:sz w:val="18"/>
                <w:szCs w:val="18"/>
                <w:lang w:eastAsia="en-US"/>
              </w:rPr>
              <w:t>М.П.</w:t>
            </w:r>
          </w:p>
        </w:tc>
        <w:tc>
          <w:tcPr>
            <w:tcW w:w="4673" w:type="dxa"/>
            <w:shd w:val="clear" w:color="auto" w:fill="auto"/>
          </w:tcPr>
          <w:p w:rsidR="004D2F6C" w:rsidRDefault="004D2F6C" w:rsidP="00CB3F1F">
            <w:pPr>
              <w:jc w:val="center"/>
              <w:rPr>
                <w:lang w:eastAsia="en-US"/>
              </w:rPr>
            </w:pPr>
            <w:r>
              <w:rPr>
                <w:lang w:eastAsia="en-US"/>
              </w:rPr>
              <w:t>Исполнитель</w:t>
            </w: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Default="004D2F6C" w:rsidP="00CB3F1F">
            <w:pPr>
              <w:jc w:val="center"/>
              <w:rPr>
                <w:lang w:eastAsia="en-US"/>
              </w:rPr>
            </w:pPr>
          </w:p>
          <w:p w:rsidR="004D2F6C" w:rsidRPr="00CB3F1F" w:rsidRDefault="004D2F6C" w:rsidP="00CB3F1F">
            <w:pPr>
              <w:jc w:val="both"/>
              <w:rPr>
                <w:sz w:val="18"/>
                <w:szCs w:val="18"/>
                <w:lang w:eastAsia="en-US"/>
              </w:rPr>
            </w:pPr>
            <w:r w:rsidRPr="00CB3F1F">
              <w:rPr>
                <w:sz w:val="18"/>
                <w:szCs w:val="18"/>
                <w:lang w:eastAsia="en-US"/>
              </w:rPr>
              <w:t xml:space="preserve">__________________ / </w:t>
            </w:r>
          </w:p>
          <w:p w:rsidR="004D2F6C" w:rsidRPr="00CB3F1F" w:rsidRDefault="004D2F6C" w:rsidP="00CB3F1F">
            <w:pPr>
              <w:jc w:val="both"/>
              <w:rPr>
                <w:sz w:val="18"/>
                <w:szCs w:val="18"/>
                <w:lang w:eastAsia="en-US"/>
              </w:rPr>
            </w:pPr>
            <w:r w:rsidRPr="00CB3F1F">
              <w:rPr>
                <w:sz w:val="18"/>
                <w:szCs w:val="18"/>
                <w:lang w:eastAsia="en-US"/>
              </w:rPr>
              <w:t>«___» ______ 20__г.</w:t>
            </w:r>
          </w:p>
          <w:p w:rsidR="004D2F6C" w:rsidRPr="00CB3F1F" w:rsidRDefault="004D2F6C">
            <w:pPr>
              <w:rPr>
                <w:sz w:val="22"/>
                <w:szCs w:val="22"/>
                <w:lang w:eastAsia="en-US"/>
              </w:rPr>
            </w:pPr>
            <w:r w:rsidRPr="00CB3F1F">
              <w:rPr>
                <w:sz w:val="18"/>
                <w:szCs w:val="18"/>
                <w:lang w:eastAsia="en-US"/>
              </w:rPr>
              <w:t>М.П.</w:t>
            </w:r>
          </w:p>
        </w:tc>
      </w:tr>
    </w:tbl>
    <w:p w:rsidR="004D2F6C" w:rsidRDefault="004D2F6C" w:rsidP="004D2F6C">
      <w:pPr>
        <w:ind w:firstLine="709"/>
        <w:jc w:val="center"/>
        <w:rPr>
          <w:sz w:val="22"/>
          <w:szCs w:val="22"/>
        </w:rPr>
      </w:pPr>
    </w:p>
    <w:p w:rsidR="004D2F6C" w:rsidRDefault="004D2F6C" w:rsidP="004D2F6C">
      <w:r>
        <w:br w:type="page"/>
      </w:r>
    </w:p>
    <w:p w:rsidR="004D2F6C" w:rsidRDefault="004D2F6C" w:rsidP="004D2F6C">
      <w:pPr>
        <w:ind w:firstLine="709"/>
        <w:jc w:val="right"/>
      </w:pPr>
      <w:r>
        <w:t xml:space="preserve">Приложение </w:t>
      </w:r>
      <w:r w:rsidR="007F2403">
        <w:t xml:space="preserve">№ 1 </w:t>
      </w:r>
      <w:r>
        <w:t>к Контракту</w:t>
      </w:r>
    </w:p>
    <w:p w:rsidR="004D2F6C" w:rsidRDefault="004D2F6C" w:rsidP="004D2F6C">
      <w:pPr>
        <w:ind w:firstLine="709"/>
        <w:jc w:val="right"/>
      </w:pPr>
      <w:r>
        <w:t>от «___»__________ 2026г.</w:t>
      </w:r>
    </w:p>
    <w:p w:rsidR="004D2F6C" w:rsidRDefault="00323605" w:rsidP="004D2F6C">
      <w:pPr>
        <w:ind w:firstLine="709"/>
        <w:jc w:val="right"/>
      </w:pPr>
      <w:r>
        <w:t>№ _____________________</w:t>
      </w:r>
    </w:p>
    <w:p w:rsidR="004D2F6C" w:rsidRDefault="004D2F6C" w:rsidP="004D2F6C">
      <w:pPr>
        <w:ind w:firstLine="709"/>
        <w:jc w:val="right"/>
      </w:pPr>
    </w:p>
    <w:p w:rsidR="004D2F6C" w:rsidRDefault="004D2F6C" w:rsidP="004D2F6C">
      <w:pPr>
        <w:ind w:firstLine="709"/>
        <w:jc w:val="right"/>
      </w:pPr>
    </w:p>
    <w:p w:rsidR="004D2F6C" w:rsidRDefault="004D2F6C" w:rsidP="004D2F6C">
      <w:pPr>
        <w:ind w:firstLine="709"/>
        <w:jc w:val="center"/>
        <w:rPr>
          <w:b/>
        </w:rPr>
      </w:pPr>
      <w:r>
        <w:rPr>
          <w:b/>
        </w:rPr>
        <w:t>Техническое задание</w:t>
      </w:r>
    </w:p>
    <w:p w:rsidR="004D2F6C" w:rsidRDefault="004D2F6C" w:rsidP="004D2F6C">
      <w:pPr>
        <w:ind w:firstLine="709"/>
        <w:jc w:val="center"/>
        <w:rPr>
          <w:b/>
        </w:rPr>
      </w:pPr>
      <w:r>
        <w:rPr>
          <w:b/>
        </w:rPr>
        <w:t xml:space="preserve">на </w:t>
      </w:r>
      <w:r w:rsidR="00323605" w:rsidRPr="00323605">
        <w:rPr>
          <w:b/>
        </w:rPr>
        <w:t>Оказание услуг по предоставлению лицензии на право использования информационной системы KITACTIVE на 20 пользователей</w:t>
      </w:r>
    </w:p>
    <w:p w:rsidR="004D2F6C" w:rsidRDefault="004D2F6C" w:rsidP="004D2F6C">
      <w:pPr>
        <w:ind w:firstLine="709"/>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8"/>
        <w:gridCol w:w="2178"/>
        <w:gridCol w:w="2037"/>
        <w:gridCol w:w="2037"/>
        <w:gridCol w:w="1080"/>
        <w:gridCol w:w="970"/>
        <w:gridCol w:w="1047"/>
      </w:tblGrid>
      <w:tr w:rsidR="00AC11D2" w:rsidTr="00AC11D2">
        <w:trPr>
          <w:trHeight w:val="23"/>
        </w:trPr>
        <w:tc>
          <w:tcPr>
            <w:tcW w:w="154" w:type="pct"/>
            <w:tcBorders>
              <w:top w:val="single" w:sz="4" w:space="0" w:color="auto"/>
              <w:left w:val="single" w:sz="4" w:space="0" w:color="auto"/>
              <w:bottom w:val="single" w:sz="4" w:space="0" w:color="auto"/>
              <w:right w:val="single" w:sz="4" w:space="0" w:color="auto"/>
            </w:tcBorders>
            <w:hideMark/>
          </w:tcPr>
          <w:p w:rsidR="00AC11D2" w:rsidRDefault="00AC11D2">
            <w:pPr>
              <w:widowControl w:val="0"/>
              <w:jc w:val="center"/>
              <w:rPr>
                <w:b/>
                <w:lang w:eastAsia="en-US"/>
              </w:rPr>
            </w:pPr>
            <w:r>
              <w:rPr>
                <w:b/>
                <w:lang w:eastAsia="en-US"/>
              </w:rPr>
              <w:t>№ п/п</w:t>
            </w:r>
          </w:p>
        </w:tc>
        <w:tc>
          <w:tcPr>
            <w:tcW w:w="1129" w:type="pct"/>
            <w:tcBorders>
              <w:top w:val="single" w:sz="4" w:space="0" w:color="auto"/>
              <w:left w:val="single" w:sz="4" w:space="0" w:color="auto"/>
              <w:bottom w:val="single" w:sz="4" w:space="0" w:color="auto"/>
              <w:right w:val="single" w:sz="4" w:space="0" w:color="auto"/>
            </w:tcBorders>
            <w:hideMark/>
          </w:tcPr>
          <w:p w:rsidR="00AC11D2" w:rsidRDefault="00AC11D2">
            <w:pPr>
              <w:widowControl w:val="0"/>
              <w:jc w:val="center"/>
              <w:rPr>
                <w:b/>
                <w:lang w:eastAsia="en-US"/>
              </w:rPr>
            </w:pPr>
            <w:r>
              <w:rPr>
                <w:b/>
                <w:lang w:eastAsia="en-US"/>
              </w:rPr>
              <w:t>Наименование услуги</w:t>
            </w:r>
          </w:p>
        </w:tc>
        <w:tc>
          <w:tcPr>
            <w:tcW w:w="1056" w:type="pct"/>
            <w:tcBorders>
              <w:top w:val="single" w:sz="4" w:space="0" w:color="auto"/>
              <w:left w:val="single" w:sz="4" w:space="0" w:color="auto"/>
              <w:bottom w:val="single" w:sz="4" w:space="0" w:color="auto"/>
              <w:right w:val="single" w:sz="4" w:space="0" w:color="auto"/>
            </w:tcBorders>
          </w:tcPr>
          <w:p w:rsidR="00AC11D2" w:rsidRPr="00323605" w:rsidRDefault="00AC11D2">
            <w:pPr>
              <w:widowControl w:val="0"/>
              <w:jc w:val="center"/>
              <w:rPr>
                <w:b/>
                <w:lang w:eastAsia="en-US"/>
              </w:rPr>
            </w:pPr>
            <w:r>
              <w:rPr>
                <w:b/>
                <w:lang w:eastAsia="en-US"/>
              </w:rPr>
              <w:t>Срок действия лицензии</w:t>
            </w:r>
          </w:p>
        </w:tc>
        <w:tc>
          <w:tcPr>
            <w:tcW w:w="1056" w:type="pct"/>
            <w:tcBorders>
              <w:top w:val="single" w:sz="4" w:space="0" w:color="auto"/>
              <w:left w:val="single" w:sz="4" w:space="0" w:color="auto"/>
              <w:bottom w:val="single" w:sz="4" w:space="0" w:color="auto"/>
              <w:right w:val="single" w:sz="4" w:space="0" w:color="auto"/>
            </w:tcBorders>
          </w:tcPr>
          <w:p w:rsidR="00AC11D2" w:rsidRDefault="00AC11D2">
            <w:pPr>
              <w:widowControl w:val="0"/>
              <w:jc w:val="center"/>
              <w:rPr>
                <w:b/>
                <w:lang w:eastAsia="en-US"/>
              </w:rPr>
            </w:pPr>
            <w:r w:rsidRPr="00323605">
              <w:rPr>
                <w:b/>
                <w:lang w:eastAsia="en-US"/>
              </w:rPr>
              <w:t>Номер реестровой записи из реестра российского программного обеспечения</w:t>
            </w:r>
          </w:p>
        </w:tc>
        <w:tc>
          <w:tcPr>
            <w:tcW w:w="560" w:type="pct"/>
            <w:tcBorders>
              <w:top w:val="single" w:sz="4" w:space="0" w:color="auto"/>
              <w:left w:val="single" w:sz="4" w:space="0" w:color="auto"/>
              <w:bottom w:val="single" w:sz="4" w:space="0" w:color="auto"/>
              <w:right w:val="single" w:sz="4" w:space="0" w:color="auto"/>
            </w:tcBorders>
            <w:hideMark/>
          </w:tcPr>
          <w:p w:rsidR="00AC11D2" w:rsidRDefault="00AC11D2">
            <w:pPr>
              <w:widowControl w:val="0"/>
              <w:jc w:val="center"/>
              <w:rPr>
                <w:b/>
                <w:lang w:eastAsia="en-US"/>
              </w:rPr>
            </w:pPr>
            <w:r>
              <w:rPr>
                <w:b/>
                <w:lang w:eastAsia="en-US"/>
              </w:rPr>
              <w:t>Количество</w:t>
            </w:r>
          </w:p>
        </w:tc>
        <w:tc>
          <w:tcPr>
            <w:tcW w:w="503" w:type="pct"/>
            <w:tcBorders>
              <w:top w:val="single" w:sz="4" w:space="0" w:color="auto"/>
              <w:left w:val="single" w:sz="4" w:space="0" w:color="auto"/>
              <w:bottom w:val="single" w:sz="4" w:space="0" w:color="auto"/>
              <w:right w:val="single" w:sz="4" w:space="0" w:color="auto"/>
            </w:tcBorders>
            <w:hideMark/>
          </w:tcPr>
          <w:p w:rsidR="00AC11D2" w:rsidRDefault="00AC11D2">
            <w:pPr>
              <w:widowControl w:val="0"/>
              <w:jc w:val="center"/>
              <w:rPr>
                <w:b/>
                <w:lang w:eastAsia="en-US"/>
              </w:rPr>
            </w:pPr>
            <w:r>
              <w:rPr>
                <w:b/>
                <w:lang w:eastAsia="en-US"/>
              </w:rPr>
              <w:t>Единица измерения</w:t>
            </w:r>
          </w:p>
        </w:tc>
        <w:tc>
          <w:tcPr>
            <w:tcW w:w="543" w:type="pct"/>
            <w:tcBorders>
              <w:top w:val="single" w:sz="4" w:space="0" w:color="auto"/>
              <w:left w:val="single" w:sz="4" w:space="0" w:color="auto"/>
              <w:bottom w:val="single" w:sz="4" w:space="0" w:color="auto"/>
              <w:right w:val="single" w:sz="4" w:space="0" w:color="auto"/>
            </w:tcBorders>
            <w:hideMark/>
          </w:tcPr>
          <w:p w:rsidR="00AC11D2" w:rsidRDefault="00AC11D2">
            <w:pPr>
              <w:widowControl w:val="0"/>
              <w:jc w:val="center"/>
              <w:rPr>
                <w:b/>
                <w:lang w:eastAsia="en-US"/>
              </w:rPr>
            </w:pPr>
            <w:r>
              <w:rPr>
                <w:b/>
                <w:lang w:eastAsia="en-US"/>
              </w:rPr>
              <w:t>Стоимость, руб.</w:t>
            </w:r>
          </w:p>
        </w:tc>
      </w:tr>
      <w:tr w:rsidR="00AC11D2" w:rsidTr="00AC11D2">
        <w:trPr>
          <w:trHeight w:val="23"/>
        </w:trPr>
        <w:tc>
          <w:tcPr>
            <w:tcW w:w="154" w:type="pct"/>
            <w:tcBorders>
              <w:top w:val="single" w:sz="4" w:space="0" w:color="auto"/>
              <w:left w:val="single" w:sz="4" w:space="0" w:color="auto"/>
              <w:bottom w:val="single" w:sz="4" w:space="0" w:color="auto"/>
              <w:right w:val="single" w:sz="4" w:space="0" w:color="auto"/>
            </w:tcBorders>
            <w:hideMark/>
          </w:tcPr>
          <w:p w:rsidR="00AC11D2" w:rsidRDefault="00AC11D2">
            <w:pPr>
              <w:jc w:val="center"/>
              <w:rPr>
                <w:lang w:eastAsia="en-US"/>
              </w:rPr>
            </w:pPr>
            <w:r>
              <w:rPr>
                <w:lang w:eastAsia="en-US"/>
              </w:rPr>
              <w:t>1</w:t>
            </w:r>
          </w:p>
        </w:tc>
        <w:tc>
          <w:tcPr>
            <w:tcW w:w="1129" w:type="pct"/>
            <w:tcBorders>
              <w:top w:val="single" w:sz="4" w:space="0" w:color="auto"/>
              <w:left w:val="single" w:sz="4" w:space="0" w:color="auto"/>
              <w:bottom w:val="single" w:sz="4" w:space="0" w:color="auto"/>
              <w:right w:val="single" w:sz="4" w:space="0" w:color="auto"/>
            </w:tcBorders>
            <w:hideMark/>
          </w:tcPr>
          <w:p w:rsidR="00AC11D2" w:rsidRDefault="00AC11D2">
            <w:pPr>
              <w:jc w:val="center"/>
              <w:rPr>
                <w:shd w:val="clear" w:color="auto" w:fill="FFFFFF"/>
                <w:lang w:eastAsia="en-US"/>
              </w:rPr>
            </w:pPr>
            <w:r w:rsidRPr="00323605">
              <w:rPr>
                <w:shd w:val="clear" w:color="auto" w:fill="FFFFFF"/>
                <w:lang w:eastAsia="en-US"/>
              </w:rPr>
              <w:t>Оказание услуг по предоставлению лицензии на право использования информационной системы KITACTIVE на 20 пользователей</w:t>
            </w:r>
          </w:p>
        </w:tc>
        <w:tc>
          <w:tcPr>
            <w:tcW w:w="1056" w:type="pct"/>
            <w:tcBorders>
              <w:top w:val="single" w:sz="4" w:space="0" w:color="auto"/>
              <w:left w:val="single" w:sz="4" w:space="0" w:color="auto"/>
              <w:bottom w:val="single" w:sz="4" w:space="0" w:color="auto"/>
              <w:right w:val="single" w:sz="4" w:space="0" w:color="auto"/>
            </w:tcBorders>
          </w:tcPr>
          <w:p w:rsidR="00AC11D2" w:rsidRDefault="00AC11D2">
            <w:pPr>
              <w:jc w:val="center"/>
              <w:rPr>
                <w:lang w:eastAsia="en-US"/>
              </w:rPr>
            </w:pPr>
            <w:r>
              <w:rPr>
                <w:lang w:eastAsia="en-US"/>
              </w:rPr>
              <w:t>Бессрочно</w:t>
            </w:r>
          </w:p>
        </w:tc>
        <w:tc>
          <w:tcPr>
            <w:tcW w:w="1056" w:type="pct"/>
            <w:tcBorders>
              <w:top w:val="single" w:sz="4" w:space="0" w:color="auto"/>
              <w:left w:val="single" w:sz="4" w:space="0" w:color="auto"/>
              <w:bottom w:val="single" w:sz="4" w:space="0" w:color="auto"/>
              <w:right w:val="single" w:sz="4" w:space="0" w:color="auto"/>
            </w:tcBorders>
          </w:tcPr>
          <w:p w:rsidR="00AC11D2" w:rsidRDefault="00AC11D2">
            <w:pPr>
              <w:jc w:val="center"/>
              <w:rPr>
                <w:lang w:eastAsia="en-US"/>
              </w:rPr>
            </w:pPr>
            <w:r>
              <w:rPr>
                <w:lang w:eastAsia="en-US"/>
              </w:rPr>
              <w:t>6499</w:t>
            </w:r>
          </w:p>
        </w:tc>
        <w:tc>
          <w:tcPr>
            <w:tcW w:w="560" w:type="pct"/>
            <w:tcBorders>
              <w:top w:val="single" w:sz="4" w:space="0" w:color="auto"/>
              <w:left w:val="single" w:sz="4" w:space="0" w:color="auto"/>
              <w:bottom w:val="single" w:sz="4" w:space="0" w:color="auto"/>
              <w:right w:val="single" w:sz="4" w:space="0" w:color="auto"/>
            </w:tcBorders>
            <w:hideMark/>
          </w:tcPr>
          <w:p w:rsidR="00AC11D2" w:rsidRDefault="00AC11D2">
            <w:pPr>
              <w:jc w:val="center"/>
              <w:rPr>
                <w:lang w:eastAsia="en-US"/>
              </w:rPr>
            </w:pPr>
            <w:r>
              <w:rPr>
                <w:lang w:eastAsia="en-US"/>
              </w:rPr>
              <w:t>1</w:t>
            </w:r>
          </w:p>
        </w:tc>
        <w:tc>
          <w:tcPr>
            <w:tcW w:w="503" w:type="pct"/>
            <w:tcBorders>
              <w:top w:val="single" w:sz="4" w:space="0" w:color="auto"/>
              <w:left w:val="single" w:sz="4" w:space="0" w:color="auto"/>
              <w:bottom w:val="single" w:sz="4" w:space="0" w:color="auto"/>
              <w:right w:val="single" w:sz="4" w:space="0" w:color="auto"/>
            </w:tcBorders>
            <w:hideMark/>
          </w:tcPr>
          <w:p w:rsidR="00AC11D2" w:rsidRDefault="00AC11D2">
            <w:pPr>
              <w:jc w:val="center"/>
              <w:rPr>
                <w:lang w:eastAsia="en-US"/>
              </w:rPr>
            </w:pPr>
            <w:r>
              <w:rPr>
                <w:lang w:eastAsia="en-US"/>
              </w:rPr>
              <w:t>Условная единица</w:t>
            </w:r>
          </w:p>
        </w:tc>
        <w:tc>
          <w:tcPr>
            <w:tcW w:w="543" w:type="pct"/>
            <w:tcBorders>
              <w:top w:val="single" w:sz="4" w:space="0" w:color="auto"/>
              <w:left w:val="single" w:sz="4" w:space="0" w:color="auto"/>
              <w:bottom w:val="single" w:sz="4" w:space="0" w:color="auto"/>
              <w:right w:val="single" w:sz="4" w:space="0" w:color="auto"/>
            </w:tcBorders>
            <w:hideMark/>
          </w:tcPr>
          <w:p w:rsidR="00AC11D2" w:rsidRDefault="00AC11D2">
            <w:pPr>
              <w:rPr>
                <w:lang w:eastAsia="en-US"/>
              </w:rPr>
            </w:pPr>
          </w:p>
        </w:tc>
      </w:tr>
      <w:tr w:rsidR="007F2403" w:rsidTr="007F2403">
        <w:trPr>
          <w:trHeight w:val="23"/>
        </w:trPr>
        <w:tc>
          <w:tcPr>
            <w:tcW w:w="5000" w:type="pct"/>
            <w:gridSpan w:val="7"/>
            <w:tcBorders>
              <w:top w:val="single" w:sz="4" w:space="0" w:color="auto"/>
              <w:left w:val="single" w:sz="4" w:space="0" w:color="auto"/>
              <w:bottom w:val="single" w:sz="4" w:space="0" w:color="auto"/>
              <w:right w:val="single" w:sz="4" w:space="0" w:color="auto"/>
            </w:tcBorders>
          </w:tcPr>
          <w:p w:rsidR="007F2403" w:rsidRDefault="007F2403">
            <w:pPr>
              <w:jc w:val="center"/>
              <w:rPr>
                <w:sz w:val="22"/>
                <w:szCs w:val="22"/>
                <w:lang w:eastAsia="en-US"/>
              </w:rPr>
            </w:pPr>
            <w:r>
              <w:rPr>
                <w:lang w:eastAsia="en-US"/>
              </w:rPr>
              <w:t xml:space="preserve">Итого: </w:t>
            </w:r>
          </w:p>
        </w:tc>
      </w:tr>
    </w:tbl>
    <w:p w:rsidR="004D2F6C" w:rsidRDefault="004D2F6C" w:rsidP="004D2F6C">
      <w:pPr>
        <w:widowControl w:val="0"/>
        <w:rPr>
          <w:b/>
          <w:sz w:val="22"/>
          <w:szCs w:val="22"/>
        </w:rPr>
      </w:pPr>
    </w:p>
    <w:p w:rsidR="004D2F6C" w:rsidRDefault="004D2F6C" w:rsidP="004D2F6C">
      <w:pPr>
        <w:widowControl w:val="0"/>
      </w:pPr>
      <w:r>
        <w:t>Цена Контракта составляет                            (                 ) рублей 00 копеек</w:t>
      </w:r>
      <w:r>
        <w:rPr>
          <w:color w:val="000000"/>
        </w:rPr>
        <w:t xml:space="preserve">, </w:t>
      </w:r>
      <w:r>
        <w:t>в том числе НДС/ НДС не облагается</w:t>
      </w:r>
    </w:p>
    <w:p w:rsidR="004D2F6C" w:rsidRDefault="004D2F6C" w:rsidP="009A4B32">
      <w:pPr>
        <w:widowControl w:val="0"/>
        <w:autoSpaceDE w:val="0"/>
        <w:autoSpaceDN w:val="0"/>
        <w:adjustRightInd w:val="0"/>
        <w:ind w:firstLine="709"/>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804"/>
      </w:tblGrid>
      <w:tr w:rsidR="00323605" w:rsidTr="00323605">
        <w:trPr>
          <w:tblHeader/>
        </w:trPr>
        <w:tc>
          <w:tcPr>
            <w:tcW w:w="3085" w:type="dxa"/>
            <w:tcBorders>
              <w:top w:val="single" w:sz="4" w:space="0" w:color="auto"/>
              <w:left w:val="single" w:sz="4" w:space="0" w:color="auto"/>
              <w:bottom w:val="single" w:sz="4" w:space="0" w:color="auto"/>
              <w:right w:val="single" w:sz="4" w:space="0" w:color="auto"/>
            </w:tcBorders>
            <w:shd w:val="pct10" w:color="auto" w:fill="FFFFFF"/>
            <w:vAlign w:val="center"/>
            <w:hideMark/>
          </w:tcPr>
          <w:p w:rsidR="00323605" w:rsidRDefault="00323605" w:rsidP="00323605">
            <w:pPr>
              <w:jc w:val="center"/>
            </w:pPr>
            <w:r>
              <w:t>Термин / Сокращение</w:t>
            </w:r>
          </w:p>
        </w:tc>
        <w:tc>
          <w:tcPr>
            <w:tcW w:w="6804" w:type="dxa"/>
            <w:tcBorders>
              <w:top w:val="single" w:sz="4" w:space="0" w:color="auto"/>
              <w:left w:val="single" w:sz="4" w:space="0" w:color="auto"/>
              <w:bottom w:val="single" w:sz="4" w:space="0" w:color="auto"/>
              <w:right w:val="single" w:sz="4" w:space="0" w:color="auto"/>
            </w:tcBorders>
            <w:shd w:val="pct10" w:color="auto" w:fill="FFFFFF"/>
            <w:vAlign w:val="center"/>
            <w:hideMark/>
          </w:tcPr>
          <w:p w:rsidR="00323605" w:rsidRDefault="00323605" w:rsidP="00323605">
            <w:pPr>
              <w:jc w:val="center"/>
            </w:pPr>
            <w:r>
              <w:t>Определение</w:t>
            </w:r>
          </w:p>
        </w:tc>
      </w:tr>
      <w:tr w:rsidR="00323605" w:rsidTr="00323605">
        <w:tc>
          <w:tcPr>
            <w:tcW w:w="3085"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ПО</w:t>
            </w:r>
          </w:p>
        </w:tc>
        <w:tc>
          <w:tcPr>
            <w:tcW w:w="6804"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rPr>
                <w:bCs/>
              </w:rPr>
              <w:t>Программное обеспечение, программа для ЭВМ</w:t>
            </w:r>
          </w:p>
        </w:tc>
      </w:tr>
      <w:tr w:rsidR="00323605" w:rsidTr="00323605">
        <w:tc>
          <w:tcPr>
            <w:tcW w:w="3085"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Пользователь</w:t>
            </w:r>
          </w:p>
        </w:tc>
        <w:tc>
          <w:tcPr>
            <w:tcW w:w="6804"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Работник или иное уполномоченное лицо Заказчика, зарегистрированное и использующее ПО.</w:t>
            </w:r>
          </w:p>
        </w:tc>
      </w:tr>
      <w:tr w:rsidR="00323605" w:rsidTr="00323605">
        <w:tc>
          <w:tcPr>
            <w:tcW w:w="3085"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ТЗ</w:t>
            </w:r>
          </w:p>
        </w:tc>
        <w:tc>
          <w:tcPr>
            <w:tcW w:w="6804"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Техническое задание</w:t>
            </w:r>
          </w:p>
        </w:tc>
      </w:tr>
      <w:tr w:rsidR="00323605" w:rsidTr="00323605">
        <w:tc>
          <w:tcPr>
            <w:tcW w:w="3085"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ЛВС</w:t>
            </w:r>
          </w:p>
        </w:tc>
        <w:tc>
          <w:tcPr>
            <w:tcW w:w="6804"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Локальная вычислительная сеть</w:t>
            </w:r>
          </w:p>
        </w:tc>
      </w:tr>
      <w:tr w:rsidR="00323605" w:rsidTr="00323605">
        <w:tc>
          <w:tcPr>
            <w:tcW w:w="3085"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ТО</w:t>
            </w:r>
          </w:p>
        </w:tc>
        <w:tc>
          <w:tcPr>
            <w:tcW w:w="6804" w:type="dxa"/>
            <w:tcBorders>
              <w:top w:val="single" w:sz="4" w:space="0" w:color="auto"/>
              <w:left w:val="single" w:sz="4" w:space="0" w:color="auto"/>
              <w:bottom w:val="single" w:sz="4" w:space="0" w:color="auto"/>
              <w:right w:val="single" w:sz="4" w:space="0" w:color="auto"/>
            </w:tcBorders>
            <w:vAlign w:val="center"/>
            <w:hideMark/>
          </w:tcPr>
          <w:p w:rsidR="00323605" w:rsidRDefault="00323605" w:rsidP="00323605">
            <w:r>
              <w:t>Техническое обслуживание</w:t>
            </w:r>
          </w:p>
        </w:tc>
      </w:tr>
    </w:tbl>
    <w:p w:rsidR="00323605" w:rsidRPr="00323605" w:rsidRDefault="00323605" w:rsidP="00323605">
      <w:pPr>
        <w:tabs>
          <w:tab w:val="num" w:pos="0"/>
        </w:tabs>
        <w:ind w:firstLine="709"/>
        <w:jc w:val="both"/>
      </w:pPr>
    </w:p>
    <w:p w:rsidR="00323605" w:rsidRPr="00323605" w:rsidRDefault="00323605" w:rsidP="00323605">
      <w:pPr>
        <w:tabs>
          <w:tab w:val="num" w:pos="0"/>
        </w:tabs>
        <w:ind w:firstLine="709"/>
        <w:jc w:val="both"/>
      </w:pPr>
      <w:r w:rsidRPr="00323605">
        <w:t xml:space="preserve">Место оказания Услуг: </w:t>
      </w:r>
      <w:r w:rsidRPr="009A4B32">
        <w:t>656045, РФ, Алтайский край, г. Барнаул, ул. Ляпидевского, 1/3.</w:t>
      </w:r>
    </w:p>
    <w:p w:rsidR="00323605" w:rsidRPr="00323605" w:rsidRDefault="00323605" w:rsidP="00323605">
      <w:pPr>
        <w:tabs>
          <w:tab w:val="num" w:pos="0"/>
        </w:tabs>
        <w:ind w:firstLine="709"/>
        <w:jc w:val="both"/>
      </w:pPr>
      <w:r w:rsidRPr="00323605">
        <w:t xml:space="preserve">Сроки оказания Услуг: в течение 10 рабочих дней с момента заключения </w:t>
      </w:r>
      <w:r>
        <w:t>Контракта</w:t>
      </w:r>
      <w:r w:rsidRPr="00323605">
        <w:t xml:space="preserve">.  </w:t>
      </w:r>
    </w:p>
    <w:p w:rsidR="00323605" w:rsidRPr="00323605" w:rsidRDefault="00323605" w:rsidP="00323605">
      <w:pPr>
        <w:tabs>
          <w:tab w:val="num" w:pos="0"/>
        </w:tabs>
        <w:ind w:firstLine="709"/>
        <w:jc w:val="both"/>
      </w:pPr>
    </w:p>
    <w:p w:rsidR="00323605" w:rsidRPr="00323605" w:rsidRDefault="00323605" w:rsidP="00323605">
      <w:pPr>
        <w:tabs>
          <w:tab w:val="num" w:pos="0"/>
        </w:tabs>
        <w:ind w:firstLine="709"/>
        <w:jc w:val="both"/>
        <w:rPr>
          <w:color w:val="000000"/>
        </w:rPr>
      </w:pPr>
      <w:r w:rsidRPr="00323605">
        <w:rPr>
          <w:color w:val="000000"/>
        </w:rPr>
        <w:t>В рамках оказания услуг Исполнитель должен предоставить Заказчику:</w:t>
      </w:r>
    </w:p>
    <w:p w:rsidR="00323605" w:rsidRPr="00323605" w:rsidRDefault="00323605" w:rsidP="002A1942">
      <w:pPr>
        <w:pStyle w:val="a5"/>
        <w:numPr>
          <w:ilvl w:val="0"/>
          <w:numId w:val="1"/>
        </w:numPr>
        <w:suppressAutoHyphens/>
        <w:ind w:left="0" w:firstLine="709"/>
        <w:jc w:val="both"/>
        <w:rPr>
          <w:color w:val="000000"/>
          <w:sz w:val="20"/>
          <w:szCs w:val="20"/>
        </w:rPr>
      </w:pPr>
      <w:r w:rsidRPr="00323605">
        <w:rPr>
          <w:color w:val="000000"/>
          <w:sz w:val="20"/>
          <w:szCs w:val="20"/>
        </w:rPr>
        <w:t>Неисключительное право использования ПО (лицензия) на</w:t>
      </w:r>
      <w:r w:rsidR="00AC11D2">
        <w:rPr>
          <w:color w:val="000000"/>
          <w:sz w:val="20"/>
          <w:szCs w:val="20"/>
        </w:rPr>
        <w:t xml:space="preserve"> 20 пользователей</w:t>
      </w:r>
      <w:r w:rsidRPr="00323605">
        <w:rPr>
          <w:color w:val="000000"/>
          <w:sz w:val="20"/>
          <w:szCs w:val="20"/>
        </w:rPr>
        <w:t xml:space="preserve"> на основании Акта приема-передачи неисключительных прав;</w:t>
      </w:r>
    </w:p>
    <w:p w:rsidR="00323605" w:rsidRPr="00323605" w:rsidRDefault="00323605" w:rsidP="00323605">
      <w:pPr>
        <w:pStyle w:val="2"/>
        <w:spacing w:before="0" w:after="0"/>
        <w:ind w:firstLine="709"/>
        <w:jc w:val="both"/>
        <w:rPr>
          <w:rFonts w:ascii="Times New Roman" w:hAnsi="Times New Roman"/>
          <w:b w:val="0"/>
          <w:color w:val="000000"/>
          <w:sz w:val="20"/>
        </w:rPr>
      </w:pPr>
      <w:bookmarkStart w:id="1" w:name="_Toc80952112"/>
      <w:bookmarkStart w:id="2" w:name="_Toc80795357"/>
      <w:bookmarkStart w:id="3" w:name="_Toc304562632"/>
      <w:r w:rsidRPr="00323605">
        <w:rPr>
          <w:rFonts w:ascii="Times New Roman" w:hAnsi="Times New Roman"/>
          <w:b w:val="0"/>
          <w:color w:val="000000"/>
          <w:sz w:val="20"/>
        </w:rPr>
        <w:t>Порядок оказания Услуг</w:t>
      </w:r>
      <w:bookmarkEnd w:id="1"/>
      <w:bookmarkEnd w:id="2"/>
    </w:p>
    <w:p w:rsidR="00323605" w:rsidRPr="00323605" w:rsidRDefault="00323605" w:rsidP="002A1942">
      <w:pPr>
        <w:pStyle w:val="Default"/>
        <w:numPr>
          <w:ilvl w:val="0"/>
          <w:numId w:val="2"/>
        </w:numPr>
        <w:ind w:left="0" w:firstLine="709"/>
        <w:jc w:val="both"/>
        <w:rPr>
          <w:sz w:val="20"/>
          <w:szCs w:val="20"/>
        </w:rPr>
      </w:pPr>
      <w:r w:rsidRPr="00323605">
        <w:rPr>
          <w:sz w:val="20"/>
          <w:szCs w:val="20"/>
        </w:rPr>
        <w:t xml:space="preserve">В течение 10 рабочих дней с момента заключения </w:t>
      </w:r>
      <w:r w:rsidR="00AC11D2">
        <w:rPr>
          <w:sz w:val="20"/>
          <w:szCs w:val="20"/>
        </w:rPr>
        <w:t>Контракта,</w:t>
      </w:r>
      <w:r w:rsidRPr="00323605">
        <w:rPr>
          <w:sz w:val="20"/>
          <w:szCs w:val="20"/>
        </w:rPr>
        <w:t xml:space="preserve"> </w:t>
      </w:r>
      <w:r w:rsidRPr="00323605">
        <w:rPr>
          <w:rFonts w:eastAsia="Times New Roman"/>
          <w:sz w:val="20"/>
          <w:szCs w:val="20"/>
        </w:rPr>
        <w:t xml:space="preserve">Исполнитель должен предоставить </w:t>
      </w:r>
      <w:r w:rsidRPr="00323605">
        <w:rPr>
          <w:sz w:val="20"/>
          <w:szCs w:val="20"/>
        </w:rPr>
        <w:t>лицензии на право использования неисключительных прав на программное обеспечение для учета медицинского оборудования</w:t>
      </w:r>
      <w:r w:rsidRPr="00323605">
        <w:rPr>
          <w:rFonts w:eastAsia="Times New Roman"/>
          <w:sz w:val="20"/>
          <w:szCs w:val="20"/>
        </w:rPr>
        <w:t>. Доступ к интерфейсу системы должен осуществляться через web-браузер пользователя, с любого компьютера с доступом в ЛВС заказчика. Интерфейсы системы должны быть выполнены на русском языке.</w:t>
      </w:r>
    </w:p>
    <w:p w:rsidR="00AC11D2" w:rsidRDefault="00AC11D2" w:rsidP="00323605">
      <w:pPr>
        <w:pStyle w:val="2"/>
        <w:spacing w:before="0" w:after="0"/>
        <w:ind w:firstLine="709"/>
        <w:jc w:val="both"/>
        <w:rPr>
          <w:rFonts w:ascii="Times New Roman" w:hAnsi="Times New Roman"/>
          <w:b w:val="0"/>
          <w:color w:val="000000"/>
          <w:sz w:val="20"/>
        </w:rPr>
      </w:pPr>
      <w:bookmarkStart w:id="4" w:name="_Toc80952113"/>
      <w:bookmarkStart w:id="5" w:name="_Toc80795358"/>
      <w:bookmarkStart w:id="6" w:name="_Ref372636093"/>
      <w:bookmarkStart w:id="7" w:name="_Ref372636071"/>
    </w:p>
    <w:p w:rsidR="00323605" w:rsidRPr="00AC11D2" w:rsidRDefault="00323605" w:rsidP="00AC11D2">
      <w:pPr>
        <w:pStyle w:val="2"/>
        <w:spacing w:before="0" w:after="0"/>
        <w:ind w:firstLine="709"/>
        <w:jc w:val="center"/>
        <w:rPr>
          <w:rFonts w:ascii="Times New Roman" w:hAnsi="Times New Roman"/>
          <w:color w:val="000000"/>
          <w:sz w:val="20"/>
        </w:rPr>
      </w:pPr>
      <w:r w:rsidRPr="00AC11D2">
        <w:rPr>
          <w:rFonts w:ascii="Times New Roman" w:hAnsi="Times New Roman"/>
          <w:color w:val="000000"/>
          <w:sz w:val="20"/>
        </w:rPr>
        <w:t>Объём оказываемых Услуг</w:t>
      </w:r>
      <w:bookmarkEnd w:id="4"/>
      <w:bookmarkEnd w:id="5"/>
      <w:bookmarkEnd w:id="6"/>
      <w:bookmarkEnd w:id="7"/>
    </w:p>
    <w:p w:rsidR="00323605" w:rsidRPr="002A1942" w:rsidRDefault="00323605" w:rsidP="002A1942">
      <w:pPr>
        <w:pStyle w:val="a5"/>
        <w:numPr>
          <w:ilvl w:val="0"/>
          <w:numId w:val="3"/>
        </w:numPr>
        <w:suppressAutoHyphens/>
        <w:ind w:left="0" w:firstLine="709"/>
        <w:contextualSpacing w:val="0"/>
        <w:jc w:val="both"/>
        <w:rPr>
          <w:color w:val="000000"/>
          <w:sz w:val="20"/>
          <w:szCs w:val="20"/>
        </w:rPr>
      </w:pPr>
      <w:r w:rsidRPr="002A1942">
        <w:rPr>
          <w:color w:val="000000"/>
          <w:sz w:val="20"/>
          <w:szCs w:val="20"/>
        </w:rPr>
        <w:t xml:space="preserve">ПО должно </w:t>
      </w:r>
      <w:r w:rsidR="002A1942" w:rsidRPr="002A1942">
        <w:rPr>
          <w:color w:val="000000"/>
          <w:sz w:val="20"/>
          <w:szCs w:val="20"/>
        </w:rPr>
        <w:t xml:space="preserve">позволять </w:t>
      </w:r>
      <w:r w:rsidRPr="002A1942">
        <w:rPr>
          <w:color w:val="000000"/>
          <w:sz w:val="20"/>
          <w:szCs w:val="20"/>
        </w:rPr>
        <w:t>выполнять следующие функции:</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Вести базу медицинского оборудования и других технических систем;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Отслеживать жизненный цикл оборудования, в том числе историю поломок, перечень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плановых ТО, поверки и т. д.;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Автоматически формировать задачи на ремонт, техническое обслуживание с оповещением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инженеров о новой заявке/задаче;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Контролировать качество выполненных работ с возможностью отслеживания ключевых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показателей эффективности сотрудников;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Автоматически распределять нагрузку инженеров;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Взаимодействовать с внешними сервисными службами и поставщиками;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Автоматический контроль технического состояния медтехники и других технических систем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в режиме реального времени (контроль эффективности охлаждения МРТ, учет фактической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наработки и параметров электросети медтехники, аварийные сигналы с морозильных камер и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холодильников и т.д.); </w:t>
      </w:r>
    </w:p>
    <w:p w:rsidR="002A1942" w:rsidRPr="002A1942" w:rsidRDefault="002A1942" w:rsidP="002A1942">
      <w:pPr>
        <w:pStyle w:val="a5"/>
        <w:ind w:left="0" w:firstLine="709"/>
        <w:jc w:val="both"/>
        <w:rPr>
          <w:color w:val="000000"/>
          <w:sz w:val="20"/>
          <w:szCs w:val="20"/>
        </w:rPr>
      </w:pPr>
      <w:r w:rsidRPr="002A1942">
        <w:rPr>
          <w:color w:val="000000"/>
          <w:sz w:val="20"/>
          <w:szCs w:val="20"/>
        </w:rPr>
        <w:lastRenderedPageBreak/>
        <w:t xml:space="preserve">• Вести аналитику затрат на ремонты и техническое обслуживание;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Вести учет запаса запчастей и расходных материалов по обслуживанию медицинской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техники с контролем неснижаемого остатка и фиксацией закупок;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Организовать автоматическое бюджетирование затрат на ремонты;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Подключать к ИС KITACTIVE несколько технических служб (АХЧ, ИТ и т.д.) с целью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организации единого технического сервиса;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Создать библиотеку чек-листов, позволяющую накапливать опыт технических специалистов,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снижать нагрузку на технические службы и повышать качество обслуживания;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Проводить быструю инвентаризацию активов через мобильное приложение (через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сканирование QR кодов);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Имеет полнофункциональное мобильное приложение, позволяет использовать голосовой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ввод и идентификацию активов через QR коды;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Уведомление в мобильном приложении, E-mail и Telegram;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 Вести библиотеку технической документации, позволяющую быстро прикреплять </w:t>
      </w:r>
    </w:p>
    <w:p w:rsidR="002A1942" w:rsidRPr="002A1942" w:rsidRDefault="002A1942" w:rsidP="002A1942">
      <w:pPr>
        <w:pStyle w:val="a5"/>
        <w:ind w:left="0" w:firstLine="709"/>
        <w:jc w:val="both"/>
        <w:rPr>
          <w:color w:val="000000"/>
          <w:sz w:val="20"/>
          <w:szCs w:val="20"/>
        </w:rPr>
      </w:pPr>
      <w:r w:rsidRPr="002A1942">
        <w:rPr>
          <w:color w:val="000000"/>
          <w:sz w:val="20"/>
          <w:szCs w:val="20"/>
        </w:rPr>
        <w:t xml:space="preserve">техническую документацию через удобный инструмент “номенклатурный справочник” с </w:t>
      </w:r>
    </w:p>
    <w:p w:rsidR="00323605" w:rsidRPr="002A1942" w:rsidRDefault="002A1942" w:rsidP="002A1942">
      <w:pPr>
        <w:pStyle w:val="a5"/>
        <w:ind w:left="0" w:firstLine="709"/>
        <w:jc w:val="both"/>
        <w:rPr>
          <w:color w:val="000000"/>
          <w:sz w:val="20"/>
          <w:szCs w:val="20"/>
        </w:rPr>
      </w:pPr>
      <w:r w:rsidRPr="002A1942">
        <w:rPr>
          <w:color w:val="000000"/>
          <w:sz w:val="20"/>
          <w:szCs w:val="20"/>
        </w:rPr>
        <w:t>возможностью прикрепить один документ ко всем однотипным активам.</w:t>
      </w:r>
    </w:p>
    <w:p w:rsidR="00323605" w:rsidRPr="002A1942" w:rsidRDefault="00323605" w:rsidP="002A1942">
      <w:pPr>
        <w:pStyle w:val="a5"/>
        <w:numPr>
          <w:ilvl w:val="0"/>
          <w:numId w:val="2"/>
        </w:numPr>
        <w:suppressAutoHyphens/>
        <w:ind w:left="0" w:firstLine="709"/>
        <w:contextualSpacing w:val="0"/>
        <w:jc w:val="both"/>
        <w:rPr>
          <w:color w:val="000000"/>
          <w:sz w:val="20"/>
          <w:szCs w:val="20"/>
        </w:rPr>
      </w:pPr>
      <w:r w:rsidRPr="002A1942">
        <w:rPr>
          <w:color w:val="000000"/>
          <w:sz w:val="20"/>
          <w:szCs w:val="20"/>
        </w:rPr>
        <w:t>Все экранные формы, выходные формы, инструкции по работе, вся документация должны быть выполнены на русском языке. Исключение могут составлять только системные сообщения, не подлежащие русификации. Взаимодействие пользователя с системой должно осуществляться на русском языке.</w:t>
      </w:r>
    </w:p>
    <w:p w:rsidR="00323605" w:rsidRPr="002A1942" w:rsidRDefault="00323605" w:rsidP="002A1942">
      <w:pPr>
        <w:pStyle w:val="a5"/>
        <w:numPr>
          <w:ilvl w:val="0"/>
          <w:numId w:val="2"/>
        </w:numPr>
        <w:suppressAutoHyphens/>
        <w:ind w:left="0" w:firstLine="709"/>
        <w:contextualSpacing w:val="0"/>
        <w:jc w:val="both"/>
        <w:rPr>
          <w:color w:val="000000"/>
          <w:sz w:val="20"/>
          <w:szCs w:val="20"/>
        </w:rPr>
      </w:pPr>
      <w:r w:rsidRPr="002A1942">
        <w:rPr>
          <w:color w:val="000000"/>
          <w:sz w:val="20"/>
          <w:szCs w:val="20"/>
        </w:rPr>
        <w:t>Для защиты данных от ошибочных действий пользователя, ПО должно:</w:t>
      </w:r>
    </w:p>
    <w:p w:rsidR="00323605" w:rsidRPr="002A1942" w:rsidRDefault="00323605" w:rsidP="002A1942">
      <w:pPr>
        <w:pStyle w:val="a5"/>
        <w:numPr>
          <w:ilvl w:val="0"/>
          <w:numId w:val="4"/>
        </w:numPr>
        <w:suppressAutoHyphens/>
        <w:ind w:left="0" w:firstLine="709"/>
        <w:contextualSpacing w:val="0"/>
        <w:jc w:val="both"/>
        <w:rPr>
          <w:color w:val="000000"/>
          <w:sz w:val="20"/>
          <w:szCs w:val="20"/>
        </w:rPr>
      </w:pPr>
      <w:r w:rsidRPr="002A1942">
        <w:rPr>
          <w:color w:val="000000"/>
          <w:sz w:val="20"/>
          <w:szCs w:val="20"/>
        </w:rPr>
        <w:t>Выдавать сообщения с информацией, предназначенной для устранения ошибок в действиях пользователя;</w:t>
      </w:r>
    </w:p>
    <w:p w:rsidR="00323605" w:rsidRPr="002A1942" w:rsidRDefault="00323605" w:rsidP="002A1942">
      <w:pPr>
        <w:pStyle w:val="a5"/>
        <w:numPr>
          <w:ilvl w:val="0"/>
          <w:numId w:val="4"/>
        </w:numPr>
        <w:suppressAutoHyphens/>
        <w:ind w:left="0" w:firstLine="709"/>
        <w:contextualSpacing w:val="0"/>
        <w:jc w:val="both"/>
        <w:rPr>
          <w:color w:val="000000"/>
          <w:sz w:val="20"/>
          <w:szCs w:val="20"/>
        </w:rPr>
      </w:pPr>
      <w:r w:rsidRPr="002A1942">
        <w:rPr>
          <w:color w:val="000000"/>
          <w:sz w:val="20"/>
          <w:szCs w:val="20"/>
        </w:rPr>
        <w:t>Проверять данные при их вводе в зависимости от установленных параметров контроля;</w:t>
      </w:r>
    </w:p>
    <w:p w:rsidR="00323605" w:rsidRPr="002A1942" w:rsidRDefault="00323605" w:rsidP="002A1942">
      <w:pPr>
        <w:pStyle w:val="a5"/>
        <w:numPr>
          <w:ilvl w:val="0"/>
          <w:numId w:val="4"/>
        </w:numPr>
        <w:suppressAutoHyphens/>
        <w:ind w:left="0" w:firstLine="709"/>
        <w:contextualSpacing w:val="0"/>
        <w:jc w:val="both"/>
        <w:rPr>
          <w:color w:val="000000"/>
          <w:sz w:val="20"/>
          <w:szCs w:val="20"/>
        </w:rPr>
      </w:pPr>
      <w:r w:rsidRPr="002A1942">
        <w:rPr>
          <w:color w:val="000000"/>
          <w:sz w:val="20"/>
          <w:szCs w:val="20"/>
        </w:rPr>
        <w:t>Обеспечивать ролевое разграничение доступа пользователя к функциональным возможностям ПО;</w:t>
      </w:r>
    </w:p>
    <w:p w:rsidR="00323605" w:rsidRPr="002A1942" w:rsidRDefault="00323605" w:rsidP="002A1942">
      <w:pPr>
        <w:pStyle w:val="a5"/>
        <w:numPr>
          <w:ilvl w:val="0"/>
          <w:numId w:val="4"/>
        </w:numPr>
        <w:suppressAutoHyphens/>
        <w:ind w:left="0" w:firstLine="709"/>
        <w:contextualSpacing w:val="0"/>
        <w:jc w:val="both"/>
        <w:rPr>
          <w:color w:val="000000"/>
          <w:sz w:val="20"/>
          <w:szCs w:val="20"/>
        </w:rPr>
      </w:pPr>
      <w:r w:rsidRPr="002A1942">
        <w:rPr>
          <w:color w:val="000000"/>
          <w:sz w:val="20"/>
          <w:szCs w:val="20"/>
        </w:rPr>
        <w:t>Обеспечивать защиту от несанкционированного и дублированного входа в систему.</w:t>
      </w:r>
    </w:p>
    <w:bookmarkEnd w:id="3"/>
    <w:p w:rsidR="00323605" w:rsidRDefault="00323605" w:rsidP="009A4B32">
      <w:pPr>
        <w:widowControl w:val="0"/>
        <w:autoSpaceDE w:val="0"/>
        <w:autoSpaceDN w:val="0"/>
        <w:adjustRightInd w:val="0"/>
        <w:ind w:firstLine="709"/>
        <w:jc w:val="both"/>
      </w:pPr>
    </w:p>
    <w:p w:rsidR="002A1942" w:rsidRDefault="002A1942" w:rsidP="009A4B32">
      <w:pPr>
        <w:widowControl w:val="0"/>
        <w:autoSpaceDE w:val="0"/>
        <w:autoSpaceDN w:val="0"/>
        <w:adjustRightInd w:val="0"/>
        <w:ind w:firstLine="709"/>
        <w:jc w:val="both"/>
      </w:pPr>
    </w:p>
    <w:p w:rsidR="00323605" w:rsidRDefault="00323605" w:rsidP="009A4B32">
      <w:pPr>
        <w:widowControl w:val="0"/>
        <w:autoSpaceDE w:val="0"/>
        <w:autoSpaceDN w:val="0"/>
        <w:adjustRightInd w:val="0"/>
        <w:ind w:firstLine="709"/>
        <w:jc w:val="both"/>
      </w:pPr>
    </w:p>
    <w:tbl>
      <w:tblPr>
        <w:tblW w:w="0" w:type="auto"/>
        <w:tblLook w:val="04A0" w:firstRow="1" w:lastRow="0" w:firstColumn="1" w:lastColumn="0" w:noHBand="0" w:noVBand="1"/>
      </w:tblPr>
      <w:tblGrid>
        <w:gridCol w:w="4672"/>
        <w:gridCol w:w="4673"/>
      </w:tblGrid>
      <w:tr w:rsidR="00323605" w:rsidTr="00CB3F1F">
        <w:tc>
          <w:tcPr>
            <w:tcW w:w="4672" w:type="dxa"/>
            <w:shd w:val="clear" w:color="auto" w:fill="auto"/>
          </w:tcPr>
          <w:p w:rsidR="00323605" w:rsidRDefault="00323605" w:rsidP="00CB3F1F">
            <w:pPr>
              <w:jc w:val="center"/>
              <w:rPr>
                <w:lang w:eastAsia="en-US"/>
              </w:rPr>
            </w:pPr>
            <w:r>
              <w:rPr>
                <w:lang w:eastAsia="en-US"/>
              </w:rPr>
              <w:t>Заказчик</w:t>
            </w:r>
          </w:p>
          <w:p w:rsidR="00323605" w:rsidRDefault="00323605" w:rsidP="00CB3F1F">
            <w:pPr>
              <w:jc w:val="both"/>
              <w:rPr>
                <w:lang w:eastAsia="en-US"/>
              </w:rPr>
            </w:pPr>
          </w:p>
          <w:p w:rsidR="00323605" w:rsidRPr="00CB3F1F" w:rsidRDefault="00323605" w:rsidP="00CB3F1F">
            <w:pPr>
              <w:tabs>
                <w:tab w:val="left" w:pos="2144"/>
              </w:tabs>
              <w:jc w:val="both"/>
              <w:rPr>
                <w:sz w:val="18"/>
                <w:szCs w:val="18"/>
                <w:lang w:eastAsia="en-US"/>
              </w:rPr>
            </w:pPr>
            <w:r w:rsidRPr="00CB3F1F">
              <w:rPr>
                <w:sz w:val="18"/>
                <w:szCs w:val="18"/>
                <w:lang w:eastAsia="en-US"/>
              </w:rPr>
              <w:t>Заместитель главного врача по экономическим вопросам</w:t>
            </w:r>
          </w:p>
          <w:p w:rsidR="00323605" w:rsidRPr="00CB3F1F" w:rsidRDefault="00323605" w:rsidP="00CB3F1F">
            <w:pPr>
              <w:jc w:val="both"/>
              <w:rPr>
                <w:sz w:val="18"/>
                <w:szCs w:val="18"/>
                <w:lang w:eastAsia="en-US"/>
              </w:rPr>
            </w:pPr>
            <w:r w:rsidRPr="00CB3F1F">
              <w:rPr>
                <w:sz w:val="18"/>
                <w:szCs w:val="18"/>
                <w:lang w:eastAsia="en-US"/>
              </w:rPr>
              <w:t>__________________ / Н.Н. Рощипкин</w:t>
            </w:r>
          </w:p>
          <w:p w:rsidR="00323605" w:rsidRPr="00CB3F1F" w:rsidRDefault="00323605" w:rsidP="00CB3F1F">
            <w:pPr>
              <w:jc w:val="both"/>
              <w:rPr>
                <w:sz w:val="18"/>
                <w:szCs w:val="18"/>
                <w:lang w:eastAsia="en-US"/>
              </w:rPr>
            </w:pPr>
            <w:r w:rsidRPr="00CB3F1F">
              <w:rPr>
                <w:sz w:val="18"/>
                <w:szCs w:val="18"/>
                <w:lang w:eastAsia="en-US"/>
              </w:rPr>
              <w:t>«___» ______ 20__г.</w:t>
            </w:r>
          </w:p>
          <w:p w:rsidR="00323605" w:rsidRPr="00CB3F1F" w:rsidRDefault="00323605" w:rsidP="00CB3F1F">
            <w:pPr>
              <w:jc w:val="both"/>
              <w:rPr>
                <w:sz w:val="22"/>
                <w:szCs w:val="22"/>
                <w:lang w:eastAsia="en-US"/>
              </w:rPr>
            </w:pPr>
            <w:r w:rsidRPr="00CB3F1F">
              <w:rPr>
                <w:sz w:val="18"/>
                <w:szCs w:val="18"/>
                <w:lang w:eastAsia="en-US"/>
              </w:rPr>
              <w:t>М.П.</w:t>
            </w:r>
          </w:p>
        </w:tc>
        <w:tc>
          <w:tcPr>
            <w:tcW w:w="4673" w:type="dxa"/>
            <w:shd w:val="clear" w:color="auto" w:fill="auto"/>
          </w:tcPr>
          <w:p w:rsidR="00323605" w:rsidRDefault="00323605" w:rsidP="00CB3F1F">
            <w:pPr>
              <w:jc w:val="center"/>
              <w:rPr>
                <w:lang w:eastAsia="en-US"/>
              </w:rPr>
            </w:pPr>
            <w:r>
              <w:rPr>
                <w:lang w:eastAsia="en-US"/>
              </w:rPr>
              <w:t>Исполнитель</w:t>
            </w:r>
          </w:p>
          <w:p w:rsidR="00323605" w:rsidRDefault="00323605" w:rsidP="00CB3F1F">
            <w:pPr>
              <w:jc w:val="center"/>
              <w:rPr>
                <w:lang w:eastAsia="en-US"/>
              </w:rPr>
            </w:pPr>
          </w:p>
          <w:p w:rsidR="00323605" w:rsidRPr="00CB3F1F" w:rsidRDefault="00323605" w:rsidP="00CB3F1F">
            <w:pPr>
              <w:jc w:val="both"/>
              <w:rPr>
                <w:sz w:val="18"/>
                <w:szCs w:val="18"/>
                <w:lang w:eastAsia="en-US"/>
              </w:rPr>
            </w:pPr>
          </w:p>
          <w:p w:rsidR="00323605" w:rsidRPr="00CB3F1F" w:rsidRDefault="00323605" w:rsidP="00CB3F1F">
            <w:pPr>
              <w:jc w:val="both"/>
              <w:rPr>
                <w:sz w:val="18"/>
                <w:szCs w:val="18"/>
                <w:lang w:eastAsia="en-US"/>
              </w:rPr>
            </w:pPr>
            <w:r w:rsidRPr="00CB3F1F">
              <w:rPr>
                <w:sz w:val="18"/>
                <w:szCs w:val="18"/>
                <w:lang w:eastAsia="en-US"/>
              </w:rPr>
              <w:t xml:space="preserve">__________________ / </w:t>
            </w:r>
          </w:p>
          <w:p w:rsidR="00323605" w:rsidRPr="00CB3F1F" w:rsidRDefault="00323605" w:rsidP="00CB3F1F">
            <w:pPr>
              <w:jc w:val="both"/>
              <w:rPr>
                <w:sz w:val="18"/>
                <w:szCs w:val="18"/>
                <w:lang w:eastAsia="en-US"/>
              </w:rPr>
            </w:pPr>
            <w:r w:rsidRPr="00CB3F1F">
              <w:rPr>
                <w:sz w:val="18"/>
                <w:szCs w:val="18"/>
                <w:lang w:eastAsia="en-US"/>
              </w:rPr>
              <w:t>«___» ______ 20__г.</w:t>
            </w:r>
          </w:p>
          <w:p w:rsidR="00323605" w:rsidRPr="00CB3F1F" w:rsidRDefault="00323605" w:rsidP="006E5B01">
            <w:pPr>
              <w:rPr>
                <w:sz w:val="22"/>
                <w:szCs w:val="22"/>
                <w:lang w:eastAsia="en-US"/>
              </w:rPr>
            </w:pPr>
            <w:r w:rsidRPr="00CB3F1F">
              <w:rPr>
                <w:sz w:val="18"/>
                <w:szCs w:val="18"/>
                <w:lang w:eastAsia="en-US"/>
              </w:rPr>
              <w:t>М.П.</w:t>
            </w:r>
          </w:p>
        </w:tc>
      </w:tr>
    </w:tbl>
    <w:p w:rsidR="00323605" w:rsidRPr="009A4B32" w:rsidRDefault="00323605" w:rsidP="009A4B32">
      <w:pPr>
        <w:widowControl w:val="0"/>
        <w:autoSpaceDE w:val="0"/>
        <w:autoSpaceDN w:val="0"/>
        <w:adjustRightInd w:val="0"/>
        <w:ind w:firstLine="709"/>
        <w:jc w:val="both"/>
      </w:pPr>
    </w:p>
    <w:sectPr w:rsidR="00323605" w:rsidRPr="009A4B32" w:rsidSect="0001663E">
      <w:headerReference w:type="default" r:id="rId8"/>
      <w:footerReference w:type="even"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B01" w:rsidRDefault="006E5B01">
      <w:r>
        <w:separator/>
      </w:r>
    </w:p>
  </w:endnote>
  <w:endnote w:type="continuationSeparator" w:id="0">
    <w:p w:rsidR="006E5B01" w:rsidRDefault="006E5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CD6" w:rsidRDefault="00C73C65" w:rsidP="00613309">
    <w:pPr>
      <w:pStyle w:val="af2"/>
      <w:framePr w:wrap="around" w:vAnchor="text" w:hAnchor="margin" w:xAlign="center" w:y="1"/>
      <w:rPr>
        <w:rStyle w:val="af4"/>
      </w:rPr>
    </w:pPr>
    <w:r>
      <w:rPr>
        <w:rStyle w:val="af4"/>
      </w:rPr>
      <w:fldChar w:fldCharType="begin"/>
    </w:r>
    <w:r w:rsidR="00631CD6">
      <w:rPr>
        <w:rStyle w:val="af4"/>
      </w:rPr>
      <w:instrText xml:space="preserve">PAGE  </w:instrText>
    </w:r>
    <w:r>
      <w:rPr>
        <w:rStyle w:val="af4"/>
      </w:rPr>
      <w:fldChar w:fldCharType="end"/>
    </w:r>
  </w:p>
  <w:p w:rsidR="00631CD6" w:rsidRDefault="00631CD6">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B01" w:rsidRDefault="006E5B01">
      <w:r>
        <w:separator/>
      </w:r>
    </w:p>
  </w:footnote>
  <w:footnote w:type="continuationSeparator" w:id="0">
    <w:p w:rsidR="006E5B01" w:rsidRDefault="006E5B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11E4" w:rsidRDefault="001327E5">
    <w:pPr>
      <w:pStyle w:val="af5"/>
      <w:jc w:val="center"/>
    </w:pPr>
    <w:r>
      <w:fldChar w:fldCharType="begin"/>
    </w:r>
    <w:r>
      <w:instrText xml:space="preserve"> PAGE   \* MERGEFORMAT </w:instrText>
    </w:r>
    <w:r>
      <w:fldChar w:fldCharType="separate"/>
    </w:r>
    <w:r w:rsidR="00FF7C95">
      <w:rPr>
        <w:noProof/>
      </w:rPr>
      <w:t>2</w:t>
    </w:r>
    <w:r>
      <w:rPr>
        <w:noProof/>
      </w:rPr>
      <w:fldChar w:fldCharType="end"/>
    </w:r>
  </w:p>
  <w:p w:rsidR="00F511E4" w:rsidRDefault="00F511E4">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E34AB7"/>
    <w:multiLevelType w:val="multilevel"/>
    <w:tmpl w:val="01E2BBA2"/>
    <w:lvl w:ilvl="0">
      <w:start w:val="1"/>
      <w:numFmt w:val="decimal"/>
      <w:lvlText w:val="%1"/>
      <w:lvlJc w:val="left"/>
      <w:pPr>
        <w:ind w:left="1080" w:hanging="360"/>
      </w:pPr>
      <w:rPr>
        <w:rFonts w:ascii="Times New Roman" w:eastAsia="Calibri" w:hAnsi="Times New Roman" w:cs="Times New Roman"/>
      </w:rPr>
    </w:lvl>
    <w:lvl w:ilvl="1">
      <w:start w:val="1"/>
      <w:numFmt w:val="decimal"/>
      <w:lvlText w:val="%1.%2"/>
      <w:lvlJc w:val="left"/>
      <w:pPr>
        <w:ind w:left="1788" w:hanging="360"/>
      </w:pPr>
    </w:lvl>
    <w:lvl w:ilvl="2">
      <w:start w:val="1"/>
      <w:numFmt w:val="decimal"/>
      <w:lvlText w:val="%1.%2.%3"/>
      <w:lvlJc w:val="left"/>
      <w:pPr>
        <w:ind w:left="2856" w:hanging="720"/>
      </w:pPr>
    </w:lvl>
    <w:lvl w:ilvl="3">
      <w:start w:val="1"/>
      <w:numFmt w:val="decimal"/>
      <w:lvlText w:val="%1.%2.%3.%4"/>
      <w:lvlJc w:val="left"/>
      <w:pPr>
        <w:ind w:left="3564" w:hanging="720"/>
      </w:pPr>
    </w:lvl>
    <w:lvl w:ilvl="4">
      <w:start w:val="1"/>
      <w:numFmt w:val="decimal"/>
      <w:lvlText w:val="%1.%2.%3.%4.%5"/>
      <w:lvlJc w:val="left"/>
      <w:pPr>
        <w:ind w:left="4632" w:hanging="1080"/>
      </w:pPr>
    </w:lvl>
    <w:lvl w:ilvl="5">
      <w:start w:val="1"/>
      <w:numFmt w:val="decimal"/>
      <w:lvlText w:val="%1.%2.%3.%4.%5.%6"/>
      <w:lvlJc w:val="left"/>
      <w:pPr>
        <w:ind w:left="5340" w:hanging="1080"/>
      </w:pPr>
    </w:lvl>
    <w:lvl w:ilvl="6">
      <w:start w:val="1"/>
      <w:numFmt w:val="decimal"/>
      <w:lvlText w:val="%1.%2.%3.%4.%5.%6.%7"/>
      <w:lvlJc w:val="left"/>
      <w:pPr>
        <w:ind w:left="6408" w:hanging="1440"/>
      </w:pPr>
    </w:lvl>
    <w:lvl w:ilvl="7">
      <w:start w:val="1"/>
      <w:numFmt w:val="decimal"/>
      <w:lvlText w:val="%1.%2.%3.%4.%5.%6.%7.%8"/>
      <w:lvlJc w:val="left"/>
      <w:pPr>
        <w:ind w:left="7116" w:hanging="1440"/>
      </w:pPr>
    </w:lvl>
    <w:lvl w:ilvl="8">
      <w:start w:val="1"/>
      <w:numFmt w:val="decimal"/>
      <w:lvlText w:val="%1.%2.%3.%4.%5.%6.%7.%8.%9"/>
      <w:lvlJc w:val="left"/>
      <w:pPr>
        <w:ind w:left="8184" w:hanging="1800"/>
      </w:pPr>
    </w:lvl>
  </w:abstractNum>
  <w:abstractNum w:abstractNumId="1" w15:restartNumberingAfterBreak="0">
    <w:nsid w:val="45D8255E"/>
    <w:multiLevelType w:val="hybridMultilevel"/>
    <w:tmpl w:val="B1E07228"/>
    <w:lvl w:ilvl="0" w:tplc="BA7EF42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47426F59"/>
    <w:multiLevelType w:val="hybridMultilevel"/>
    <w:tmpl w:val="126637C2"/>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3" w15:restartNumberingAfterBreak="0">
    <w:nsid w:val="4A752736"/>
    <w:multiLevelType w:val="hybridMultilevel"/>
    <w:tmpl w:val="FFC026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663"/>
    <w:rsid w:val="0001470C"/>
    <w:rsid w:val="000165EF"/>
    <w:rsid w:val="0001663E"/>
    <w:rsid w:val="000222A2"/>
    <w:rsid w:val="00033128"/>
    <w:rsid w:val="00050518"/>
    <w:rsid w:val="00051089"/>
    <w:rsid w:val="000643D3"/>
    <w:rsid w:val="000678E4"/>
    <w:rsid w:val="00077200"/>
    <w:rsid w:val="00080719"/>
    <w:rsid w:val="00082289"/>
    <w:rsid w:val="00084E38"/>
    <w:rsid w:val="00091B0E"/>
    <w:rsid w:val="000929AA"/>
    <w:rsid w:val="000A2719"/>
    <w:rsid w:val="000A2D18"/>
    <w:rsid w:val="000B2669"/>
    <w:rsid w:val="000B4886"/>
    <w:rsid w:val="000B7E69"/>
    <w:rsid w:val="000D5609"/>
    <w:rsid w:val="000E76B0"/>
    <w:rsid w:val="000F0D4B"/>
    <w:rsid w:val="00101805"/>
    <w:rsid w:val="00102B27"/>
    <w:rsid w:val="001047B3"/>
    <w:rsid w:val="00114A09"/>
    <w:rsid w:val="00117C64"/>
    <w:rsid w:val="00117DE6"/>
    <w:rsid w:val="00126540"/>
    <w:rsid w:val="00127C59"/>
    <w:rsid w:val="001327E5"/>
    <w:rsid w:val="001366A8"/>
    <w:rsid w:val="0014015B"/>
    <w:rsid w:val="0014262C"/>
    <w:rsid w:val="00151B03"/>
    <w:rsid w:val="00151BBD"/>
    <w:rsid w:val="00156A2D"/>
    <w:rsid w:val="001577D4"/>
    <w:rsid w:val="00173177"/>
    <w:rsid w:val="00176313"/>
    <w:rsid w:val="00187554"/>
    <w:rsid w:val="0019311A"/>
    <w:rsid w:val="001A2C12"/>
    <w:rsid w:val="001D1F8F"/>
    <w:rsid w:val="001E19E5"/>
    <w:rsid w:val="001E570B"/>
    <w:rsid w:val="001E6A41"/>
    <w:rsid w:val="001F147C"/>
    <w:rsid w:val="001F48DC"/>
    <w:rsid w:val="001F5C92"/>
    <w:rsid w:val="002022B8"/>
    <w:rsid w:val="002043F8"/>
    <w:rsid w:val="002120EF"/>
    <w:rsid w:val="002236BA"/>
    <w:rsid w:val="00225E40"/>
    <w:rsid w:val="00227416"/>
    <w:rsid w:val="0023174E"/>
    <w:rsid w:val="00231A4F"/>
    <w:rsid w:val="002340DB"/>
    <w:rsid w:val="002427F1"/>
    <w:rsid w:val="00256D3E"/>
    <w:rsid w:val="00263000"/>
    <w:rsid w:val="002630D2"/>
    <w:rsid w:val="002645B9"/>
    <w:rsid w:val="00285E5C"/>
    <w:rsid w:val="00294752"/>
    <w:rsid w:val="002947EE"/>
    <w:rsid w:val="002948E3"/>
    <w:rsid w:val="002A1942"/>
    <w:rsid w:val="002A73FE"/>
    <w:rsid w:val="002A7DFD"/>
    <w:rsid w:val="002B5A75"/>
    <w:rsid w:val="002C209B"/>
    <w:rsid w:val="002D0528"/>
    <w:rsid w:val="002D2718"/>
    <w:rsid w:val="002F11E4"/>
    <w:rsid w:val="00301F47"/>
    <w:rsid w:val="00310CC9"/>
    <w:rsid w:val="00312278"/>
    <w:rsid w:val="00323605"/>
    <w:rsid w:val="003249C8"/>
    <w:rsid w:val="003714D9"/>
    <w:rsid w:val="00375202"/>
    <w:rsid w:val="00394A62"/>
    <w:rsid w:val="00396FDC"/>
    <w:rsid w:val="003A300D"/>
    <w:rsid w:val="003B1AFF"/>
    <w:rsid w:val="003C558E"/>
    <w:rsid w:val="003C6372"/>
    <w:rsid w:val="003D2882"/>
    <w:rsid w:val="003D3BE6"/>
    <w:rsid w:val="003D58E8"/>
    <w:rsid w:val="003D6663"/>
    <w:rsid w:val="003E2807"/>
    <w:rsid w:val="003F0089"/>
    <w:rsid w:val="00405F2B"/>
    <w:rsid w:val="00410F00"/>
    <w:rsid w:val="00412B62"/>
    <w:rsid w:val="004167AA"/>
    <w:rsid w:val="00427E6A"/>
    <w:rsid w:val="00434E8C"/>
    <w:rsid w:val="004402D0"/>
    <w:rsid w:val="0044353F"/>
    <w:rsid w:val="00450D50"/>
    <w:rsid w:val="004522A9"/>
    <w:rsid w:val="004559A7"/>
    <w:rsid w:val="004932E4"/>
    <w:rsid w:val="00496E12"/>
    <w:rsid w:val="004A4DDC"/>
    <w:rsid w:val="004C0D36"/>
    <w:rsid w:val="004D1860"/>
    <w:rsid w:val="004D2F6C"/>
    <w:rsid w:val="004D5225"/>
    <w:rsid w:val="004E08AD"/>
    <w:rsid w:val="004E23EC"/>
    <w:rsid w:val="004E6B52"/>
    <w:rsid w:val="005060BD"/>
    <w:rsid w:val="00506BA7"/>
    <w:rsid w:val="005343AB"/>
    <w:rsid w:val="0053533F"/>
    <w:rsid w:val="00535BA9"/>
    <w:rsid w:val="00537DB8"/>
    <w:rsid w:val="00540518"/>
    <w:rsid w:val="00542970"/>
    <w:rsid w:val="00544B7E"/>
    <w:rsid w:val="00555C19"/>
    <w:rsid w:val="00556943"/>
    <w:rsid w:val="005601BE"/>
    <w:rsid w:val="00562C03"/>
    <w:rsid w:val="00562C47"/>
    <w:rsid w:val="005654BC"/>
    <w:rsid w:val="0056647F"/>
    <w:rsid w:val="005669AA"/>
    <w:rsid w:val="00566DCE"/>
    <w:rsid w:val="00567DBC"/>
    <w:rsid w:val="00572613"/>
    <w:rsid w:val="00574EA7"/>
    <w:rsid w:val="00583531"/>
    <w:rsid w:val="005917A5"/>
    <w:rsid w:val="00595576"/>
    <w:rsid w:val="005A195F"/>
    <w:rsid w:val="005A2089"/>
    <w:rsid w:val="005B3434"/>
    <w:rsid w:val="005B4F43"/>
    <w:rsid w:val="005B5BE2"/>
    <w:rsid w:val="005B798A"/>
    <w:rsid w:val="005C12A0"/>
    <w:rsid w:val="005C31D1"/>
    <w:rsid w:val="005D79F6"/>
    <w:rsid w:val="005E5391"/>
    <w:rsid w:val="005F4C9A"/>
    <w:rsid w:val="005F6BFA"/>
    <w:rsid w:val="00604554"/>
    <w:rsid w:val="00613309"/>
    <w:rsid w:val="006139E7"/>
    <w:rsid w:val="00615DB6"/>
    <w:rsid w:val="00631CD6"/>
    <w:rsid w:val="006323F5"/>
    <w:rsid w:val="00632911"/>
    <w:rsid w:val="006342E7"/>
    <w:rsid w:val="00635182"/>
    <w:rsid w:val="006374BF"/>
    <w:rsid w:val="00641267"/>
    <w:rsid w:val="00646526"/>
    <w:rsid w:val="006676EF"/>
    <w:rsid w:val="0067432C"/>
    <w:rsid w:val="00677DCB"/>
    <w:rsid w:val="0068547F"/>
    <w:rsid w:val="00691503"/>
    <w:rsid w:val="00696409"/>
    <w:rsid w:val="006B03A9"/>
    <w:rsid w:val="006B5649"/>
    <w:rsid w:val="006C1E41"/>
    <w:rsid w:val="006C3849"/>
    <w:rsid w:val="006C6A62"/>
    <w:rsid w:val="006D6809"/>
    <w:rsid w:val="006E2C28"/>
    <w:rsid w:val="006E495D"/>
    <w:rsid w:val="006E5B01"/>
    <w:rsid w:val="006F0441"/>
    <w:rsid w:val="006F2986"/>
    <w:rsid w:val="006F4390"/>
    <w:rsid w:val="006F5A9F"/>
    <w:rsid w:val="006F5CCF"/>
    <w:rsid w:val="006F7928"/>
    <w:rsid w:val="007025ED"/>
    <w:rsid w:val="007035BF"/>
    <w:rsid w:val="00705D58"/>
    <w:rsid w:val="00723059"/>
    <w:rsid w:val="00727617"/>
    <w:rsid w:val="00732FDA"/>
    <w:rsid w:val="00750AE8"/>
    <w:rsid w:val="00752383"/>
    <w:rsid w:val="00764092"/>
    <w:rsid w:val="007737E8"/>
    <w:rsid w:val="00773D79"/>
    <w:rsid w:val="00784BE1"/>
    <w:rsid w:val="00787E3E"/>
    <w:rsid w:val="007B1DB7"/>
    <w:rsid w:val="007B2FF4"/>
    <w:rsid w:val="007C6314"/>
    <w:rsid w:val="007D1AE6"/>
    <w:rsid w:val="007D649F"/>
    <w:rsid w:val="007E2CEB"/>
    <w:rsid w:val="007E768D"/>
    <w:rsid w:val="007F2403"/>
    <w:rsid w:val="00804651"/>
    <w:rsid w:val="00816132"/>
    <w:rsid w:val="00820B2F"/>
    <w:rsid w:val="00821085"/>
    <w:rsid w:val="008221C3"/>
    <w:rsid w:val="00823B2B"/>
    <w:rsid w:val="00824C4C"/>
    <w:rsid w:val="00826474"/>
    <w:rsid w:val="00832FD8"/>
    <w:rsid w:val="00836F1C"/>
    <w:rsid w:val="00844253"/>
    <w:rsid w:val="008464D2"/>
    <w:rsid w:val="00846CE2"/>
    <w:rsid w:val="00855839"/>
    <w:rsid w:val="00863441"/>
    <w:rsid w:val="00865692"/>
    <w:rsid w:val="00867F64"/>
    <w:rsid w:val="00871C13"/>
    <w:rsid w:val="00877200"/>
    <w:rsid w:val="008778A8"/>
    <w:rsid w:val="0088410F"/>
    <w:rsid w:val="008869CE"/>
    <w:rsid w:val="00894141"/>
    <w:rsid w:val="008A49DF"/>
    <w:rsid w:val="008A5E22"/>
    <w:rsid w:val="008C3208"/>
    <w:rsid w:val="008D56DC"/>
    <w:rsid w:val="008D6F1E"/>
    <w:rsid w:val="008D718A"/>
    <w:rsid w:val="008D7C33"/>
    <w:rsid w:val="008E0949"/>
    <w:rsid w:val="008E49C4"/>
    <w:rsid w:val="008E5AB5"/>
    <w:rsid w:val="008E5B80"/>
    <w:rsid w:val="008F4498"/>
    <w:rsid w:val="00907103"/>
    <w:rsid w:val="00911A53"/>
    <w:rsid w:val="00913926"/>
    <w:rsid w:val="0091392B"/>
    <w:rsid w:val="009146CF"/>
    <w:rsid w:val="00915393"/>
    <w:rsid w:val="009277E3"/>
    <w:rsid w:val="00934A07"/>
    <w:rsid w:val="00946CA1"/>
    <w:rsid w:val="00961BC0"/>
    <w:rsid w:val="00975A53"/>
    <w:rsid w:val="00986F43"/>
    <w:rsid w:val="009963F6"/>
    <w:rsid w:val="009A290A"/>
    <w:rsid w:val="009A4145"/>
    <w:rsid w:val="009A4B32"/>
    <w:rsid w:val="009B29BE"/>
    <w:rsid w:val="009B5780"/>
    <w:rsid w:val="009C1CD3"/>
    <w:rsid w:val="009C3439"/>
    <w:rsid w:val="009C5D68"/>
    <w:rsid w:val="009C66E9"/>
    <w:rsid w:val="009D1624"/>
    <w:rsid w:val="009E51F9"/>
    <w:rsid w:val="009E682F"/>
    <w:rsid w:val="009E691D"/>
    <w:rsid w:val="009E6FF2"/>
    <w:rsid w:val="009F3E70"/>
    <w:rsid w:val="009F470D"/>
    <w:rsid w:val="009F73E0"/>
    <w:rsid w:val="009F7780"/>
    <w:rsid w:val="00A03E0D"/>
    <w:rsid w:val="00A11726"/>
    <w:rsid w:val="00A13BB5"/>
    <w:rsid w:val="00A45A87"/>
    <w:rsid w:val="00A55343"/>
    <w:rsid w:val="00A60228"/>
    <w:rsid w:val="00A6033C"/>
    <w:rsid w:val="00A61DA6"/>
    <w:rsid w:val="00A71932"/>
    <w:rsid w:val="00A82314"/>
    <w:rsid w:val="00A8263F"/>
    <w:rsid w:val="00A85C49"/>
    <w:rsid w:val="00A938C6"/>
    <w:rsid w:val="00A96F93"/>
    <w:rsid w:val="00A97A54"/>
    <w:rsid w:val="00AA2365"/>
    <w:rsid w:val="00AA29FA"/>
    <w:rsid w:val="00AA5ECD"/>
    <w:rsid w:val="00AC11D2"/>
    <w:rsid w:val="00AC4B9D"/>
    <w:rsid w:val="00AC6BF6"/>
    <w:rsid w:val="00AD0E7C"/>
    <w:rsid w:val="00AD376D"/>
    <w:rsid w:val="00AD411E"/>
    <w:rsid w:val="00AD6E17"/>
    <w:rsid w:val="00AD6EB7"/>
    <w:rsid w:val="00AE1667"/>
    <w:rsid w:val="00AE4483"/>
    <w:rsid w:val="00AE720F"/>
    <w:rsid w:val="00AF0473"/>
    <w:rsid w:val="00AF7812"/>
    <w:rsid w:val="00AF7AE9"/>
    <w:rsid w:val="00B03413"/>
    <w:rsid w:val="00B10684"/>
    <w:rsid w:val="00B21DF6"/>
    <w:rsid w:val="00B26015"/>
    <w:rsid w:val="00B27552"/>
    <w:rsid w:val="00B30F2F"/>
    <w:rsid w:val="00B36D89"/>
    <w:rsid w:val="00B443C0"/>
    <w:rsid w:val="00B510C4"/>
    <w:rsid w:val="00B51514"/>
    <w:rsid w:val="00B56CC9"/>
    <w:rsid w:val="00B56E27"/>
    <w:rsid w:val="00B57F0B"/>
    <w:rsid w:val="00B67FF0"/>
    <w:rsid w:val="00B7186F"/>
    <w:rsid w:val="00B732B7"/>
    <w:rsid w:val="00B75B05"/>
    <w:rsid w:val="00B8139C"/>
    <w:rsid w:val="00B82CF6"/>
    <w:rsid w:val="00B9662C"/>
    <w:rsid w:val="00BA1CC8"/>
    <w:rsid w:val="00BA5CDF"/>
    <w:rsid w:val="00BA7D19"/>
    <w:rsid w:val="00BB18EA"/>
    <w:rsid w:val="00BB309A"/>
    <w:rsid w:val="00BB37C6"/>
    <w:rsid w:val="00BC0FC6"/>
    <w:rsid w:val="00BC45D6"/>
    <w:rsid w:val="00BC6230"/>
    <w:rsid w:val="00BD031E"/>
    <w:rsid w:val="00BF75ED"/>
    <w:rsid w:val="00C01EF3"/>
    <w:rsid w:val="00C04F34"/>
    <w:rsid w:val="00C05CB1"/>
    <w:rsid w:val="00C1158C"/>
    <w:rsid w:val="00C243F3"/>
    <w:rsid w:val="00C34842"/>
    <w:rsid w:val="00C461AD"/>
    <w:rsid w:val="00C5566E"/>
    <w:rsid w:val="00C57584"/>
    <w:rsid w:val="00C620E0"/>
    <w:rsid w:val="00C63FBD"/>
    <w:rsid w:val="00C733CA"/>
    <w:rsid w:val="00C73C65"/>
    <w:rsid w:val="00C87B4B"/>
    <w:rsid w:val="00C92EAC"/>
    <w:rsid w:val="00C95358"/>
    <w:rsid w:val="00C975A8"/>
    <w:rsid w:val="00CA3195"/>
    <w:rsid w:val="00CA4A36"/>
    <w:rsid w:val="00CA7C13"/>
    <w:rsid w:val="00CA7FBE"/>
    <w:rsid w:val="00CB3F1F"/>
    <w:rsid w:val="00CC6983"/>
    <w:rsid w:val="00CE3EE3"/>
    <w:rsid w:val="00CE79AE"/>
    <w:rsid w:val="00CF021A"/>
    <w:rsid w:val="00CF02E3"/>
    <w:rsid w:val="00D03E02"/>
    <w:rsid w:val="00D03FE9"/>
    <w:rsid w:val="00D13221"/>
    <w:rsid w:val="00D151F7"/>
    <w:rsid w:val="00D23B72"/>
    <w:rsid w:val="00D31D90"/>
    <w:rsid w:val="00D45727"/>
    <w:rsid w:val="00D52740"/>
    <w:rsid w:val="00D60744"/>
    <w:rsid w:val="00D72405"/>
    <w:rsid w:val="00D725D0"/>
    <w:rsid w:val="00D76E2D"/>
    <w:rsid w:val="00D80EFB"/>
    <w:rsid w:val="00D818B8"/>
    <w:rsid w:val="00D87219"/>
    <w:rsid w:val="00DA1AC9"/>
    <w:rsid w:val="00DA69F1"/>
    <w:rsid w:val="00DA731D"/>
    <w:rsid w:val="00DB1D42"/>
    <w:rsid w:val="00DB3645"/>
    <w:rsid w:val="00DB6318"/>
    <w:rsid w:val="00DB6AB5"/>
    <w:rsid w:val="00DC1D9B"/>
    <w:rsid w:val="00DC34CA"/>
    <w:rsid w:val="00DC7C5A"/>
    <w:rsid w:val="00E154C5"/>
    <w:rsid w:val="00E178D1"/>
    <w:rsid w:val="00E212E4"/>
    <w:rsid w:val="00E21C74"/>
    <w:rsid w:val="00E21F4E"/>
    <w:rsid w:val="00E27ACE"/>
    <w:rsid w:val="00E27B41"/>
    <w:rsid w:val="00E340BE"/>
    <w:rsid w:val="00E41027"/>
    <w:rsid w:val="00E42CC9"/>
    <w:rsid w:val="00E473F7"/>
    <w:rsid w:val="00E56CC2"/>
    <w:rsid w:val="00E62038"/>
    <w:rsid w:val="00E72ABB"/>
    <w:rsid w:val="00E73733"/>
    <w:rsid w:val="00E76763"/>
    <w:rsid w:val="00E8103C"/>
    <w:rsid w:val="00E863A3"/>
    <w:rsid w:val="00E90FF0"/>
    <w:rsid w:val="00E93AB3"/>
    <w:rsid w:val="00E94EA8"/>
    <w:rsid w:val="00E974BD"/>
    <w:rsid w:val="00EA4A9C"/>
    <w:rsid w:val="00EA5497"/>
    <w:rsid w:val="00EB0A83"/>
    <w:rsid w:val="00EB191F"/>
    <w:rsid w:val="00ED1062"/>
    <w:rsid w:val="00EE04F7"/>
    <w:rsid w:val="00EF593A"/>
    <w:rsid w:val="00EF7016"/>
    <w:rsid w:val="00F04C57"/>
    <w:rsid w:val="00F04ED0"/>
    <w:rsid w:val="00F12866"/>
    <w:rsid w:val="00F176C8"/>
    <w:rsid w:val="00F20A0D"/>
    <w:rsid w:val="00F2106A"/>
    <w:rsid w:val="00F214B7"/>
    <w:rsid w:val="00F23704"/>
    <w:rsid w:val="00F23736"/>
    <w:rsid w:val="00F314F5"/>
    <w:rsid w:val="00F331F1"/>
    <w:rsid w:val="00F35B46"/>
    <w:rsid w:val="00F36A2C"/>
    <w:rsid w:val="00F4776D"/>
    <w:rsid w:val="00F511E4"/>
    <w:rsid w:val="00F52AA5"/>
    <w:rsid w:val="00F53A60"/>
    <w:rsid w:val="00F627DE"/>
    <w:rsid w:val="00F72D11"/>
    <w:rsid w:val="00F7508C"/>
    <w:rsid w:val="00F800EC"/>
    <w:rsid w:val="00F80593"/>
    <w:rsid w:val="00FA4479"/>
    <w:rsid w:val="00FA5C74"/>
    <w:rsid w:val="00FA7816"/>
    <w:rsid w:val="00FC193C"/>
    <w:rsid w:val="00FD5AA9"/>
    <w:rsid w:val="00FE0EFF"/>
    <w:rsid w:val="00FE2B50"/>
    <w:rsid w:val="00FE44E5"/>
    <w:rsid w:val="00FE6DF6"/>
    <w:rsid w:val="00FF1CA7"/>
    <w:rsid w:val="00FF5045"/>
    <w:rsid w:val="00FF7C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42B4CBB3-CB2C-4823-B24A-04B320EBA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CC2"/>
    <w:rPr>
      <w:rFonts w:ascii="Times New Roman" w:eastAsia="Times New Roman" w:hAnsi="Times New Roman"/>
    </w:rPr>
  </w:style>
  <w:style w:type="paragraph" w:styleId="1">
    <w:name w:val="heading 1"/>
    <w:basedOn w:val="a"/>
    <w:next w:val="a"/>
    <w:link w:val="10"/>
    <w:uiPriority w:val="99"/>
    <w:qFormat/>
    <w:rsid w:val="00450D50"/>
    <w:pPr>
      <w:keepNext/>
      <w:keepLines/>
      <w:spacing w:before="480"/>
      <w:outlineLvl w:val="0"/>
    </w:pPr>
    <w:rPr>
      <w:rFonts w:ascii="Cambria" w:eastAsia="Calibri" w:hAnsi="Cambria"/>
      <w:b/>
      <w:color w:val="365F91"/>
      <w:sz w:val="28"/>
    </w:rPr>
  </w:style>
  <w:style w:type="paragraph" w:styleId="2">
    <w:name w:val="heading 2"/>
    <w:basedOn w:val="a"/>
    <w:next w:val="a"/>
    <w:link w:val="20"/>
    <w:uiPriority w:val="99"/>
    <w:qFormat/>
    <w:locked/>
    <w:rsid w:val="0091392B"/>
    <w:pPr>
      <w:keepNext/>
      <w:spacing w:before="240" w:after="60"/>
      <w:outlineLvl w:val="1"/>
    </w:pPr>
    <w:rPr>
      <w:rFonts w:ascii="Cambria" w:eastAsia="Calibri" w:hAnsi="Cambria"/>
      <w:b/>
      <w:i/>
      <w:sz w:val="28"/>
    </w:rPr>
  </w:style>
  <w:style w:type="paragraph" w:styleId="3">
    <w:name w:val="heading 3"/>
    <w:basedOn w:val="a"/>
    <w:link w:val="30"/>
    <w:uiPriority w:val="99"/>
    <w:qFormat/>
    <w:rsid w:val="00E56CC2"/>
    <w:pPr>
      <w:spacing w:before="100" w:beforeAutospacing="1" w:after="100" w:afterAutospacing="1"/>
      <w:outlineLvl w:val="2"/>
    </w:pPr>
    <w:rPr>
      <w:rFonts w:eastAsia="Calibri"/>
      <w:b/>
      <w:sz w:val="27"/>
    </w:rPr>
  </w:style>
  <w:style w:type="paragraph" w:styleId="4">
    <w:name w:val="heading 4"/>
    <w:basedOn w:val="a"/>
    <w:next w:val="a"/>
    <w:link w:val="40"/>
    <w:uiPriority w:val="99"/>
    <w:qFormat/>
    <w:locked/>
    <w:rsid w:val="008A49DF"/>
    <w:pPr>
      <w:keepNext/>
      <w:spacing w:before="240" w:after="60"/>
      <w:outlineLvl w:val="3"/>
    </w:pPr>
    <w:rPr>
      <w:rFonts w:eastAsia="Calibri"/>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50D50"/>
    <w:rPr>
      <w:rFonts w:ascii="Cambria" w:hAnsi="Cambria" w:cs="Times New Roman"/>
      <w:b/>
      <w:color w:val="365F91"/>
      <w:sz w:val="28"/>
      <w:lang w:eastAsia="ru-RU"/>
    </w:rPr>
  </w:style>
  <w:style w:type="character" w:customStyle="1" w:styleId="20">
    <w:name w:val="Заголовок 2 Знак"/>
    <w:link w:val="2"/>
    <w:uiPriority w:val="99"/>
    <w:semiHidden/>
    <w:locked/>
    <w:rsid w:val="0091392B"/>
    <w:rPr>
      <w:rFonts w:ascii="Cambria" w:hAnsi="Cambria" w:cs="Times New Roman"/>
      <w:b/>
      <w:i/>
      <w:sz w:val="28"/>
    </w:rPr>
  </w:style>
  <w:style w:type="character" w:customStyle="1" w:styleId="30">
    <w:name w:val="Заголовок 3 Знак"/>
    <w:link w:val="3"/>
    <w:uiPriority w:val="99"/>
    <w:locked/>
    <w:rsid w:val="00E56CC2"/>
    <w:rPr>
      <w:rFonts w:ascii="Times New Roman" w:hAnsi="Times New Roman" w:cs="Times New Roman"/>
      <w:b/>
      <w:sz w:val="27"/>
      <w:lang w:eastAsia="ru-RU"/>
    </w:rPr>
  </w:style>
  <w:style w:type="character" w:customStyle="1" w:styleId="40">
    <w:name w:val="Заголовок 4 Знак"/>
    <w:link w:val="4"/>
    <w:uiPriority w:val="99"/>
    <w:locked/>
    <w:rsid w:val="008A49DF"/>
    <w:rPr>
      <w:rFonts w:ascii="Times New Roman" w:hAnsi="Times New Roman" w:cs="Times New Roman"/>
      <w:b/>
      <w:sz w:val="28"/>
    </w:rPr>
  </w:style>
  <w:style w:type="paragraph" w:styleId="a3">
    <w:name w:val="Normal (Web)"/>
    <w:aliases w:val="Обычный (Web)"/>
    <w:basedOn w:val="a"/>
    <w:rsid w:val="00E56CC2"/>
    <w:rPr>
      <w:sz w:val="24"/>
      <w:szCs w:val="24"/>
    </w:rPr>
  </w:style>
  <w:style w:type="character" w:styleId="a4">
    <w:name w:val="Strong"/>
    <w:uiPriority w:val="99"/>
    <w:qFormat/>
    <w:rsid w:val="00E56CC2"/>
    <w:rPr>
      <w:rFonts w:cs="Times New Roman"/>
      <w:b/>
    </w:rPr>
  </w:style>
  <w:style w:type="paragraph" w:styleId="a5">
    <w:name w:val="List Paragraph"/>
    <w:aliases w:val="Нумерованый список,Bullet List,FooterText,numbered,SL_Абзац списка,Paragraphe de liste1,lp1,Bullet_IRAO,List Paragraph,Список дефисный,Заговок Марина,ТЗ список,Абзац списка литеральный,Булет1,1Булет,it_List1,Bullet 1,Use Case List Paragraph"/>
    <w:basedOn w:val="a"/>
    <w:link w:val="a6"/>
    <w:uiPriority w:val="34"/>
    <w:qFormat/>
    <w:rsid w:val="00E56CC2"/>
    <w:pPr>
      <w:ind w:left="720"/>
      <w:contextualSpacing/>
    </w:pPr>
    <w:rPr>
      <w:rFonts w:eastAsia="Calibri"/>
      <w:sz w:val="24"/>
      <w:szCs w:val="24"/>
    </w:rPr>
  </w:style>
  <w:style w:type="character" w:customStyle="1" w:styleId="FontStyle26">
    <w:name w:val="Font Style26"/>
    <w:uiPriority w:val="99"/>
    <w:rsid w:val="00E56CC2"/>
    <w:rPr>
      <w:rFonts w:ascii="Times New Roman" w:hAnsi="Times New Roman"/>
      <w:sz w:val="22"/>
    </w:rPr>
  </w:style>
  <w:style w:type="character" w:customStyle="1" w:styleId="apple-converted-space">
    <w:name w:val="apple-converted-space"/>
    <w:uiPriority w:val="99"/>
    <w:rsid w:val="00E56CC2"/>
  </w:style>
  <w:style w:type="character" w:styleId="a7">
    <w:name w:val="Hyperlink"/>
    <w:rsid w:val="00E56CC2"/>
    <w:rPr>
      <w:rFonts w:cs="Times New Roman"/>
      <w:color w:val="0000FF"/>
      <w:u w:val="single"/>
    </w:rPr>
  </w:style>
  <w:style w:type="paragraph" w:customStyle="1" w:styleId="a8">
    <w:name w:val="Знак"/>
    <w:basedOn w:val="a"/>
    <w:uiPriority w:val="99"/>
    <w:rsid w:val="00C92EAC"/>
    <w:pPr>
      <w:widowControl w:val="0"/>
      <w:adjustRightInd w:val="0"/>
      <w:spacing w:after="160" w:line="240" w:lineRule="exact"/>
      <w:jc w:val="right"/>
    </w:pPr>
    <w:rPr>
      <w:lang w:val="en-GB" w:eastAsia="en-US"/>
    </w:rPr>
  </w:style>
  <w:style w:type="paragraph" w:styleId="a9">
    <w:name w:val="TOC Heading"/>
    <w:basedOn w:val="1"/>
    <w:next w:val="a"/>
    <w:uiPriority w:val="99"/>
    <w:qFormat/>
    <w:rsid w:val="0088410F"/>
    <w:pPr>
      <w:spacing w:line="276" w:lineRule="auto"/>
      <w:outlineLvl w:val="9"/>
    </w:pPr>
  </w:style>
  <w:style w:type="paragraph" w:styleId="21">
    <w:name w:val="toc 2"/>
    <w:basedOn w:val="a"/>
    <w:next w:val="a"/>
    <w:autoRedefine/>
    <w:uiPriority w:val="99"/>
    <w:locked/>
    <w:rsid w:val="0088410F"/>
    <w:pPr>
      <w:spacing w:after="100" w:line="276" w:lineRule="auto"/>
      <w:ind w:left="220"/>
    </w:pPr>
    <w:rPr>
      <w:rFonts w:ascii="Calibri" w:hAnsi="Calibri"/>
      <w:sz w:val="22"/>
      <w:szCs w:val="22"/>
    </w:rPr>
  </w:style>
  <w:style w:type="paragraph" w:styleId="11">
    <w:name w:val="toc 1"/>
    <w:basedOn w:val="a"/>
    <w:next w:val="a"/>
    <w:autoRedefine/>
    <w:uiPriority w:val="99"/>
    <w:locked/>
    <w:rsid w:val="001E570B"/>
    <w:pPr>
      <w:tabs>
        <w:tab w:val="right" w:leader="dot" w:pos="9345"/>
      </w:tabs>
      <w:spacing w:after="100" w:line="276" w:lineRule="auto"/>
      <w:jc w:val="center"/>
    </w:pPr>
    <w:rPr>
      <w:b/>
      <w:i/>
      <w:noProof/>
      <w:sz w:val="24"/>
      <w:szCs w:val="22"/>
    </w:rPr>
  </w:style>
  <w:style w:type="paragraph" w:styleId="31">
    <w:name w:val="toc 3"/>
    <w:basedOn w:val="a"/>
    <w:next w:val="a"/>
    <w:autoRedefine/>
    <w:uiPriority w:val="99"/>
    <w:locked/>
    <w:rsid w:val="0088410F"/>
    <w:pPr>
      <w:spacing w:after="100" w:line="276" w:lineRule="auto"/>
      <w:ind w:left="440"/>
    </w:pPr>
    <w:rPr>
      <w:rFonts w:ascii="Calibri" w:hAnsi="Calibri"/>
      <w:sz w:val="22"/>
      <w:szCs w:val="22"/>
    </w:rPr>
  </w:style>
  <w:style w:type="paragraph" w:styleId="aa">
    <w:name w:val="Balloon Text"/>
    <w:basedOn w:val="a"/>
    <w:link w:val="ab"/>
    <w:uiPriority w:val="99"/>
    <w:semiHidden/>
    <w:rsid w:val="0088410F"/>
    <w:rPr>
      <w:rFonts w:ascii="Tahoma" w:eastAsia="Calibri" w:hAnsi="Tahoma"/>
      <w:sz w:val="16"/>
    </w:rPr>
  </w:style>
  <w:style w:type="character" w:customStyle="1" w:styleId="ab">
    <w:name w:val="Текст выноски Знак"/>
    <w:link w:val="aa"/>
    <w:uiPriority w:val="99"/>
    <w:semiHidden/>
    <w:locked/>
    <w:rsid w:val="0088410F"/>
    <w:rPr>
      <w:rFonts w:ascii="Tahoma" w:hAnsi="Tahoma" w:cs="Times New Roman"/>
      <w:sz w:val="16"/>
    </w:rPr>
  </w:style>
  <w:style w:type="paragraph" w:styleId="ac">
    <w:name w:val="Title"/>
    <w:basedOn w:val="a"/>
    <w:next w:val="a"/>
    <w:link w:val="ad"/>
    <w:uiPriority w:val="99"/>
    <w:qFormat/>
    <w:locked/>
    <w:rsid w:val="008A49DF"/>
    <w:pPr>
      <w:spacing w:before="240" w:after="60"/>
      <w:jc w:val="center"/>
      <w:outlineLvl w:val="0"/>
    </w:pPr>
    <w:rPr>
      <w:rFonts w:ascii="Cambria" w:eastAsia="Calibri" w:hAnsi="Cambria"/>
      <w:b/>
      <w:kern w:val="28"/>
      <w:sz w:val="32"/>
    </w:rPr>
  </w:style>
  <w:style w:type="character" w:customStyle="1" w:styleId="ad">
    <w:name w:val="Заголовок Знак"/>
    <w:link w:val="ac"/>
    <w:uiPriority w:val="99"/>
    <w:locked/>
    <w:rsid w:val="008A49DF"/>
    <w:rPr>
      <w:rFonts w:ascii="Cambria" w:hAnsi="Cambria" w:cs="Times New Roman"/>
      <w:b/>
      <w:kern w:val="28"/>
      <w:sz w:val="32"/>
    </w:rPr>
  </w:style>
  <w:style w:type="paragraph" w:styleId="ae">
    <w:name w:val="Subtitle"/>
    <w:basedOn w:val="a"/>
    <w:next w:val="a"/>
    <w:link w:val="af"/>
    <w:uiPriority w:val="99"/>
    <w:qFormat/>
    <w:locked/>
    <w:rsid w:val="0091392B"/>
    <w:pPr>
      <w:spacing w:before="120" w:after="180"/>
      <w:outlineLvl w:val="1"/>
    </w:pPr>
    <w:rPr>
      <w:rFonts w:eastAsia="Calibri"/>
      <w:b/>
      <w:sz w:val="24"/>
    </w:rPr>
  </w:style>
  <w:style w:type="character" w:customStyle="1" w:styleId="af">
    <w:name w:val="Подзаголовок Знак"/>
    <w:link w:val="ae"/>
    <w:uiPriority w:val="99"/>
    <w:locked/>
    <w:rsid w:val="0091392B"/>
    <w:rPr>
      <w:rFonts w:ascii="Times New Roman" w:hAnsi="Times New Roman" w:cs="Times New Roman"/>
      <w:b/>
      <w:sz w:val="24"/>
    </w:rPr>
  </w:style>
  <w:style w:type="paragraph" w:styleId="af0">
    <w:name w:val="Body Text"/>
    <w:basedOn w:val="a"/>
    <w:link w:val="af1"/>
    <w:uiPriority w:val="99"/>
    <w:rsid w:val="00C243F3"/>
    <w:pPr>
      <w:spacing w:after="120" w:line="360" w:lineRule="auto"/>
      <w:ind w:firstLine="709"/>
      <w:jc w:val="both"/>
    </w:pPr>
    <w:rPr>
      <w:rFonts w:ascii="Calibri" w:eastAsia="Calibri" w:hAnsi="Calibri"/>
      <w:sz w:val="28"/>
      <w:szCs w:val="28"/>
      <w:lang w:eastAsia="en-US"/>
    </w:rPr>
  </w:style>
  <w:style w:type="character" w:customStyle="1" w:styleId="BodyTextChar">
    <w:name w:val="Body Text Char"/>
    <w:uiPriority w:val="99"/>
    <w:semiHidden/>
    <w:rsid w:val="00146AC0"/>
    <w:rPr>
      <w:rFonts w:ascii="Times New Roman" w:eastAsia="Times New Roman" w:hAnsi="Times New Roman"/>
      <w:sz w:val="20"/>
      <w:szCs w:val="20"/>
    </w:rPr>
  </w:style>
  <w:style w:type="character" w:customStyle="1" w:styleId="af1">
    <w:name w:val="Основной текст Знак"/>
    <w:link w:val="af0"/>
    <w:uiPriority w:val="99"/>
    <w:semiHidden/>
    <w:locked/>
    <w:rsid w:val="00C243F3"/>
    <w:rPr>
      <w:rFonts w:cs="Times New Roman"/>
      <w:sz w:val="28"/>
      <w:szCs w:val="28"/>
      <w:lang w:val="ru-RU" w:eastAsia="en-US" w:bidi="ar-SA"/>
    </w:rPr>
  </w:style>
  <w:style w:type="paragraph" w:styleId="22">
    <w:name w:val="Body Text 2"/>
    <w:basedOn w:val="a"/>
    <w:link w:val="23"/>
    <w:uiPriority w:val="99"/>
    <w:rsid w:val="00C243F3"/>
    <w:pPr>
      <w:spacing w:after="120" w:line="480" w:lineRule="auto"/>
      <w:jc w:val="both"/>
    </w:pPr>
  </w:style>
  <w:style w:type="character" w:customStyle="1" w:styleId="23">
    <w:name w:val="Основной текст 2 Знак"/>
    <w:link w:val="22"/>
    <w:uiPriority w:val="99"/>
    <w:semiHidden/>
    <w:rsid w:val="00146AC0"/>
    <w:rPr>
      <w:rFonts w:ascii="Times New Roman" w:eastAsia="Times New Roman" w:hAnsi="Times New Roman"/>
      <w:sz w:val="20"/>
      <w:szCs w:val="20"/>
    </w:rPr>
  </w:style>
  <w:style w:type="paragraph" w:styleId="af2">
    <w:name w:val="footer"/>
    <w:basedOn w:val="a"/>
    <w:link w:val="af3"/>
    <w:uiPriority w:val="99"/>
    <w:rsid w:val="00C243F3"/>
    <w:pPr>
      <w:tabs>
        <w:tab w:val="center" w:pos="4677"/>
        <w:tab w:val="right" w:pos="9355"/>
      </w:tabs>
    </w:pPr>
  </w:style>
  <w:style w:type="character" w:customStyle="1" w:styleId="af3">
    <w:name w:val="Нижний колонтитул Знак"/>
    <w:link w:val="af2"/>
    <w:uiPriority w:val="99"/>
    <w:semiHidden/>
    <w:rsid w:val="00146AC0"/>
    <w:rPr>
      <w:rFonts w:ascii="Times New Roman" w:eastAsia="Times New Roman" w:hAnsi="Times New Roman"/>
      <w:sz w:val="20"/>
      <w:szCs w:val="20"/>
    </w:rPr>
  </w:style>
  <w:style w:type="character" w:styleId="af4">
    <w:name w:val="page number"/>
    <w:uiPriority w:val="99"/>
    <w:rsid w:val="00C243F3"/>
    <w:rPr>
      <w:rFonts w:cs="Times New Roman"/>
    </w:rPr>
  </w:style>
  <w:style w:type="paragraph" w:styleId="af5">
    <w:name w:val="header"/>
    <w:basedOn w:val="a"/>
    <w:link w:val="af6"/>
    <w:uiPriority w:val="99"/>
    <w:rsid w:val="00C243F3"/>
    <w:pPr>
      <w:tabs>
        <w:tab w:val="center" w:pos="4677"/>
        <w:tab w:val="right" w:pos="9355"/>
      </w:tabs>
    </w:pPr>
  </w:style>
  <w:style w:type="character" w:customStyle="1" w:styleId="af6">
    <w:name w:val="Верхний колонтитул Знак"/>
    <w:link w:val="af5"/>
    <w:uiPriority w:val="99"/>
    <w:rsid w:val="00146AC0"/>
    <w:rPr>
      <w:rFonts w:ascii="Times New Roman" w:eastAsia="Times New Roman" w:hAnsi="Times New Roman"/>
      <w:sz w:val="20"/>
      <w:szCs w:val="20"/>
    </w:rPr>
  </w:style>
  <w:style w:type="table" w:styleId="af7">
    <w:name w:val="Table Grid"/>
    <w:basedOn w:val="a1"/>
    <w:uiPriority w:val="39"/>
    <w:locked/>
    <w:rsid w:val="008E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Интек_Заг2"/>
    <w:basedOn w:val="1"/>
    <w:rsid w:val="00915393"/>
    <w:pPr>
      <w:keepLines w:val="0"/>
      <w:tabs>
        <w:tab w:val="num" w:pos="363"/>
        <w:tab w:val="num" w:pos="643"/>
      </w:tabs>
      <w:suppressAutoHyphens/>
      <w:spacing w:before="240" w:after="240"/>
      <w:ind w:left="363" w:hanging="363"/>
      <w:jc w:val="both"/>
    </w:pPr>
    <w:rPr>
      <w:rFonts w:ascii="Arial" w:eastAsia="Times New Roman" w:hAnsi="Arial" w:cs="Arial"/>
      <w:b w:val="0"/>
      <w:color w:val="auto"/>
      <w:kern w:val="2"/>
      <w:sz w:val="32"/>
      <w:szCs w:val="32"/>
      <w:lang w:eastAsia="ar-SA"/>
    </w:rPr>
  </w:style>
  <w:style w:type="paragraph" w:customStyle="1" w:styleId="af8">
    <w:name w:val="ГС_ОснТекст_без_отступа"/>
    <w:basedOn w:val="a"/>
    <w:next w:val="a"/>
    <w:rsid w:val="00915393"/>
    <w:pPr>
      <w:tabs>
        <w:tab w:val="left" w:pos="851"/>
      </w:tabs>
      <w:snapToGrid w:val="0"/>
      <w:spacing w:before="60" w:after="60" w:line="360" w:lineRule="auto"/>
      <w:contextualSpacing/>
      <w:jc w:val="both"/>
    </w:pPr>
    <w:rPr>
      <w:sz w:val="24"/>
      <w:szCs w:val="24"/>
    </w:rPr>
  </w:style>
  <w:style w:type="character" w:styleId="af9">
    <w:name w:val="annotation reference"/>
    <w:uiPriority w:val="99"/>
    <w:semiHidden/>
    <w:unhideWhenUsed/>
    <w:rsid w:val="002947EE"/>
    <w:rPr>
      <w:sz w:val="16"/>
      <w:szCs w:val="16"/>
    </w:rPr>
  </w:style>
  <w:style w:type="paragraph" w:styleId="afa">
    <w:name w:val="annotation text"/>
    <w:basedOn w:val="a"/>
    <w:link w:val="afb"/>
    <w:uiPriority w:val="99"/>
    <w:semiHidden/>
    <w:unhideWhenUsed/>
    <w:rsid w:val="002947EE"/>
  </w:style>
  <w:style w:type="character" w:customStyle="1" w:styleId="afb">
    <w:name w:val="Текст примечания Знак"/>
    <w:link w:val="afa"/>
    <w:uiPriority w:val="99"/>
    <w:semiHidden/>
    <w:rsid w:val="002947EE"/>
    <w:rPr>
      <w:rFonts w:ascii="Times New Roman" w:eastAsia="Times New Roman" w:hAnsi="Times New Roman"/>
    </w:rPr>
  </w:style>
  <w:style w:type="paragraph" w:styleId="afc">
    <w:name w:val="annotation subject"/>
    <w:basedOn w:val="afa"/>
    <w:next w:val="afa"/>
    <w:link w:val="afd"/>
    <w:uiPriority w:val="99"/>
    <w:semiHidden/>
    <w:unhideWhenUsed/>
    <w:rsid w:val="002947EE"/>
    <w:rPr>
      <w:b/>
      <w:bCs/>
    </w:rPr>
  </w:style>
  <w:style w:type="character" w:customStyle="1" w:styleId="afd">
    <w:name w:val="Тема примечания Знак"/>
    <w:link w:val="afc"/>
    <w:uiPriority w:val="99"/>
    <w:semiHidden/>
    <w:rsid w:val="002947EE"/>
    <w:rPr>
      <w:rFonts w:ascii="Times New Roman" w:eastAsia="Times New Roman" w:hAnsi="Times New Roman"/>
      <w:b/>
      <w:bCs/>
    </w:rPr>
  </w:style>
  <w:style w:type="paragraph" w:styleId="afe">
    <w:name w:val="No Spacing"/>
    <w:aliases w:val="нр"/>
    <w:link w:val="aff"/>
    <w:uiPriority w:val="1"/>
    <w:qFormat/>
    <w:rsid w:val="001E6A41"/>
    <w:rPr>
      <w:rFonts w:ascii="Times New Roman" w:eastAsia="Times New Roman" w:hAnsi="Times New Roman"/>
      <w:sz w:val="24"/>
      <w:szCs w:val="24"/>
    </w:rPr>
  </w:style>
  <w:style w:type="table" w:customStyle="1" w:styleId="12">
    <w:name w:val="Сетка таблицы1"/>
    <w:basedOn w:val="a1"/>
    <w:next w:val="af7"/>
    <w:uiPriority w:val="59"/>
    <w:rsid w:val="00D6074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Без интервала Знак"/>
    <w:aliases w:val="нр Знак"/>
    <w:link w:val="afe"/>
    <w:uiPriority w:val="1"/>
    <w:locked/>
    <w:rsid w:val="00F627DE"/>
    <w:rPr>
      <w:rFonts w:ascii="Times New Roman" w:eastAsia="Times New Roman" w:hAnsi="Times New Roman"/>
      <w:sz w:val="24"/>
      <w:szCs w:val="24"/>
    </w:rPr>
  </w:style>
  <w:style w:type="paragraph" w:customStyle="1" w:styleId="Default">
    <w:name w:val="Default"/>
    <w:rsid w:val="004C0D36"/>
    <w:pPr>
      <w:autoSpaceDE w:val="0"/>
      <w:autoSpaceDN w:val="0"/>
      <w:adjustRightInd w:val="0"/>
    </w:pPr>
    <w:rPr>
      <w:rFonts w:ascii="Times New Roman" w:hAnsi="Times New Roman"/>
      <w:color w:val="000000"/>
      <w:sz w:val="24"/>
      <w:szCs w:val="24"/>
    </w:rPr>
  </w:style>
  <w:style w:type="paragraph" w:customStyle="1" w:styleId="aff0">
    <w:name w:val="Знак Знак Знак Знак Знак Знак Знак Знак Знак Знак Знак Знак Знак Знак Знак Знак"/>
    <w:basedOn w:val="a"/>
    <w:rsid w:val="00176313"/>
    <w:pPr>
      <w:spacing w:before="100" w:beforeAutospacing="1" w:after="100" w:afterAutospacing="1"/>
    </w:pPr>
    <w:rPr>
      <w:rFonts w:ascii="Tahoma" w:hAnsi="Tahoma"/>
      <w:lang w:val="en-US" w:eastAsia="en-US"/>
    </w:rPr>
  </w:style>
  <w:style w:type="paragraph" w:styleId="aff1">
    <w:name w:val="Body Text First Indent"/>
    <w:basedOn w:val="af0"/>
    <w:link w:val="aff2"/>
    <w:uiPriority w:val="99"/>
    <w:unhideWhenUsed/>
    <w:rsid w:val="00C5566E"/>
    <w:pPr>
      <w:spacing w:after="0" w:line="240" w:lineRule="auto"/>
      <w:ind w:firstLine="360"/>
      <w:jc w:val="left"/>
    </w:pPr>
    <w:rPr>
      <w:rFonts w:ascii="Times New Roman" w:eastAsia="Times New Roman" w:hAnsi="Times New Roman"/>
      <w:sz w:val="24"/>
      <w:szCs w:val="24"/>
      <w:lang w:eastAsia="ru-RU"/>
    </w:rPr>
  </w:style>
  <w:style w:type="character" w:customStyle="1" w:styleId="aff2">
    <w:name w:val="Красная строка Знак"/>
    <w:link w:val="aff1"/>
    <w:uiPriority w:val="99"/>
    <w:rsid w:val="00C5566E"/>
    <w:rPr>
      <w:rFonts w:ascii="Times New Roman" w:eastAsia="Times New Roman" w:hAnsi="Times New Roman" w:cs="Times New Roman"/>
      <w:sz w:val="24"/>
      <w:szCs w:val="24"/>
      <w:lang w:val="ru-RU" w:eastAsia="en-US" w:bidi="ar-SA"/>
    </w:rPr>
  </w:style>
  <w:style w:type="paragraph" w:customStyle="1" w:styleId="ConsPlusNormal">
    <w:name w:val="ConsPlusNormal"/>
    <w:link w:val="ConsPlusNormal0"/>
    <w:qFormat/>
    <w:rsid w:val="007025ED"/>
    <w:pPr>
      <w:widowControl w:val="0"/>
      <w:autoSpaceDE w:val="0"/>
      <w:autoSpaceDN w:val="0"/>
      <w:adjustRightInd w:val="0"/>
      <w:ind w:firstLine="720"/>
      <w:jc w:val="both"/>
    </w:pPr>
    <w:rPr>
      <w:rFonts w:ascii="Arial" w:eastAsia="Times New Roman" w:hAnsi="Arial"/>
      <w:sz w:val="22"/>
      <w:szCs w:val="22"/>
    </w:rPr>
  </w:style>
  <w:style w:type="character" w:customStyle="1" w:styleId="ConsPlusNormal0">
    <w:name w:val="ConsPlusNormal Знак"/>
    <w:link w:val="ConsPlusNormal"/>
    <w:locked/>
    <w:rsid w:val="007025ED"/>
    <w:rPr>
      <w:rFonts w:ascii="Arial" w:eastAsia="Times New Roman" w:hAnsi="Arial"/>
      <w:sz w:val="22"/>
      <w:szCs w:val="22"/>
    </w:rPr>
  </w:style>
  <w:style w:type="paragraph" w:customStyle="1" w:styleId="aff3">
    <w:name w:val="Стиль"/>
    <w:rsid w:val="009F7780"/>
    <w:pPr>
      <w:widowControl w:val="0"/>
      <w:autoSpaceDE w:val="0"/>
      <w:autoSpaceDN w:val="0"/>
      <w:adjustRightInd w:val="0"/>
    </w:pPr>
    <w:rPr>
      <w:rFonts w:ascii="Times New Roman" w:eastAsia="Times New Roman" w:hAnsi="Times New Roman"/>
      <w:sz w:val="24"/>
      <w:szCs w:val="24"/>
    </w:rPr>
  </w:style>
  <w:style w:type="character" w:customStyle="1" w:styleId="a6">
    <w:name w:val="Абзац списка Знак"/>
    <w:aliases w:val="Нумерованый список Знак,Bullet List Знак,FooterText Знак,numbered Знак,SL_Абзац списка Знак,Paragraphe de liste1 Знак,lp1 Знак,Bullet_IRAO Знак,List Paragraph Знак,Список дефисный Знак,Заговок Марина Знак,ТЗ список Знак,Булет1 Знак"/>
    <w:link w:val="a5"/>
    <w:uiPriority w:val="34"/>
    <w:qFormat/>
    <w:locked/>
    <w:rsid w:val="009F7780"/>
    <w:rPr>
      <w:rFonts w:ascii="Times New Roman" w:hAnsi="Times New Roman"/>
      <w:sz w:val="24"/>
      <w:szCs w:val="24"/>
    </w:rPr>
  </w:style>
  <w:style w:type="character" w:customStyle="1" w:styleId="13">
    <w:name w:val="Основной шрифт абзаца1"/>
    <w:rsid w:val="00AD0E7C"/>
  </w:style>
  <w:style w:type="paragraph" w:customStyle="1" w:styleId="aff4">
    <w:name w:val="Обычный + по ширине"/>
    <w:basedOn w:val="a"/>
    <w:rsid w:val="002948E3"/>
    <w:pPr>
      <w:jc w:val="both"/>
    </w:pPr>
    <w:rPr>
      <w:sz w:val="24"/>
      <w:szCs w:val="24"/>
    </w:rPr>
  </w:style>
  <w:style w:type="paragraph" w:customStyle="1" w:styleId="ConsNormal">
    <w:name w:val="ConsNormal"/>
    <w:semiHidden/>
    <w:rsid w:val="00114A09"/>
    <w:pPr>
      <w:widowControl w:val="0"/>
      <w:autoSpaceDE w:val="0"/>
      <w:autoSpaceDN w:val="0"/>
      <w:adjustRightInd w:val="0"/>
      <w:ind w:right="19772" w:firstLine="720"/>
    </w:pPr>
    <w:rPr>
      <w:rFonts w:ascii="Arial" w:eastAsia="Times New Roman" w:hAnsi="Arial" w:cs="Arial"/>
    </w:rPr>
  </w:style>
  <w:style w:type="paragraph" w:customStyle="1" w:styleId="VL">
    <w:name w:val="VL_Основной текст"/>
    <w:basedOn w:val="a"/>
    <w:link w:val="VL0"/>
    <w:qFormat/>
    <w:rsid w:val="00AF7AE9"/>
    <w:pPr>
      <w:spacing w:before="240"/>
      <w:jc w:val="both"/>
    </w:pPr>
    <w:rPr>
      <w:rFonts w:ascii="Calibri" w:eastAsia="Calibri" w:hAnsi="Calibri"/>
      <w:color w:val="1E0E01"/>
      <w:sz w:val="22"/>
      <w:szCs w:val="22"/>
      <w:lang w:eastAsia="en-US"/>
    </w:rPr>
  </w:style>
  <w:style w:type="character" w:customStyle="1" w:styleId="VL0">
    <w:name w:val="VL_Основной текст Знак"/>
    <w:link w:val="VL"/>
    <w:rsid w:val="00AF7AE9"/>
    <w:rPr>
      <w:color w:val="1E0E01"/>
      <w:sz w:val="22"/>
      <w:szCs w:val="22"/>
      <w:lang w:eastAsia="en-US"/>
    </w:rPr>
  </w:style>
  <w:style w:type="paragraph" w:customStyle="1" w:styleId="TableParagraph">
    <w:name w:val="Table Paragraph"/>
    <w:basedOn w:val="a"/>
    <w:uiPriority w:val="1"/>
    <w:qFormat/>
    <w:rsid w:val="004D2F6C"/>
    <w:pPr>
      <w:widowControl w:val="0"/>
      <w:autoSpaceDE w:val="0"/>
      <w:autoSpaceDN w:val="0"/>
    </w:pPr>
    <w:rPr>
      <w:sz w:val="22"/>
      <w:szCs w:val="22"/>
      <w:lang w:eastAsia="en-US"/>
    </w:rPr>
  </w:style>
  <w:style w:type="table" w:customStyle="1" w:styleId="TableNormal">
    <w:name w:val="Table Normal"/>
    <w:uiPriority w:val="2"/>
    <w:semiHidden/>
    <w:qFormat/>
    <w:rsid w:val="004D2F6C"/>
    <w:pPr>
      <w:widowControl w:val="0"/>
      <w:autoSpaceDE w:val="0"/>
      <w:autoSpaceDN w:val="0"/>
    </w:pPr>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762">
      <w:marLeft w:val="0"/>
      <w:marRight w:val="0"/>
      <w:marTop w:val="0"/>
      <w:marBottom w:val="0"/>
      <w:divBdr>
        <w:top w:val="none" w:sz="0" w:space="0" w:color="auto"/>
        <w:left w:val="none" w:sz="0" w:space="0" w:color="auto"/>
        <w:bottom w:val="none" w:sz="0" w:space="0" w:color="auto"/>
        <w:right w:val="none" w:sz="0" w:space="0" w:color="auto"/>
      </w:divBdr>
    </w:div>
    <w:div w:id="58526763">
      <w:marLeft w:val="0"/>
      <w:marRight w:val="0"/>
      <w:marTop w:val="0"/>
      <w:marBottom w:val="0"/>
      <w:divBdr>
        <w:top w:val="none" w:sz="0" w:space="0" w:color="auto"/>
        <w:left w:val="none" w:sz="0" w:space="0" w:color="auto"/>
        <w:bottom w:val="none" w:sz="0" w:space="0" w:color="auto"/>
        <w:right w:val="none" w:sz="0" w:space="0" w:color="auto"/>
      </w:divBdr>
    </w:div>
    <w:div w:id="58526764">
      <w:marLeft w:val="0"/>
      <w:marRight w:val="0"/>
      <w:marTop w:val="0"/>
      <w:marBottom w:val="0"/>
      <w:divBdr>
        <w:top w:val="none" w:sz="0" w:space="0" w:color="auto"/>
        <w:left w:val="none" w:sz="0" w:space="0" w:color="auto"/>
        <w:bottom w:val="none" w:sz="0" w:space="0" w:color="auto"/>
        <w:right w:val="none" w:sz="0" w:space="0" w:color="auto"/>
      </w:divBdr>
    </w:div>
    <w:div w:id="58526765">
      <w:marLeft w:val="0"/>
      <w:marRight w:val="0"/>
      <w:marTop w:val="0"/>
      <w:marBottom w:val="0"/>
      <w:divBdr>
        <w:top w:val="none" w:sz="0" w:space="0" w:color="auto"/>
        <w:left w:val="none" w:sz="0" w:space="0" w:color="auto"/>
        <w:bottom w:val="none" w:sz="0" w:space="0" w:color="auto"/>
        <w:right w:val="none" w:sz="0" w:space="0" w:color="auto"/>
      </w:divBdr>
    </w:div>
    <w:div w:id="58526766">
      <w:marLeft w:val="0"/>
      <w:marRight w:val="0"/>
      <w:marTop w:val="0"/>
      <w:marBottom w:val="0"/>
      <w:divBdr>
        <w:top w:val="none" w:sz="0" w:space="0" w:color="auto"/>
        <w:left w:val="none" w:sz="0" w:space="0" w:color="auto"/>
        <w:bottom w:val="none" w:sz="0" w:space="0" w:color="auto"/>
        <w:right w:val="none" w:sz="0" w:space="0" w:color="auto"/>
      </w:divBdr>
    </w:div>
    <w:div w:id="58526767">
      <w:marLeft w:val="0"/>
      <w:marRight w:val="0"/>
      <w:marTop w:val="0"/>
      <w:marBottom w:val="0"/>
      <w:divBdr>
        <w:top w:val="none" w:sz="0" w:space="0" w:color="auto"/>
        <w:left w:val="none" w:sz="0" w:space="0" w:color="auto"/>
        <w:bottom w:val="none" w:sz="0" w:space="0" w:color="auto"/>
        <w:right w:val="none" w:sz="0" w:space="0" w:color="auto"/>
      </w:divBdr>
    </w:div>
    <w:div w:id="58526768">
      <w:marLeft w:val="0"/>
      <w:marRight w:val="0"/>
      <w:marTop w:val="0"/>
      <w:marBottom w:val="0"/>
      <w:divBdr>
        <w:top w:val="none" w:sz="0" w:space="0" w:color="auto"/>
        <w:left w:val="none" w:sz="0" w:space="0" w:color="auto"/>
        <w:bottom w:val="none" w:sz="0" w:space="0" w:color="auto"/>
        <w:right w:val="none" w:sz="0" w:space="0" w:color="auto"/>
      </w:divBdr>
    </w:div>
    <w:div w:id="58526769">
      <w:marLeft w:val="0"/>
      <w:marRight w:val="0"/>
      <w:marTop w:val="0"/>
      <w:marBottom w:val="0"/>
      <w:divBdr>
        <w:top w:val="none" w:sz="0" w:space="0" w:color="auto"/>
        <w:left w:val="none" w:sz="0" w:space="0" w:color="auto"/>
        <w:bottom w:val="none" w:sz="0" w:space="0" w:color="auto"/>
        <w:right w:val="none" w:sz="0" w:space="0" w:color="auto"/>
      </w:divBdr>
    </w:div>
    <w:div w:id="58526770">
      <w:marLeft w:val="0"/>
      <w:marRight w:val="0"/>
      <w:marTop w:val="0"/>
      <w:marBottom w:val="0"/>
      <w:divBdr>
        <w:top w:val="none" w:sz="0" w:space="0" w:color="auto"/>
        <w:left w:val="none" w:sz="0" w:space="0" w:color="auto"/>
        <w:bottom w:val="none" w:sz="0" w:space="0" w:color="auto"/>
        <w:right w:val="none" w:sz="0" w:space="0" w:color="auto"/>
      </w:divBdr>
    </w:div>
    <w:div w:id="242417941">
      <w:bodyDiv w:val="1"/>
      <w:marLeft w:val="0"/>
      <w:marRight w:val="0"/>
      <w:marTop w:val="0"/>
      <w:marBottom w:val="0"/>
      <w:divBdr>
        <w:top w:val="none" w:sz="0" w:space="0" w:color="auto"/>
        <w:left w:val="none" w:sz="0" w:space="0" w:color="auto"/>
        <w:bottom w:val="none" w:sz="0" w:space="0" w:color="auto"/>
        <w:right w:val="none" w:sz="0" w:space="0" w:color="auto"/>
      </w:divBdr>
    </w:div>
    <w:div w:id="268464507">
      <w:bodyDiv w:val="1"/>
      <w:marLeft w:val="0"/>
      <w:marRight w:val="0"/>
      <w:marTop w:val="0"/>
      <w:marBottom w:val="0"/>
      <w:divBdr>
        <w:top w:val="none" w:sz="0" w:space="0" w:color="auto"/>
        <w:left w:val="none" w:sz="0" w:space="0" w:color="auto"/>
        <w:bottom w:val="none" w:sz="0" w:space="0" w:color="auto"/>
        <w:right w:val="none" w:sz="0" w:space="0" w:color="auto"/>
      </w:divBdr>
      <w:divsChild>
        <w:div w:id="22219296">
          <w:marLeft w:val="0"/>
          <w:marRight w:val="0"/>
          <w:marTop w:val="0"/>
          <w:marBottom w:val="0"/>
          <w:divBdr>
            <w:top w:val="none" w:sz="0" w:space="0" w:color="auto"/>
            <w:left w:val="none" w:sz="0" w:space="0" w:color="auto"/>
            <w:bottom w:val="none" w:sz="0" w:space="0" w:color="auto"/>
            <w:right w:val="none" w:sz="0" w:space="0" w:color="auto"/>
          </w:divBdr>
        </w:div>
        <w:div w:id="41445867">
          <w:marLeft w:val="0"/>
          <w:marRight w:val="0"/>
          <w:marTop w:val="0"/>
          <w:marBottom w:val="0"/>
          <w:divBdr>
            <w:top w:val="none" w:sz="0" w:space="0" w:color="auto"/>
            <w:left w:val="none" w:sz="0" w:space="0" w:color="auto"/>
            <w:bottom w:val="none" w:sz="0" w:space="0" w:color="auto"/>
            <w:right w:val="none" w:sz="0" w:space="0" w:color="auto"/>
          </w:divBdr>
        </w:div>
        <w:div w:id="56559089">
          <w:marLeft w:val="0"/>
          <w:marRight w:val="0"/>
          <w:marTop w:val="0"/>
          <w:marBottom w:val="0"/>
          <w:divBdr>
            <w:top w:val="none" w:sz="0" w:space="0" w:color="auto"/>
            <w:left w:val="none" w:sz="0" w:space="0" w:color="auto"/>
            <w:bottom w:val="none" w:sz="0" w:space="0" w:color="auto"/>
            <w:right w:val="none" w:sz="0" w:space="0" w:color="auto"/>
          </w:divBdr>
        </w:div>
        <w:div w:id="61409967">
          <w:marLeft w:val="0"/>
          <w:marRight w:val="0"/>
          <w:marTop w:val="0"/>
          <w:marBottom w:val="0"/>
          <w:divBdr>
            <w:top w:val="none" w:sz="0" w:space="0" w:color="auto"/>
            <w:left w:val="none" w:sz="0" w:space="0" w:color="auto"/>
            <w:bottom w:val="none" w:sz="0" w:space="0" w:color="auto"/>
            <w:right w:val="none" w:sz="0" w:space="0" w:color="auto"/>
          </w:divBdr>
        </w:div>
        <w:div w:id="63070832">
          <w:marLeft w:val="0"/>
          <w:marRight w:val="0"/>
          <w:marTop w:val="0"/>
          <w:marBottom w:val="0"/>
          <w:divBdr>
            <w:top w:val="none" w:sz="0" w:space="0" w:color="auto"/>
            <w:left w:val="none" w:sz="0" w:space="0" w:color="auto"/>
            <w:bottom w:val="none" w:sz="0" w:space="0" w:color="auto"/>
            <w:right w:val="none" w:sz="0" w:space="0" w:color="auto"/>
          </w:divBdr>
        </w:div>
        <w:div w:id="214900192">
          <w:marLeft w:val="0"/>
          <w:marRight w:val="0"/>
          <w:marTop w:val="0"/>
          <w:marBottom w:val="0"/>
          <w:divBdr>
            <w:top w:val="none" w:sz="0" w:space="0" w:color="auto"/>
            <w:left w:val="none" w:sz="0" w:space="0" w:color="auto"/>
            <w:bottom w:val="none" w:sz="0" w:space="0" w:color="auto"/>
            <w:right w:val="none" w:sz="0" w:space="0" w:color="auto"/>
          </w:divBdr>
        </w:div>
        <w:div w:id="227766063">
          <w:marLeft w:val="0"/>
          <w:marRight w:val="0"/>
          <w:marTop w:val="0"/>
          <w:marBottom w:val="0"/>
          <w:divBdr>
            <w:top w:val="none" w:sz="0" w:space="0" w:color="auto"/>
            <w:left w:val="none" w:sz="0" w:space="0" w:color="auto"/>
            <w:bottom w:val="none" w:sz="0" w:space="0" w:color="auto"/>
            <w:right w:val="none" w:sz="0" w:space="0" w:color="auto"/>
          </w:divBdr>
        </w:div>
        <w:div w:id="291516850">
          <w:marLeft w:val="0"/>
          <w:marRight w:val="0"/>
          <w:marTop w:val="0"/>
          <w:marBottom w:val="0"/>
          <w:divBdr>
            <w:top w:val="none" w:sz="0" w:space="0" w:color="auto"/>
            <w:left w:val="none" w:sz="0" w:space="0" w:color="auto"/>
            <w:bottom w:val="none" w:sz="0" w:space="0" w:color="auto"/>
            <w:right w:val="none" w:sz="0" w:space="0" w:color="auto"/>
          </w:divBdr>
        </w:div>
        <w:div w:id="312612754">
          <w:marLeft w:val="0"/>
          <w:marRight w:val="0"/>
          <w:marTop w:val="0"/>
          <w:marBottom w:val="0"/>
          <w:divBdr>
            <w:top w:val="none" w:sz="0" w:space="0" w:color="auto"/>
            <w:left w:val="none" w:sz="0" w:space="0" w:color="auto"/>
            <w:bottom w:val="none" w:sz="0" w:space="0" w:color="auto"/>
            <w:right w:val="none" w:sz="0" w:space="0" w:color="auto"/>
          </w:divBdr>
        </w:div>
        <w:div w:id="357044001">
          <w:marLeft w:val="0"/>
          <w:marRight w:val="0"/>
          <w:marTop w:val="0"/>
          <w:marBottom w:val="0"/>
          <w:divBdr>
            <w:top w:val="none" w:sz="0" w:space="0" w:color="auto"/>
            <w:left w:val="none" w:sz="0" w:space="0" w:color="auto"/>
            <w:bottom w:val="none" w:sz="0" w:space="0" w:color="auto"/>
            <w:right w:val="none" w:sz="0" w:space="0" w:color="auto"/>
          </w:divBdr>
        </w:div>
        <w:div w:id="403065420">
          <w:marLeft w:val="0"/>
          <w:marRight w:val="0"/>
          <w:marTop w:val="0"/>
          <w:marBottom w:val="0"/>
          <w:divBdr>
            <w:top w:val="none" w:sz="0" w:space="0" w:color="auto"/>
            <w:left w:val="none" w:sz="0" w:space="0" w:color="auto"/>
            <w:bottom w:val="none" w:sz="0" w:space="0" w:color="auto"/>
            <w:right w:val="none" w:sz="0" w:space="0" w:color="auto"/>
          </w:divBdr>
        </w:div>
        <w:div w:id="408892526">
          <w:marLeft w:val="0"/>
          <w:marRight w:val="0"/>
          <w:marTop w:val="0"/>
          <w:marBottom w:val="0"/>
          <w:divBdr>
            <w:top w:val="none" w:sz="0" w:space="0" w:color="auto"/>
            <w:left w:val="none" w:sz="0" w:space="0" w:color="auto"/>
            <w:bottom w:val="none" w:sz="0" w:space="0" w:color="auto"/>
            <w:right w:val="none" w:sz="0" w:space="0" w:color="auto"/>
          </w:divBdr>
        </w:div>
        <w:div w:id="425731198">
          <w:marLeft w:val="0"/>
          <w:marRight w:val="0"/>
          <w:marTop w:val="0"/>
          <w:marBottom w:val="0"/>
          <w:divBdr>
            <w:top w:val="none" w:sz="0" w:space="0" w:color="auto"/>
            <w:left w:val="none" w:sz="0" w:space="0" w:color="auto"/>
            <w:bottom w:val="none" w:sz="0" w:space="0" w:color="auto"/>
            <w:right w:val="none" w:sz="0" w:space="0" w:color="auto"/>
          </w:divBdr>
        </w:div>
        <w:div w:id="474108387">
          <w:marLeft w:val="0"/>
          <w:marRight w:val="0"/>
          <w:marTop w:val="0"/>
          <w:marBottom w:val="0"/>
          <w:divBdr>
            <w:top w:val="none" w:sz="0" w:space="0" w:color="auto"/>
            <w:left w:val="none" w:sz="0" w:space="0" w:color="auto"/>
            <w:bottom w:val="none" w:sz="0" w:space="0" w:color="auto"/>
            <w:right w:val="none" w:sz="0" w:space="0" w:color="auto"/>
          </w:divBdr>
        </w:div>
        <w:div w:id="577524008">
          <w:marLeft w:val="0"/>
          <w:marRight w:val="0"/>
          <w:marTop w:val="0"/>
          <w:marBottom w:val="0"/>
          <w:divBdr>
            <w:top w:val="none" w:sz="0" w:space="0" w:color="auto"/>
            <w:left w:val="none" w:sz="0" w:space="0" w:color="auto"/>
            <w:bottom w:val="none" w:sz="0" w:space="0" w:color="auto"/>
            <w:right w:val="none" w:sz="0" w:space="0" w:color="auto"/>
          </w:divBdr>
        </w:div>
        <w:div w:id="582253646">
          <w:marLeft w:val="0"/>
          <w:marRight w:val="0"/>
          <w:marTop w:val="0"/>
          <w:marBottom w:val="0"/>
          <w:divBdr>
            <w:top w:val="none" w:sz="0" w:space="0" w:color="auto"/>
            <w:left w:val="none" w:sz="0" w:space="0" w:color="auto"/>
            <w:bottom w:val="none" w:sz="0" w:space="0" w:color="auto"/>
            <w:right w:val="none" w:sz="0" w:space="0" w:color="auto"/>
          </w:divBdr>
        </w:div>
        <w:div w:id="824201596">
          <w:marLeft w:val="0"/>
          <w:marRight w:val="0"/>
          <w:marTop w:val="0"/>
          <w:marBottom w:val="0"/>
          <w:divBdr>
            <w:top w:val="none" w:sz="0" w:space="0" w:color="auto"/>
            <w:left w:val="none" w:sz="0" w:space="0" w:color="auto"/>
            <w:bottom w:val="none" w:sz="0" w:space="0" w:color="auto"/>
            <w:right w:val="none" w:sz="0" w:space="0" w:color="auto"/>
          </w:divBdr>
        </w:div>
        <w:div w:id="899439355">
          <w:marLeft w:val="0"/>
          <w:marRight w:val="0"/>
          <w:marTop w:val="0"/>
          <w:marBottom w:val="0"/>
          <w:divBdr>
            <w:top w:val="none" w:sz="0" w:space="0" w:color="auto"/>
            <w:left w:val="none" w:sz="0" w:space="0" w:color="auto"/>
            <w:bottom w:val="none" w:sz="0" w:space="0" w:color="auto"/>
            <w:right w:val="none" w:sz="0" w:space="0" w:color="auto"/>
          </w:divBdr>
        </w:div>
        <w:div w:id="933900924">
          <w:marLeft w:val="0"/>
          <w:marRight w:val="0"/>
          <w:marTop w:val="0"/>
          <w:marBottom w:val="0"/>
          <w:divBdr>
            <w:top w:val="none" w:sz="0" w:space="0" w:color="auto"/>
            <w:left w:val="none" w:sz="0" w:space="0" w:color="auto"/>
            <w:bottom w:val="none" w:sz="0" w:space="0" w:color="auto"/>
            <w:right w:val="none" w:sz="0" w:space="0" w:color="auto"/>
          </w:divBdr>
        </w:div>
        <w:div w:id="960039232">
          <w:marLeft w:val="0"/>
          <w:marRight w:val="0"/>
          <w:marTop w:val="0"/>
          <w:marBottom w:val="0"/>
          <w:divBdr>
            <w:top w:val="none" w:sz="0" w:space="0" w:color="auto"/>
            <w:left w:val="none" w:sz="0" w:space="0" w:color="auto"/>
            <w:bottom w:val="none" w:sz="0" w:space="0" w:color="auto"/>
            <w:right w:val="none" w:sz="0" w:space="0" w:color="auto"/>
          </w:divBdr>
        </w:div>
        <w:div w:id="963733730">
          <w:marLeft w:val="0"/>
          <w:marRight w:val="0"/>
          <w:marTop w:val="0"/>
          <w:marBottom w:val="0"/>
          <w:divBdr>
            <w:top w:val="none" w:sz="0" w:space="0" w:color="auto"/>
            <w:left w:val="none" w:sz="0" w:space="0" w:color="auto"/>
            <w:bottom w:val="none" w:sz="0" w:space="0" w:color="auto"/>
            <w:right w:val="none" w:sz="0" w:space="0" w:color="auto"/>
          </w:divBdr>
        </w:div>
        <w:div w:id="991834967">
          <w:marLeft w:val="0"/>
          <w:marRight w:val="0"/>
          <w:marTop w:val="0"/>
          <w:marBottom w:val="0"/>
          <w:divBdr>
            <w:top w:val="none" w:sz="0" w:space="0" w:color="auto"/>
            <w:left w:val="none" w:sz="0" w:space="0" w:color="auto"/>
            <w:bottom w:val="none" w:sz="0" w:space="0" w:color="auto"/>
            <w:right w:val="none" w:sz="0" w:space="0" w:color="auto"/>
          </w:divBdr>
        </w:div>
        <w:div w:id="1016691708">
          <w:marLeft w:val="0"/>
          <w:marRight w:val="0"/>
          <w:marTop w:val="0"/>
          <w:marBottom w:val="0"/>
          <w:divBdr>
            <w:top w:val="none" w:sz="0" w:space="0" w:color="auto"/>
            <w:left w:val="none" w:sz="0" w:space="0" w:color="auto"/>
            <w:bottom w:val="none" w:sz="0" w:space="0" w:color="auto"/>
            <w:right w:val="none" w:sz="0" w:space="0" w:color="auto"/>
          </w:divBdr>
        </w:div>
        <w:div w:id="1036075820">
          <w:marLeft w:val="0"/>
          <w:marRight w:val="0"/>
          <w:marTop w:val="0"/>
          <w:marBottom w:val="0"/>
          <w:divBdr>
            <w:top w:val="none" w:sz="0" w:space="0" w:color="auto"/>
            <w:left w:val="none" w:sz="0" w:space="0" w:color="auto"/>
            <w:bottom w:val="none" w:sz="0" w:space="0" w:color="auto"/>
            <w:right w:val="none" w:sz="0" w:space="0" w:color="auto"/>
          </w:divBdr>
        </w:div>
        <w:div w:id="1059522895">
          <w:marLeft w:val="0"/>
          <w:marRight w:val="0"/>
          <w:marTop w:val="0"/>
          <w:marBottom w:val="0"/>
          <w:divBdr>
            <w:top w:val="none" w:sz="0" w:space="0" w:color="auto"/>
            <w:left w:val="none" w:sz="0" w:space="0" w:color="auto"/>
            <w:bottom w:val="none" w:sz="0" w:space="0" w:color="auto"/>
            <w:right w:val="none" w:sz="0" w:space="0" w:color="auto"/>
          </w:divBdr>
        </w:div>
        <w:div w:id="1142306195">
          <w:marLeft w:val="0"/>
          <w:marRight w:val="0"/>
          <w:marTop w:val="0"/>
          <w:marBottom w:val="0"/>
          <w:divBdr>
            <w:top w:val="none" w:sz="0" w:space="0" w:color="auto"/>
            <w:left w:val="none" w:sz="0" w:space="0" w:color="auto"/>
            <w:bottom w:val="none" w:sz="0" w:space="0" w:color="auto"/>
            <w:right w:val="none" w:sz="0" w:space="0" w:color="auto"/>
          </w:divBdr>
        </w:div>
        <w:div w:id="1233538466">
          <w:marLeft w:val="0"/>
          <w:marRight w:val="0"/>
          <w:marTop w:val="0"/>
          <w:marBottom w:val="0"/>
          <w:divBdr>
            <w:top w:val="none" w:sz="0" w:space="0" w:color="auto"/>
            <w:left w:val="none" w:sz="0" w:space="0" w:color="auto"/>
            <w:bottom w:val="none" w:sz="0" w:space="0" w:color="auto"/>
            <w:right w:val="none" w:sz="0" w:space="0" w:color="auto"/>
          </w:divBdr>
        </w:div>
        <w:div w:id="1355496155">
          <w:marLeft w:val="0"/>
          <w:marRight w:val="0"/>
          <w:marTop w:val="0"/>
          <w:marBottom w:val="0"/>
          <w:divBdr>
            <w:top w:val="none" w:sz="0" w:space="0" w:color="auto"/>
            <w:left w:val="none" w:sz="0" w:space="0" w:color="auto"/>
            <w:bottom w:val="none" w:sz="0" w:space="0" w:color="auto"/>
            <w:right w:val="none" w:sz="0" w:space="0" w:color="auto"/>
          </w:divBdr>
        </w:div>
        <w:div w:id="1357923160">
          <w:marLeft w:val="0"/>
          <w:marRight w:val="0"/>
          <w:marTop w:val="0"/>
          <w:marBottom w:val="0"/>
          <w:divBdr>
            <w:top w:val="none" w:sz="0" w:space="0" w:color="auto"/>
            <w:left w:val="none" w:sz="0" w:space="0" w:color="auto"/>
            <w:bottom w:val="none" w:sz="0" w:space="0" w:color="auto"/>
            <w:right w:val="none" w:sz="0" w:space="0" w:color="auto"/>
          </w:divBdr>
        </w:div>
        <w:div w:id="1388602205">
          <w:marLeft w:val="0"/>
          <w:marRight w:val="0"/>
          <w:marTop w:val="0"/>
          <w:marBottom w:val="0"/>
          <w:divBdr>
            <w:top w:val="none" w:sz="0" w:space="0" w:color="auto"/>
            <w:left w:val="none" w:sz="0" w:space="0" w:color="auto"/>
            <w:bottom w:val="none" w:sz="0" w:space="0" w:color="auto"/>
            <w:right w:val="none" w:sz="0" w:space="0" w:color="auto"/>
          </w:divBdr>
        </w:div>
        <w:div w:id="1459957273">
          <w:marLeft w:val="0"/>
          <w:marRight w:val="0"/>
          <w:marTop w:val="0"/>
          <w:marBottom w:val="0"/>
          <w:divBdr>
            <w:top w:val="none" w:sz="0" w:space="0" w:color="auto"/>
            <w:left w:val="none" w:sz="0" w:space="0" w:color="auto"/>
            <w:bottom w:val="none" w:sz="0" w:space="0" w:color="auto"/>
            <w:right w:val="none" w:sz="0" w:space="0" w:color="auto"/>
          </w:divBdr>
        </w:div>
        <w:div w:id="1490635314">
          <w:marLeft w:val="0"/>
          <w:marRight w:val="0"/>
          <w:marTop w:val="0"/>
          <w:marBottom w:val="0"/>
          <w:divBdr>
            <w:top w:val="none" w:sz="0" w:space="0" w:color="auto"/>
            <w:left w:val="none" w:sz="0" w:space="0" w:color="auto"/>
            <w:bottom w:val="none" w:sz="0" w:space="0" w:color="auto"/>
            <w:right w:val="none" w:sz="0" w:space="0" w:color="auto"/>
          </w:divBdr>
        </w:div>
        <w:div w:id="1677152127">
          <w:marLeft w:val="0"/>
          <w:marRight w:val="0"/>
          <w:marTop w:val="0"/>
          <w:marBottom w:val="0"/>
          <w:divBdr>
            <w:top w:val="none" w:sz="0" w:space="0" w:color="auto"/>
            <w:left w:val="none" w:sz="0" w:space="0" w:color="auto"/>
            <w:bottom w:val="none" w:sz="0" w:space="0" w:color="auto"/>
            <w:right w:val="none" w:sz="0" w:space="0" w:color="auto"/>
          </w:divBdr>
        </w:div>
        <w:div w:id="1690641992">
          <w:marLeft w:val="0"/>
          <w:marRight w:val="0"/>
          <w:marTop w:val="0"/>
          <w:marBottom w:val="0"/>
          <w:divBdr>
            <w:top w:val="none" w:sz="0" w:space="0" w:color="auto"/>
            <w:left w:val="none" w:sz="0" w:space="0" w:color="auto"/>
            <w:bottom w:val="none" w:sz="0" w:space="0" w:color="auto"/>
            <w:right w:val="none" w:sz="0" w:space="0" w:color="auto"/>
          </w:divBdr>
        </w:div>
        <w:div w:id="1698776370">
          <w:marLeft w:val="0"/>
          <w:marRight w:val="0"/>
          <w:marTop w:val="0"/>
          <w:marBottom w:val="0"/>
          <w:divBdr>
            <w:top w:val="none" w:sz="0" w:space="0" w:color="auto"/>
            <w:left w:val="none" w:sz="0" w:space="0" w:color="auto"/>
            <w:bottom w:val="none" w:sz="0" w:space="0" w:color="auto"/>
            <w:right w:val="none" w:sz="0" w:space="0" w:color="auto"/>
          </w:divBdr>
        </w:div>
        <w:div w:id="1740398897">
          <w:marLeft w:val="0"/>
          <w:marRight w:val="0"/>
          <w:marTop w:val="0"/>
          <w:marBottom w:val="0"/>
          <w:divBdr>
            <w:top w:val="none" w:sz="0" w:space="0" w:color="auto"/>
            <w:left w:val="none" w:sz="0" w:space="0" w:color="auto"/>
            <w:bottom w:val="none" w:sz="0" w:space="0" w:color="auto"/>
            <w:right w:val="none" w:sz="0" w:space="0" w:color="auto"/>
          </w:divBdr>
        </w:div>
        <w:div w:id="1754080690">
          <w:marLeft w:val="0"/>
          <w:marRight w:val="0"/>
          <w:marTop w:val="0"/>
          <w:marBottom w:val="0"/>
          <w:divBdr>
            <w:top w:val="none" w:sz="0" w:space="0" w:color="auto"/>
            <w:left w:val="none" w:sz="0" w:space="0" w:color="auto"/>
            <w:bottom w:val="none" w:sz="0" w:space="0" w:color="auto"/>
            <w:right w:val="none" w:sz="0" w:space="0" w:color="auto"/>
          </w:divBdr>
        </w:div>
        <w:div w:id="1865749176">
          <w:marLeft w:val="0"/>
          <w:marRight w:val="0"/>
          <w:marTop w:val="0"/>
          <w:marBottom w:val="0"/>
          <w:divBdr>
            <w:top w:val="none" w:sz="0" w:space="0" w:color="auto"/>
            <w:left w:val="none" w:sz="0" w:space="0" w:color="auto"/>
            <w:bottom w:val="none" w:sz="0" w:space="0" w:color="auto"/>
            <w:right w:val="none" w:sz="0" w:space="0" w:color="auto"/>
          </w:divBdr>
        </w:div>
        <w:div w:id="1960068490">
          <w:marLeft w:val="0"/>
          <w:marRight w:val="0"/>
          <w:marTop w:val="0"/>
          <w:marBottom w:val="0"/>
          <w:divBdr>
            <w:top w:val="none" w:sz="0" w:space="0" w:color="auto"/>
            <w:left w:val="none" w:sz="0" w:space="0" w:color="auto"/>
            <w:bottom w:val="none" w:sz="0" w:space="0" w:color="auto"/>
            <w:right w:val="none" w:sz="0" w:space="0" w:color="auto"/>
          </w:divBdr>
        </w:div>
        <w:div w:id="1985891128">
          <w:marLeft w:val="0"/>
          <w:marRight w:val="0"/>
          <w:marTop w:val="0"/>
          <w:marBottom w:val="0"/>
          <w:divBdr>
            <w:top w:val="none" w:sz="0" w:space="0" w:color="auto"/>
            <w:left w:val="none" w:sz="0" w:space="0" w:color="auto"/>
            <w:bottom w:val="none" w:sz="0" w:space="0" w:color="auto"/>
            <w:right w:val="none" w:sz="0" w:space="0" w:color="auto"/>
          </w:divBdr>
        </w:div>
        <w:div w:id="2067797524">
          <w:marLeft w:val="0"/>
          <w:marRight w:val="0"/>
          <w:marTop w:val="0"/>
          <w:marBottom w:val="0"/>
          <w:divBdr>
            <w:top w:val="none" w:sz="0" w:space="0" w:color="auto"/>
            <w:left w:val="none" w:sz="0" w:space="0" w:color="auto"/>
            <w:bottom w:val="none" w:sz="0" w:space="0" w:color="auto"/>
            <w:right w:val="none" w:sz="0" w:space="0" w:color="auto"/>
          </w:divBdr>
        </w:div>
        <w:div w:id="2068872784">
          <w:marLeft w:val="0"/>
          <w:marRight w:val="0"/>
          <w:marTop w:val="0"/>
          <w:marBottom w:val="0"/>
          <w:divBdr>
            <w:top w:val="none" w:sz="0" w:space="0" w:color="auto"/>
            <w:left w:val="none" w:sz="0" w:space="0" w:color="auto"/>
            <w:bottom w:val="none" w:sz="0" w:space="0" w:color="auto"/>
            <w:right w:val="none" w:sz="0" w:space="0" w:color="auto"/>
          </w:divBdr>
        </w:div>
        <w:div w:id="2075421439">
          <w:marLeft w:val="0"/>
          <w:marRight w:val="0"/>
          <w:marTop w:val="0"/>
          <w:marBottom w:val="0"/>
          <w:divBdr>
            <w:top w:val="none" w:sz="0" w:space="0" w:color="auto"/>
            <w:left w:val="none" w:sz="0" w:space="0" w:color="auto"/>
            <w:bottom w:val="none" w:sz="0" w:space="0" w:color="auto"/>
            <w:right w:val="none" w:sz="0" w:space="0" w:color="auto"/>
          </w:divBdr>
        </w:div>
        <w:div w:id="2078285300">
          <w:marLeft w:val="0"/>
          <w:marRight w:val="0"/>
          <w:marTop w:val="0"/>
          <w:marBottom w:val="0"/>
          <w:divBdr>
            <w:top w:val="none" w:sz="0" w:space="0" w:color="auto"/>
            <w:left w:val="none" w:sz="0" w:space="0" w:color="auto"/>
            <w:bottom w:val="none" w:sz="0" w:space="0" w:color="auto"/>
            <w:right w:val="none" w:sz="0" w:space="0" w:color="auto"/>
          </w:divBdr>
        </w:div>
        <w:div w:id="2094234920">
          <w:marLeft w:val="0"/>
          <w:marRight w:val="0"/>
          <w:marTop w:val="0"/>
          <w:marBottom w:val="0"/>
          <w:divBdr>
            <w:top w:val="none" w:sz="0" w:space="0" w:color="auto"/>
            <w:left w:val="none" w:sz="0" w:space="0" w:color="auto"/>
            <w:bottom w:val="none" w:sz="0" w:space="0" w:color="auto"/>
            <w:right w:val="none" w:sz="0" w:space="0" w:color="auto"/>
          </w:divBdr>
        </w:div>
        <w:div w:id="2113477372">
          <w:marLeft w:val="0"/>
          <w:marRight w:val="0"/>
          <w:marTop w:val="0"/>
          <w:marBottom w:val="0"/>
          <w:divBdr>
            <w:top w:val="none" w:sz="0" w:space="0" w:color="auto"/>
            <w:left w:val="none" w:sz="0" w:space="0" w:color="auto"/>
            <w:bottom w:val="none" w:sz="0" w:space="0" w:color="auto"/>
            <w:right w:val="none" w:sz="0" w:space="0" w:color="auto"/>
          </w:divBdr>
        </w:div>
        <w:div w:id="2136481500">
          <w:marLeft w:val="0"/>
          <w:marRight w:val="0"/>
          <w:marTop w:val="0"/>
          <w:marBottom w:val="0"/>
          <w:divBdr>
            <w:top w:val="none" w:sz="0" w:space="0" w:color="auto"/>
            <w:left w:val="none" w:sz="0" w:space="0" w:color="auto"/>
            <w:bottom w:val="none" w:sz="0" w:space="0" w:color="auto"/>
            <w:right w:val="none" w:sz="0" w:space="0" w:color="auto"/>
          </w:divBdr>
        </w:div>
      </w:divsChild>
    </w:div>
    <w:div w:id="272516852">
      <w:bodyDiv w:val="1"/>
      <w:marLeft w:val="0"/>
      <w:marRight w:val="0"/>
      <w:marTop w:val="0"/>
      <w:marBottom w:val="0"/>
      <w:divBdr>
        <w:top w:val="none" w:sz="0" w:space="0" w:color="auto"/>
        <w:left w:val="none" w:sz="0" w:space="0" w:color="auto"/>
        <w:bottom w:val="none" w:sz="0" w:space="0" w:color="auto"/>
        <w:right w:val="none" w:sz="0" w:space="0" w:color="auto"/>
      </w:divBdr>
    </w:div>
    <w:div w:id="341857181">
      <w:bodyDiv w:val="1"/>
      <w:marLeft w:val="0"/>
      <w:marRight w:val="0"/>
      <w:marTop w:val="0"/>
      <w:marBottom w:val="0"/>
      <w:divBdr>
        <w:top w:val="none" w:sz="0" w:space="0" w:color="auto"/>
        <w:left w:val="none" w:sz="0" w:space="0" w:color="auto"/>
        <w:bottom w:val="none" w:sz="0" w:space="0" w:color="auto"/>
        <w:right w:val="none" w:sz="0" w:space="0" w:color="auto"/>
      </w:divBdr>
    </w:div>
    <w:div w:id="589041665">
      <w:bodyDiv w:val="1"/>
      <w:marLeft w:val="0"/>
      <w:marRight w:val="0"/>
      <w:marTop w:val="0"/>
      <w:marBottom w:val="0"/>
      <w:divBdr>
        <w:top w:val="none" w:sz="0" w:space="0" w:color="auto"/>
        <w:left w:val="none" w:sz="0" w:space="0" w:color="auto"/>
        <w:bottom w:val="none" w:sz="0" w:space="0" w:color="auto"/>
        <w:right w:val="none" w:sz="0" w:space="0" w:color="auto"/>
      </w:divBdr>
    </w:div>
    <w:div w:id="725419615">
      <w:bodyDiv w:val="1"/>
      <w:marLeft w:val="0"/>
      <w:marRight w:val="0"/>
      <w:marTop w:val="0"/>
      <w:marBottom w:val="0"/>
      <w:divBdr>
        <w:top w:val="none" w:sz="0" w:space="0" w:color="auto"/>
        <w:left w:val="none" w:sz="0" w:space="0" w:color="auto"/>
        <w:bottom w:val="none" w:sz="0" w:space="0" w:color="auto"/>
        <w:right w:val="none" w:sz="0" w:space="0" w:color="auto"/>
      </w:divBdr>
    </w:div>
    <w:div w:id="1337535697">
      <w:bodyDiv w:val="1"/>
      <w:marLeft w:val="0"/>
      <w:marRight w:val="0"/>
      <w:marTop w:val="0"/>
      <w:marBottom w:val="0"/>
      <w:divBdr>
        <w:top w:val="none" w:sz="0" w:space="0" w:color="auto"/>
        <w:left w:val="none" w:sz="0" w:space="0" w:color="auto"/>
        <w:bottom w:val="none" w:sz="0" w:space="0" w:color="auto"/>
        <w:right w:val="none" w:sz="0" w:space="0" w:color="auto"/>
      </w:divBdr>
    </w:div>
    <w:div w:id="1465389392">
      <w:bodyDiv w:val="1"/>
      <w:marLeft w:val="0"/>
      <w:marRight w:val="0"/>
      <w:marTop w:val="0"/>
      <w:marBottom w:val="0"/>
      <w:divBdr>
        <w:top w:val="none" w:sz="0" w:space="0" w:color="auto"/>
        <w:left w:val="none" w:sz="0" w:space="0" w:color="auto"/>
        <w:bottom w:val="none" w:sz="0" w:space="0" w:color="auto"/>
        <w:right w:val="none" w:sz="0" w:space="0" w:color="auto"/>
      </w:divBdr>
    </w:div>
    <w:div w:id="1651132571">
      <w:bodyDiv w:val="1"/>
      <w:marLeft w:val="0"/>
      <w:marRight w:val="0"/>
      <w:marTop w:val="0"/>
      <w:marBottom w:val="0"/>
      <w:divBdr>
        <w:top w:val="none" w:sz="0" w:space="0" w:color="auto"/>
        <w:left w:val="none" w:sz="0" w:space="0" w:color="auto"/>
        <w:bottom w:val="none" w:sz="0" w:space="0" w:color="auto"/>
        <w:right w:val="none" w:sz="0" w:space="0" w:color="auto"/>
      </w:divBdr>
    </w:div>
    <w:div w:id="1762529439">
      <w:bodyDiv w:val="1"/>
      <w:marLeft w:val="0"/>
      <w:marRight w:val="0"/>
      <w:marTop w:val="0"/>
      <w:marBottom w:val="0"/>
      <w:divBdr>
        <w:top w:val="none" w:sz="0" w:space="0" w:color="auto"/>
        <w:left w:val="none" w:sz="0" w:space="0" w:color="auto"/>
        <w:bottom w:val="none" w:sz="0" w:space="0" w:color="auto"/>
        <w:right w:val="none" w:sz="0" w:space="0" w:color="auto"/>
      </w:divBdr>
    </w:div>
    <w:div w:id="1762992025">
      <w:bodyDiv w:val="1"/>
      <w:marLeft w:val="0"/>
      <w:marRight w:val="0"/>
      <w:marTop w:val="0"/>
      <w:marBottom w:val="0"/>
      <w:divBdr>
        <w:top w:val="none" w:sz="0" w:space="0" w:color="auto"/>
        <w:left w:val="none" w:sz="0" w:space="0" w:color="auto"/>
        <w:bottom w:val="none" w:sz="0" w:space="0" w:color="auto"/>
        <w:right w:val="none" w:sz="0" w:space="0" w:color="auto"/>
      </w:divBdr>
    </w:div>
    <w:div w:id="181740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6FBC4-1F9D-42AF-AEBB-C836A3C9B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3864</Words>
  <Characters>22029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Динер Евгений Александрович</dc:creator>
  <cp:keywords/>
  <cp:lastModifiedBy>Динер Евгений Александрович</cp:lastModifiedBy>
  <cp:revision>2</cp:revision>
  <cp:lastPrinted>2022-03-31T11:30:00Z</cp:lastPrinted>
  <dcterms:created xsi:type="dcterms:W3CDTF">2026-08-05T07:31:00Z</dcterms:created>
  <dcterms:modified xsi:type="dcterms:W3CDTF">2026-08-05T07:31:00Z</dcterms:modified>
</cp:coreProperties>
</file>