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Государственный контракт №___</w:t>
      </w:r>
    </w:p>
    <w:p w:rsidR="00342E14" w:rsidRDefault="000B03FC">
      <w:pPr>
        <w:pStyle w:val="affa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на информационно-консультационное обслуживание, 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</w:t>
      </w:r>
    </w:p>
    <w:p w:rsidR="006208C5" w:rsidRDefault="006208C5">
      <w:pPr>
        <w:pStyle w:val="affa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ИКЗ </w:t>
      </w:r>
      <w:r w:rsidRPr="006208C5">
        <w:rPr>
          <w:b/>
          <w:bCs/>
          <w:sz w:val="24"/>
          <w:szCs w:val="24"/>
        </w:rPr>
        <w:t>261235603754323560100100030000000000</w:t>
      </w:r>
    </w:p>
    <w:p w:rsidR="00342E14" w:rsidRDefault="00342E14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342E14" w:rsidRDefault="00342E14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                                                                                           «__»__________ 20__ г.</w:t>
      </w:r>
    </w:p>
    <w:p w:rsidR="00342E14" w:rsidRDefault="00342E14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__________именуемое в дальнейшем «Государственный заказчик», в лице ____________________, действующего на основании Устава, с</w:t>
      </w:r>
      <w:r>
        <w:rPr>
          <w:sz w:val="24"/>
          <w:szCs w:val="24"/>
          <w:highlight w:val="white"/>
        </w:rPr>
        <w:t xml:space="preserve"> одной стороны, и Общество с ограниченной ответственностью «Бухучет сервис» (далее — ООО «Бухучет сервис»), именуемое в дальнейшем «Исполнитель», в лице генерального директора Корлыханова Александра Геннадьевича, действующего на основании Устава, с другой </w:t>
      </w:r>
      <w:r>
        <w:rPr>
          <w:sz w:val="24"/>
          <w:szCs w:val="24"/>
          <w:highlight w:val="white"/>
        </w:rPr>
        <w:t>стороны, в дальнейшем при совместном упоминании именуемые «Стороны», а по отдельности  - Сторона, на основании п.4 ч.1 ст. 93 Федерального закона от 05.04.2013  № 44-ФЗ «О контрактной системе в сфере закупок товаров, услуг для обеспечения государственных и</w:t>
      </w:r>
      <w:r>
        <w:rPr>
          <w:sz w:val="24"/>
          <w:szCs w:val="24"/>
          <w:highlight w:val="white"/>
        </w:rPr>
        <w:t xml:space="preserve"> муниципальных нужд» заключили настоящий Контракт (далее – Контракт) о нижеследующем:</w:t>
      </w:r>
    </w:p>
    <w:p w:rsidR="00342E14" w:rsidRDefault="00342E14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342E14" w:rsidRDefault="000B03FC">
      <w:pPr>
        <w:tabs>
          <w:tab w:val="left" w:pos="720"/>
        </w:tabs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 Предмет контракта</w:t>
      </w:r>
    </w:p>
    <w:p w:rsidR="00342E14" w:rsidRDefault="000B03FC">
      <w:pPr>
        <w:pStyle w:val="affa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1.1. По настоящему Контракту Исполнитель обязуется оказать услуги на</w:t>
      </w:r>
      <w:r>
        <w:rPr>
          <w:sz w:val="24"/>
          <w:szCs w:val="24"/>
          <w:highlight w:val="white"/>
        </w:rPr>
        <w:t xml:space="preserve"> информационно-консультационное обслуживание,  передачу неисключительного права </w:t>
      </w:r>
      <w:r>
        <w:rPr>
          <w:sz w:val="24"/>
          <w:szCs w:val="24"/>
          <w:highlight w:val="white"/>
        </w:rPr>
        <w:t xml:space="preserve">на использование обновлений программного продукта «Конфигурация для учреждений ФСИН для 1С:Предприятие 8» (№ в реестре российского ПО: 5096) </w:t>
      </w:r>
      <w:r>
        <w:rPr>
          <w:sz w:val="24"/>
          <w:szCs w:val="24"/>
          <w:highlight w:val="white"/>
        </w:rPr>
        <w:t xml:space="preserve"> (далее – ПП) в соответствии с Техническим заданием </w:t>
      </w:r>
      <w:r>
        <w:rPr>
          <w:i/>
          <w:iCs/>
          <w:sz w:val="24"/>
          <w:szCs w:val="24"/>
          <w:highlight w:val="white"/>
        </w:rPr>
        <w:t xml:space="preserve">(Приложение № 1 к настоящему Контракту) </w:t>
      </w:r>
      <w:r>
        <w:rPr>
          <w:sz w:val="24"/>
          <w:szCs w:val="24"/>
          <w:highlight w:val="white"/>
        </w:rPr>
        <w:t>в объеме, указанном в Т</w:t>
      </w:r>
      <w:r>
        <w:rPr>
          <w:sz w:val="24"/>
          <w:szCs w:val="24"/>
          <w:highlight w:val="white"/>
        </w:rPr>
        <w:t>ехническом задании, а Государственный заказчик обязуется принять и оплатить оказанные Исполнителем услуги.</w:t>
      </w:r>
    </w:p>
    <w:p w:rsidR="00342E14" w:rsidRDefault="00342E14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 Сроки и порядок оказания услуг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2.1.  «Исполнитель» обязуется оказать услуги по настоящему контракту  дистанционно.</w:t>
      </w:r>
    </w:p>
    <w:p w:rsidR="00342E14" w:rsidRDefault="000B03FC">
      <w:pPr>
        <w:pStyle w:val="affa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2.2</w:t>
      </w:r>
      <w:bookmarkStart w:id="0" w:name="_GoBack"/>
      <w:r>
        <w:rPr>
          <w:sz w:val="24"/>
          <w:szCs w:val="24"/>
          <w:highlight w:val="white"/>
        </w:rPr>
        <w:t>. «Исполнитель» оказывает</w:t>
      </w:r>
      <w:r>
        <w:rPr>
          <w:sz w:val="24"/>
          <w:szCs w:val="24"/>
          <w:highlight w:val="white"/>
        </w:rPr>
        <w:t xml:space="preserve"> п</w:t>
      </w:r>
      <w:r>
        <w:rPr>
          <w:sz w:val="24"/>
          <w:szCs w:val="24"/>
          <w:highlight w:val="white"/>
        </w:rPr>
        <w:t xml:space="preserve">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 </w:t>
      </w:r>
      <w:r>
        <w:rPr>
          <w:sz w:val="24"/>
          <w:szCs w:val="24"/>
          <w:highlight w:val="white"/>
        </w:rPr>
        <w:t>с момента подписания  Контракта  до «</w:t>
      </w:r>
      <w:r w:rsidR="006208C5">
        <w:rPr>
          <w:sz w:val="24"/>
          <w:szCs w:val="24"/>
          <w:highlight w:val="white"/>
        </w:rPr>
        <w:t>31</w:t>
      </w:r>
      <w:r>
        <w:rPr>
          <w:sz w:val="24"/>
          <w:szCs w:val="24"/>
          <w:highlight w:val="white"/>
        </w:rPr>
        <w:t xml:space="preserve">» </w:t>
      </w:r>
      <w:r w:rsidR="006208C5">
        <w:rPr>
          <w:sz w:val="24"/>
          <w:szCs w:val="24"/>
          <w:highlight w:val="white"/>
        </w:rPr>
        <w:t xml:space="preserve">декабря </w:t>
      </w:r>
      <w:r>
        <w:rPr>
          <w:sz w:val="24"/>
          <w:szCs w:val="24"/>
          <w:highlight w:val="white"/>
        </w:rPr>
        <w:t>20</w:t>
      </w:r>
      <w:r w:rsidR="006208C5">
        <w:rPr>
          <w:sz w:val="24"/>
          <w:szCs w:val="24"/>
          <w:highlight w:val="white"/>
        </w:rPr>
        <w:t>26</w:t>
      </w:r>
      <w:r>
        <w:rPr>
          <w:sz w:val="24"/>
          <w:szCs w:val="24"/>
          <w:highlight w:val="white"/>
        </w:rPr>
        <w:t xml:space="preserve">г. ежемесячно, не позднее </w:t>
      </w:r>
      <w:r>
        <w:rPr>
          <w:sz w:val="24"/>
          <w:szCs w:val="24"/>
          <w:highlight w:val="white"/>
        </w:rPr>
        <w:t>28 числа каждого месяца. В случае просрочки, либо не оказания услуги, пропуск одного из обновлений, Заказчик в праве требовать неустойку, указанную в данном ГК.</w:t>
      </w:r>
    </w:p>
    <w:bookmarkEnd w:id="0"/>
    <w:p w:rsidR="00342E14" w:rsidRDefault="00342E14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342E14" w:rsidRDefault="00342E14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342E14" w:rsidRDefault="000B03FC">
      <w:pPr>
        <w:tabs>
          <w:tab w:val="left" w:pos="1134"/>
        </w:tabs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 Цена контракта и порядок расчетов.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3.1.</w:t>
      </w:r>
      <w:r>
        <w:rPr>
          <w:color w:val="000000"/>
          <w:spacing w:val="-5"/>
          <w:sz w:val="24"/>
          <w:szCs w:val="24"/>
          <w:highlight w:val="white"/>
        </w:rPr>
        <w:t>Сумма Контракта составляет______ (_________) рублей</w:t>
      </w:r>
      <w:r>
        <w:rPr>
          <w:color w:val="000000"/>
          <w:spacing w:val="-5"/>
          <w:sz w:val="24"/>
          <w:szCs w:val="24"/>
          <w:highlight w:val="white"/>
        </w:rPr>
        <w:t xml:space="preserve"> </w:t>
      </w:r>
      <w:r>
        <w:rPr>
          <w:b/>
          <w:color w:val="000000"/>
          <w:spacing w:val="-5"/>
          <w:sz w:val="24"/>
          <w:szCs w:val="24"/>
          <w:highlight w:val="white"/>
        </w:rPr>
        <w:t xml:space="preserve">_____ </w:t>
      </w:r>
      <w:r>
        <w:rPr>
          <w:color w:val="000000"/>
          <w:spacing w:val="-5"/>
          <w:sz w:val="24"/>
          <w:szCs w:val="24"/>
          <w:highlight w:val="white"/>
        </w:rPr>
        <w:t xml:space="preserve">копеек, </w:t>
      </w:r>
      <w:r>
        <w:rPr>
          <w:sz w:val="24"/>
          <w:szCs w:val="24"/>
          <w:highlight w:val="white"/>
        </w:rPr>
        <w:t xml:space="preserve">из них </w:t>
      </w:r>
      <w:r w:rsidR="007F47F0">
        <w:rPr>
          <w:sz w:val="24"/>
          <w:szCs w:val="24"/>
          <w:highlight w:val="white"/>
        </w:rPr>
        <w:t>-</w:t>
      </w:r>
      <w:r>
        <w:rPr>
          <w:sz w:val="24"/>
          <w:szCs w:val="24"/>
          <w:highlight w:val="white"/>
        </w:rPr>
        <w:t xml:space="preserve"> рублей 00 копеек НДС </w:t>
      </w:r>
      <w:r w:rsidR="007F47F0">
        <w:rPr>
          <w:sz w:val="24"/>
          <w:szCs w:val="24"/>
          <w:highlight w:val="white"/>
        </w:rPr>
        <w:t>-</w:t>
      </w:r>
      <w:r>
        <w:rPr>
          <w:sz w:val="24"/>
          <w:szCs w:val="24"/>
          <w:highlight w:val="white"/>
        </w:rPr>
        <w:t xml:space="preserve">и ___ (___________) рублей 00 копеек в том числе НДС 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color w:val="000000"/>
          <w:spacing w:val="-5"/>
          <w:sz w:val="24"/>
          <w:szCs w:val="24"/>
          <w:highlight w:val="white"/>
        </w:rPr>
        <w:t xml:space="preserve">3.2. </w:t>
      </w:r>
      <w:r>
        <w:rPr>
          <w:bCs/>
          <w:sz w:val="24"/>
          <w:szCs w:val="24"/>
          <w:highlight w:val="white"/>
        </w:rPr>
        <w:t xml:space="preserve">Цена Контракта является твердой, не может </w:t>
      </w:r>
      <w:r>
        <w:rPr>
          <w:bCs/>
          <w:sz w:val="24"/>
          <w:szCs w:val="24"/>
          <w:highlight w:val="white"/>
        </w:rPr>
        <w:t>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>3.3. Цена Контракта включает в себя все расходы Исполнителя по предмету Контракта, в т.ч.:</w:t>
      </w:r>
      <w:r>
        <w:rPr>
          <w:bCs/>
          <w:sz w:val="24"/>
          <w:szCs w:val="24"/>
          <w:highlight w:val="white"/>
        </w:rPr>
        <w:t xml:space="preserve"> расходы на сопровождение ПП,  удаленную консультацию, обновление, </w:t>
      </w:r>
      <w:r>
        <w:rPr>
          <w:sz w:val="24"/>
          <w:szCs w:val="24"/>
          <w:highlight w:val="white"/>
        </w:rPr>
        <w:t>расходы на транспортировку</w:t>
      </w:r>
      <w:r>
        <w:rPr>
          <w:bCs/>
          <w:sz w:val="24"/>
          <w:szCs w:val="24"/>
          <w:highlight w:val="white"/>
        </w:rPr>
        <w:t xml:space="preserve">, страхование, уплату таможенных пошлин, </w:t>
      </w:r>
      <w:r>
        <w:rPr>
          <w:sz w:val="24"/>
          <w:szCs w:val="24"/>
          <w:highlight w:val="white"/>
        </w:rPr>
        <w:t xml:space="preserve">а также уплату налогов, сборов и других обязательных платежей, предусмотренных действующим законодательством. 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3.4.Источник финансирования настоящего Контракта:_____________________________________ 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_________________________________________________________________________________.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pacing w:val="5"/>
          <w:sz w:val="24"/>
          <w:szCs w:val="24"/>
          <w:highlight w:val="white"/>
        </w:rPr>
        <w:t xml:space="preserve">3.5.Оплата оказанных услуг производится Государственным заказчиком </w:t>
      </w:r>
      <w:r>
        <w:rPr>
          <w:spacing w:val="4"/>
          <w:sz w:val="24"/>
          <w:szCs w:val="24"/>
          <w:highlight w:val="white"/>
        </w:rPr>
        <w:t xml:space="preserve">путем безналичного перечисления </w:t>
      </w:r>
      <w:r>
        <w:rPr>
          <w:spacing w:val="1"/>
          <w:sz w:val="24"/>
          <w:szCs w:val="24"/>
          <w:highlight w:val="white"/>
        </w:rPr>
        <w:t xml:space="preserve">денежных средств </w:t>
      </w:r>
      <w:r>
        <w:rPr>
          <w:spacing w:val="4"/>
          <w:sz w:val="24"/>
          <w:szCs w:val="24"/>
          <w:highlight w:val="white"/>
        </w:rPr>
        <w:t xml:space="preserve">на расчетный счет </w:t>
      </w:r>
      <w:r>
        <w:rPr>
          <w:spacing w:val="1"/>
          <w:sz w:val="24"/>
          <w:szCs w:val="24"/>
          <w:highlight w:val="white"/>
        </w:rPr>
        <w:t xml:space="preserve">Исполнителя в течение 10 </w:t>
      </w:r>
      <w:r>
        <w:rPr>
          <w:spacing w:val="1"/>
          <w:sz w:val="24"/>
          <w:szCs w:val="24"/>
          <w:highlight w:val="white"/>
        </w:rPr>
        <w:lastRenderedPageBreak/>
        <w:t>(десяти) банковских дней с момента подписания первичных документов (УПД либо, при необходимости, Акт об оказании услуг (далее - Акт) ).</w:t>
      </w:r>
    </w:p>
    <w:p w:rsidR="00342E14" w:rsidRDefault="000B03FC">
      <w:pPr>
        <w:spacing w:line="200" w:lineRule="atLeast"/>
        <w:jc w:val="both"/>
        <w:rPr>
          <w:sz w:val="24"/>
          <w:szCs w:val="24"/>
          <w:highlight w:val="white"/>
        </w:rPr>
      </w:pPr>
      <w:r>
        <w:rPr>
          <w:spacing w:val="1"/>
          <w:sz w:val="24"/>
          <w:szCs w:val="24"/>
          <w:highlight w:val="white"/>
        </w:rPr>
        <w:t>3.6. Если Государственный за</w:t>
      </w:r>
      <w:r>
        <w:rPr>
          <w:spacing w:val="1"/>
          <w:sz w:val="24"/>
          <w:szCs w:val="24"/>
          <w:highlight w:val="white"/>
        </w:rPr>
        <w:t xml:space="preserve">казчик в течение 30 дней не вернул подписанный УПД (Акт) и не предъявил в письменном виде претензии, услуга считается оказанной, дальнейшие претензии не принимаются. </w:t>
      </w:r>
    </w:p>
    <w:p w:rsidR="00342E14" w:rsidRDefault="00342E14">
      <w:pPr>
        <w:spacing w:line="200" w:lineRule="atLeast"/>
        <w:ind w:right="74"/>
        <w:jc w:val="both"/>
        <w:rPr>
          <w:spacing w:val="1"/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 Обязанности сторон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 Исполнитель обязуется: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4.1.1. Оказать услуги в объеме согласн</w:t>
      </w:r>
      <w:r>
        <w:rPr>
          <w:sz w:val="24"/>
          <w:szCs w:val="24"/>
          <w:highlight w:val="white"/>
        </w:rPr>
        <w:t>о Техническому заданию,  в предусмотренный настоящим Контрактом срок;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4.1.2. Согласовать с Государственным заказчиком время оказания услуг;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4.1.3. Предоставить Универсальный передаточный документ (УПД) и счет на оплату (при необходимости, Акт и счет-фактур</w:t>
      </w:r>
      <w:r>
        <w:rPr>
          <w:sz w:val="24"/>
          <w:szCs w:val="24"/>
          <w:highlight w:val="white"/>
        </w:rPr>
        <w:t>у) в адрес Государственного заказчика;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4.1.4. Выполнять требования Контракта о порядке, сроках, количеству, ассортименту, качеству и цене.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>4.2. Государственный заказчик обязуется: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4.2.1. Принять оказанные Исполнителем услуги путем подписания УПД (Акта);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</w:t>
      </w:r>
      <w:r>
        <w:rPr>
          <w:sz w:val="24"/>
          <w:szCs w:val="24"/>
          <w:highlight w:val="white"/>
        </w:rPr>
        <w:t>2.2.  Обеспечить готовность своих технических средств для возможности принятия обновления;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4.2.3.  Обеспечить со своей стороны канал Интернета;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4.2.4. Оплатить услуги в порядке и сроки, предусмотренные настоящим Контрактом;</w:t>
      </w:r>
    </w:p>
    <w:p w:rsidR="00342E14" w:rsidRDefault="000B03FC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4.2.5.  Не копировать, не модифи</w:t>
      </w:r>
      <w:r>
        <w:rPr>
          <w:sz w:val="24"/>
          <w:szCs w:val="24"/>
          <w:highlight w:val="white"/>
        </w:rPr>
        <w:t>цировать, не переводить, не декомпилировать, не дизассемблировать, не переконструировать или каким-либо другим способом предпринимать попытки переводить объектный код ПП в форму, понятную человеку, или производить какие-либо производные действия, а также н</w:t>
      </w:r>
      <w:r>
        <w:rPr>
          <w:sz w:val="24"/>
          <w:szCs w:val="24"/>
          <w:highlight w:val="white"/>
        </w:rPr>
        <w:t>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Российской Федерации.</w:t>
      </w:r>
    </w:p>
    <w:p w:rsidR="00342E14" w:rsidRDefault="00342E14">
      <w:pPr>
        <w:pStyle w:val="37"/>
        <w:spacing w:line="200" w:lineRule="atLeast"/>
        <w:ind w:left="0" w:right="74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 Ответственность сторон</w:t>
      </w:r>
    </w:p>
    <w:p w:rsidR="00342E14" w:rsidRDefault="000B03FC">
      <w:pPr>
        <w:pStyle w:val="29"/>
        <w:shd w:val="clear" w:color="auto" w:fill="auto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5.1. В случае неисполнения или ненадлежащего исполнения</w:t>
      </w:r>
      <w:r>
        <w:rPr>
          <w:sz w:val="24"/>
          <w:szCs w:val="24"/>
          <w:highlight w:val="white"/>
        </w:rPr>
        <w:t xml:space="preserve">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342E14" w:rsidRDefault="000B03FC">
      <w:pPr>
        <w:pStyle w:val="29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5.2.</w:t>
      </w:r>
      <w:r>
        <w:rPr>
          <w:sz w:val="24"/>
          <w:szCs w:val="24"/>
          <w:highlight w:val="white"/>
        </w:rPr>
        <w:tab/>
        <w:t>Размер штрафа устанавливается контрактом в порядке, установленном Правилами определения р</w:t>
      </w:r>
      <w:r>
        <w:rPr>
          <w:sz w:val="24"/>
          <w:szCs w:val="24"/>
          <w:highlight w:val="white"/>
        </w:rPr>
        <w:t>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</w:t>
      </w:r>
      <w:r>
        <w:rPr>
          <w:sz w:val="24"/>
          <w:szCs w:val="24"/>
          <w:highlight w:val="white"/>
        </w:rPr>
        <w:t xml:space="preserve">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 августа 2017 </w:t>
      </w:r>
      <w:r>
        <w:rPr>
          <w:sz w:val="24"/>
          <w:szCs w:val="24"/>
          <w:highlight w:val="white"/>
        </w:rPr>
        <w:t>г. № 1042:</w:t>
      </w:r>
    </w:p>
    <w:p w:rsidR="00342E14" w:rsidRDefault="000B03FC">
      <w:pPr>
        <w:pStyle w:val="29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</w:p>
    <w:p w:rsidR="00342E14" w:rsidRDefault="000B03FC">
      <w:pPr>
        <w:pStyle w:val="29"/>
        <w:shd w:val="clear" w:color="auto" w:fill="auto"/>
        <w:tabs>
          <w:tab w:val="left" w:pos="254"/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</w:t>
      </w:r>
      <w:r>
        <w:rPr>
          <w:sz w:val="24"/>
          <w:szCs w:val="24"/>
          <w:highlight w:val="white"/>
        </w:rPr>
        <w:t>го обязательства), предусмотренных контрактом;</w:t>
      </w:r>
    </w:p>
    <w:p w:rsidR="00342E14" w:rsidRDefault="000B03FC">
      <w:pPr>
        <w:pStyle w:val="29"/>
        <w:shd w:val="clear" w:color="auto" w:fill="auto"/>
        <w:tabs>
          <w:tab w:val="left" w:pos="278"/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 следующего после дня истечения установленного </w:t>
      </w:r>
      <w:r>
        <w:rPr>
          <w:sz w:val="24"/>
          <w:szCs w:val="24"/>
          <w:highlight w:val="white"/>
        </w:rPr>
        <w:t>контрактом срока исполнения указанного обязательства (далее соответственно - штраф, пеня).</w:t>
      </w:r>
    </w:p>
    <w:p w:rsidR="00342E14" w:rsidRDefault="000B03FC">
      <w:pPr>
        <w:pStyle w:val="29"/>
        <w:numPr>
          <w:ilvl w:val="0"/>
          <w:numId w:val="3"/>
        </w:numPr>
        <w:shd w:val="clear" w:color="auto" w:fill="auto"/>
        <w:tabs>
          <w:tab w:val="left" w:pos="709"/>
          <w:tab w:val="left" w:pos="1268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Размер штрафа устанавливается контрактом в порядке, установленном Постановлением Правительства РФ от 30 августа 2017 г. № 1042 настоящих Правил, в виде фиксированной</w:t>
      </w:r>
      <w:r>
        <w:rPr>
          <w:sz w:val="24"/>
          <w:szCs w:val="24"/>
          <w:highlight w:val="white"/>
        </w:rPr>
        <w:t xml:space="preserve"> суммы, </w:t>
      </w:r>
      <w:r>
        <w:rPr>
          <w:sz w:val="24"/>
          <w:szCs w:val="24"/>
          <w:highlight w:val="white"/>
        </w:rPr>
        <w:lastRenderedPageBreak/>
        <w:t>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342E14" w:rsidRDefault="000B03FC">
      <w:pPr>
        <w:pStyle w:val="29"/>
        <w:numPr>
          <w:ilvl w:val="0"/>
          <w:numId w:val="3"/>
        </w:numPr>
        <w:shd w:val="clear" w:color="auto" w:fill="auto"/>
        <w:tabs>
          <w:tab w:val="left" w:pos="709"/>
          <w:tab w:val="left" w:pos="141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или ненадлежащего ис</w:t>
      </w:r>
      <w:r>
        <w:rPr>
          <w:sz w:val="24"/>
          <w:szCs w:val="24"/>
          <w:highlight w:val="white"/>
        </w:rPr>
        <w:t>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</w:t>
      </w:r>
      <w:r>
        <w:rPr>
          <w:sz w:val="24"/>
          <w:szCs w:val="24"/>
          <w:highlight w:val="white"/>
        </w:rPr>
        <w:t xml:space="preserve">нной суммы, определяемой в следующем порядке: 10 процентов цены контракта (этапа) </w:t>
      </w:r>
      <w:r>
        <w:rPr>
          <w:rStyle w:val="aff5"/>
          <w:sz w:val="24"/>
          <w:szCs w:val="24"/>
          <w:highlight w:val="white"/>
        </w:rPr>
        <w:t>________ рублей __ коп.</w:t>
      </w:r>
      <w:r>
        <w:rPr>
          <w:rStyle w:val="aff5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в случае, если цена контракта (этапа) не превышает 3 млн. рублей;</w:t>
      </w:r>
    </w:p>
    <w:p w:rsidR="00342E14" w:rsidRDefault="000B03FC">
      <w:pPr>
        <w:pStyle w:val="29"/>
        <w:numPr>
          <w:ilvl w:val="0"/>
          <w:numId w:val="3"/>
        </w:numPr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или ненадлежащего исполнения поста</w:t>
      </w:r>
      <w:r>
        <w:rPr>
          <w:sz w:val="24"/>
          <w:szCs w:val="24"/>
          <w:highlight w:val="white"/>
        </w:rPr>
        <w:t>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:rsidR="00342E14" w:rsidRDefault="000B03FC">
      <w:pPr>
        <w:pStyle w:val="29"/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1000 рублей, если цена контракта не превышает 3 млн. рублей;</w:t>
      </w:r>
    </w:p>
    <w:p w:rsidR="00342E14" w:rsidRDefault="000B03FC">
      <w:pPr>
        <w:pStyle w:val="29"/>
        <w:numPr>
          <w:ilvl w:val="0"/>
          <w:numId w:val="3"/>
        </w:numPr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</w:t>
      </w:r>
      <w:r>
        <w:rPr>
          <w:sz w:val="24"/>
          <w:szCs w:val="24"/>
          <w:highlight w:val="white"/>
        </w:rPr>
        <w:t>е фиксированной суммы, определяемой в следующем порядке:</w:t>
      </w:r>
    </w:p>
    <w:p w:rsidR="00342E14" w:rsidRDefault="000B03FC">
      <w:pPr>
        <w:pStyle w:val="29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1000 рублей, если цена контракта не превышает 3 млн. рублей (включительно);</w:t>
      </w:r>
    </w:p>
    <w:p w:rsidR="00342E14" w:rsidRDefault="000B03FC">
      <w:pPr>
        <w:pStyle w:val="29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поставщиком (подрядчиком, исполнителем) обязательства, предусмотренного контрактом, в размере одной трехсотой действующей н</w:t>
      </w:r>
      <w:r>
        <w:rPr>
          <w:sz w:val="24"/>
          <w:szCs w:val="24"/>
          <w:highlight w:val="white"/>
        </w:rPr>
        <w:t>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342E14" w:rsidRDefault="000B03FC">
      <w:pPr>
        <w:pStyle w:val="29"/>
        <w:numPr>
          <w:ilvl w:val="0"/>
          <w:numId w:val="3"/>
        </w:numPr>
        <w:shd w:val="clear" w:color="auto" w:fill="auto"/>
        <w:tabs>
          <w:tab w:val="left" w:pos="709"/>
          <w:tab w:val="left" w:pos="140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342E14" w:rsidRDefault="000B03FC">
      <w:pPr>
        <w:pStyle w:val="29"/>
        <w:numPr>
          <w:ilvl w:val="0"/>
          <w:numId w:val="3"/>
        </w:numPr>
        <w:shd w:val="clear" w:color="auto" w:fill="auto"/>
        <w:tabs>
          <w:tab w:val="left" w:pos="709"/>
          <w:tab w:val="left" w:pos="1243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Общая сумма начисленной неустойки (штрафов, п</w:t>
      </w:r>
      <w:r>
        <w:rPr>
          <w:sz w:val="24"/>
          <w:szCs w:val="24"/>
          <w:highlight w:val="white"/>
        </w:rPr>
        <w:t>ени) за ненадлежащее исполнение заказчиком обязательств, предусмотренных контрактом, не может превышать цену контракта.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</w:t>
      </w:r>
      <w:r>
        <w:rPr>
          <w:sz w:val="24"/>
          <w:szCs w:val="24"/>
          <w:highlight w:val="white"/>
        </w:rPr>
        <w:t>усмотренного Контрактом, произошло вследствие непреодолимой силы или по вине другой Стороны.</w:t>
      </w:r>
    </w:p>
    <w:p w:rsidR="00342E14" w:rsidRDefault="00342E14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 Форс-мажорные условия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6.1. Сторона освобождается от ответственности за частичное или полное неисполнение обязательств по настоящему Контракту, если такое неисп</w:t>
      </w:r>
      <w:r>
        <w:rPr>
          <w:sz w:val="24"/>
          <w:szCs w:val="24"/>
          <w:highlight w:val="white"/>
        </w:rPr>
        <w:t>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</w:t>
      </w:r>
      <w:r>
        <w:rPr>
          <w:sz w:val="24"/>
          <w:szCs w:val="24"/>
          <w:highlight w:val="white"/>
        </w:rPr>
        <w:t>авления и другие обстоятельства, не зависящие от воли Сторон.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6.2. При наступлении обстоятельств н</w:t>
      </w:r>
      <w:r>
        <w:rPr>
          <w:sz w:val="24"/>
          <w:szCs w:val="24"/>
          <w:highlight w:val="white"/>
        </w:rPr>
        <w:t>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</w:t>
      </w:r>
      <w:r>
        <w:rPr>
          <w:sz w:val="24"/>
          <w:szCs w:val="24"/>
          <w:highlight w:val="white"/>
        </w:rPr>
        <w:t>ния обязательств по Контракту и срок исполнения обязательств.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</w:t>
      </w:r>
      <w:r>
        <w:rPr>
          <w:sz w:val="24"/>
          <w:szCs w:val="24"/>
          <w:highlight w:val="white"/>
        </w:rPr>
        <w:t>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6.4. Сторона должна в течение разумного срока пере</w:t>
      </w:r>
      <w:r>
        <w:rPr>
          <w:sz w:val="24"/>
          <w:szCs w:val="24"/>
          <w:highlight w:val="white"/>
        </w:rPr>
        <w:t>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6.5. В случае наступления форс-мажорных обстоятельств срок исполнения Сторонами обязательств по настоящему Конт</w:t>
      </w:r>
      <w:r>
        <w:rPr>
          <w:sz w:val="24"/>
          <w:szCs w:val="24"/>
          <w:highlight w:val="white"/>
        </w:rPr>
        <w:t>ракту отодвигается соразмерно времени, в течение которого действовали такие обстоятельства и их последствия.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6.6. Если форс-мажорные обстоятельства и их последствия продолжают действовать более 6 (шести) месяцев или они или их последствия будут действовать</w:t>
      </w:r>
      <w:r>
        <w:rPr>
          <w:sz w:val="24"/>
          <w:szCs w:val="24"/>
          <w:highlight w:val="white"/>
        </w:rPr>
        <w:t xml:space="preserve"> более этого срока, 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:rsidR="00342E14" w:rsidRDefault="00342E14">
      <w:pPr>
        <w:spacing w:line="200" w:lineRule="atLeast"/>
        <w:ind w:right="74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 Порядок разрешения споров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7.1. Все споры,</w:t>
      </w:r>
      <w:r>
        <w:rPr>
          <w:sz w:val="24"/>
          <w:szCs w:val="24"/>
          <w:highlight w:val="white"/>
        </w:rPr>
        <w:t xml:space="preserve"> возникающие в процессе заключения и исполнения Контракта, решаются Сторонами в добровольном порядке. Все возможные претензии по настоящему контракту должны быть рассмотрены сторонами в течение 30 дней с момента получения претензии. При недостижении соглаш</w:t>
      </w:r>
      <w:r>
        <w:rPr>
          <w:sz w:val="24"/>
          <w:szCs w:val="24"/>
          <w:highlight w:val="white"/>
        </w:rPr>
        <w:t>ения Сторон спор подлежит разрешению в Арбитражном суде по месту нахождения ответчика.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7.2. Ни одна из сторон не вправе передавать свои права и обязанности по настоящему контракту третьей стороне без письменного согласования другой стороны.</w:t>
      </w:r>
    </w:p>
    <w:p w:rsidR="00342E14" w:rsidRDefault="00342E14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8. Конфиденциа</w:t>
      </w:r>
      <w:r>
        <w:rPr>
          <w:sz w:val="24"/>
          <w:szCs w:val="24"/>
          <w:highlight w:val="white"/>
        </w:rPr>
        <w:t>льность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8.1.  Любая информация, касающаяся деятельности Заказчика включая его финансовое положение, информация о активах, пассивах, персональные и иные данные полученные Исполнителем или доступные Исполнителю в ходе исполнения обязательств по Контра</w:t>
      </w:r>
      <w:r>
        <w:rPr>
          <w:sz w:val="24"/>
          <w:szCs w:val="24"/>
          <w:highlight w:val="white"/>
        </w:rPr>
        <w:t>кту являются конфиденциальными и не подлежащими разглашению третьим лицам.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8.2. Исполнитель несет ответственность перед Заказчиком за неисполнение вышеуказанных условий о конфиденциальности в размере причиненных этим убытков,  а также в рамках иной ответственности предусмотренной законодательством РФ.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342E14" w:rsidRDefault="00342E14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 Прочие условия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</w:t>
      </w:r>
      <w:r>
        <w:rPr>
          <w:sz w:val="24"/>
          <w:szCs w:val="24"/>
          <w:highlight w:val="white"/>
        </w:rPr>
        <w:t>.1. Настоящий Контракт составлен в двух подлинных экземплярах по одному для каждой из Сторон.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9.2. После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</w:t>
      </w:r>
      <w:r>
        <w:rPr>
          <w:sz w:val="24"/>
          <w:szCs w:val="24"/>
          <w:highlight w:val="white"/>
        </w:rPr>
        <w:t xml:space="preserve"> или иначе касающиеся настоящего Контракта, теряют юридическую силу.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9.3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9.4. В сл</w:t>
      </w:r>
      <w:r>
        <w:rPr>
          <w:sz w:val="24"/>
          <w:szCs w:val="24"/>
          <w:highlight w:val="white"/>
        </w:rPr>
        <w:t>учаях, не предусмотренных настоящим контрактом, стороны руководствуются действующим законодательством Российской Федерации.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9.5. Стороны пришли к соглашению, что факсимильный экземпляр контракта имеет одинаковую силу с оригиналом. Контракт признаётся подпи</w:t>
      </w:r>
      <w:r>
        <w:rPr>
          <w:sz w:val="24"/>
          <w:szCs w:val="24"/>
          <w:highlight w:val="white"/>
        </w:rPr>
        <w:t>санным Сторонами при использовании факсимильного воспроизведения подписи с помощью средств копирования – передачи факса</w:t>
      </w:r>
    </w:p>
    <w:p w:rsidR="00342E14" w:rsidRDefault="00342E14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 Расторжение государственного контракта.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10.1.Контракт может быть изменен по соглашению Сторон в случаях, предусмотренных Федеральны</w:t>
      </w:r>
      <w:r>
        <w:rPr>
          <w:sz w:val="24"/>
          <w:szCs w:val="24"/>
          <w:highlight w:val="white"/>
        </w:rPr>
        <w:t>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2E14" w:rsidRDefault="000B03FC">
      <w:pPr>
        <w:pStyle w:val="2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10.2.Все изменения к Контракту действительны, если они оформлены в виде дополнительного соглашения к Контрак</w:t>
      </w:r>
      <w:r>
        <w:rPr>
          <w:rFonts w:ascii="Times New Roman" w:eastAsia="Times New Roman" w:hAnsi="Times New Roman" w:cs="Times New Roman"/>
          <w:highlight w:val="white"/>
        </w:rPr>
        <w:t>ту и подписаны Сторонами.</w:t>
      </w:r>
    </w:p>
    <w:p w:rsidR="00342E14" w:rsidRDefault="000B03FC">
      <w:pPr>
        <w:pStyle w:val="2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10.3.Расторжение Контракта допускается по соглашению сторон, по решению суда, в связи с односторонним отказом Стороны от исполнения контракта в соответствии с гражданским </w:t>
      </w:r>
      <w:r>
        <w:rPr>
          <w:rFonts w:ascii="Times New Roman" w:eastAsia="Times New Roman" w:hAnsi="Times New Roman" w:cs="Times New Roman"/>
          <w:highlight w:val="white"/>
        </w:rPr>
        <w:lastRenderedPageBreak/>
        <w:t>законодательством РФ, в порядке, предусмотренном ст. 95 Фед</w:t>
      </w:r>
      <w:r>
        <w:rPr>
          <w:rFonts w:ascii="Times New Roman" w:eastAsia="Times New Roman" w:hAnsi="Times New Roman" w:cs="Times New Roman"/>
          <w:highlight w:val="white"/>
        </w:rPr>
        <w:t>ерального закона от 05.04.2013 № 44-ФЗ.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10.4.В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</w:t>
      </w:r>
      <w:r>
        <w:rPr>
          <w:sz w:val="24"/>
          <w:szCs w:val="24"/>
          <w:highlight w:val="white"/>
        </w:rPr>
        <w:t>актически выполненных на момент расторжения Контракта.</w:t>
      </w:r>
    </w:p>
    <w:p w:rsidR="00342E14" w:rsidRDefault="00342E14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 Срок действия Контракта</w:t>
      </w:r>
    </w:p>
    <w:p w:rsidR="00342E14" w:rsidRDefault="000B03F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11.1. Настоящий контракт вступает в силу с момента подписания и действует до «__» _______ 20___г.</w:t>
      </w:r>
    </w:p>
    <w:p w:rsidR="00342E14" w:rsidRDefault="00342E14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342E14" w:rsidRDefault="000B03F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12. Юридические адреса, банковские реквизиты Сторон на момент заключения контракта.</w:t>
      </w:r>
    </w:p>
    <w:p w:rsidR="00342E14" w:rsidRDefault="00342E14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tbl>
      <w:tblPr>
        <w:tblW w:w="10031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4682"/>
        <w:gridCol w:w="5349"/>
      </w:tblGrid>
      <w:tr w:rsidR="00342E14">
        <w:trPr>
          <w:trHeight w:val="820"/>
        </w:trPr>
        <w:tc>
          <w:tcPr>
            <w:tcW w:w="4682" w:type="dxa"/>
          </w:tcPr>
          <w:p w:rsidR="00342E14" w:rsidRDefault="000B03FC">
            <w:pPr>
              <w:pStyle w:val="4"/>
              <w:numPr>
                <w:ilvl w:val="0"/>
                <w:numId w:val="0"/>
              </w:numPr>
              <w:spacing w:before="0" w:after="0"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«Государственный заказчик» </w:t>
            </w:r>
          </w:p>
          <w:p w:rsidR="00342E14" w:rsidRDefault="00342E14">
            <w:pPr>
              <w:spacing w:line="200" w:lineRule="atLeast"/>
              <w:ind w:right="74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342E14" w:rsidRDefault="00342E14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342E14" w:rsidRDefault="000B03F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_______________:</w:t>
            </w:r>
          </w:p>
          <w:p w:rsidR="00342E14" w:rsidRDefault="000B03F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_________________ </w:t>
            </w:r>
          </w:p>
          <w:p w:rsidR="00342E14" w:rsidRDefault="000B03F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«___» ___________ 20__г.</w:t>
            </w:r>
          </w:p>
        </w:tc>
        <w:tc>
          <w:tcPr>
            <w:tcW w:w="5349" w:type="dxa"/>
          </w:tcPr>
          <w:p w:rsidR="00342E14" w:rsidRDefault="000B03FC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«Исполнитель»</w:t>
            </w:r>
          </w:p>
          <w:p w:rsidR="00342E14" w:rsidRDefault="000B03F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    _________________</w:t>
            </w:r>
          </w:p>
          <w:p w:rsidR="00342E14" w:rsidRDefault="000B03F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«__» ___________20__ г.</w:t>
            </w:r>
          </w:p>
        </w:tc>
      </w:tr>
    </w:tbl>
    <w:p w:rsidR="00342E14" w:rsidRDefault="00342E14">
      <w:pPr>
        <w:rPr>
          <w:sz w:val="24"/>
          <w:szCs w:val="24"/>
          <w:highlight w:val="white"/>
        </w:rPr>
      </w:pPr>
    </w:p>
    <w:sectPr w:rsidR="00342E14">
      <w:footerReference w:type="default" r:id="rId7"/>
      <w:footerReference w:type="first" r:id="rId8"/>
      <w:pgSz w:w="11906" w:h="16838"/>
      <w:pgMar w:top="851" w:right="731" w:bottom="98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FC" w:rsidRDefault="000B03FC">
      <w:r>
        <w:separator/>
      </w:r>
    </w:p>
  </w:endnote>
  <w:endnote w:type="continuationSeparator" w:id="0">
    <w:p w:rsidR="000B03FC" w:rsidRDefault="000B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E14" w:rsidRDefault="000B03FC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6208C5">
      <w:rPr>
        <w:noProof/>
      </w:rPr>
      <w:t>2</w:t>
    </w:r>
    <w:r>
      <w:fldChar w:fldCharType="end"/>
    </w:r>
  </w:p>
  <w:p w:rsidR="00342E14" w:rsidRDefault="00342E1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E14" w:rsidRDefault="00342E1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FC" w:rsidRDefault="000B03FC">
      <w:r>
        <w:separator/>
      </w:r>
    </w:p>
  </w:footnote>
  <w:footnote w:type="continuationSeparator" w:id="0">
    <w:p w:rsidR="000B03FC" w:rsidRDefault="000B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2913"/>
    <w:multiLevelType w:val="multilevel"/>
    <w:tmpl w:val="05528CA8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402C79"/>
    <w:multiLevelType w:val="multilevel"/>
    <w:tmpl w:val="C2D6305A"/>
    <w:lvl w:ilvl="0">
      <w:start w:val="1"/>
      <w:numFmt w:val="decimal"/>
      <w:pStyle w:val="1"/>
      <w:suff w:val="nothing"/>
      <w:lvlText w:val="ǜ鱦ីᰏN鲴ꃓ睝媘O餰l嫰Oꄡ睝鿀鼰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凑媘Oýýﰼ岜Oᇛ凕伀ᚓɤ媘Oý伀ᚓᇧ凕症ᰛ9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nothing"/>
      <w:lvlText w:val="凑媘Oýýﰼ岜Oᇛ凕伀ᚓɤ媘Oý伀ᚓᇧ凕碓ᰛ9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suff w:val="nothing"/>
      <w:lvlText w:val="凑媘Oýýﰼ岜Oᇛ凕伀ᚓɤ媘Oý伀ᚓᇧ凕筟ᰛ9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suff w:val="nothing"/>
      <w:lvlText w:val="凑媘Oýýﰼ岜Oᇛ凕伀ᚓɤ媘Oý伀ᚓᇧ凕縫ᰛ9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suff w:val="nothing"/>
      <w:lvlText w:val="凑媘Oýýﰼ岜Oᇛ凕伀ᚓɤ媘Oý伀ᚓᇧ凕胻ᰛ9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suff w:val="nothing"/>
      <w:lvlText w:val="凑媘Oýýﰼ岜Oᇛ凕伀ᚓɤ媘Oý伀ᚓᇧ凕菋ᰛ9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suff w:val="nothing"/>
      <w:lvlText w:val="凑媘Oýýﰼ岜Oᇛ凕伀ᚓɤ媘Oý伀ᚓᇧ凕蚛ᰛ9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凑媘Oýýﰼ岜Oᇛ凕伀ᚓɤ媘Oý伀ᚓᇧ凕襫ᰛ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434C24"/>
    <w:multiLevelType w:val="multilevel"/>
    <w:tmpl w:val="8AD0BF00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14"/>
    <w:rsid w:val="000B03FC"/>
    <w:rsid w:val="00342E14"/>
    <w:rsid w:val="006208C5"/>
    <w:rsid w:val="007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B337"/>
  <w15:docId w15:val="{9E16727E-3F46-47E4-BA01-4D33775B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suppressLineNumbers/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suppressLineNumbers/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rPr>
      <w:color w:val="000080"/>
      <w:u w:val="single"/>
      <w:lang w:val="en-US" w:bidi="en-US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customStyle="1" w:styleId="aff1">
    <w:name w:val="Символ нумерации"/>
  </w:style>
  <w:style w:type="character" w:customStyle="1" w:styleId="aff2">
    <w:name w:val="Маркеры списка"/>
    <w:rPr>
      <w:rFonts w:ascii="OpenSymbol" w:eastAsia="OpenSymbol" w:hAnsi="OpenSymbol" w:cs="OpenSymbol"/>
    </w:rPr>
  </w:style>
  <w:style w:type="character" w:customStyle="1" w:styleId="aff3">
    <w:name w:val="Верхний колонтитул Знак"/>
  </w:style>
  <w:style w:type="character" w:customStyle="1" w:styleId="aff4">
    <w:name w:val="Нижний колонтитул Знак"/>
  </w:style>
  <w:style w:type="character" w:customStyle="1" w:styleId="aff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6">
    <w:name w:val="Заголовок1"/>
    <w:basedOn w:val="a"/>
    <w:next w:val="aff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f6">
    <w:name w:val="Body Text"/>
    <w:basedOn w:val="a"/>
    <w:pPr>
      <w:spacing w:after="120"/>
      <w:jc w:val="both"/>
    </w:pPr>
    <w:rPr>
      <w:sz w:val="24"/>
    </w:rPr>
  </w:style>
  <w:style w:type="paragraph" w:styleId="aff7">
    <w:name w:val="List"/>
    <w:basedOn w:val="aff6"/>
    <w:rPr>
      <w:rFonts w:cs="Tahoma"/>
    </w:rPr>
  </w:style>
  <w:style w:type="paragraph" w:customStyle="1" w:styleId="44">
    <w:name w:val="Указатель4"/>
    <w:basedOn w:val="a"/>
    <w:pPr>
      <w:suppressLineNumbers/>
    </w:pPr>
    <w:rPr>
      <w:rFonts w:cs="Arial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5">
    <w:name w:val="Указатель3"/>
    <w:basedOn w:val="a"/>
    <w:pPr>
      <w:suppressLineNumbers/>
    </w:pPr>
    <w:rPr>
      <w:rFonts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Tahoma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rFonts w:eastAsia="Arial"/>
      <w:b/>
      <w:sz w:val="28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a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</w:pPr>
    <w:rPr>
      <w:rFonts w:eastAsia="Lucida Sans Unicode"/>
      <w:sz w:val="24"/>
      <w:szCs w:val="24"/>
      <w:lang w:val="en-US"/>
    </w:rPr>
  </w:style>
  <w:style w:type="paragraph" w:customStyle="1" w:styleId="affc">
    <w:name w:val="Текст в заданном формате"/>
    <w:basedOn w:val="a"/>
    <w:rPr>
      <w:rFonts w:ascii="Courier New" w:eastAsia="Courier New" w:hAnsi="Courier New" w:cs="Courier New"/>
    </w:rPr>
  </w:style>
  <w:style w:type="paragraph" w:styleId="36">
    <w:name w:val="Body Text 3"/>
    <w:basedOn w:val="a"/>
    <w:pPr>
      <w:widowControl w:val="0"/>
      <w:spacing w:line="300" w:lineRule="auto"/>
      <w:ind w:left="400" w:hanging="400"/>
      <w:jc w:val="both"/>
    </w:pPr>
    <w:rPr>
      <w:b/>
      <w:sz w:val="28"/>
    </w:rPr>
  </w:style>
  <w:style w:type="paragraph" w:styleId="affd">
    <w:name w:val="Normal (Web)"/>
    <w:basedOn w:val="a"/>
    <w:pPr>
      <w:spacing w:before="100"/>
    </w:pPr>
  </w:style>
  <w:style w:type="paragraph" w:customStyle="1" w:styleId="37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rPr>
      <w:rFonts w:eastAsia="Arial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eastAsia="Arial" w:hAnsi="Arial" w:cs="Arial"/>
    </w:rPr>
  </w:style>
  <w:style w:type="paragraph" w:customStyle="1" w:styleId="28">
    <w:name w:val="Без интервала2"/>
    <w:pPr>
      <w:spacing w:line="100" w:lineRule="atLeast"/>
    </w:pPr>
    <w:rPr>
      <w:rFonts w:ascii="Calibri" w:eastAsia="Calibri" w:hAnsi="Calibri" w:cs="Calibri"/>
      <w:sz w:val="24"/>
      <w:szCs w:val="24"/>
    </w:rPr>
  </w:style>
  <w:style w:type="paragraph" w:customStyle="1" w:styleId="29">
    <w:name w:val="Основной текст2"/>
    <w:basedOn w:val="a"/>
    <w:pPr>
      <w:widowControl w:val="0"/>
      <w:shd w:val="clear" w:color="auto" w:fill="FFFFFF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Государственный контракт </vt:lpstr>
    </vt:vector>
  </TitlesOfParts>
  <Company>SPecialiST RePack</Company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</dc:title>
  <dc:creator>Акелла</dc:creator>
  <cp:lastModifiedBy>Пользователь Windows</cp:lastModifiedBy>
  <cp:revision>2</cp:revision>
  <dcterms:created xsi:type="dcterms:W3CDTF">2026-06-01T08:34:00Z</dcterms:created>
  <dcterms:modified xsi:type="dcterms:W3CDTF">2026-06-01T08:34:00Z</dcterms:modified>
  <cp:version>1048576</cp:version>
</cp:coreProperties>
</file>