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25FB" w:rsidRPr="00F03AE1" w:rsidRDefault="00BB25FB" w:rsidP="00BB25FB">
      <w:pPr>
        <w:jc w:val="center"/>
        <w:rPr>
          <w:b/>
          <w:color w:val="000000"/>
        </w:rPr>
      </w:pPr>
      <w:r w:rsidRPr="00F03AE1">
        <w:rPr>
          <w:b/>
        </w:rPr>
        <w:t>ТЕХНИЧЕСКОЕ ЗАДАНИЕ</w:t>
      </w:r>
    </w:p>
    <w:p w:rsidR="00BB25FB" w:rsidRPr="00F03AE1" w:rsidRDefault="00BB25FB" w:rsidP="00BB25FB">
      <w:pPr>
        <w:rPr>
          <w:b/>
        </w:rPr>
      </w:pPr>
      <w:r w:rsidRPr="00F03AE1">
        <w:rPr>
          <w:b/>
          <w:color w:val="000000"/>
        </w:rPr>
        <w:t>1. Наименование оказываемых Услуг:</w:t>
      </w:r>
      <w:r w:rsidRPr="00F03AE1">
        <w:rPr>
          <w:color w:val="000000"/>
        </w:rPr>
        <w:t xml:space="preserve"> </w:t>
      </w:r>
      <w:r>
        <w:rPr>
          <w:color w:val="000000"/>
          <w:shd w:val="clear" w:color="auto" w:fill="FFFFFF"/>
        </w:rPr>
        <w:t>услуги по организации питания участников проекта Министерства просвещения «Университетские смены», во время пребывания в г. Ростов-на-Дону</w:t>
      </w:r>
      <w:r w:rsidRPr="00F03AE1">
        <w:rPr>
          <w:color w:val="000000"/>
        </w:rPr>
        <w:t xml:space="preserve"> </w:t>
      </w:r>
    </w:p>
    <w:p w:rsidR="00BB25FB" w:rsidRPr="00F03AE1" w:rsidRDefault="00BB25FB" w:rsidP="00BB25FB">
      <w:pPr>
        <w:rPr>
          <w:b/>
          <w:color w:val="000000"/>
        </w:rPr>
      </w:pPr>
      <w:r w:rsidRPr="00F03AE1">
        <w:rPr>
          <w:b/>
        </w:rPr>
        <w:t>2. Место оказания Услуг:</w:t>
      </w:r>
      <w:r w:rsidRPr="00F03AE1">
        <w:t xml:space="preserve"> г. </w:t>
      </w:r>
      <w:r>
        <w:t>Ростов-на-Дону, ж/д вокзал Ростов-Главный.</w:t>
      </w:r>
    </w:p>
    <w:p w:rsidR="00F41636" w:rsidRDefault="00BB25FB" w:rsidP="00BB25FB">
      <w:pPr>
        <w:rPr>
          <w:color w:val="000000"/>
        </w:rPr>
      </w:pPr>
      <w:r w:rsidRPr="00F03AE1">
        <w:rPr>
          <w:b/>
          <w:color w:val="000000"/>
        </w:rPr>
        <w:t xml:space="preserve">3. Сроки оказания </w:t>
      </w:r>
      <w:proofErr w:type="gramStart"/>
      <w:r w:rsidRPr="00F03AE1">
        <w:rPr>
          <w:b/>
          <w:color w:val="000000"/>
        </w:rPr>
        <w:t xml:space="preserve">Услуг: </w:t>
      </w:r>
      <w:r>
        <w:rPr>
          <w:color w:val="000000"/>
        </w:rPr>
        <w:t xml:space="preserve"> </w:t>
      </w:r>
      <w:r w:rsidR="00F41636">
        <w:rPr>
          <w:color w:val="000000"/>
        </w:rPr>
        <w:t>16.08</w:t>
      </w:r>
      <w:r>
        <w:rPr>
          <w:color w:val="000000"/>
        </w:rPr>
        <w:t>.2026</w:t>
      </w:r>
      <w:proofErr w:type="gramEnd"/>
      <w:r>
        <w:rPr>
          <w:color w:val="000000"/>
        </w:rPr>
        <w:t xml:space="preserve"> г. </w:t>
      </w:r>
    </w:p>
    <w:p w:rsidR="00BB25FB" w:rsidRDefault="00BB25FB" w:rsidP="00BB25FB">
      <w:pPr>
        <w:rPr>
          <w:rFonts w:eastAsia="ヒラギノ角ゴ Pro W3"/>
          <w:b/>
        </w:rPr>
      </w:pPr>
      <w:r w:rsidRPr="00F03AE1">
        <w:rPr>
          <w:b/>
          <w:color w:val="000000"/>
        </w:rPr>
        <w:t xml:space="preserve">4. </w:t>
      </w:r>
      <w:r w:rsidRPr="00F03AE1">
        <w:rPr>
          <w:rFonts w:eastAsia="ヒラギノ角ゴ Pro W3"/>
          <w:b/>
        </w:rPr>
        <w:t>Объем, качественные и количественные характеристики оказываемых Услуг:</w:t>
      </w:r>
    </w:p>
    <w:p w:rsidR="00BB25FB" w:rsidRPr="00335283" w:rsidRDefault="00F41636" w:rsidP="00BB25FB">
      <w:pPr>
        <w:shd w:val="clear" w:color="auto" w:fill="FFFFFF"/>
        <w:suppressAutoHyphens w:val="0"/>
        <w:spacing w:after="0"/>
        <w:jc w:val="center"/>
        <w:rPr>
          <w:rFonts w:ascii="Calibri" w:hAnsi="Calibri" w:cs="Calibri"/>
          <w:color w:val="000000"/>
          <w:lang w:eastAsia="ru-RU"/>
        </w:rPr>
      </w:pPr>
      <w:r>
        <w:rPr>
          <w:rFonts w:ascii="Calibri" w:hAnsi="Calibri" w:cs="Calibri"/>
          <w:color w:val="000000"/>
          <w:lang w:eastAsia="ru-RU"/>
        </w:rPr>
        <w:t>16.08</w:t>
      </w:r>
      <w:r w:rsidR="00BB25FB" w:rsidRPr="00335283">
        <w:rPr>
          <w:rFonts w:ascii="Calibri" w:hAnsi="Calibri" w:cs="Calibri"/>
          <w:color w:val="000000"/>
          <w:lang w:eastAsia="ru-RU"/>
        </w:rPr>
        <w:t>.2026г.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9"/>
        <w:gridCol w:w="4544"/>
        <w:gridCol w:w="1245"/>
        <w:gridCol w:w="1722"/>
        <w:gridCol w:w="1753"/>
      </w:tblGrid>
      <w:tr w:rsidR="00BB25FB" w:rsidRPr="00335283" w:rsidTr="00713198">
        <w:tc>
          <w:tcPr>
            <w:tcW w:w="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B25FB" w:rsidRPr="00335283" w:rsidRDefault="00BB25FB" w:rsidP="000F3282">
            <w:pPr>
              <w:suppressAutoHyphens w:val="0"/>
              <w:spacing w:after="0"/>
              <w:jc w:val="left"/>
              <w:rPr>
                <w:rFonts w:ascii="Calibri" w:hAnsi="Calibri" w:cs="Calibri"/>
                <w:color w:val="000000"/>
                <w:lang w:eastAsia="ru-RU"/>
              </w:rPr>
            </w:pPr>
            <w:r w:rsidRPr="00335283">
              <w:rPr>
                <w:rFonts w:ascii="Calibri" w:hAnsi="Calibri" w:cs="Calibri"/>
                <w:color w:val="000000"/>
                <w:lang w:eastAsia="ru-RU"/>
              </w:rPr>
              <w:t>№ п/п</w:t>
            </w:r>
          </w:p>
        </w:tc>
        <w:tc>
          <w:tcPr>
            <w:tcW w:w="45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B25FB" w:rsidRPr="00335283" w:rsidRDefault="00BB25FB" w:rsidP="000F3282">
            <w:pPr>
              <w:suppressAutoHyphens w:val="0"/>
              <w:spacing w:after="0"/>
              <w:jc w:val="left"/>
              <w:rPr>
                <w:rFonts w:ascii="Calibri" w:hAnsi="Calibri" w:cs="Calibri"/>
                <w:color w:val="000000"/>
                <w:lang w:eastAsia="ru-RU"/>
              </w:rPr>
            </w:pPr>
            <w:r w:rsidRPr="00335283">
              <w:rPr>
                <w:rFonts w:ascii="Calibri" w:hAnsi="Calibri" w:cs="Calibri"/>
                <w:color w:val="000000"/>
                <w:lang w:eastAsia="ru-RU"/>
              </w:rPr>
              <w:t>НАИМЕНОВАНИЕ</w:t>
            </w:r>
          </w:p>
        </w:tc>
        <w:tc>
          <w:tcPr>
            <w:tcW w:w="12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B25FB" w:rsidRPr="00335283" w:rsidRDefault="00BB25FB" w:rsidP="000F3282">
            <w:pPr>
              <w:suppressAutoHyphens w:val="0"/>
              <w:spacing w:after="0"/>
              <w:jc w:val="left"/>
              <w:rPr>
                <w:rFonts w:ascii="Calibri" w:hAnsi="Calibri" w:cs="Calibri"/>
                <w:color w:val="000000"/>
                <w:lang w:eastAsia="ru-RU"/>
              </w:rPr>
            </w:pPr>
            <w:r w:rsidRPr="00335283">
              <w:rPr>
                <w:rFonts w:ascii="Calibri" w:hAnsi="Calibri" w:cs="Calibri"/>
                <w:color w:val="000000"/>
                <w:lang w:eastAsia="ru-RU"/>
              </w:rPr>
              <w:t>КОЛ-ВО</w:t>
            </w:r>
          </w:p>
        </w:tc>
        <w:tc>
          <w:tcPr>
            <w:tcW w:w="17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B25FB" w:rsidRPr="00335283" w:rsidRDefault="00BB25FB" w:rsidP="000F3282">
            <w:pPr>
              <w:suppressAutoHyphens w:val="0"/>
              <w:spacing w:after="0"/>
              <w:jc w:val="left"/>
              <w:rPr>
                <w:rFonts w:ascii="Calibri" w:hAnsi="Calibri" w:cs="Calibri"/>
                <w:color w:val="000000"/>
                <w:lang w:eastAsia="ru-RU"/>
              </w:rPr>
            </w:pPr>
            <w:r w:rsidRPr="00335283">
              <w:rPr>
                <w:rFonts w:ascii="Calibri" w:hAnsi="Calibri" w:cs="Calibri"/>
                <w:color w:val="000000"/>
                <w:lang w:eastAsia="ru-RU"/>
              </w:rPr>
              <w:t>ЦЕНА</w:t>
            </w:r>
          </w:p>
        </w:tc>
        <w:tc>
          <w:tcPr>
            <w:tcW w:w="17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B25FB" w:rsidRPr="00335283" w:rsidRDefault="00BB25FB" w:rsidP="000F3282">
            <w:pPr>
              <w:suppressAutoHyphens w:val="0"/>
              <w:spacing w:after="0"/>
              <w:jc w:val="left"/>
              <w:rPr>
                <w:rFonts w:ascii="Calibri" w:hAnsi="Calibri" w:cs="Calibri"/>
                <w:color w:val="000000"/>
                <w:lang w:eastAsia="ru-RU"/>
              </w:rPr>
            </w:pPr>
            <w:r w:rsidRPr="00335283">
              <w:rPr>
                <w:rFonts w:ascii="Calibri" w:hAnsi="Calibri" w:cs="Calibri"/>
                <w:color w:val="000000"/>
                <w:lang w:eastAsia="ru-RU"/>
              </w:rPr>
              <w:t>СУММА</w:t>
            </w:r>
          </w:p>
        </w:tc>
      </w:tr>
      <w:tr w:rsidR="00BB25FB" w:rsidRPr="00335283" w:rsidTr="00713198">
        <w:tc>
          <w:tcPr>
            <w:tcW w:w="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B25FB" w:rsidRPr="00335283" w:rsidRDefault="00BB25FB" w:rsidP="000F3282">
            <w:pPr>
              <w:suppressAutoHyphens w:val="0"/>
              <w:spacing w:after="0"/>
              <w:jc w:val="left"/>
              <w:rPr>
                <w:rFonts w:ascii="Calibri" w:hAnsi="Calibri" w:cs="Calibri"/>
                <w:color w:val="000000"/>
                <w:lang w:eastAsia="ru-RU"/>
              </w:rPr>
            </w:pPr>
            <w:r w:rsidRPr="00335283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4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B25FB" w:rsidRPr="00335283" w:rsidRDefault="00BB25FB" w:rsidP="000F3282">
            <w:pPr>
              <w:suppressAutoHyphens w:val="0"/>
              <w:spacing w:after="0"/>
              <w:jc w:val="left"/>
              <w:rPr>
                <w:rFonts w:ascii="Calibri" w:hAnsi="Calibri" w:cs="Calibri"/>
                <w:color w:val="000000"/>
                <w:lang w:eastAsia="ru-RU"/>
              </w:rPr>
            </w:pPr>
            <w:r w:rsidRPr="00335283">
              <w:rPr>
                <w:rFonts w:ascii="Tahoma" w:hAnsi="Tahoma" w:cs="Tahoma"/>
                <w:color w:val="000000"/>
                <w:sz w:val="20"/>
                <w:szCs w:val="20"/>
                <w:lang w:eastAsia="ru-RU"/>
              </w:rPr>
              <w:t>Комплексный обед:</w:t>
            </w:r>
          </w:p>
          <w:p w:rsidR="00BB25FB" w:rsidRPr="00335283" w:rsidRDefault="00BB25FB" w:rsidP="00BB25FB">
            <w:pPr>
              <w:numPr>
                <w:ilvl w:val="0"/>
                <w:numId w:val="1"/>
              </w:numPr>
              <w:suppressAutoHyphens w:val="0"/>
              <w:spacing w:before="100" w:beforeAutospacing="1" w:after="100" w:afterAutospacing="1"/>
              <w:jc w:val="left"/>
              <w:rPr>
                <w:rFonts w:ascii="Calibri" w:hAnsi="Calibri" w:cs="Calibri"/>
                <w:color w:val="000000"/>
                <w:lang w:eastAsia="ru-RU"/>
              </w:rPr>
            </w:pPr>
            <w:r w:rsidRPr="00335283">
              <w:rPr>
                <w:rFonts w:ascii="Tahoma" w:hAnsi="Tahoma" w:cs="Tahoma"/>
                <w:color w:val="000000"/>
                <w:sz w:val="20"/>
                <w:szCs w:val="20"/>
                <w:lang w:eastAsia="ru-RU"/>
              </w:rPr>
              <w:t>Шницель по-министерски куриный</w:t>
            </w:r>
          </w:p>
          <w:p w:rsidR="00BB25FB" w:rsidRPr="00335283" w:rsidRDefault="00BB25FB" w:rsidP="00BB25FB">
            <w:pPr>
              <w:numPr>
                <w:ilvl w:val="0"/>
                <w:numId w:val="1"/>
              </w:numPr>
              <w:suppressAutoHyphens w:val="0"/>
              <w:spacing w:before="100" w:beforeAutospacing="1" w:after="100" w:afterAutospacing="1"/>
              <w:jc w:val="left"/>
              <w:rPr>
                <w:rFonts w:ascii="Calibri" w:hAnsi="Calibri" w:cs="Calibri"/>
                <w:color w:val="000000"/>
                <w:lang w:eastAsia="ru-RU"/>
              </w:rPr>
            </w:pPr>
            <w:r w:rsidRPr="00335283">
              <w:rPr>
                <w:rFonts w:ascii="Tahoma" w:hAnsi="Tahoma" w:cs="Tahoma"/>
                <w:color w:val="000000"/>
                <w:sz w:val="20"/>
                <w:szCs w:val="20"/>
                <w:lang w:eastAsia="ru-RU"/>
              </w:rPr>
              <w:t>Картофельное пюре</w:t>
            </w:r>
          </w:p>
          <w:p w:rsidR="00BB25FB" w:rsidRPr="00335283" w:rsidRDefault="00BB25FB" w:rsidP="00BB25FB">
            <w:pPr>
              <w:numPr>
                <w:ilvl w:val="0"/>
                <w:numId w:val="1"/>
              </w:numPr>
              <w:suppressAutoHyphens w:val="0"/>
              <w:spacing w:before="100" w:beforeAutospacing="1" w:after="100" w:afterAutospacing="1"/>
              <w:jc w:val="left"/>
              <w:rPr>
                <w:rFonts w:ascii="Calibri" w:hAnsi="Calibri" w:cs="Calibri"/>
                <w:color w:val="000000"/>
                <w:lang w:eastAsia="ru-RU"/>
              </w:rPr>
            </w:pPr>
            <w:r w:rsidRPr="00335283">
              <w:rPr>
                <w:rFonts w:ascii="Tahoma" w:hAnsi="Tahoma" w:cs="Tahoma"/>
                <w:color w:val="000000"/>
                <w:sz w:val="20"/>
                <w:szCs w:val="20"/>
                <w:lang w:eastAsia="ru-RU"/>
              </w:rPr>
              <w:t>Салат помидора с огурцом</w:t>
            </w:r>
          </w:p>
          <w:p w:rsidR="00BB25FB" w:rsidRPr="00335283" w:rsidRDefault="00BB25FB" w:rsidP="00BB25FB">
            <w:pPr>
              <w:numPr>
                <w:ilvl w:val="0"/>
                <w:numId w:val="1"/>
              </w:numPr>
              <w:suppressAutoHyphens w:val="0"/>
              <w:spacing w:before="100" w:beforeAutospacing="1" w:after="100" w:afterAutospacing="1"/>
              <w:jc w:val="left"/>
              <w:rPr>
                <w:rFonts w:ascii="Calibri" w:hAnsi="Calibri" w:cs="Calibri"/>
                <w:color w:val="000000"/>
                <w:lang w:eastAsia="ru-RU"/>
              </w:rPr>
            </w:pPr>
            <w:r w:rsidRPr="00335283">
              <w:rPr>
                <w:rFonts w:ascii="Tahoma" w:hAnsi="Tahoma" w:cs="Tahoma"/>
                <w:color w:val="000000"/>
                <w:sz w:val="20"/>
                <w:szCs w:val="20"/>
                <w:lang w:eastAsia="ru-RU"/>
              </w:rPr>
              <w:t>Хлеб 60 гр. 2 куска</w:t>
            </w:r>
          </w:p>
          <w:p w:rsidR="00BB25FB" w:rsidRPr="00335283" w:rsidRDefault="00BB25FB" w:rsidP="00BB25FB">
            <w:pPr>
              <w:numPr>
                <w:ilvl w:val="0"/>
                <w:numId w:val="1"/>
              </w:numPr>
              <w:suppressAutoHyphens w:val="0"/>
              <w:spacing w:before="100" w:beforeAutospacing="1" w:after="100" w:afterAutospacing="1"/>
              <w:jc w:val="left"/>
              <w:rPr>
                <w:rFonts w:ascii="Calibri" w:hAnsi="Calibri" w:cs="Calibri"/>
                <w:color w:val="000000"/>
                <w:lang w:eastAsia="ru-RU"/>
              </w:rPr>
            </w:pPr>
            <w:r w:rsidRPr="00335283">
              <w:rPr>
                <w:rFonts w:ascii="Tahoma" w:hAnsi="Tahoma" w:cs="Tahoma"/>
                <w:color w:val="000000"/>
                <w:sz w:val="20"/>
                <w:szCs w:val="20"/>
                <w:lang w:eastAsia="ru-RU"/>
              </w:rPr>
              <w:t>Сок 0,2</w:t>
            </w:r>
          </w:p>
          <w:p w:rsidR="00BB25FB" w:rsidRPr="00335283" w:rsidRDefault="00BB25FB" w:rsidP="00BB25FB">
            <w:pPr>
              <w:numPr>
                <w:ilvl w:val="0"/>
                <w:numId w:val="1"/>
              </w:numPr>
              <w:suppressAutoHyphens w:val="0"/>
              <w:spacing w:before="100" w:beforeAutospacing="1" w:after="100" w:afterAutospacing="1"/>
              <w:jc w:val="left"/>
              <w:rPr>
                <w:rFonts w:ascii="Calibri" w:hAnsi="Calibri" w:cs="Calibri"/>
                <w:color w:val="000000"/>
                <w:lang w:eastAsia="ru-RU"/>
              </w:rPr>
            </w:pPr>
            <w:r w:rsidRPr="00335283">
              <w:rPr>
                <w:rFonts w:ascii="Tahoma" w:hAnsi="Tahoma" w:cs="Tahoma"/>
                <w:color w:val="000000"/>
                <w:sz w:val="20"/>
                <w:szCs w:val="20"/>
                <w:lang w:eastAsia="ru-RU"/>
              </w:rPr>
              <w:t>Вода 0,5</w:t>
            </w:r>
          </w:p>
          <w:p w:rsidR="00BB25FB" w:rsidRPr="00335283" w:rsidRDefault="00BB25FB" w:rsidP="00BB25FB">
            <w:pPr>
              <w:numPr>
                <w:ilvl w:val="0"/>
                <w:numId w:val="1"/>
              </w:numPr>
              <w:suppressAutoHyphens w:val="0"/>
              <w:spacing w:before="100" w:beforeAutospacing="1" w:after="100" w:afterAutospacing="1"/>
              <w:jc w:val="left"/>
              <w:rPr>
                <w:rFonts w:ascii="Calibri" w:hAnsi="Calibri" w:cs="Calibri"/>
                <w:color w:val="000000"/>
                <w:lang w:eastAsia="ru-RU"/>
              </w:rPr>
            </w:pPr>
            <w:r w:rsidRPr="00335283">
              <w:rPr>
                <w:rFonts w:ascii="Tahoma" w:hAnsi="Tahoma" w:cs="Tahoma"/>
                <w:color w:val="000000"/>
                <w:sz w:val="20"/>
                <w:szCs w:val="20"/>
                <w:lang w:eastAsia="ru-RU"/>
              </w:rPr>
              <w:t xml:space="preserve">Булочка со сгущенкой 100 </w:t>
            </w:r>
            <w:proofErr w:type="spellStart"/>
            <w:r w:rsidRPr="00335283">
              <w:rPr>
                <w:rFonts w:ascii="Tahoma" w:hAnsi="Tahoma" w:cs="Tahoma"/>
                <w:color w:val="000000"/>
                <w:sz w:val="20"/>
                <w:szCs w:val="20"/>
                <w:lang w:eastAsia="ru-RU"/>
              </w:rPr>
              <w:t>гр</w:t>
            </w:r>
            <w:proofErr w:type="spellEnd"/>
          </w:p>
          <w:p w:rsidR="00BB25FB" w:rsidRPr="00335283" w:rsidRDefault="00BB25FB" w:rsidP="00BB25FB">
            <w:pPr>
              <w:numPr>
                <w:ilvl w:val="0"/>
                <w:numId w:val="1"/>
              </w:numPr>
              <w:suppressAutoHyphens w:val="0"/>
              <w:spacing w:before="100" w:beforeAutospacing="1" w:after="100" w:afterAutospacing="1"/>
              <w:jc w:val="left"/>
              <w:rPr>
                <w:rFonts w:ascii="Calibri" w:hAnsi="Calibri" w:cs="Calibri"/>
                <w:color w:val="000000"/>
                <w:lang w:eastAsia="ru-RU"/>
              </w:rPr>
            </w:pPr>
            <w:r w:rsidRPr="00335283">
              <w:rPr>
                <w:rFonts w:ascii="Tahoma" w:hAnsi="Tahoma" w:cs="Tahoma"/>
                <w:color w:val="000000"/>
                <w:sz w:val="20"/>
                <w:szCs w:val="20"/>
                <w:lang w:eastAsia="ru-RU"/>
              </w:rPr>
              <w:t>Столовый набор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B25FB" w:rsidRPr="00335283" w:rsidRDefault="00BB25FB" w:rsidP="000F3282">
            <w:pPr>
              <w:suppressAutoHyphens w:val="0"/>
              <w:spacing w:after="0"/>
              <w:jc w:val="center"/>
              <w:rPr>
                <w:rFonts w:ascii="Calibri" w:hAnsi="Calibri" w:cs="Calibri"/>
                <w:color w:val="000000"/>
                <w:lang w:eastAsia="ru-RU"/>
              </w:rPr>
            </w:pPr>
            <w:r w:rsidRPr="00335283">
              <w:rPr>
                <w:rFonts w:ascii="Tahoma" w:hAnsi="Tahoma" w:cs="Tahoma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B25FB" w:rsidRPr="00335283" w:rsidRDefault="00BB25FB" w:rsidP="000F3282">
            <w:pPr>
              <w:suppressAutoHyphens w:val="0"/>
              <w:spacing w:after="0"/>
              <w:jc w:val="center"/>
              <w:rPr>
                <w:rFonts w:ascii="Calibri" w:hAnsi="Calibri" w:cs="Calibri"/>
                <w:color w:val="000000"/>
                <w:lang w:eastAsia="ru-RU"/>
              </w:rPr>
            </w:pPr>
            <w:r w:rsidRPr="00335283">
              <w:rPr>
                <w:rFonts w:ascii="Calibri" w:hAnsi="Calibri" w:cs="Calibri"/>
                <w:color w:val="000000"/>
                <w:lang w:eastAsia="ru-RU"/>
              </w:rPr>
              <w:t>800,00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B25FB" w:rsidRPr="00335283" w:rsidRDefault="00BB25FB" w:rsidP="000F3282">
            <w:pPr>
              <w:suppressAutoHyphens w:val="0"/>
              <w:spacing w:after="0"/>
              <w:jc w:val="center"/>
              <w:rPr>
                <w:rFonts w:ascii="Calibri" w:hAnsi="Calibri" w:cs="Calibri"/>
                <w:color w:val="000000"/>
                <w:lang w:eastAsia="ru-RU"/>
              </w:rPr>
            </w:pPr>
            <w:r w:rsidRPr="00335283">
              <w:rPr>
                <w:rFonts w:ascii="Calibri" w:hAnsi="Calibri" w:cs="Calibri"/>
                <w:color w:val="000000"/>
                <w:lang w:eastAsia="ru-RU"/>
              </w:rPr>
              <w:t>44 800,00</w:t>
            </w:r>
          </w:p>
        </w:tc>
      </w:tr>
    </w:tbl>
    <w:p w:rsidR="00713198" w:rsidRPr="00713198" w:rsidRDefault="00713198" w:rsidP="00713198">
      <w:pPr>
        <w:shd w:val="clear" w:color="auto" w:fill="FFFFFF"/>
        <w:suppressAutoHyphens w:val="0"/>
        <w:spacing w:after="0"/>
        <w:jc w:val="center"/>
        <w:rPr>
          <w:rFonts w:ascii="Calibri" w:hAnsi="Calibri" w:cs="Calibri"/>
          <w:color w:val="000000"/>
          <w:lang w:eastAsia="ru-RU"/>
        </w:rPr>
      </w:pPr>
      <w:r w:rsidRPr="00713198">
        <w:rPr>
          <w:rFonts w:ascii="Calibri" w:hAnsi="Calibri" w:cs="Calibri"/>
          <w:color w:val="000000"/>
          <w:lang w:eastAsia="ru-RU"/>
        </w:rPr>
        <w:t>Каждое блюдо, входящее в состав комплексного обеда, должно быть упаковано в отдельный одноразовый контейнер (при необходимости — с герметичной крышкой), изготовленный из материалов, разрешенных для контакта с пищевой продукцией. Комплектование комплексного обеда осуществляется в индивидуальный комплект для каждого получателя.</w:t>
      </w:r>
    </w:p>
    <w:p w:rsidR="00BB25FB" w:rsidRPr="00335283" w:rsidRDefault="00713198" w:rsidP="00713198">
      <w:pPr>
        <w:shd w:val="clear" w:color="auto" w:fill="FFFFFF"/>
        <w:suppressAutoHyphens w:val="0"/>
        <w:spacing w:after="0"/>
        <w:jc w:val="center"/>
        <w:rPr>
          <w:rFonts w:ascii="Calibri" w:hAnsi="Calibri" w:cs="Calibri"/>
          <w:color w:val="000000"/>
          <w:lang w:eastAsia="ru-RU"/>
        </w:rPr>
      </w:pPr>
      <w:r w:rsidRPr="00713198">
        <w:rPr>
          <w:rFonts w:ascii="Calibri" w:hAnsi="Calibri" w:cs="Calibri"/>
          <w:color w:val="000000"/>
          <w:lang w:eastAsia="ru-RU"/>
        </w:rPr>
        <w:t>Использование многоразовой тары, подлежащей возврату Заказчиком, не допускается. Стоимость одноразовой упаковки (контейнеров, крышек, одноразовых приборов, салфеток и иной необходимой упаковки) включается в стоимость оказываемых услуг и отдельно Заказчиком не оплачивается.</w:t>
      </w:r>
      <w:bookmarkStart w:id="0" w:name="_GoBack"/>
      <w:bookmarkEnd w:id="0"/>
      <w:r w:rsidR="00BB25FB" w:rsidRPr="00335283">
        <w:rPr>
          <w:rFonts w:ascii="Calibri" w:hAnsi="Calibri" w:cs="Calibri"/>
          <w:color w:val="000000"/>
          <w:lang w:eastAsia="ru-RU"/>
        </w:rPr>
        <w:t> </w:t>
      </w:r>
    </w:p>
    <w:p w:rsidR="00BB25FB" w:rsidRPr="00335283" w:rsidRDefault="00BB25FB" w:rsidP="00BB25FB">
      <w:pPr>
        <w:suppressAutoHyphens w:val="0"/>
        <w:spacing w:after="0"/>
        <w:jc w:val="left"/>
        <w:rPr>
          <w:lang w:eastAsia="ru-RU"/>
        </w:rPr>
      </w:pPr>
    </w:p>
    <w:p w:rsidR="00BB25FB" w:rsidRPr="00F03AE1" w:rsidRDefault="00BB25FB" w:rsidP="00BB25FB">
      <w:pPr>
        <w:rPr>
          <w:b/>
          <w:bCs/>
          <w:color w:val="000000"/>
        </w:rPr>
      </w:pPr>
      <w:r w:rsidRPr="00F03AE1">
        <w:rPr>
          <w:rFonts w:eastAsia="ヒラギノ角ゴ Pro W3"/>
          <w:b/>
          <w:color w:val="000000"/>
        </w:rPr>
        <w:t xml:space="preserve">5. Отчетные документы: </w:t>
      </w:r>
      <w:r w:rsidRPr="00F03AE1">
        <w:rPr>
          <w:rFonts w:eastAsia="ヒラギノ角ゴ Pro W3"/>
          <w:color w:val="000000"/>
        </w:rPr>
        <w:t>Акт приемки, счет.</w:t>
      </w:r>
    </w:p>
    <w:p w:rsidR="00BB25FB" w:rsidRPr="00F03AE1" w:rsidRDefault="00BB25FB" w:rsidP="00BB25FB">
      <w:pPr>
        <w:rPr>
          <w:b/>
          <w:bCs/>
          <w:color w:val="000000"/>
        </w:rPr>
      </w:pPr>
      <w:r w:rsidRPr="00F03AE1">
        <w:rPr>
          <w:b/>
          <w:bCs/>
          <w:color w:val="000000"/>
        </w:rPr>
        <w:t>6. Общие требования к Услугам, требования по объему гарантий качества, требования по сроку гарантий качества:</w:t>
      </w:r>
    </w:p>
    <w:p w:rsidR="00BB25FB" w:rsidRDefault="00BB25FB" w:rsidP="00BB25FB">
      <w:pPr>
        <w:spacing w:after="0"/>
        <w:ind w:firstLine="567"/>
        <w:rPr>
          <w:lang w:eastAsia="en-US"/>
        </w:rPr>
      </w:pPr>
      <w:r w:rsidRPr="00F03AE1">
        <w:rPr>
          <w:b/>
          <w:bCs/>
          <w:color w:val="000000"/>
        </w:rPr>
        <w:t xml:space="preserve">6.1. </w:t>
      </w:r>
      <w:r w:rsidRPr="00F03AE1">
        <w:t>Исполнитель гарантирует достоверность предоставляемой информации, обеспечив полный визуальный и логический контроль подготовленных документов.</w:t>
      </w:r>
      <w:r w:rsidRPr="009166E0">
        <w:rPr>
          <w:lang w:eastAsia="en-US"/>
        </w:rPr>
        <w:t xml:space="preserve"> </w:t>
      </w:r>
    </w:p>
    <w:p w:rsidR="00BB25FB" w:rsidRPr="009166E0" w:rsidRDefault="00BB25FB" w:rsidP="00BB25FB">
      <w:pPr>
        <w:spacing w:after="0"/>
        <w:ind w:firstLine="567"/>
        <w:rPr>
          <w:lang w:eastAsia="en-US"/>
        </w:rPr>
      </w:pPr>
      <w:r w:rsidRPr="009166E0">
        <w:rPr>
          <w:lang w:eastAsia="en-US"/>
        </w:rPr>
        <w:t xml:space="preserve"> Все оказываемые Услуги должны соответствовать требованиям:</w:t>
      </w:r>
    </w:p>
    <w:p w:rsidR="00BB25FB" w:rsidRPr="009166E0" w:rsidRDefault="00BB25FB" w:rsidP="00BB25FB">
      <w:pPr>
        <w:suppressAutoHyphens w:val="0"/>
        <w:spacing w:after="0"/>
        <w:ind w:firstLine="567"/>
        <w:rPr>
          <w:lang w:eastAsia="en-US"/>
        </w:rPr>
      </w:pPr>
      <w:r w:rsidRPr="009166E0">
        <w:rPr>
          <w:lang w:eastAsia="en-US"/>
        </w:rPr>
        <w:t xml:space="preserve">- Федерального закона от 30.03.1999 г. № 52-ФЗ «О санитарно-эпидемиологическом благополучии населения», </w:t>
      </w:r>
    </w:p>
    <w:p w:rsidR="00BB25FB" w:rsidRPr="009166E0" w:rsidRDefault="00BB25FB" w:rsidP="00BB25FB">
      <w:pPr>
        <w:suppressAutoHyphens w:val="0"/>
        <w:spacing w:after="0"/>
        <w:ind w:firstLine="567"/>
        <w:rPr>
          <w:lang w:eastAsia="en-US"/>
        </w:rPr>
      </w:pPr>
      <w:r w:rsidRPr="009166E0">
        <w:rPr>
          <w:lang w:eastAsia="en-US"/>
        </w:rPr>
        <w:t xml:space="preserve">- Федерального закона от 02.01.2000 г. № 29-ФЗ «О качестве и безопасности пищевых продуктов», </w:t>
      </w:r>
    </w:p>
    <w:p w:rsidR="00BB25FB" w:rsidRPr="009166E0" w:rsidRDefault="00BB25FB" w:rsidP="00BB25FB">
      <w:pPr>
        <w:suppressAutoHyphens w:val="0"/>
        <w:spacing w:after="0"/>
        <w:ind w:firstLine="567"/>
        <w:rPr>
          <w:lang w:eastAsia="en-US"/>
        </w:rPr>
      </w:pPr>
      <w:r w:rsidRPr="009166E0">
        <w:rPr>
          <w:lang w:eastAsia="en-US"/>
        </w:rPr>
        <w:t>-</w:t>
      </w:r>
      <w:r w:rsidRPr="009166E0">
        <w:rPr>
          <w:lang w:eastAsia="en-US"/>
        </w:rPr>
        <w:tab/>
        <w:t>Постановление Главного государственного санитарного врача РФ от 27.10.2020 N 32 "Об утверждении санитарно-эпидемиологических правил и норм СанПиН 2.3/2.4.3590-20 "Санитарно- эпидемиологические требования к организации общественного питания населения",</w:t>
      </w:r>
    </w:p>
    <w:p w:rsidR="00BB25FB" w:rsidRPr="009166E0" w:rsidRDefault="00BB25FB" w:rsidP="00BB25FB">
      <w:pPr>
        <w:suppressAutoHyphens w:val="0"/>
        <w:spacing w:after="0"/>
        <w:ind w:firstLine="567"/>
        <w:rPr>
          <w:lang w:eastAsia="en-US"/>
        </w:rPr>
      </w:pPr>
      <w:r w:rsidRPr="009166E0">
        <w:rPr>
          <w:lang w:eastAsia="en-US"/>
        </w:rPr>
        <w:t>- Постановление Правительства РФ от 21.09.2020 N 1515 "Об утверждении Правил оказания услуг общественного питания",</w:t>
      </w:r>
    </w:p>
    <w:p w:rsidR="00BB25FB" w:rsidRPr="009166E0" w:rsidRDefault="00BB25FB" w:rsidP="00BB25FB">
      <w:pPr>
        <w:suppressAutoHyphens w:val="0"/>
        <w:spacing w:after="0"/>
        <w:ind w:firstLine="567"/>
        <w:rPr>
          <w:lang w:eastAsia="en-US"/>
        </w:rPr>
      </w:pPr>
      <w:r w:rsidRPr="009166E0">
        <w:rPr>
          <w:lang w:eastAsia="en-US"/>
        </w:rPr>
        <w:t xml:space="preserve">-  Постановление Главного государственного санитарного врача РФ от 28.06.2010 N 75 "Об утверждении СанПиН 2.1.4.2653-10 "Изменения N 2 </w:t>
      </w:r>
      <w:proofErr w:type="gramStart"/>
      <w:r w:rsidRPr="009166E0">
        <w:rPr>
          <w:lang w:eastAsia="en-US"/>
        </w:rPr>
        <w:t>к СанПиН</w:t>
      </w:r>
      <w:proofErr w:type="gramEnd"/>
      <w:r w:rsidRPr="009166E0">
        <w:rPr>
          <w:lang w:eastAsia="en-US"/>
        </w:rPr>
        <w:t xml:space="preserve"> 2.1.4.1116-02 "Питьевая вода. Гигиенические требования к качеству воды, расфасованной в емкости. Контроль качества".</w:t>
      </w:r>
    </w:p>
    <w:p w:rsidR="00BB25FB" w:rsidRPr="00F03AE1" w:rsidRDefault="00BB25FB" w:rsidP="00BB25FB">
      <w:pPr>
        <w:rPr>
          <w:rFonts w:eastAsia="ヒラギノ角ゴ Pro W3"/>
          <w:b/>
          <w:color w:val="000000"/>
        </w:rPr>
      </w:pPr>
      <w:r w:rsidRPr="00F03AE1">
        <w:rPr>
          <w:b/>
        </w:rPr>
        <w:t>6.2.</w:t>
      </w:r>
      <w:r w:rsidRPr="00F03AE1">
        <w:t xml:space="preserve"> Исполнитель гарантирует, что имеет право использования объектов интеллектуальной деятельности, на основе которых оказываются Услуги и при оказании Услуг, перечисленных в настоящем Техническом задании, не нарушаются исключительные права третьих лиц.</w:t>
      </w:r>
    </w:p>
    <w:p w:rsidR="00BB25FB" w:rsidRPr="00F03AE1" w:rsidRDefault="00BB25FB" w:rsidP="00BB25FB">
      <w:pPr>
        <w:rPr>
          <w:rFonts w:eastAsia="ヒラギノ角ゴ Pro W3"/>
          <w:b/>
          <w:color w:val="000000"/>
        </w:rPr>
      </w:pPr>
      <w:r w:rsidRPr="00F03AE1">
        <w:rPr>
          <w:rFonts w:eastAsia="ヒラギノ角ゴ Pro W3"/>
          <w:b/>
          <w:color w:val="000000"/>
        </w:rPr>
        <w:t>6.3.</w:t>
      </w:r>
      <w:r w:rsidRPr="00F03AE1">
        <w:t xml:space="preserve"> Исполнитель гарантирует конфиденциальность оказанных Услуг.</w:t>
      </w:r>
    </w:p>
    <w:p w:rsidR="00BB25FB" w:rsidRPr="00F03AE1" w:rsidRDefault="00BB25FB" w:rsidP="00BB25FB">
      <w:pPr>
        <w:rPr>
          <w:rFonts w:eastAsia="ヒラギノ角ゴ Pro W3"/>
          <w:b/>
          <w:color w:val="000000"/>
        </w:rPr>
      </w:pPr>
      <w:r w:rsidRPr="00F03AE1">
        <w:rPr>
          <w:rFonts w:eastAsia="ヒラギノ角ゴ Pro W3"/>
          <w:b/>
          <w:color w:val="000000"/>
        </w:rPr>
        <w:lastRenderedPageBreak/>
        <w:t>6.4.</w:t>
      </w:r>
      <w:r w:rsidRPr="00F03AE1">
        <w:t xml:space="preserve"> Услуги должны быть оказаны в полном объеме с предоставлением Заказчику указанных в настоящем Техническом задании отчетных документов.</w:t>
      </w:r>
    </w:p>
    <w:p w:rsidR="00BB25FB" w:rsidRPr="00F03AE1" w:rsidRDefault="00BB25FB" w:rsidP="00BB25FB">
      <w:r w:rsidRPr="00F03AE1">
        <w:rPr>
          <w:rFonts w:eastAsia="ヒラギノ角ゴ Pro W3"/>
          <w:b/>
          <w:color w:val="000000"/>
        </w:rPr>
        <w:t>7.</w:t>
      </w:r>
      <w:r w:rsidRPr="00F03AE1">
        <w:rPr>
          <w:b/>
          <w:color w:val="000000"/>
        </w:rPr>
        <w:t xml:space="preserve"> </w:t>
      </w:r>
      <w:r w:rsidRPr="00F03AE1">
        <w:rPr>
          <w:b/>
        </w:rPr>
        <w:t>Исключительные права на результат интеллектуальной деятельности</w:t>
      </w:r>
      <w:r w:rsidRPr="00F03AE1">
        <w:rPr>
          <w:b/>
          <w:color w:val="000000"/>
        </w:rPr>
        <w:t>:</w:t>
      </w:r>
    </w:p>
    <w:p w:rsidR="00BB25FB" w:rsidRPr="00F03AE1" w:rsidRDefault="00BB25FB" w:rsidP="00BB25FB">
      <w:pPr>
        <w:rPr>
          <w:rFonts w:eastAsia="ヒラギノ角ゴ Pro W3"/>
          <w:b/>
          <w:color w:val="000000"/>
        </w:rPr>
      </w:pPr>
      <w:r w:rsidRPr="00F03AE1">
        <w:t>Исключительные права на все результаты интеллектуальной деятельности, полученные в ходе оказания Услуг, предусмотренных Договором, переходят к Заказчику с момента подписания Акта приемки.</w:t>
      </w:r>
    </w:p>
    <w:p w:rsidR="00BB25FB" w:rsidRPr="00F03AE1" w:rsidRDefault="00BB25FB" w:rsidP="00BB25FB">
      <w:pPr>
        <w:rPr>
          <w:rFonts w:eastAsia="ヒラギノ角ゴ Pro W3"/>
          <w:b/>
          <w:color w:val="000000"/>
        </w:rPr>
      </w:pPr>
      <w:r w:rsidRPr="00F03AE1">
        <w:rPr>
          <w:rFonts w:eastAsia="ヒラギノ角ゴ Pro W3"/>
          <w:b/>
          <w:color w:val="000000"/>
        </w:rPr>
        <w:t>8.</w:t>
      </w:r>
      <w:r w:rsidRPr="00F03AE1">
        <w:t xml:space="preserve"> </w:t>
      </w:r>
      <w:r w:rsidRPr="00F03AE1">
        <w:rPr>
          <w:b/>
          <w:color w:val="000000"/>
        </w:rPr>
        <w:t xml:space="preserve">Требования по передаче Заказчику технических и иных документов по завершению Услуг: </w:t>
      </w:r>
      <w:r w:rsidRPr="00F03AE1">
        <w:rPr>
          <w:color w:val="000000"/>
        </w:rPr>
        <w:t>по окончанию оказания Услуг по Договору З</w:t>
      </w:r>
      <w:r w:rsidRPr="00F03AE1">
        <w:rPr>
          <w:bCs/>
          <w:color w:val="000000"/>
        </w:rPr>
        <w:t>аказчику</w:t>
      </w:r>
      <w:r w:rsidRPr="00F03AE1">
        <w:rPr>
          <w:color w:val="000000"/>
        </w:rPr>
        <w:t xml:space="preserve"> передается отчетная документация</w:t>
      </w:r>
      <w:r w:rsidRPr="00F03AE1">
        <w:rPr>
          <w:bCs/>
          <w:color w:val="000000"/>
        </w:rPr>
        <w:t xml:space="preserve"> в соответствии с настоящим Техническим заданием.</w:t>
      </w:r>
    </w:p>
    <w:p w:rsidR="00BB25FB" w:rsidRPr="00F03AE1" w:rsidRDefault="00BB25FB" w:rsidP="00BB25FB">
      <w:r w:rsidRPr="00F03AE1">
        <w:rPr>
          <w:rFonts w:eastAsia="ヒラギノ角ゴ Pro W3"/>
          <w:b/>
          <w:color w:val="000000"/>
        </w:rPr>
        <w:t>9. Требования по сроку гарантий качества на результаты оказанных Услуг:</w:t>
      </w:r>
    </w:p>
    <w:p w:rsidR="00BB25FB" w:rsidRPr="00F03AE1" w:rsidRDefault="00BB25FB" w:rsidP="00BB25FB">
      <w:pPr>
        <w:rPr>
          <w:b/>
          <w:bCs/>
        </w:rPr>
      </w:pPr>
      <w:r w:rsidRPr="00F03AE1">
        <w:t>В случае выявления Заказчиком недостатков или получения от Заказчика замечаний в срок, установленный в акте, содержащем перечень выявленных недостатков и необходимых доработок, Исполнитель обязан устранить полученные от Заказчика замечания/недостатки/произвести доработки. Все недостатки или замечания устраняются за счет Исполнителя.</w:t>
      </w:r>
    </w:p>
    <w:p w:rsidR="00821743" w:rsidRDefault="003A0E29"/>
    <w:sectPr w:rsidR="00821743" w:rsidSect="003E4F8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09" w:right="680" w:bottom="284" w:left="1134" w:header="720" w:footer="0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0E29" w:rsidRDefault="003A0E29">
      <w:pPr>
        <w:spacing w:after="0"/>
      </w:pPr>
      <w:r>
        <w:separator/>
      </w:r>
    </w:p>
  </w:endnote>
  <w:endnote w:type="continuationSeparator" w:id="0">
    <w:p w:rsidR="003A0E29" w:rsidRDefault="003A0E2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ヒラギノ角ゴ Pro W3">
    <w:charset w:val="80"/>
    <w:family w:val="auto"/>
    <w:pitch w:val="variable"/>
    <w:sig w:usb0="00000001" w:usb1="7AC7FFFF" w:usb2="00000012" w:usb3="00000000" w:csb0="0002000D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202D" w:rsidRDefault="003A0E29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3AEB" w:rsidRDefault="00BB25FB">
    <w:pPr>
      <w:pStyle w:val="a3"/>
      <w:ind w:right="360"/>
    </w:pPr>
    <w:r>
      <w:rPr>
        <w:noProof/>
        <w:lang w:val="ru-RU" w:eastAsia="ru-RU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65797891" wp14:editId="00132D45">
              <wp:simplePos x="0" y="0"/>
              <wp:positionH relativeFrom="page">
                <wp:posOffset>6072505</wp:posOffset>
              </wp:positionH>
              <wp:positionV relativeFrom="paragraph">
                <wp:posOffset>635</wp:posOffset>
              </wp:positionV>
              <wp:extent cx="1055370" cy="174625"/>
              <wp:effectExtent l="0" t="0" r="0" b="0"/>
              <wp:wrapSquare wrapText="largest"/>
              <wp:docPr id="5" name="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1055370" cy="17462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A3AEB" w:rsidRDefault="003A0E29">
                          <w:pPr>
                            <w:pStyle w:val="a3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5797891" id="_x0000_t202" coordsize="21600,21600" o:spt="202" path="m,l,21600r21600,l21600,xe">
              <v:stroke joinstyle="miter"/>
              <v:path gradientshapeok="t" o:connecttype="rect"/>
            </v:shapetype>
            <v:shape id=" 1" o:spid="_x0000_s1026" type="#_x0000_t202" style="position:absolute;left:0;text-align:left;margin-left:478.15pt;margin-top:.05pt;width:83.1pt;height:13.75pt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" stroked="f">
              <v:fill opacity="0"/>
              <v:path arrowok="t"/>
              <v:textbox inset="0,0,0,0">
                <w:txbxContent>
                  <w:p w:rsidR="000A3AEB" w:rsidRDefault="00BB25FB">
                    <w:pPr>
                      <w:pStyle w:val="a3"/>
                    </w:pPr>
                  </w:p>
                </w:txbxContent>
              </v:textbox>
              <w10:wrap type="square" side="largest" anchorx="page"/>
            </v:shape>
          </w:pict>
        </mc:Fallback>
      </mc:AlternateContent>
    </w:r>
  </w:p>
  <w:p w:rsidR="000A3AEB" w:rsidRDefault="003A0E29"/>
  <w:p w:rsidR="000A3AEB" w:rsidRDefault="003A0E29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202D" w:rsidRDefault="003A0E29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0E29" w:rsidRDefault="003A0E29">
      <w:pPr>
        <w:spacing w:after="0"/>
      </w:pPr>
      <w:r>
        <w:separator/>
      </w:r>
    </w:p>
  </w:footnote>
  <w:footnote w:type="continuationSeparator" w:id="0">
    <w:p w:rsidR="003A0E29" w:rsidRDefault="003A0E29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202D" w:rsidRDefault="003A0E29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202D" w:rsidRDefault="003A0E29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202D" w:rsidRDefault="003A0E29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B77C1F"/>
    <w:multiLevelType w:val="multilevel"/>
    <w:tmpl w:val="0178B6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6E218A6"/>
    <w:multiLevelType w:val="multilevel"/>
    <w:tmpl w:val="857C61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5FB"/>
    <w:rsid w:val="00072DEE"/>
    <w:rsid w:val="003A0E29"/>
    <w:rsid w:val="00570EB2"/>
    <w:rsid w:val="00713198"/>
    <w:rsid w:val="007E2061"/>
    <w:rsid w:val="00BB25FB"/>
    <w:rsid w:val="00F41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A578BC-6128-4850-8802-1DF6ABDEF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25FB"/>
    <w:pPr>
      <w:suppressAutoHyphens/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BB25FB"/>
    <w:rPr>
      <w:lang w:val="x-none"/>
    </w:rPr>
  </w:style>
  <w:style w:type="character" w:customStyle="1" w:styleId="a4">
    <w:name w:val="Нижний колонтитул Знак"/>
    <w:basedOn w:val="a0"/>
    <w:link w:val="a3"/>
    <w:rsid w:val="00BB25FB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paragraph" w:styleId="a5">
    <w:name w:val="header"/>
    <w:basedOn w:val="a"/>
    <w:link w:val="a6"/>
    <w:rsid w:val="00BB25FB"/>
    <w:rPr>
      <w:lang w:val="x-none"/>
    </w:rPr>
  </w:style>
  <w:style w:type="character" w:customStyle="1" w:styleId="a6">
    <w:name w:val="Верхний колонтитул Знак"/>
    <w:basedOn w:val="a0"/>
    <w:link w:val="a5"/>
    <w:rsid w:val="00BB25FB"/>
    <w:rPr>
      <w:rFonts w:ascii="Times New Roman" w:eastAsia="Times New Roman" w:hAnsi="Times New Roman" w:cs="Times New Roman"/>
      <w:sz w:val="24"/>
      <w:szCs w:val="24"/>
      <w:lang w:val="x-none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561</Words>
  <Characters>3203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МПГУ</Company>
  <LinksUpToDate>false</LinksUpToDate>
  <CharactersWithSpaces>3757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Янцен Татьяна Валентиновна</dc:creator>
  <cp:keywords/>
  <dc:description/>
  <cp:lastModifiedBy>Янцен Татьяна Валентиновна</cp:lastModifiedBy>
  <cp:revision>3</cp:revision>
  <dcterms:created xsi:type="dcterms:W3CDTF">2026-08-10T12:40:00Z</dcterms:created>
  <dcterms:modified xsi:type="dcterms:W3CDTF">2026-08-10T12:54:00Z</dcterms:modified>
</cp:coreProperties>
</file>