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3E" w:rsidRPr="000D1CBF" w:rsidRDefault="0024613E" w:rsidP="006C0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задание</w:t>
      </w:r>
    </w:p>
    <w:p w:rsidR="0024613E" w:rsidRPr="00A431C1" w:rsidRDefault="0024613E" w:rsidP="006C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на поставку </w:t>
      </w:r>
      <w:r w:rsidR="00F6123E" w:rsidRPr="006C0F45">
        <w:rPr>
          <w:rFonts w:ascii="Times New Roman" w:eastAsia="Times New Roman" w:hAnsi="Times New Roman" w:cs="Times New Roman"/>
          <w:sz w:val="28"/>
          <w:szCs w:val="28"/>
        </w:rPr>
        <w:t>коммутаторов для</w:t>
      </w:r>
    </w:p>
    <w:p w:rsidR="0024613E" w:rsidRPr="006C0F45" w:rsidRDefault="0024613E" w:rsidP="006C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>Главного управления МЧС России по Республике Калмыкия</w:t>
      </w:r>
    </w:p>
    <w:p w:rsidR="0024613E" w:rsidRPr="0024613E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13E" w:rsidRPr="006C0F45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данные</w:t>
      </w:r>
      <w:r w:rsidRPr="006C0F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6C0F45" w:rsidRDefault="0024613E" w:rsidP="006C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1.1. Данное техническое задание определяет требования к исполнителю по поставляемым </w:t>
      </w:r>
      <w:r w:rsidR="00F6123E" w:rsidRPr="006C0F45">
        <w:rPr>
          <w:rFonts w:ascii="Times New Roman" w:eastAsia="Times New Roman" w:hAnsi="Times New Roman" w:cs="Times New Roman"/>
          <w:sz w:val="28"/>
          <w:szCs w:val="28"/>
        </w:rPr>
        <w:t>коммутаторам</w:t>
      </w:r>
      <w:r w:rsidRPr="006C0F45">
        <w:rPr>
          <w:rFonts w:ascii="Times New Roman" w:eastAsia="Times New Roman" w:hAnsi="Times New Roman" w:cs="Times New Roman"/>
          <w:sz w:val="28"/>
          <w:szCs w:val="28"/>
        </w:rPr>
        <w:t>и срок поставки.</w:t>
      </w:r>
    </w:p>
    <w:p w:rsidR="0024613E" w:rsidRPr="006C0F45" w:rsidRDefault="0024613E" w:rsidP="006C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1.2. Основная цель: выбор оптимального исполнителя для заключения договора на поставку </w:t>
      </w:r>
      <w:r w:rsidR="00F6123E" w:rsidRPr="006C0F45">
        <w:rPr>
          <w:rFonts w:ascii="Times New Roman" w:eastAsia="Times New Roman" w:hAnsi="Times New Roman" w:cs="Times New Roman"/>
          <w:sz w:val="28"/>
          <w:szCs w:val="28"/>
        </w:rPr>
        <w:t>коммутаторов</w:t>
      </w:r>
      <w:r w:rsidRPr="006C0F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6C0F45" w:rsidRDefault="0024613E" w:rsidP="006C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2. Количество и наименование </w:t>
      </w:r>
      <w:r w:rsidR="00F6123E" w:rsidRPr="006C0F45">
        <w:rPr>
          <w:rFonts w:ascii="Times New Roman" w:eastAsia="Times New Roman" w:hAnsi="Times New Roman" w:cs="Times New Roman"/>
          <w:sz w:val="28"/>
          <w:szCs w:val="28"/>
        </w:rPr>
        <w:t>коммутаторов</w:t>
      </w: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 определены в спецификации (Приложение  № 1).</w:t>
      </w:r>
    </w:p>
    <w:p w:rsidR="0024613E" w:rsidRPr="000D1CBF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Исполнителю.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3.1. Участник запроса предложений должен обладать необходимыми профессиональными знаниями и опытом, иметь необходимые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коммутаторы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 в нужном количестве.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3.2. Участник запроса предложений не должен быть банкротом или неплатежеспособным, находиться в процессе ликвидации, на имущество участника в части, существенной для исполнения договора, не должен быть наложен арест, экономическая деятельность участника не должна быть приостановлена.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3.3. Предметом конкурентного отбора является соответствие участника запроса предложений специальным требованиям, предъявляемым к исполнителю, содержание, сроки исполнения и оплаты, стоимость.</w:t>
      </w:r>
    </w:p>
    <w:p w:rsidR="0024613E" w:rsidRPr="000D1CBF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Срок поставки и требования к </w:t>
      </w:r>
      <w:r w:rsidR="00F6123E"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коммутаторам</w:t>
      </w: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4613E" w:rsidRPr="000D1CBF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4.1. Срок поставки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коммутаторов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 составляет 30 календарных дней с момента заключения договора.</w:t>
      </w:r>
    </w:p>
    <w:p w:rsidR="0024613E" w:rsidRPr="000D1CBF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4.2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Коммутаторы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 должны соответствовать заявленным техническим характеристикам.</w:t>
      </w:r>
    </w:p>
    <w:p w:rsidR="0024613E" w:rsidRPr="0024613E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Правила контроля и приемки</w:t>
      </w:r>
      <w:r w:rsidRPr="002461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613E" w:rsidRPr="000D1CBF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13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.1. Заказчик проводит оперативный контроль качества поставленных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коммутаторов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0D1CBF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5.2. Выявленные недостатки Исполнитель исправляет за свой счет.</w:t>
      </w:r>
    </w:p>
    <w:p w:rsidR="0024613E" w:rsidRPr="000D1CBF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6. Гарантийные обязательства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6.1. Гарантия на все поставленные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коммутаторы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 должна быть не менее 6 месяцев с момента поставки.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6.2. Исполнитель должен в сроки, согласованные с Заказчиком, устранять выявленные в течение гарантийного срока недостатки, в том числе скрытые. Гарантийный срок в этом случае продлевается на время устранения недостатков.</w:t>
      </w:r>
    </w:p>
    <w:p w:rsidR="0024613E" w:rsidRPr="000D1CBF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Оплата поставленных </w:t>
      </w:r>
      <w:r w:rsidR="00F6123E"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коммутаторов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7.1.</w:t>
      </w:r>
      <w:r w:rsidR="0091693A">
        <w:rPr>
          <w:rFonts w:ascii="Times New Roman" w:eastAsia="Times New Roman" w:hAnsi="Times New Roman" w:cs="Times New Roman"/>
          <w:sz w:val="28"/>
          <w:szCs w:val="28"/>
        </w:rPr>
        <w:t xml:space="preserve"> Оплата производится в течение 20 (двад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>цати) календарных дней после подписания товарной накладной.</w:t>
      </w:r>
    </w:p>
    <w:p w:rsidR="00F6123E" w:rsidRDefault="00F612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23E" w:rsidRPr="0024613E" w:rsidRDefault="00F612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13E" w:rsidRPr="0024613E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13E" w:rsidRPr="0024613E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4613E" w:rsidRPr="00F94CC0" w:rsidRDefault="0024613E" w:rsidP="00F94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613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Приложение № 1 к техническому заданию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"/>
        <w:gridCol w:w="5727"/>
        <w:gridCol w:w="1336"/>
        <w:gridCol w:w="1063"/>
        <w:gridCol w:w="883"/>
      </w:tblGrid>
      <w:tr w:rsidR="0024613E" w:rsidRPr="0024613E" w:rsidTr="006C0F45">
        <w:tc>
          <w:tcPr>
            <w:tcW w:w="562" w:type="dxa"/>
          </w:tcPr>
          <w:p w:rsidR="0024613E" w:rsidRPr="0024613E" w:rsidRDefault="0024613E" w:rsidP="0024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24613E" w:rsidRPr="0024613E" w:rsidRDefault="0024613E" w:rsidP="0024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727" w:type="dxa"/>
          </w:tcPr>
          <w:p w:rsidR="0024613E" w:rsidRPr="0024613E" w:rsidRDefault="0024613E" w:rsidP="00F9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336" w:type="dxa"/>
          </w:tcPr>
          <w:p w:rsidR="0024613E" w:rsidRPr="0024613E" w:rsidRDefault="0024613E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Количество, шт.</w:t>
            </w:r>
          </w:p>
        </w:tc>
        <w:tc>
          <w:tcPr>
            <w:tcW w:w="1063" w:type="dxa"/>
          </w:tcPr>
          <w:p w:rsidR="0024613E" w:rsidRPr="0024613E" w:rsidRDefault="0024613E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883" w:type="dxa"/>
          </w:tcPr>
          <w:p w:rsidR="0024613E" w:rsidRPr="0024613E" w:rsidRDefault="0024613E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Сумма, руб.</w:t>
            </w:r>
          </w:p>
        </w:tc>
      </w:tr>
      <w:tr w:rsidR="0024613E" w:rsidRPr="0024613E" w:rsidTr="006C0F45">
        <w:tc>
          <w:tcPr>
            <w:tcW w:w="562" w:type="dxa"/>
          </w:tcPr>
          <w:p w:rsidR="0024613E" w:rsidRPr="0024613E" w:rsidRDefault="00AB3501" w:rsidP="0024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5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7" w:type="dxa"/>
          </w:tcPr>
          <w:p w:rsidR="00F6123E" w:rsidRPr="006C0F45" w:rsidRDefault="00F6123E" w:rsidP="00F94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0F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Ethernet-</w:t>
            </w:r>
            <w:r w:rsidRPr="006C0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коммутатор</w:t>
            </w:r>
          </w:p>
          <w:p w:rsidR="00CE0B1F" w:rsidRPr="002E1354" w:rsidRDefault="00DE6ADC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10/100/1000BASE-T (RJ-45):  – </w:t>
            </w:r>
            <w:r w:rsidRPr="00DE6A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="00F6123E" w:rsidRPr="006C0F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6E2B17" w:rsidRPr="006E2B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6E2B17" w:rsidRPr="002E13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4;</w:t>
            </w:r>
          </w:p>
          <w:p w:rsidR="00F6123E" w:rsidRPr="006C0F45" w:rsidRDefault="00F6123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Combo 10/100/1000BASE-T/ 100BASE-FX/1000BASE:  - 4;</w:t>
            </w:r>
          </w:p>
          <w:p w:rsidR="00F6123E" w:rsidRPr="006C0F45" w:rsidRDefault="00F6123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Консольный порт RS-232 (RJ-45):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Пропускная способность: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56 Гбит/с;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Объем буферной памяти: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512 Кбайт;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Объем ОЗУ (DDR3):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256 Мбайт;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Объем ПЗУ (SPI </w:t>
            </w:r>
            <w:proofErr w:type="spellStart"/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proofErr w:type="spellEnd"/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):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32 Мбайт;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Таблица MAC-адресов: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8192;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ARP-записей: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1000;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Таблица VLAN:  4094;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Размер Jumbo-фрейма: -  максимальный размер пакетов 10000 байт;</w:t>
            </w:r>
          </w:p>
          <w:p w:rsidR="00AD418E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Питание:  110–250 В, 50–60 Гц;</w:t>
            </w:r>
          </w:p>
          <w:p w:rsidR="00DE6ADC" w:rsidRPr="006C0F45" w:rsidRDefault="00DE6ADC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охлаждения: </w:t>
            </w:r>
            <w:r w:rsidR="00D50900" w:rsidRPr="00D50900">
              <w:rPr>
                <w:rFonts w:ascii="Times New Roman" w:hAnsi="Times New Roman" w:cs="Times New Roman"/>
                <w:sz w:val="20"/>
                <w:szCs w:val="20"/>
              </w:rPr>
              <w:t>пассивный</w:t>
            </w:r>
            <w:r w:rsidRPr="00D5090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C0F45" w:rsidRPr="006C0F45" w:rsidRDefault="006C0F45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Рабочая температура окружающей среды: от -20 °С до +50 °С;</w:t>
            </w:r>
          </w:p>
          <w:p w:rsidR="006C0F45" w:rsidRDefault="006C0F45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Габаритные р</w:t>
            </w:r>
            <w:r w:rsidR="00DE6ADC">
              <w:rPr>
                <w:rFonts w:ascii="Times New Roman" w:hAnsi="Times New Roman" w:cs="Times New Roman"/>
                <w:sz w:val="20"/>
                <w:szCs w:val="20"/>
              </w:rPr>
              <w:t xml:space="preserve">азмеры: (Ш × В × Г) 430 × 44 × </w:t>
            </w:r>
            <w:r w:rsidR="00D50900" w:rsidRPr="00D509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50900">
              <w:rPr>
                <w:rFonts w:ascii="Times New Roman" w:hAnsi="Times New Roman" w:cs="Times New Roman"/>
                <w:sz w:val="20"/>
                <w:szCs w:val="20"/>
              </w:rPr>
              <w:t>78 мм.</w:t>
            </w:r>
            <w:r w:rsidR="0091693A"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</w:p>
          <w:p w:rsidR="0091693A" w:rsidRPr="006C0F45" w:rsidRDefault="0091693A" w:rsidP="00F94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Статус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Минпромторга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да.</w:t>
            </w:r>
          </w:p>
          <w:p w:rsidR="00D32580" w:rsidRPr="00D32580" w:rsidRDefault="00D32580" w:rsidP="000E7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24613E" w:rsidRPr="0024613E" w:rsidRDefault="0024613E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D32580" w:rsidRPr="0085406F" w:rsidRDefault="00D32580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EE2267" w:rsidRPr="00CE0B1F" w:rsidRDefault="00EE2267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CC0" w:rsidRPr="0024613E" w:rsidTr="00F6123E">
        <w:tc>
          <w:tcPr>
            <w:tcW w:w="8688" w:type="dxa"/>
            <w:gridSpan w:val="4"/>
          </w:tcPr>
          <w:p w:rsidR="00F94CC0" w:rsidRPr="0024613E" w:rsidRDefault="00F94CC0" w:rsidP="00F94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83" w:type="dxa"/>
            <w:vAlign w:val="center"/>
          </w:tcPr>
          <w:p w:rsidR="00F94CC0" w:rsidRPr="0024613E" w:rsidRDefault="00F94CC0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613E" w:rsidRPr="0024613E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53EB" w:rsidRDefault="003653EB"/>
    <w:sectPr w:rsidR="003653EB" w:rsidSect="003B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24613E"/>
    <w:rsid w:val="000555FA"/>
    <w:rsid w:val="000616E0"/>
    <w:rsid w:val="000D1CBF"/>
    <w:rsid w:val="000D4875"/>
    <w:rsid w:val="000E7C09"/>
    <w:rsid w:val="001C1018"/>
    <w:rsid w:val="001D5A96"/>
    <w:rsid w:val="002345CA"/>
    <w:rsid w:val="0024613E"/>
    <w:rsid w:val="0027153F"/>
    <w:rsid w:val="002725C8"/>
    <w:rsid w:val="002A4859"/>
    <w:rsid w:val="002E1354"/>
    <w:rsid w:val="00315416"/>
    <w:rsid w:val="00340B4A"/>
    <w:rsid w:val="003653EB"/>
    <w:rsid w:val="003B5940"/>
    <w:rsid w:val="003D4A4F"/>
    <w:rsid w:val="003E569E"/>
    <w:rsid w:val="003E7EA5"/>
    <w:rsid w:val="004319D8"/>
    <w:rsid w:val="004A1AFC"/>
    <w:rsid w:val="005915D5"/>
    <w:rsid w:val="005E1107"/>
    <w:rsid w:val="006124FA"/>
    <w:rsid w:val="006B6668"/>
    <w:rsid w:val="006C0F45"/>
    <w:rsid w:val="006E2B17"/>
    <w:rsid w:val="006F36E0"/>
    <w:rsid w:val="00716A3B"/>
    <w:rsid w:val="00811C70"/>
    <w:rsid w:val="0085406F"/>
    <w:rsid w:val="008A1940"/>
    <w:rsid w:val="008C2053"/>
    <w:rsid w:val="0091693A"/>
    <w:rsid w:val="00A32A74"/>
    <w:rsid w:val="00A431C1"/>
    <w:rsid w:val="00A54370"/>
    <w:rsid w:val="00A61F16"/>
    <w:rsid w:val="00AB3501"/>
    <w:rsid w:val="00AC1606"/>
    <w:rsid w:val="00AD418E"/>
    <w:rsid w:val="00B25A4F"/>
    <w:rsid w:val="00B31CD2"/>
    <w:rsid w:val="00C13895"/>
    <w:rsid w:val="00C35BFA"/>
    <w:rsid w:val="00CE0B1F"/>
    <w:rsid w:val="00D07CDA"/>
    <w:rsid w:val="00D32580"/>
    <w:rsid w:val="00D50900"/>
    <w:rsid w:val="00D56481"/>
    <w:rsid w:val="00DE5917"/>
    <w:rsid w:val="00DE6ADC"/>
    <w:rsid w:val="00E32723"/>
    <w:rsid w:val="00E44777"/>
    <w:rsid w:val="00E4550C"/>
    <w:rsid w:val="00ED48D3"/>
    <w:rsid w:val="00EE2267"/>
    <w:rsid w:val="00F40595"/>
    <w:rsid w:val="00F40BDB"/>
    <w:rsid w:val="00F43830"/>
    <w:rsid w:val="00F6123E"/>
    <w:rsid w:val="00F94CC0"/>
    <w:rsid w:val="00FE6F68"/>
    <w:rsid w:val="00FF4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CB56A-A6C7-46CD-B22D-07ACEF6E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ЧетыреваВВ</cp:lastModifiedBy>
  <cp:revision>45</cp:revision>
  <cp:lastPrinted>2026-09-01T12:38:00Z</cp:lastPrinted>
  <dcterms:created xsi:type="dcterms:W3CDTF">2025-01-21T15:08:00Z</dcterms:created>
  <dcterms:modified xsi:type="dcterms:W3CDTF">2026-09-02T12:34:00Z</dcterms:modified>
</cp:coreProperties>
</file>