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8E1" w:rsidRPr="000228E1" w:rsidRDefault="000228E1" w:rsidP="000228E1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  <w:r w:rsidRPr="000228E1">
        <w:rPr>
          <w:rFonts w:eastAsiaTheme="minorHAnsi"/>
          <w:b/>
          <w:bCs/>
          <w:color w:val="000000"/>
          <w:sz w:val="24"/>
          <w:szCs w:val="24"/>
          <w:lang w:eastAsia="en-US"/>
        </w:rPr>
        <w:t>Техническое задание</w:t>
      </w:r>
    </w:p>
    <w:p w:rsidR="000228E1" w:rsidRPr="000228E1" w:rsidRDefault="000228E1" w:rsidP="000228E1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4"/>
          <w:szCs w:val="24"/>
          <w:lang w:eastAsia="en-US"/>
        </w:rPr>
      </w:pPr>
      <w:r w:rsidRPr="000228E1">
        <w:rPr>
          <w:rFonts w:eastAsiaTheme="minorHAnsi"/>
          <w:b/>
          <w:bCs/>
          <w:color w:val="000000"/>
          <w:sz w:val="24"/>
          <w:szCs w:val="24"/>
          <w:lang w:eastAsia="en-US"/>
        </w:rPr>
        <w:t>на поставку бензина автомобильного (розничная реализация), топлива дизельного (розничная реализация) для нужд Минераловодской, Северо-Осетинской и Дагестанской таможен</w:t>
      </w:r>
    </w:p>
    <w:p w:rsidR="000228E1" w:rsidRPr="000228E1" w:rsidRDefault="000228E1" w:rsidP="000228E1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4"/>
          <w:szCs w:val="24"/>
          <w:lang w:eastAsia="en-US"/>
        </w:rPr>
      </w:pPr>
    </w:p>
    <w:p w:rsidR="000228E1" w:rsidRPr="000228E1" w:rsidRDefault="000228E1" w:rsidP="000228E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0228E1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1. Место поставки Топлива: </w:t>
      </w:r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Поставка автомобильного бензина и дизельного топлива осуществляется путем использования электронных карт, местом поставки Топлива является сеть АЗС находящиеся на территории: </w:t>
      </w:r>
    </w:p>
    <w:p w:rsidR="000228E1" w:rsidRPr="000228E1" w:rsidRDefault="000228E1" w:rsidP="000228E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4"/>
          <w:szCs w:val="24"/>
          <w:lang w:eastAsia="en-US"/>
        </w:rPr>
      </w:pPr>
      <w:proofErr w:type="gramStart"/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- Ставропольский край - в г. Ставрополь, Новоалександровск, Благодарный, Нефтекумск, Кисловодск, Ессентуки, Минеральные Воды, Пятигорск – не менее 2 АЗС в каждом из указанных городов; </w:t>
      </w:r>
      <w:proofErr w:type="gramEnd"/>
    </w:p>
    <w:p w:rsidR="000228E1" w:rsidRPr="000228E1" w:rsidRDefault="000228E1" w:rsidP="000228E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- Республике Северная Осетия-Алания – в г. Владикавказ не менее 5 АЗС; Моздок и Беслан не менее 2 АЗС в каждом из указанных городов; </w:t>
      </w:r>
    </w:p>
    <w:p w:rsidR="000228E1" w:rsidRPr="000228E1" w:rsidRDefault="000228E1" w:rsidP="000228E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- Республика Дагестан - в городах Махачкала не менее 5 АЗС; Дербент, </w:t>
      </w:r>
      <w:proofErr w:type="spellStart"/>
      <w:r w:rsidRPr="000228E1">
        <w:rPr>
          <w:rFonts w:eastAsiaTheme="minorHAnsi"/>
          <w:color w:val="000000"/>
          <w:sz w:val="24"/>
          <w:szCs w:val="24"/>
          <w:lang w:eastAsia="en-US"/>
        </w:rPr>
        <w:t>Кизилюрт</w:t>
      </w:r>
      <w:proofErr w:type="spellEnd"/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, Бабаюрт – не менее 2 АЗС в каждом из указанных городов; </w:t>
      </w:r>
    </w:p>
    <w:p w:rsidR="000228E1" w:rsidRPr="000228E1" w:rsidRDefault="000228E1" w:rsidP="000228E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- Чеченской Республике – в г. Грозный не менее 3 АЗС; </w:t>
      </w:r>
    </w:p>
    <w:p w:rsidR="000228E1" w:rsidRPr="000228E1" w:rsidRDefault="000228E1" w:rsidP="000228E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- Республика Ингушетия – в г. Карабулак, </w:t>
      </w:r>
      <w:proofErr w:type="spellStart"/>
      <w:r w:rsidRPr="000228E1">
        <w:rPr>
          <w:rFonts w:eastAsiaTheme="minorHAnsi"/>
          <w:color w:val="000000"/>
          <w:sz w:val="24"/>
          <w:szCs w:val="24"/>
          <w:lang w:eastAsia="en-US"/>
        </w:rPr>
        <w:t>Магас</w:t>
      </w:r>
      <w:proofErr w:type="spellEnd"/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, Назрань не менее 1 АЗС в каждом из указанных городов; </w:t>
      </w:r>
    </w:p>
    <w:p w:rsidR="000228E1" w:rsidRPr="000228E1" w:rsidRDefault="000228E1" w:rsidP="000228E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- Республика Кабардино-Балкария – в г. Нальчик, Баксан не менее 1 АЗС в каждом из указанных городов, </w:t>
      </w:r>
    </w:p>
    <w:p w:rsidR="000228E1" w:rsidRPr="000228E1" w:rsidRDefault="000228E1" w:rsidP="000228E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- Республика Карачаево-Черкесия – в г. Черкесск не менее 2 АЗС; </w:t>
      </w:r>
    </w:p>
    <w:p w:rsidR="000228E1" w:rsidRPr="000228E1" w:rsidRDefault="000228E1" w:rsidP="000228E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- Краснодарский край, Ростовская область, Воронежская область, Липецкая область, Тульская область, Московская область, Тверская область - не менее 4 АЗС в каждом из указанных регионов; </w:t>
      </w:r>
    </w:p>
    <w:p w:rsidR="000228E1" w:rsidRPr="000228E1" w:rsidRDefault="000228E1" w:rsidP="000228E1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- г. Москва – не менее 10 АЗС. </w:t>
      </w:r>
    </w:p>
    <w:p w:rsidR="000228E1" w:rsidRPr="000228E1" w:rsidRDefault="000228E1" w:rsidP="00FC50D5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sz w:val="24"/>
          <w:szCs w:val="24"/>
          <w:lang w:eastAsia="en-US"/>
        </w:rPr>
      </w:pPr>
      <w:bookmarkStart w:id="0" w:name="_GoBack"/>
      <w:r w:rsidRPr="000228E1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2. Сроки (периоды) поставки Топлива: </w:t>
      </w:r>
      <w:proofErr w:type="gramStart"/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с </w:t>
      </w:r>
      <w:r w:rsidR="00FC50D5">
        <w:rPr>
          <w:rFonts w:eastAsiaTheme="minorHAnsi"/>
          <w:color w:val="000000"/>
          <w:sz w:val="24"/>
          <w:szCs w:val="24"/>
          <w:lang w:eastAsia="en-US"/>
        </w:rPr>
        <w:t>даты заключения</w:t>
      </w:r>
      <w:proofErr w:type="gramEnd"/>
      <w:r w:rsidR="00FC50D5">
        <w:rPr>
          <w:rFonts w:eastAsiaTheme="minorHAnsi"/>
          <w:color w:val="000000"/>
          <w:sz w:val="24"/>
          <w:szCs w:val="24"/>
          <w:lang w:eastAsia="en-US"/>
        </w:rPr>
        <w:t xml:space="preserve"> Контракта</w:t>
      </w:r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 по </w:t>
      </w:r>
      <w:r w:rsidR="00FC50D5">
        <w:rPr>
          <w:rFonts w:eastAsiaTheme="minorHAnsi"/>
          <w:color w:val="000000"/>
          <w:sz w:val="24"/>
          <w:szCs w:val="24"/>
          <w:lang w:eastAsia="en-US"/>
        </w:rPr>
        <w:t xml:space="preserve">                               </w:t>
      </w:r>
      <w:r w:rsidRPr="000228E1">
        <w:rPr>
          <w:rFonts w:eastAsiaTheme="minorHAnsi"/>
          <w:color w:val="000000"/>
          <w:sz w:val="24"/>
          <w:szCs w:val="24"/>
          <w:lang w:eastAsia="en-US"/>
        </w:rPr>
        <w:t>3</w:t>
      </w:r>
      <w:r w:rsidR="005E2A6A">
        <w:rPr>
          <w:rFonts w:eastAsiaTheme="minorHAnsi"/>
          <w:color w:val="000000"/>
          <w:sz w:val="24"/>
          <w:szCs w:val="24"/>
          <w:lang w:eastAsia="en-US"/>
        </w:rPr>
        <w:t>1</w:t>
      </w:r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 </w:t>
      </w:r>
      <w:r w:rsidR="005E2A6A">
        <w:rPr>
          <w:rFonts w:eastAsiaTheme="minorHAnsi"/>
          <w:color w:val="000000"/>
          <w:sz w:val="24"/>
          <w:szCs w:val="24"/>
          <w:lang w:eastAsia="en-US"/>
        </w:rPr>
        <w:t>октября</w:t>
      </w:r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 2026 г. </w:t>
      </w:r>
    </w:p>
    <w:bookmarkEnd w:id="0"/>
    <w:p w:rsidR="000228E1" w:rsidRPr="000228E1" w:rsidRDefault="000228E1" w:rsidP="000228E1">
      <w:pPr>
        <w:autoSpaceDE w:val="0"/>
        <w:autoSpaceDN w:val="0"/>
        <w:adjustRightInd w:val="0"/>
        <w:ind w:firstLine="708"/>
        <w:rPr>
          <w:rFonts w:eastAsiaTheme="minorHAnsi"/>
          <w:color w:val="000000"/>
          <w:sz w:val="24"/>
          <w:szCs w:val="24"/>
          <w:lang w:eastAsia="en-US"/>
        </w:rPr>
      </w:pPr>
      <w:r w:rsidRPr="000228E1">
        <w:rPr>
          <w:rFonts w:eastAsiaTheme="minorHAnsi"/>
          <w:b/>
          <w:bCs/>
          <w:color w:val="000000"/>
          <w:sz w:val="24"/>
          <w:szCs w:val="24"/>
          <w:lang w:eastAsia="en-US"/>
        </w:rPr>
        <w:t xml:space="preserve">3. Требования к качеству, техническим характеристикам товара которые являются предметом аукциона: </w:t>
      </w:r>
    </w:p>
    <w:p w:rsidR="000228E1" w:rsidRPr="000228E1" w:rsidRDefault="000228E1" w:rsidP="000228E1">
      <w:pPr>
        <w:ind w:firstLine="708"/>
        <w:jc w:val="both"/>
        <w:rPr>
          <w:rFonts w:eastAsiaTheme="minorHAnsi"/>
          <w:color w:val="000000"/>
          <w:sz w:val="24"/>
          <w:szCs w:val="24"/>
          <w:lang w:eastAsia="en-US"/>
        </w:rPr>
      </w:pPr>
      <w:r w:rsidRPr="000228E1">
        <w:rPr>
          <w:rFonts w:eastAsiaTheme="minorHAnsi"/>
          <w:color w:val="000000"/>
          <w:sz w:val="24"/>
          <w:szCs w:val="24"/>
          <w:lang w:eastAsia="en-US"/>
        </w:rPr>
        <w:t xml:space="preserve">Качество поставляемого Топлива должно соответствовать требованиям технического регламента «О требованиях к автомобильному и авиационному топливу, дизельному и судовому топливу, топливу для реактивных двигателей и топочному мазуту», утвержденного Постановлением Правительства Российской Федерации от 27 февраля 2008 г. № 118, а также техническому регламенту Таможенного союза «О Требованиях к автомобильному и авиационному бензину, дизельному и судовому топливу, топливу для реактивных двигателей и мазут», принятому решением Комиссии Таможенного союза от 18 октября 2011 № 826 и подтверждаться сертификатом (паспортом) качества, выданным заводом-изготовителем. </w:t>
      </w:r>
    </w:p>
    <w:p w:rsidR="00EA00A3" w:rsidRPr="000228E1" w:rsidRDefault="000228E1" w:rsidP="000228E1">
      <w:pPr>
        <w:ind w:firstLine="708"/>
        <w:jc w:val="both"/>
        <w:rPr>
          <w:sz w:val="24"/>
          <w:szCs w:val="24"/>
        </w:rPr>
      </w:pPr>
      <w:r w:rsidRPr="000228E1">
        <w:rPr>
          <w:b/>
          <w:sz w:val="24"/>
          <w:szCs w:val="24"/>
        </w:rPr>
        <w:t>4</w:t>
      </w:r>
      <w:r w:rsidR="00EA00A3" w:rsidRPr="000228E1">
        <w:rPr>
          <w:b/>
          <w:sz w:val="24"/>
          <w:szCs w:val="24"/>
        </w:rPr>
        <w:t>. Грузополучатели Товара</w:t>
      </w:r>
      <w:r w:rsidR="00EA00A3" w:rsidRPr="000228E1">
        <w:rPr>
          <w:sz w:val="24"/>
          <w:szCs w:val="24"/>
        </w:rPr>
        <w:t xml:space="preserve">: </w:t>
      </w:r>
    </w:p>
    <w:p w:rsidR="00EA00A3" w:rsidRPr="000228E1" w:rsidRDefault="00EA00A3" w:rsidP="00EA00A3">
      <w:pPr>
        <w:suppressAutoHyphens/>
        <w:jc w:val="both"/>
        <w:rPr>
          <w:sz w:val="24"/>
          <w:szCs w:val="24"/>
        </w:rPr>
      </w:pPr>
      <w:r w:rsidRPr="000228E1">
        <w:rPr>
          <w:rFonts w:cs="Courier New"/>
          <w:b/>
          <w:sz w:val="24"/>
          <w:szCs w:val="24"/>
        </w:rPr>
        <w:t>Минераловодская таможня –</w:t>
      </w:r>
      <w:r w:rsidRPr="000228E1">
        <w:rPr>
          <w:rFonts w:cs="Courier New"/>
          <w:sz w:val="24"/>
          <w:szCs w:val="24"/>
        </w:rPr>
        <w:t xml:space="preserve">57204, Ставропольский край, </w:t>
      </w:r>
      <w:r w:rsidRPr="000228E1">
        <w:rPr>
          <w:sz w:val="24"/>
          <w:szCs w:val="24"/>
        </w:rPr>
        <w:t xml:space="preserve">Минераловодский </w:t>
      </w:r>
      <w:r w:rsidR="00334B7F" w:rsidRPr="000228E1">
        <w:rPr>
          <w:sz w:val="24"/>
          <w:szCs w:val="24"/>
        </w:rPr>
        <w:t xml:space="preserve">муниципальный </w:t>
      </w:r>
      <w:r w:rsidRPr="000228E1">
        <w:rPr>
          <w:sz w:val="24"/>
          <w:szCs w:val="24"/>
        </w:rPr>
        <w:t>округ, г. Минеральные Воды, ул. Советская, здание 150/1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ИНН – 0541015036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КПП – 057101001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ОКПО – 56051854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ОКАТО – 8240135000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ОКТМО 07539000001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ОКОГУ   133876</w:t>
      </w:r>
    </w:p>
    <w:p w:rsidR="00EA00A3" w:rsidRPr="000228E1" w:rsidRDefault="00EA00A3" w:rsidP="00EA00A3">
      <w:pPr>
        <w:jc w:val="both"/>
        <w:rPr>
          <w:sz w:val="24"/>
          <w:szCs w:val="24"/>
        </w:rPr>
      </w:pPr>
      <w:r w:rsidRPr="000228E1">
        <w:rPr>
          <w:sz w:val="24"/>
          <w:szCs w:val="24"/>
        </w:rPr>
        <w:t>ОГРН 1020502528727</w:t>
      </w:r>
    </w:p>
    <w:p w:rsidR="00EA00A3" w:rsidRPr="000228E1" w:rsidRDefault="00EA00A3" w:rsidP="00EA00A3">
      <w:pPr>
        <w:suppressAutoHyphens/>
        <w:rPr>
          <w:sz w:val="24"/>
          <w:szCs w:val="24"/>
        </w:rPr>
      </w:pPr>
    </w:p>
    <w:p w:rsidR="00EA00A3" w:rsidRPr="000228E1" w:rsidRDefault="00EA00A3" w:rsidP="00EA00A3">
      <w:pPr>
        <w:ind w:right="-2"/>
        <w:jc w:val="both"/>
        <w:rPr>
          <w:sz w:val="24"/>
          <w:szCs w:val="24"/>
        </w:rPr>
      </w:pPr>
      <w:r w:rsidRPr="000228E1">
        <w:rPr>
          <w:b/>
          <w:sz w:val="24"/>
          <w:szCs w:val="24"/>
        </w:rPr>
        <w:t>Северо-Осетинская таможня</w:t>
      </w:r>
      <w:r w:rsidRPr="000228E1">
        <w:rPr>
          <w:sz w:val="24"/>
          <w:szCs w:val="24"/>
        </w:rPr>
        <w:t xml:space="preserve"> – 362002 Республика Северная Осетия – Алания, г. Владикавказ, ул. Курская, д. 2.</w:t>
      </w:r>
    </w:p>
    <w:p w:rsidR="00EA00A3" w:rsidRPr="000228E1" w:rsidRDefault="00EA00A3" w:rsidP="00EA00A3">
      <w:pPr>
        <w:ind w:right="884"/>
        <w:rPr>
          <w:sz w:val="24"/>
          <w:szCs w:val="24"/>
        </w:rPr>
      </w:pPr>
      <w:r w:rsidRPr="000228E1">
        <w:rPr>
          <w:sz w:val="24"/>
          <w:szCs w:val="24"/>
        </w:rPr>
        <w:t>ИНН – 1503011586</w:t>
      </w:r>
    </w:p>
    <w:p w:rsidR="00EA00A3" w:rsidRPr="000228E1" w:rsidRDefault="00EA00A3" w:rsidP="00EA00A3">
      <w:pPr>
        <w:ind w:right="884"/>
        <w:rPr>
          <w:sz w:val="24"/>
          <w:szCs w:val="24"/>
        </w:rPr>
      </w:pPr>
      <w:r w:rsidRPr="000228E1">
        <w:rPr>
          <w:sz w:val="24"/>
          <w:szCs w:val="24"/>
        </w:rPr>
        <w:t>КПП – 150301001</w:t>
      </w:r>
    </w:p>
    <w:p w:rsidR="00EA00A3" w:rsidRPr="000228E1" w:rsidRDefault="00EA00A3" w:rsidP="00EA00A3">
      <w:pPr>
        <w:ind w:right="884"/>
        <w:rPr>
          <w:sz w:val="24"/>
          <w:szCs w:val="24"/>
        </w:rPr>
      </w:pPr>
      <w:r w:rsidRPr="000228E1">
        <w:rPr>
          <w:sz w:val="24"/>
          <w:szCs w:val="24"/>
        </w:rPr>
        <w:lastRenderedPageBreak/>
        <w:t>ОКПО – 18072230</w:t>
      </w:r>
    </w:p>
    <w:p w:rsidR="00EA00A3" w:rsidRPr="000228E1" w:rsidRDefault="00EA00A3" w:rsidP="00EA00A3">
      <w:pPr>
        <w:ind w:right="884"/>
        <w:rPr>
          <w:sz w:val="24"/>
          <w:szCs w:val="24"/>
        </w:rPr>
      </w:pPr>
      <w:r w:rsidRPr="000228E1">
        <w:rPr>
          <w:sz w:val="24"/>
          <w:szCs w:val="24"/>
        </w:rPr>
        <w:t>ОКАТО – 90401370000</w:t>
      </w:r>
    </w:p>
    <w:p w:rsidR="00EA00A3" w:rsidRPr="000228E1" w:rsidRDefault="00EA00A3" w:rsidP="00EA00A3">
      <w:pPr>
        <w:ind w:right="884"/>
        <w:rPr>
          <w:sz w:val="24"/>
          <w:szCs w:val="24"/>
        </w:rPr>
      </w:pPr>
      <w:r w:rsidRPr="000228E1">
        <w:rPr>
          <w:sz w:val="24"/>
          <w:szCs w:val="24"/>
        </w:rPr>
        <w:t>ОКТМО - 90701000001</w:t>
      </w:r>
    </w:p>
    <w:p w:rsidR="00EA00A3" w:rsidRPr="000228E1" w:rsidRDefault="00EA00A3" w:rsidP="00EA00A3">
      <w:pPr>
        <w:ind w:right="884"/>
        <w:rPr>
          <w:sz w:val="24"/>
          <w:szCs w:val="24"/>
        </w:rPr>
      </w:pPr>
      <w:r w:rsidRPr="000228E1">
        <w:rPr>
          <w:sz w:val="24"/>
          <w:szCs w:val="24"/>
        </w:rPr>
        <w:t>ОКОГУ  - 1327020</w:t>
      </w:r>
    </w:p>
    <w:p w:rsidR="00EA00A3" w:rsidRPr="000228E1" w:rsidRDefault="00EA00A3" w:rsidP="00EA00A3">
      <w:pPr>
        <w:rPr>
          <w:sz w:val="24"/>
          <w:szCs w:val="24"/>
        </w:rPr>
      </w:pPr>
      <w:r w:rsidRPr="000228E1">
        <w:rPr>
          <w:sz w:val="24"/>
          <w:szCs w:val="24"/>
        </w:rPr>
        <w:t>ОГРН - 1021500675371</w:t>
      </w:r>
    </w:p>
    <w:p w:rsidR="00EA00A3" w:rsidRPr="000228E1" w:rsidRDefault="00EA00A3" w:rsidP="00EA00A3">
      <w:pPr>
        <w:ind w:firstLine="720"/>
        <w:jc w:val="both"/>
        <w:rPr>
          <w:sz w:val="24"/>
          <w:szCs w:val="24"/>
        </w:rPr>
      </w:pPr>
    </w:p>
    <w:p w:rsidR="00EA00A3" w:rsidRPr="000228E1" w:rsidRDefault="00EA00A3" w:rsidP="00EA00A3">
      <w:pPr>
        <w:jc w:val="both"/>
        <w:rPr>
          <w:sz w:val="24"/>
          <w:szCs w:val="24"/>
        </w:rPr>
      </w:pPr>
      <w:r w:rsidRPr="000228E1">
        <w:rPr>
          <w:b/>
          <w:sz w:val="24"/>
          <w:szCs w:val="24"/>
        </w:rPr>
        <w:t>Дагестанская таможня</w:t>
      </w:r>
      <w:r w:rsidR="004D01A8" w:rsidRPr="000228E1">
        <w:rPr>
          <w:sz w:val="24"/>
          <w:szCs w:val="24"/>
        </w:rPr>
        <w:t xml:space="preserve"> -</w:t>
      </w:r>
      <w:r w:rsidRPr="000228E1">
        <w:rPr>
          <w:sz w:val="24"/>
          <w:szCs w:val="24"/>
        </w:rPr>
        <w:t xml:space="preserve"> 367013, Республика Даг</w:t>
      </w:r>
      <w:r w:rsidR="004D01A8" w:rsidRPr="000228E1">
        <w:rPr>
          <w:sz w:val="24"/>
          <w:szCs w:val="24"/>
        </w:rPr>
        <w:t>естан,</w:t>
      </w:r>
      <w:r w:rsidRPr="000228E1">
        <w:rPr>
          <w:sz w:val="24"/>
          <w:szCs w:val="24"/>
        </w:rPr>
        <w:t xml:space="preserve"> г. Махачкала, ул. Юсупова д. 24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ИНН – 0541015036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КПП – 057101001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ОКПО – 56051854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ОКАТО – 8240135000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ОКТМО 82701365</w:t>
      </w:r>
    </w:p>
    <w:p w:rsidR="00EA00A3" w:rsidRPr="000228E1" w:rsidRDefault="00EA00A3" w:rsidP="00EA00A3">
      <w:pPr>
        <w:ind w:right="884"/>
        <w:jc w:val="both"/>
        <w:rPr>
          <w:sz w:val="24"/>
          <w:szCs w:val="24"/>
        </w:rPr>
      </w:pPr>
      <w:r w:rsidRPr="000228E1">
        <w:rPr>
          <w:sz w:val="24"/>
          <w:szCs w:val="24"/>
        </w:rPr>
        <w:t>ОКОГУ   133876</w:t>
      </w:r>
    </w:p>
    <w:p w:rsidR="00EA00A3" w:rsidRPr="000228E1" w:rsidRDefault="00EA00A3" w:rsidP="00EA00A3">
      <w:pPr>
        <w:jc w:val="both"/>
        <w:rPr>
          <w:sz w:val="24"/>
          <w:szCs w:val="24"/>
        </w:rPr>
      </w:pPr>
      <w:r w:rsidRPr="000228E1">
        <w:rPr>
          <w:sz w:val="24"/>
          <w:szCs w:val="24"/>
        </w:rPr>
        <w:t>ОГРН 1020502528727</w:t>
      </w:r>
    </w:p>
    <w:p w:rsidR="00EA00A3" w:rsidRPr="00EA00A3" w:rsidRDefault="00EA00A3" w:rsidP="00EA00A3">
      <w:pPr>
        <w:jc w:val="both"/>
        <w:rPr>
          <w:color w:val="FFFFFF"/>
          <w:sz w:val="24"/>
          <w:szCs w:val="24"/>
        </w:rPr>
      </w:pPr>
    </w:p>
    <w:p w:rsidR="00EA00A3" w:rsidRPr="00507DF0" w:rsidRDefault="00EA00A3" w:rsidP="000228E1">
      <w:pPr>
        <w:jc w:val="both"/>
        <w:rPr>
          <w:sz w:val="24"/>
          <w:szCs w:val="24"/>
        </w:rPr>
      </w:pPr>
      <w:r w:rsidRPr="00507DF0">
        <w:rPr>
          <w:sz w:val="24"/>
          <w:szCs w:val="24"/>
        </w:rPr>
        <w:tab/>
        <w:t xml:space="preserve"> </w:t>
      </w:r>
    </w:p>
    <w:p w:rsidR="00EA00A3" w:rsidRPr="00507DF0" w:rsidRDefault="00EA00A3" w:rsidP="00EA00A3">
      <w:pPr>
        <w:ind w:firstLine="720"/>
        <w:jc w:val="both"/>
        <w:rPr>
          <w:sz w:val="24"/>
          <w:szCs w:val="24"/>
        </w:rPr>
      </w:pPr>
    </w:p>
    <w:tbl>
      <w:tblPr>
        <w:tblW w:w="9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3529"/>
        <w:gridCol w:w="851"/>
        <w:gridCol w:w="3118"/>
        <w:gridCol w:w="1806"/>
      </w:tblGrid>
      <w:tr w:rsidR="00EA00A3" w:rsidRPr="00507DF0" w:rsidTr="003823EE">
        <w:trPr>
          <w:trHeight w:val="708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 xml:space="preserve">№ </w:t>
            </w:r>
            <w:proofErr w:type="gramStart"/>
            <w:r w:rsidRPr="00507DF0">
              <w:rPr>
                <w:sz w:val="24"/>
                <w:szCs w:val="24"/>
              </w:rPr>
              <w:t>п</w:t>
            </w:r>
            <w:proofErr w:type="gramEnd"/>
            <w:r w:rsidRPr="00507DF0">
              <w:rPr>
                <w:sz w:val="24"/>
                <w:szCs w:val="24"/>
              </w:rPr>
              <w:t>/п</w:t>
            </w:r>
          </w:p>
        </w:tc>
        <w:tc>
          <w:tcPr>
            <w:tcW w:w="3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Наименование Топлива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Ед. изм.</w:t>
            </w:r>
          </w:p>
        </w:tc>
        <w:tc>
          <w:tcPr>
            <w:tcW w:w="4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Характеристики Топлива</w:t>
            </w:r>
          </w:p>
        </w:tc>
      </w:tr>
      <w:tr w:rsidR="00EA00A3" w:rsidRPr="00507DF0" w:rsidTr="003823EE">
        <w:trPr>
          <w:trHeight w:val="516"/>
          <w:jc w:val="center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1</w:t>
            </w:r>
          </w:p>
        </w:tc>
        <w:tc>
          <w:tcPr>
            <w:tcW w:w="3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contextualSpacing/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Бензин автомобильный АИ-92 экологического класса не ниже К5 (розничная реализация)</w:t>
            </w:r>
          </w:p>
          <w:p w:rsidR="00EA00A3" w:rsidRPr="00EA00A3" w:rsidRDefault="00EA00A3" w:rsidP="003823EE">
            <w:pPr>
              <w:contextualSpacing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КТРУ 19.20.21.100-0000000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proofErr w:type="gramStart"/>
            <w:r w:rsidRPr="00507DF0">
              <w:rPr>
                <w:sz w:val="24"/>
                <w:szCs w:val="24"/>
              </w:rPr>
              <w:t>л</w:t>
            </w:r>
            <w:proofErr w:type="gramEnd"/>
            <w:r w:rsidRPr="00507DF0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октановое число бензина автомобильного по исследовательскому методу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bCs/>
                <w:sz w:val="24"/>
                <w:szCs w:val="24"/>
              </w:rPr>
              <w:t>≥92 и &lt;95</w:t>
            </w:r>
          </w:p>
        </w:tc>
      </w:tr>
      <w:tr w:rsidR="00EA00A3" w:rsidRPr="00507DF0" w:rsidTr="003823EE">
        <w:trPr>
          <w:trHeight w:val="94"/>
          <w:jc w:val="center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экологический класс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bCs/>
                <w:sz w:val="24"/>
                <w:szCs w:val="24"/>
              </w:rPr>
            </w:pPr>
            <w:r w:rsidRPr="00507DF0">
              <w:rPr>
                <w:bCs/>
                <w:sz w:val="24"/>
                <w:szCs w:val="24"/>
              </w:rPr>
              <w:t>не ниже К5</w:t>
            </w:r>
          </w:p>
        </w:tc>
      </w:tr>
      <w:tr w:rsidR="00EA00A3" w:rsidRPr="00507DF0" w:rsidTr="003823EE">
        <w:trPr>
          <w:trHeight w:val="416"/>
          <w:jc w:val="center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2</w:t>
            </w:r>
          </w:p>
        </w:tc>
        <w:tc>
          <w:tcPr>
            <w:tcW w:w="3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contextualSpacing/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Бензин автомобильный АИ-95 экологического класса не ниже К5 (розничная реализация)</w:t>
            </w:r>
          </w:p>
          <w:p w:rsidR="00EA00A3" w:rsidRPr="00EA00A3" w:rsidRDefault="00EA00A3" w:rsidP="003823E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КТРУ 19.20.21.100-0000000</w:t>
            </w: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proofErr w:type="gramStart"/>
            <w:r w:rsidRPr="00507DF0">
              <w:rPr>
                <w:sz w:val="24"/>
                <w:szCs w:val="24"/>
              </w:rPr>
              <w:t>л</w:t>
            </w:r>
            <w:proofErr w:type="gramEnd"/>
            <w:r w:rsidRPr="00507DF0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октановое число бензина автомобильного по исследовательскому методу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bCs/>
                <w:sz w:val="24"/>
                <w:szCs w:val="24"/>
              </w:rPr>
              <w:t>≥95 и &lt;98</w:t>
            </w:r>
          </w:p>
        </w:tc>
      </w:tr>
      <w:tr w:rsidR="00EA00A3" w:rsidRPr="00507DF0" w:rsidTr="003823EE">
        <w:trPr>
          <w:trHeight w:val="534"/>
          <w:jc w:val="center"/>
        </w:trPr>
        <w:tc>
          <w:tcPr>
            <w:tcW w:w="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экологический класс</w:t>
            </w:r>
          </w:p>
        </w:tc>
        <w:tc>
          <w:tcPr>
            <w:tcW w:w="18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bCs/>
                <w:sz w:val="24"/>
                <w:szCs w:val="24"/>
              </w:rPr>
            </w:pPr>
            <w:r w:rsidRPr="00507DF0">
              <w:rPr>
                <w:bCs/>
                <w:sz w:val="24"/>
                <w:szCs w:val="24"/>
              </w:rPr>
              <w:t>не ниже К5</w:t>
            </w:r>
          </w:p>
        </w:tc>
      </w:tr>
      <w:tr w:rsidR="00EA00A3" w:rsidRPr="00507DF0" w:rsidTr="003823EE">
        <w:trPr>
          <w:trHeight w:val="140"/>
          <w:jc w:val="center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3</w:t>
            </w:r>
          </w:p>
        </w:tc>
        <w:tc>
          <w:tcPr>
            <w:tcW w:w="3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Топливо дизельное летнее экологического класс</w:t>
            </w:r>
            <w:r>
              <w:rPr>
                <w:sz w:val="24"/>
                <w:szCs w:val="24"/>
              </w:rPr>
              <w:t>а не ниже К5 (розничная реализация</w:t>
            </w:r>
            <w:r w:rsidRPr="00507DF0">
              <w:rPr>
                <w:sz w:val="24"/>
                <w:szCs w:val="24"/>
              </w:rPr>
              <w:t>)</w:t>
            </w:r>
          </w:p>
          <w:p w:rsidR="00EA00A3" w:rsidRPr="00507DF0" w:rsidRDefault="00EA00A3" w:rsidP="003823EE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КТРУ 19.20.21.300-0000</w:t>
            </w:r>
            <w:r w:rsidR="00BC7B74">
              <w:rPr>
                <w:bCs/>
                <w:sz w:val="24"/>
                <w:szCs w:val="24"/>
              </w:rPr>
              <w:t>000</w:t>
            </w: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proofErr w:type="gramStart"/>
            <w:r w:rsidRPr="00507DF0">
              <w:rPr>
                <w:sz w:val="24"/>
                <w:szCs w:val="24"/>
              </w:rPr>
              <w:t>л</w:t>
            </w:r>
            <w:proofErr w:type="gramEnd"/>
            <w:r w:rsidRPr="00507DF0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07DF0">
              <w:rPr>
                <w:bCs/>
                <w:sz w:val="24"/>
                <w:szCs w:val="24"/>
              </w:rPr>
              <w:t>сорт/класс топлива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sz w:val="24"/>
                <w:szCs w:val="24"/>
              </w:rPr>
              <w:t>не ниже</w:t>
            </w:r>
            <w:proofErr w:type="gramStart"/>
            <w:r w:rsidRPr="00507DF0">
              <w:rPr>
                <w:sz w:val="24"/>
                <w:szCs w:val="24"/>
              </w:rPr>
              <w:t xml:space="preserve"> В</w:t>
            </w:r>
            <w:proofErr w:type="gramEnd"/>
          </w:p>
        </w:tc>
      </w:tr>
      <w:tr w:rsidR="00EA00A3" w:rsidRPr="00507DF0" w:rsidTr="003823EE">
        <w:trPr>
          <w:trHeight w:val="313"/>
          <w:jc w:val="center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bCs/>
                <w:sz w:val="24"/>
                <w:szCs w:val="24"/>
              </w:rPr>
              <w:t>тип топлива дизельного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07DF0">
              <w:rPr>
                <w:bCs/>
                <w:sz w:val="24"/>
                <w:szCs w:val="24"/>
              </w:rPr>
              <w:t>летнее</w:t>
            </w:r>
          </w:p>
        </w:tc>
      </w:tr>
      <w:tr w:rsidR="00EA00A3" w:rsidRPr="00507DF0" w:rsidTr="00396A9F">
        <w:trPr>
          <w:trHeight w:val="492"/>
          <w:jc w:val="center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jc w:val="center"/>
              <w:rPr>
                <w:sz w:val="24"/>
                <w:szCs w:val="24"/>
              </w:rPr>
            </w:pPr>
            <w:r w:rsidRPr="00507DF0">
              <w:rPr>
                <w:bCs/>
                <w:sz w:val="24"/>
                <w:szCs w:val="24"/>
              </w:rPr>
              <w:t>экологический класс</w:t>
            </w:r>
          </w:p>
        </w:tc>
        <w:tc>
          <w:tcPr>
            <w:tcW w:w="18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00A3" w:rsidRPr="00507DF0" w:rsidRDefault="00EA00A3" w:rsidP="003823E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507DF0">
              <w:rPr>
                <w:bCs/>
                <w:sz w:val="24"/>
                <w:szCs w:val="24"/>
              </w:rPr>
              <w:t>не ниже К5</w:t>
            </w:r>
          </w:p>
        </w:tc>
      </w:tr>
    </w:tbl>
    <w:p w:rsidR="00EA00A3" w:rsidRPr="00507DF0" w:rsidRDefault="00EA00A3" w:rsidP="00EA00A3">
      <w:pPr>
        <w:ind w:firstLine="720"/>
        <w:jc w:val="both"/>
        <w:rPr>
          <w:sz w:val="24"/>
          <w:szCs w:val="24"/>
        </w:rPr>
      </w:pPr>
    </w:p>
    <w:p w:rsidR="000228E1" w:rsidRDefault="000228E1" w:rsidP="000228E1">
      <w:pPr>
        <w:ind w:firstLine="708"/>
        <w:jc w:val="both"/>
      </w:pPr>
      <w:r>
        <w:t xml:space="preserve">Потребность в Топливе определяется по мере </w:t>
      </w:r>
      <w:proofErr w:type="gramStart"/>
      <w:r>
        <w:t>необходимости заправки автотранспортных средств Получателя товара</w:t>
      </w:r>
      <w:proofErr w:type="gramEnd"/>
      <w:r>
        <w:t>. Фактический объём поставленного Топлива определяется исходя из потребностей на основании полученных Получателем Товара итоговых документов (ведомостей, протоколов транзакций и т.п.) в течение всего срока действия государственного контракта. Соответственно невозможно определить конкретную потребность в закупаемом Топливе.</w:t>
      </w:r>
    </w:p>
    <w:p w:rsidR="00A600CF" w:rsidRPr="008878E2" w:rsidRDefault="000228E1" w:rsidP="000228E1">
      <w:pPr>
        <w:ind w:firstLine="708"/>
        <w:jc w:val="both"/>
      </w:pPr>
      <w:r w:rsidRPr="000228E1">
        <w:rPr>
          <w:b/>
        </w:rPr>
        <w:t>5.</w:t>
      </w:r>
      <w:r>
        <w:t xml:space="preserve"> Запреты и ограничения для осуществления данной закупки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не установлены.</w:t>
      </w:r>
    </w:p>
    <w:sectPr w:rsidR="00A600CF" w:rsidRPr="008878E2" w:rsidSect="008878E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308" w:rsidRDefault="00395308" w:rsidP="008878E2">
      <w:r>
        <w:separator/>
      </w:r>
    </w:p>
  </w:endnote>
  <w:endnote w:type="continuationSeparator" w:id="0">
    <w:p w:rsidR="00395308" w:rsidRDefault="00395308" w:rsidP="00887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308" w:rsidRDefault="00395308" w:rsidP="008878E2">
      <w:r>
        <w:separator/>
      </w:r>
    </w:p>
  </w:footnote>
  <w:footnote w:type="continuationSeparator" w:id="0">
    <w:p w:rsidR="00395308" w:rsidRDefault="00395308" w:rsidP="008878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5A9"/>
    <w:rsid w:val="000228E1"/>
    <w:rsid w:val="00042EAF"/>
    <w:rsid w:val="000B6C1B"/>
    <w:rsid w:val="00121742"/>
    <w:rsid w:val="001425A9"/>
    <w:rsid w:val="00153E5F"/>
    <w:rsid w:val="001D0C36"/>
    <w:rsid w:val="002539EA"/>
    <w:rsid w:val="00261E2A"/>
    <w:rsid w:val="002B5513"/>
    <w:rsid w:val="002D627B"/>
    <w:rsid w:val="00334B7F"/>
    <w:rsid w:val="00395308"/>
    <w:rsid w:val="00396A9F"/>
    <w:rsid w:val="003E57DD"/>
    <w:rsid w:val="00441B74"/>
    <w:rsid w:val="004810F4"/>
    <w:rsid w:val="004A6026"/>
    <w:rsid w:val="004D01A8"/>
    <w:rsid w:val="004D3F06"/>
    <w:rsid w:val="004F5C06"/>
    <w:rsid w:val="0052492C"/>
    <w:rsid w:val="0056070E"/>
    <w:rsid w:val="00594A00"/>
    <w:rsid w:val="005E2A6A"/>
    <w:rsid w:val="006017F2"/>
    <w:rsid w:val="006022B6"/>
    <w:rsid w:val="00714238"/>
    <w:rsid w:val="00737D0A"/>
    <w:rsid w:val="007C5B41"/>
    <w:rsid w:val="007D63FC"/>
    <w:rsid w:val="008325BA"/>
    <w:rsid w:val="0085634D"/>
    <w:rsid w:val="00867A29"/>
    <w:rsid w:val="008811EF"/>
    <w:rsid w:val="008878E2"/>
    <w:rsid w:val="008C1167"/>
    <w:rsid w:val="00935751"/>
    <w:rsid w:val="009A2A4C"/>
    <w:rsid w:val="009C029A"/>
    <w:rsid w:val="009F7E30"/>
    <w:rsid w:val="00A5166E"/>
    <w:rsid w:val="00A51956"/>
    <w:rsid w:val="00A600CF"/>
    <w:rsid w:val="00AE5FB3"/>
    <w:rsid w:val="00B24238"/>
    <w:rsid w:val="00B50F07"/>
    <w:rsid w:val="00B708B8"/>
    <w:rsid w:val="00B730C0"/>
    <w:rsid w:val="00BC7B74"/>
    <w:rsid w:val="00BD3593"/>
    <w:rsid w:val="00BF1678"/>
    <w:rsid w:val="00C33770"/>
    <w:rsid w:val="00C53628"/>
    <w:rsid w:val="00D633A6"/>
    <w:rsid w:val="00DC6F30"/>
    <w:rsid w:val="00EA00A3"/>
    <w:rsid w:val="00EC2BF4"/>
    <w:rsid w:val="00EC318E"/>
    <w:rsid w:val="00ED370E"/>
    <w:rsid w:val="00F957E3"/>
    <w:rsid w:val="00F95859"/>
    <w:rsid w:val="00FC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00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74">
    <w:name w:val="Font Style74"/>
    <w:uiPriority w:val="99"/>
    <w:qFormat/>
    <w:rsid w:val="008878E2"/>
    <w:rPr>
      <w:rFonts w:ascii="Times New Roman" w:hAnsi="Times New Roman"/>
      <w:sz w:val="16"/>
      <w:szCs w:val="16"/>
    </w:rPr>
  </w:style>
  <w:style w:type="paragraph" w:customStyle="1" w:styleId="ConsPlusNormal">
    <w:name w:val="ConsPlusNormal"/>
    <w:link w:val="ConsPlusNormal0"/>
    <w:qFormat/>
    <w:rsid w:val="008878E2"/>
    <w:pPr>
      <w:suppressAutoHyphens/>
      <w:spacing w:after="0" w:line="240" w:lineRule="auto"/>
    </w:pPr>
    <w:rPr>
      <w:rFonts w:ascii="Arial" w:eastAsia="Arial" w:hAnsi="Arial" w:cs="Tahoma"/>
      <w:kern w:val="1"/>
      <w:sz w:val="20"/>
      <w:szCs w:val="24"/>
      <w:lang w:eastAsia="zh-CN" w:bidi="hi-IN"/>
    </w:rPr>
  </w:style>
  <w:style w:type="character" w:customStyle="1" w:styleId="ConsPlusNormal0">
    <w:name w:val="ConsPlusNormal Знак"/>
    <w:basedOn w:val="a0"/>
    <w:link w:val="ConsPlusNormal"/>
    <w:locked/>
    <w:rsid w:val="008878E2"/>
    <w:rPr>
      <w:rFonts w:ascii="Arial" w:eastAsia="Arial" w:hAnsi="Arial" w:cs="Tahoma"/>
      <w:kern w:val="1"/>
      <w:sz w:val="20"/>
      <w:szCs w:val="24"/>
      <w:lang w:eastAsia="zh-CN" w:bidi="hi-IN"/>
    </w:rPr>
  </w:style>
  <w:style w:type="character" w:customStyle="1" w:styleId="cardmaininfocontent2">
    <w:name w:val="cardmaininfo__content2"/>
    <w:basedOn w:val="a0"/>
    <w:qFormat/>
    <w:rsid w:val="008878E2"/>
  </w:style>
  <w:style w:type="paragraph" w:customStyle="1" w:styleId="ConsPlusNonformat">
    <w:name w:val="ConsPlusNonformat"/>
    <w:qFormat/>
    <w:rsid w:val="008878E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878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78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878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878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0B6C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18"/>
      <w:szCs w:val="18"/>
      <w:lang w:eastAsia="ru-RU"/>
    </w:rPr>
  </w:style>
  <w:style w:type="character" w:customStyle="1" w:styleId="a8">
    <w:name w:val="Без интервала Знак"/>
    <w:link w:val="a7"/>
    <w:uiPriority w:val="1"/>
    <w:locked/>
    <w:rsid w:val="000B6C1B"/>
    <w:rPr>
      <w:rFonts w:ascii="Arial" w:eastAsia="Times New Roman" w:hAnsi="Arial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600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74">
    <w:name w:val="Font Style74"/>
    <w:uiPriority w:val="99"/>
    <w:qFormat/>
    <w:rsid w:val="008878E2"/>
    <w:rPr>
      <w:rFonts w:ascii="Times New Roman" w:hAnsi="Times New Roman"/>
      <w:sz w:val="16"/>
      <w:szCs w:val="16"/>
    </w:rPr>
  </w:style>
  <w:style w:type="paragraph" w:customStyle="1" w:styleId="ConsPlusNormal">
    <w:name w:val="ConsPlusNormal"/>
    <w:link w:val="ConsPlusNormal0"/>
    <w:qFormat/>
    <w:rsid w:val="008878E2"/>
    <w:pPr>
      <w:suppressAutoHyphens/>
      <w:spacing w:after="0" w:line="240" w:lineRule="auto"/>
    </w:pPr>
    <w:rPr>
      <w:rFonts w:ascii="Arial" w:eastAsia="Arial" w:hAnsi="Arial" w:cs="Tahoma"/>
      <w:kern w:val="1"/>
      <w:sz w:val="20"/>
      <w:szCs w:val="24"/>
      <w:lang w:eastAsia="zh-CN" w:bidi="hi-IN"/>
    </w:rPr>
  </w:style>
  <w:style w:type="character" w:customStyle="1" w:styleId="ConsPlusNormal0">
    <w:name w:val="ConsPlusNormal Знак"/>
    <w:basedOn w:val="a0"/>
    <w:link w:val="ConsPlusNormal"/>
    <w:locked/>
    <w:rsid w:val="008878E2"/>
    <w:rPr>
      <w:rFonts w:ascii="Arial" w:eastAsia="Arial" w:hAnsi="Arial" w:cs="Tahoma"/>
      <w:kern w:val="1"/>
      <w:sz w:val="20"/>
      <w:szCs w:val="24"/>
      <w:lang w:eastAsia="zh-CN" w:bidi="hi-IN"/>
    </w:rPr>
  </w:style>
  <w:style w:type="character" w:customStyle="1" w:styleId="cardmaininfocontent2">
    <w:name w:val="cardmaininfo__content2"/>
    <w:basedOn w:val="a0"/>
    <w:qFormat/>
    <w:rsid w:val="008878E2"/>
  </w:style>
  <w:style w:type="paragraph" w:customStyle="1" w:styleId="ConsPlusNonformat">
    <w:name w:val="ConsPlusNonformat"/>
    <w:qFormat/>
    <w:rsid w:val="008878E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878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78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878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878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0B6C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18"/>
      <w:szCs w:val="18"/>
      <w:lang w:eastAsia="ru-RU"/>
    </w:rPr>
  </w:style>
  <w:style w:type="character" w:customStyle="1" w:styleId="a8">
    <w:name w:val="Без интервала Знак"/>
    <w:link w:val="a7"/>
    <w:uiPriority w:val="1"/>
    <w:locked/>
    <w:rsid w:val="000B6C1B"/>
    <w:rPr>
      <w:rFonts w:ascii="Arial" w:eastAsia="Times New Roman" w:hAnsi="Arial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0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Зубанова Анна Сергеевна (SKTU_OPZDW_04 - ZubanovaAS)</dc:creator>
  <cp:lastModifiedBy>Могилевская Екатерина Александровна</cp:lastModifiedBy>
  <cp:revision>3</cp:revision>
  <dcterms:created xsi:type="dcterms:W3CDTF">2026-07-23T11:11:00Z</dcterms:created>
  <dcterms:modified xsi:type="dcterms:W3CDTF">2026-07-24T06:29:00Z</dcterms:modified>
</cp:coreProperties>
</file>