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ОПИСАНИЕ ОБЪЕКТА ЗАКУПКИ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(Техническое задание)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contextualSpacing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1. Наименование объекта закупки: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Оказание услуг по проведению ежегодного технического осмотра транспортных сре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дств с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ыдачей диагностической карты для служебного автотранспорта для нужд МТУ Ространснадзора по СЗФО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Котлас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2. Место оказания услуг: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г. Котлас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3. Срок оказания услуг: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момента заключения контракта по 20.12.2026 года.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4. Требования к услугам: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окончанию проведения Технического осмотра Исполнитель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представляет Заказчику транспортное средство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диагностическую карту, содержащую сведения о выявленных технических неисправностях Транспортного средства и о соответствии/несоответствии Транспортного средства обязательным требованиям безопасности транспортных средств.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Услуги выполняются в соответствии с Правилами проведения технического осмотра транспортных средств.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2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автомобилей указан в таблице № 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283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Техосмотр проводится в течение 5-и рабочих дней с момента получения заявки от Заказчика. Заявки подаются в письменном виде либо с использованием сре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дств св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язи (посредством электронной почты).</w:t>
      </w: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contextualSpacing/>
        <w:ind w:firstLine="283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5. Нормативные правовые акты, в соответствии с которыми осуществляется оказание услуг:</w:t>
      </w: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numPr>
          <w:ilvl w:val="0"/>
          <w:numId w:val="2"/>
        </w:numPr>
        <w:contextualSpacing/>
        <w:ind w:left="283" w:firstLine="77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contextualSpacing/>
        <w:ind w:left="283" w:firstLine="77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Федеральный закон от 10.12.1995 № 196-ФЗ «О безопасности дорожного движения»;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contextualSpacing/>
        <w:ind w:left="283" w:firstLine="77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Федеральный закон от 01.07.2011 № 170-ФЗ «О техническом осмотре транспортных средств и о внесении изменений в отдельные законодательные акты Российской Федерации».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right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</w:p>
    <w:p>
      <w:pPr>
        <w:contextualSpacing/>
        <w:ind w:firstLine="709"/>
        <w:jc w:val="right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Таблица 1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</w:p>
    <w:tbl>
      <w:tblPr>
        <w:tblStyle w:val="854"/>
        <w:tblW w:w="108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560"/>
        <w:gridCol w:w="2268"/>
        <w:gridCol w:w="1275"/>
        <w:gridCol w:w="2835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  <w:t xml:space="preserve">/п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  <w:t xml:space="preserve">Наименование услуги (категория)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  <w:t xml:space="preserve">Марка автомобиля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  <w:t xml:space="preserve">Государственный регистрационный знак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  <w:t xml:space="preserve">Год выпуска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  <w:t xml:space="preserve">Идентификационный номер (VIN)</w:t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ru-RU"/>
              </w:rPr>
              <w:t xml:space="preserve">Технический осмотр автотранспортного средства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категории (М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1)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right="-30"/>
              <w:jc w:val="center"/>
              <w:spacing w:line="200" w:lineRule="atLeas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Chevrolet Niva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Р 748 РВ 198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2015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tabs>
                <w:tab w:val="left" w:pos="567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X9L212300G0578434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ru-RU"/>
              </w:rPr>
              <w:t xml:space="preserve">Технический осмотр автотранспортного средства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категории (М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1)</w:t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ind w:right="-30"/>
              <w:jc w:val="center"/>
              <w:spacing w:line="200" w:lineRule="atLeas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Chevrolet Niva</w:t>
            </w:r>
            <w:r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Р 753 РВ 198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2019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r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tabs>
                <w:tab w:val="left" w:pos="567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X9L212300G0578434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contextualSpacing/>
        <w:ind w:firstLine="709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426" w:bottom="709" w:left="709" w:header="284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8"/>
    <w:next w:val="848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9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8"/>
    <w:next w:val="848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48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48"/>
    <w:next w:val="848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49"/>
    <w:link w:val="692"/>
    <w:uiPriority w:val="10"/>
    <w:rPr>
      <w:sz w:val="48"/>
      <w:szCs w:val="48"/>
    </w:rPr>
  </w:style>
  <w:style w:type="paragraph" w:styleId="694">
    <w:name w:val="Subtitle"/>
    <w:basedOn w:val="848"/>
    <w:next w:val="848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49"/>
    <w:link w:val="694"/>
    <w:uiPriority w:val="11"/>
    <w:rPr>
      <w:sz w:val="24"/>
      <w:szCs w:val="24"/>
    </w:rPr>
  </w:style>
  <w:style w:type="paragraph" w:styleId="696">
    <w:name w:val="Quote"/>
    <w:basedOn w:val="848"/>
    <w:next w:val="848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8"/>
    <w:next w:val="848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49"/>
    <w:link w:val="852"/>
    <w:uiPriority w:val="99"/>
  </w:style>
  <w:style w:type="paragraph" w:styleId="701">
    <w:name w:val="Footer"/>
    <w:basedOn w:val="848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9"/>
    <w:link w:val="701"/>
    <w:uiPriority w:val="99"/>
  </w:style>
  <w:style w:type="paragraph" w:styleId="703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Header"/>
    <w:basedOn w:val="848"/>
    <w:link w:val="8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53" w:customStyle="1">
    <w:name w:val="Верхний колонтитул Знак"/>
    <w:basedOn w:val="849"/>
    <w:link w:val="852"/>
    <w:uiPriority w:val="99"/>
    <w:semiHidden/>
  </w:style>
  <w:style w:type="table" w:styleId="854">
    <w:name w:val="Table Grid"/>
    <w:basedOn w:val="850"/>
    <w:uiPriority w:val="59"/>
    <w:rPr>
      <w:rFonts w:ascii="Calibri" w:hAnsi="Calibri" w:eastAsia="Times New Roman" w:cs="Times New Roman"/>
      <w:sz w:val="20"/>
      <w:szCs w:val="20"/>
      <w:lang w:eastAsia="zh-CN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Лайдинен Айли Ивановна</dc:creator>
  <cp:revision>7</cp:revision>
  <dcterms:created xsi:type="dcterms:W3CDTF">2026-06-19T11:07:00Z</dcterms:created>
  <dcterms:modified xsi:type="dcterms:W3CDTF">2026-07-14T06:22:52Z</dcterms:modified>
</cp:coreProperties>
</file>