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1E" w:rsidRPr="00F55B1E" w:rsidRDefault="00F55B1E" w:rsidP="00F55B1E">
      <w:pPr>
        <w:spacing w:after="0" w:line="240" w:lineRule="auto"/>
        <w:jc w:val="center"/>
        <w:rPr>
          <w:rFonts w:ascii="Times New Roman" w:eastAsia="Times New Roman" w:hAnsi="Times New Roman" w:cs="Times New Roman"/>
          <w:b/>
          <w:sz w:val="16"/>
          <w:szCs w:val="16"/>
          <w:lang w:val="x-none" w:eastAsia="x-none"/>
        </w:rPr>
      </w:pPr>
      <w:r w:rsidRPr="00F55B1E">
        <w:rPr>
          <w:rFonts w:ascii="Times New Roman" w:eastAsia="Times New Roman" w:hAnsi="Times New Roman" w:cs="Times New Roman"/>
          <w:b/>
          <w:sz w:val="16"/>
          <w:szCs w:val="16"/>
          <w:lang w:eastAsia="x-none"/>
        </w:rPr>
        <w:t xml:space="preserve">Государственный контракт </w:t>
      </w:r>
      <w:r w:rsidRPr="00F55B1E">
        <w:rPr>
          <w:rFonts w:ascii="Times New Roman" w:eastAsia="Times New Roman" w:hAnsi="Times New Roman" w:cs="Times New Roman"/>
          <w:b/>
          <w:sz w:val="16"/>
          <w:szCs w:val="16"/>
          <w:lang w:val="x-none" w:eastAsia="x-none"/>
        </w:rPr>
        <w:t xml:space="preserve">№ </w:t>
      </w:r>
      <w:r w:rsidRPr="00F55B1E">
        <w:rPr>
          <w:rFonts w:ascii="Times New Roman" w:eastAsia="Times New Roman" w:hAnsi="Times New Roman" w:cs="Times New Roman"/>
          <w:b/>
          <w:sz w:val="16"/>
          <w:szCs w:val="16"/>
          <w:lang w:eastAsia="x-none"/>
        </w:rPr>
        <w:t>_______</w:t>
      </w:r>
    </w:p>
    <w:p w:rsidR="00F55B1E" w:rsidRPr="00F55B1E" w:rsidRDefault="00F55B1E" w:rsidP="00F55B1E">
      <w:pPr>
        <w:spacing w:after="0" w:line="240" w:lineRule="auto"/>
        <w:jc w:val="center"/>
        <w:rPr>
          <w:rFonts w:ascii="Times New Roman" w:eastAsia="Times New Roman" w:hAnsi="Times New Roman" w:cs="Times New Roman"/>
          <w:b/>
          <w:sz w:val="16"/>
          <w:szCs w:val="16"/>
          <w:lang w:eastAsia="ru-RU"/>
        </w:rPr>
      </w:pPr>
      <w:r w:rsidRPr="00F55B1E">
        <w:rPr>
          <w:rFonts w:ascii="Times New Roman" w:eastAsia="Times New Roman" w:hAnsi="Times New Roman" w:cs="Times New Roman"/>
          <w:b/>
          <w:sz w:val="16"/>
          <w:szCs w:val="16"/>
          <w:lang w:eastAsia="ru-RU"/>
        </w:rPr>
        <w:t>НА ПРОВЕДЕНИЕ ПОВЕРКИ (КАЛИБРОВКИ) СРЕДСТВ ИЗМЕРЕНИЙ, АТТЕСТАЦИИ ИСПЫТАТЕЛЬНОГО ОБОРУДОВАНИЯ</w:t>
      </w:r>
    </w:p>
    <w:tbl>
      <w:tblPr>
        <w:tblW w:w="0" w:type="auto"/>
        <w:tblInd w:w="135" w:type="dxa"/>
        <w:tblLook w:val="04A0" w:firstRow="1" w:lastRow="0" w:firstColumn="1" w:lastColumn="0" w:noHBand="0" w:noVBand="1"/>
      </w:tblPr>
      <w:tblGrid>
        <w:gridCol w:w="2550"/>
        <w:gridCol w:w="4132"/>
        <w:gridCol w:w="2754"/>
      </w:tblGrid>
      <w:tr w:rsidR="00F55B1E" w:rsidRPr="00F55B1E" w:rsidTr="00F55B1E">
        <w:trPr>
          <w:trHeight w:val="251"/>
        </w:trPr>
        <w:tc>
          <w:tcPr>
            <w:tcW w:w="2667" w:type="dxa"/>
            <w:hideMark/>
          </w:tcPr>
          <w:p w:rsidR="00F55B1E" w:rsidRPr="00F55B1E" w:rsidRDefault="00F55B1E" w:rsidP="00F55B1E">
            <w:pPr>
              <w:spacing w:after="0" w:line="240" w:lineRule="auto"/>
              <w:ind w:left="-27"/>
              <w:rPr>
                <w:rFonts w:ascii="Times New Roman" w:eastAsia="Times New Roman" w:hAnsi="Times New Roman" w:cs="Times New Roman"/>
                <w:sz w:val="16"/>
                <w:szCs w:val="16"/>
                <w:lang w:eastAsia="ru-RU"/>
              </w:rPr>
            </w:pPr>
            <w:r w:rsidRPr="00F55B1E">
              <w:rPr>
                <w:rFonts w:ascii="Times New Roman" w:eastAsia="Times New Roman" w:hAnsi="Times New Roman" w:cs="Times New Roman"/>
                <w:sz w:val="16"/>
                <w:szCs w:val="16"/>
                <w:lang w:eastAsia="ru-RU"/>
              </w:rPr>
              <w:t>г. Воронеж</w:t>
            </w:r>
          </w:p>
        </w:tc>
        <w:tc>
          <w:tcPr>
            <w:tcW w:w="4394" w:type="dxa"/>
          </w:tcPr>
          <w:p w:rsidR="00F55B1E" w:rsidRPr="00F55B1E" w:rsidRDefault="00F55B1E" w:rsidP="00F55B1E">
            <w:pPr>
              <w:spacing w:after="0" w:line="240" w:lineRule="auto"/>
              <w:ind w:left="-27"/>
              <w:jc w:val="center"/>
              <w:rPr>
                <w:rFonts w:ascii="Times New Roman" w:eastAsia="Times New Roman" w:hAnsi="Times New Roman" w:cs="Times New Roman"/>
                <w:b/>
                <w:sz w:val="16"/>
                <w:szCs w:val="16"/>
                <w:lang w:val="en-US" w:eastAsia="ru-RU"/>
              </w:rPr>
            </w:pPr>
          </w:p>
        </w:tc>
        <w:tc>
          <w:tcPr>
            <w:tcW w:w="2839" w:type="dxa"/>
            <w:hideMark/>
          </w:tcPr>
          <w:p w:rsidR="00F55B1E" w:rsidRPr="00F55B1E" w:rsidRDefault="00F55B1E" w:rsidP="00F55B1E">
            <w:pPr>
              <w:spacing w:after="0" w:line="240" w:lineRule="auto"/>
              <w:ind w:left="75"/>
              <w:jc w:val="right"/>
              <w:rPr>
                <w:rFonts w:ascii="Times New Roman" w:eastAsia="Times New Roman" w:hAnsi="Times New Roman" w:cs="Times New Roman"/>
                <w:sz w:val="16"/>
                <w:szCs w:val="16"/>
                <w:lang w:eastAsia="ru-RU"/>
              </w:rPr>
            </w:pPr>
            <w:r w:rsidRPr="00F55B1E">
              <w:rPr>
                <w:rFonts w:ascii="Times New Roman" w:eastAsia="Times New Roman" w:hAnsi="Times New Roman" w:cs="Times New Roman"/>
                <w:sz w:val="16"/>
                <w:szCs w:val="16"/>
                <w:lang w:eastAsia="ru-RU"/>
              </w:rPr>
              <w:t xml:space="preserve">«______» ___________2026 г. </w:t>
            </w:r>
          </w:p>
        </w:tc>
      </w:tr>
    </w:tbl>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proofErr w:type="gramStart"/>
      <w:r w:rsidRPr="00F55B1E">
        <w:rPr>
          <w:rFonts w:ascii="Times New Roman" w:eastAsia="Times New Roman" w:hAnsi="Times New Roman" w:cs="Times New Roman"/>
          <w:sz w:val="20"/>
          <w:szCs w:val="20"/>
          <w:lang w:eastAsia="ru-RU"/>
        </w:rPr>
        <w:t>----------------------------------------------------------------------------------</w:t>
      </w:r>
      <w:r w:rsidRPr="00F55B1E">
        <w:rPr>
          <w:rFonts w:ascii="Times New Roman" w:eastAsia="Times New Roman" w:hAnsi="Times New Roman" w:cs="Times New Roman"/>
          <w:sz w:val="20"/>
          <w:szCs w:val="20"/>
          <w:shd w:val="clear" w:color="auto" w:fill="FFFF00"/>
          <w:lang w:eastAsia="ru-RU"/>
        </w:rPr>
        <w:t xml:space="preserve">             </w:t>
      </w:r>
      <w:r w:rsidRPr="00F55B1E">
        <w:rPr>
          <w:rFonts w:ascii="Times New Roman" w:eastAsia="Times New Roman" w:hAnsi="Times New Roman" w:cs="Times New Roman"/>
          <w:sz w:val="20"/>
          <w:szCs w:val="20"/>
          <w:lang w:eastAsia="ru-RU"/>
        </w:rPr>
        <w:t xml:space="preserve"> одной стороны и Федеральное казенное учреждение «Областная туберкулезная больница №1 Управления Федеральной службы исполнения наказаний России по Воронежской области» (ФКУ ОТБ-1 УФСИН России по Воронежской области), именуемый в дальнейшем “Заказчик” в лице начальника учреждения </w:t>
      </w:r>
      <w:proofErr w:type="spellStart"/>
      <w:r w:rsidRPr="00F55B1E">
        <w:rPr>
          <w:rFonts w:ascii="Times New Roman" w:eastAsia="Times New Roman" w:hAnsi="Times New Roman" w:cs="Times New Roman"/>
          <w:sz w:val="20"/>
          <w:szCs w:val="20"/>
          <w:lang w:eastAsia="ru-RU"/>
        </w:rPr>
        <w:t>Мзина</w:t>
      </w:r>
      <w:proofErr w:type="spellEnd"/>
      <w:r w:rsidRPr="00F55B1E">
        <w:rPr>
          <w:rFonts w:ascii="Times New Roman" w:eastAsia="Times New Roman" w:hAnsi="Times New Roman" w:cs="Times New Roman"/>
          <w:sz w:val="20"/>
          <w:szCs w:val="20"/>
          <w:lang w:eastAsia="ru-RU"/>
        </w:rPr>
        <w:t xml:space="preserve">  Сергея Владимировича действующего на основании Устава, с другой стороны, именуемые в дальнейшем вместе Стороны, а по отдельности - Сторона, в соответствии с п.4 ч.1</w:t>
      </w:r>
      <w:proofErr w:type="gramEnd"/>
      <w:r w:rsidRPr="00F55B1E">
        <w:rPr>
          <w:rFonts w:ascii="Times New Roman" w:eastAsia="Times New Roman" w:hAnsi="Times New Roman" w:cs="Times New Roman"/>
          <w:sz w:val="20"/>
          <w:szCs w:val="20"/>
          <w:lang w:eastAsia="ru-RU"/>
        </w:rPr>
        <w:t xml:space="preserve"> ст.93 Федерального закона от 05.04.2013г. №44-ФЗ «О контрактной системе в сфере закупок товаров, работ, услуг для обеспечения государственных и муниципальных нужд», руководствуясь Федеральным законом от 26.06.2008 года № 102-ФЗ “Об обеспечении единства измерений”, и другими нормативно-правовыми документами, заключили настоящий государственный контракт (контракт) о нижеследующем:</w:t>
      </w:r>
    </w:p>
    <w:p w:rsidR="00F55B1E" w:rsidRPr="00F55B1E" w:rsidRDefault="00F55B1E" w:rsidP="00F55B1E">
      <w:pPr>
        <w:numPr>
          <w:ilvl w:val="0"/>
          <w:numId w:val="1"/>
        </w:numPr>
        <w:spacing w:after="60" w:line="240" w:lineRule="auto"/>
        <w:ind w:left="1208" w:hanging="357"/>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ПРЕДМЕТ КОНТРАКТА</w:t>
      </w:r>
    </w:p>
    <w:p w:rsidR="00F55B1E" w:rsidRPr="00F55B1E" w:rsidRDefault="00F55B1E" w:rsidP="00F55B1E">
      <w:pPr>
        <w:spacing w:after="0" w:line="240" w:lineRule="auto"/>
        <w:jc w:val="both"/>
        <w:rPr>
          <w:rFonts w:ascii="Times New Roman" w:eastAsia="Times New Roman" w:hAnsi="Times New Roman" w:cs="Times New Roman"/>
          <w:spacing w:val="-2"/>
          <w:sz w:val="20"/>
          <w:szCs w:val="20"/>
          <w:lang w:eastAsia="ru-RU"/>
        </w:rPr>
      </w:pPr>
      <w:r w:rsidRPr="00F55B1E">
        <w:rPr>
          <w:rFonts w:ascii="Times New Roman" w:eastAsia="Times New Roman" w:hAnsi="Times New Roman" w:cs="Times New Roman"/>
          <w:sz w:val="20"/>
          <w:szCs w:val="20"/>
          <w:lang w:eastAsia="ru-RU"/>
        </w:rPr>
        <w:t xml:space="preserve">1.1. Исполнитель принимает на себя по поручению Заказчика оказание услуг по поверке (калибровке) (далее – услуги) средств измерений (далее - СИ) в соответствии с законодательными и иными правовыми актами Российской Федерации, </w:t>
      </w:r>
      <w:r w:rsidRPr="00F55B1E">
        <w:rPr>
          <w:rFonts w:ascii="Times New Roman" w:eastAsia="Times New Roman" w:hAnsi="Times New Roman" w:cs="Times New Roman"/>
          <w:spacing w:val="-2"/>
          <w:sz w:val="20"/>
          <w:szCs w:val="20"/>
          <w:lang w:eastAsia="ru-RU"/>
        </w:rPr>
        <w:t>а Заказчик обязуется принять и оплатить услуги Исполнителя</w:t>
      </w:r>
      <w:r w:rsidRPr="00F55B1E">
        <w:rPr>
          <w:rFonts w:ascii="Times New Roman" w:eastAsia="Times New Roman" w:hAnsi="Times New Roman" w:cs="Times New Roman"/>
          <w:sz w:val="20"/>
          <w:szCs w:val="20"/>
          <w:lang w:eastAsia="ru-RU"/>
        </w:rPr>
        <w:t xml:space="preserve">. </w:t>
      </w:r>
      <w:proofErr w:type="gramStart"/>
      <w:r w:rsidRPr="00F55B1E">
        <w:rPr>
          <w:rFonts w:ascii="Times New Roman" w:eastAsia="Times New Roman" w:hAnsi="Times New Roman" w:cs="Times New Roman"/>
          <w:sz w:val="20"/>
          <w:szCs w:val="20"/>
          <w:lang w:eastAsia="ru-RU"/>
        </w:rPr>
        <w:t>Перечень СИ, подлежащих поверке (калибровке) и сроки проведения поверки (калибровки) СИ, их метрологические характеристики, срок предъявления, указываются Заказчиком в спецификации (приложение)</w:t>
      </w:r>
      <w:r w:rsidRPr="00F55B1E">
        <w:rPr>
          <w:rFonts w:ascii="Times New Roman" w:eastAsia="Times New Roman" w:hAnsi="Times New Roman" w:cs="Times New Roman"/>
          <w:spacing w:val="-2"/>
          <w:sz w:val="20"/>
          <w:szCs w:val="20"/>
          <w:lang w:eastAsia="ru-RU"/>
        </w:rPr>
        <w:t>.</w:t>
      </w:r>
      <w:proofErr w:type="gramEnd"/>
    </w:p>
    <w:p w:rsidR="00F55B1E" w:rsidRPr="00F55B1E" w:rsidRDefault="00F55B1E" w:rsidP="00F55B1E">
      <w:pPr>
        <w:numPr>
          <w:ilvl w:val="0"/>
          <w:numId w:val="1"/>
        </w:numPr>
        <w:spacing w:after="0" w:line="240" w:lineRule="auto"/>
        <w:ind w:left="720"/>
        <w:contextualSpacing/>
        <w:jc w:val="center"/>
        <w:rPr>
          <w:rFonts w:ascii="Times New Roman" w:eastAsia="Times New Roman" w:hAnsi="Times New Roman" w:cs="Times New Roman"/>
          <w:b/>
          <w:sz w:val="16"/>
          <w:szCs w:val="16"/>
          <w:lang w:eastAsia="ru-RU"/>
        </w:rPr>
      </w:pPr>
      <w:r w:rsidRPr="00F55B1E">
        <w:rPr>
          <w:rFonts w:ascii="Times New Roman" w:eastAsia="Times New Roman" w:hAnsi="Times New Roman" w:cs="Times New Roman"/>
          <w:b/>
          <w:sz w:val="16"/>
          <w:szCs w:val="16"/>
          <w:lang w:eastAsia="ru-RU"/>
        </w:rPr>
        <w:t>ПРАВА И ОБЯЗАННОСТИ СТОРОН</w:t>
      </w:r>
    </w:p>
    <w:p w:rsidR="00F55B1E" w:rsidRPr="00F55B1E" w:rsidRDefault="00F55B1E" w:rsidP="00F55B1E">
      <w:pPr>
        <w:spacing w:after="0" w:line="254" w:lineRule="auto"/>
        <w:ind w:right="-2"/>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2.1. Заказчик обязан:</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2.1.1. </w:t>
      </w:r>
      <w:proofErr w:type="gramStart"/>
      <w:r w:rsidRPr="00F55B1E">
        <w:rPr>
          <w:rFonts w:ascii="Times New Roman" w:eastAsia="Times New Roman" w:hAnsi="Times New Roman" w:cs="Times New Roman"/>
          <w:sz w:val="20"/>
          <w:szCs w:val="20"/>
          <w:lang w:eastAsia="ru-RU"/>
        </w:rPr>
        <w:t>Предоставить Исполнителю по месту его нахождения в сроки, согласованные Сторонами, СИ в упаковке, исключающей повреждение при транспортировке, расконсервированными, очищенными от пыли и грязи, вместе с техническим описанием, руководством по эксплуатации, методикой поверки (калибровке, аттестации), паспортом и свидетельством о последней поверке (сертификатом о калибровке, аттестации), а также необходимыми комплектующими устройствами, СИ, эксплуатируемые в (на) агрессивных (специальных) средах, должны представляться на поверку</w:t>
      </w:r>
      <w:proofErr w:type="gramEnd"/>
      <w:r w:rsidRPr="00F55B1E">
        <w:rPr>
          <w:rFonts w:ascii="Times New Roman" w:eastAsia="Times New Roman" w:hAnsi="Times New Roman" w:cs="Times New Roman"/>
          <w:sz w:val="20"/>
          <w:szCs w:val="20"/>
          <w:lang w:eastAsia="ru-RU"/>
        </w:rPr>
        <w:t xml:space="preserve"> обеззараженными, нейтрализованными, дезактивированными. Указанные СИ принимаются на поверку только при наличии справки, подтверждающей выполнение владельцем СИ необходимых мероприятий по обеззараживанию, нейтрализации, дезактивации и составленной по установленной форме.</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Представленные Заказчиком СИ должны иметь заводские, серийные номера или другие буквенно-цифровые обозначения, однозначно идентифицирующие каждый экземпляр СИ. В случае отсутствия на представляемых СИ заводских, серийных номеров или других буквенно-цифровых обозначений Заказчик поручает Исполнителю нанести на СИ (на каждый экземпляр) технологический номер (в виде этикеток со </w:t>
      </w:r>
      <w:proofErr w:type="gramStart"/>
      <w:r w:rsidRPr="00F55B1E">
        <w:rPr>
          <w:rFonts w:ascii="Times New Roman" w:eastAsia="Times New Roman" w:hAnsi="Times New Roman" w:cs="Times New Roman"/>
          <w:sz w:val="20"/>
          <w:szCs w:val="20"/>
          <w:lang w:eastAsia="ru-RU"/>
        </w:rPr>
        <w:t>штрих-кодом</w:t>
      </w:r>
      <w:proofErr w:type="gramEnd"/>
      <w:r w:rsidRPr="00F55B1E">
        <w:rPr>
          <w:rFonts w:ascii="Times New Roman" w:eastAsia="Times New Roman" w:hAnsi="Times New Roman" w:cs="Times New Roman"/>
          <w:sz w:val="20"/>
          <w:szCs w:val="20"/>
          <w:lang w:eastAsia="ru-RU"/>
        </w:rPr>
        <w:t>), на упаковку и (или) на эксплуатационную документацию на СИ в зависимости от наличия возможности нанести технологический номер непосредственно на СИ. В случае отсутствия на средстве измерения заводского, инвентарного и (или) иного номера, в целях идентификации СИ (СИ применяемого в качестве эталона), Заказчик поручает Исполнителю нанести на каждый экземпляр СИ номер несмываемой краской, этикеткой с клейким слоем или иным способом.</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В случае не представления Заказчиком вместе с СИ методикой поверки (калибровке, аттестации), Исполнитель самостоятельно определяет применимую методику поверки (калибровки, аттестации). При этом</w:t>
      </w:r>
      <w:proofErr w:type="gramStart"/>
      <w:r w:rsidRPr="00F55B1E">
        <w:rPr>
          <w:rFonts w:ascii="Times New Roman" w:eastAsia="Times New Roman" w:hAnsi="Times New Roman" w:cs="Times New Roman"/>
          <w:sz w:val="20"/>
          <w:szCs w:val="20"/>
          <w:lang w:eastAsia="ru-RU"/>
        </w:rPr>
        <w:t>,</w:t>
      </w:r>
      <w:proofErr w:type="gramEnd"/>
      <w:r w:rsidRPr="00F55B1E">
        <w:rPr>
          <w:rFonts w:ascii="Times New Roman" w:eastAsia="Times New Roman" w:hAnsi="Times New Roman" w:cs="Times New Roman"/>
          <w:sz w:val="20"/>
          <w:szCs w:val="20"/>
          <w:lang w:eastAsia="ru-RU"/>
        </w:rPr>
        <w:t xml:space="preserve"> если в соответствии с применимой методикой поверки (калибровки, аттестации) изменяются существенные условия (сроки, стоимость, вид услуг и т.п.) уведомляет об этом Заказчика и имеет право приостановить оказания услуг до получения указаний от Заказчика.</w:t>
      </w:r>
    </w:p>
    <w:p w:rsidR="00F55B1E" w:rsidRPr="00F55B1E" w:rsidRDefault="00F55B1E" w:rsidP="00F55B1E">
      <w:pPr>
        <w:spacing w:after="0" w:line="240" w:lineRule="auto"/>
        <w:ind w:right="-2"/>
        <w:jc w:val="both"/>
        <w:rPr>
          <w:rFonts w:ascii="Times New Roman" w:eastAsia="Times New Roman" w:hAnsi="Times New Roman" w:cs="Times New Roman"/>
          <w:sz w:val="20"/>
          <w:szCs w:val="20"/>
          <w:lang w:val="x-none" w:eastAsia="x-none"/>
        </w:rPr>
      </w:pPr>
      <w:r w:rsidRPr="00F55B1E">
        <w:rPr>
          <w:rFonts w:ascii="Times New Roman" w:eastAsia="Times New Roman" w:hAnsi="Times New Roman" w:cs="Times New Roman"/>
          <w:sz w:val="20"/>
          <w:szCs w:val="20"/>
          <w:lang w:val="x-none" w:eastAsia="x-none"/>
        </w:rPr>
        <w:t xml:space="preserve">2.1.2. Оплатить оказанные Исполнителем услуги в установленном настоящим </w:t>
      </w:r>
      <w:r w:rsidRPr="00F55B1E">
        <w:rPr>
          <w:rFonts w:ascii="Times New Roman" w:eastAsia="Times New Roman" w:hAnsi="Times New Roman" w:cs="Times New Roman"/>
          <w:sz w:val="20"/>
          <w:szCs w:val="20"/>
          <w:lang w:eastAsia="x-none"/>
        </w:rPr>
        <w:t>Контрактом</w:t>
      </w:r>
      <w:r w:rsidRPr="00F55B1E">
        <w:rPr>
          <w:rFonts w:ascii="Times New Roman" w:eastAsia="Times New Roman" w:hAnsi="Times New Roman" w:cs="Times New Roman"/>
          <w:sz w:val="20"/>
          <w:szCs w:val="20"/>
          <w:lang w:val="x-none" w:eastAsia="x-none"/>
        </w:rPr>
        <w:t xml:space="preserve"> размере и порядке, в том числе в случаях признания СИ непригодными к применению.</w:t>
      </w:r>
    </w:p>
    <w:p w:rsidR="00F55B1E" w:rsidRPr="00F55B1E" w:rsidRDefault="00F55B1E" w:rsidP="00F55B1E">
      <w:pPr>
        <w:spacing w:after="0" w:line="254"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z w:val="20"/>
          <w:szCs w:val="20"/>
          <w:lang w:eastAsia="ru-RU"/>
        </w:rPr>
        <w:t xml:space="preserve">2.1.3. </w:t>
      </w:r>
      <w:r w:rsidRPr="00F55B1E">
        <w:rPr>
          <w:rFonts w:ascii="Times New Roman" w:eastAsia="Times New Roman" w:hAnsi="Times New Roman" w:cs="Times New Roman"/>
          <w:snapToGrid w:val="0"/>
          <w:sz w:val="20"/>
          <w:szCs w:val="20"/>
          <w:lang w:eastAsia="ru-RU"/>
        </w:rPr>
        <w:t xml:space="preserve">Не позднее одного месяца с даты окончания оказания услуг получить СИ, свидетельства о поверке (сертификат о калибровке или </w:t>
      </w:r>
      <w:proofErr w:type="gramStart"/>
      <w:r w:rsidRPr="00F55B1E">
        <w:rPr>
          <w:rFonts w:ascii="Times New Roman" w:eastAsia="Times New Roman" w:hAnsi="Times New Roman" w:cs="Times New Roman"/>
          <w:snapToGrid w:val="0"/>
          <w:sz w:val="20"/>
          <w:szCs w:val="20"/>
          <w:lang w:eastAsia="ru-RU"/>
        </w:rPr>
        <w:t>извещение</w:t>
      </w:r>
      <w:proofErr w:type="gramEnd"/>
      <w:r w:rsidRPr="00F55B1E">
        <w:rPr>
          <w:rFonts w:ascii="Times New Roman" w:eastAsia="Times New Roman" w:hAnsi="Times New Roman" w:cs="Times New Roman"/>
          <w:snapToGrid w:val="0"/>
          <w:sz w:val="20"/>
          <w:szCs w:val="20"/>
          <w:lang w:eastAsia="ru-RU"/>
        </w:rPr>
        <w:t xml:space="preserve"> о непригодности, если они предусмотрены нормативной документацией, аттестат). При получении СИ представить вещевую квитанцию и надлежаще оформленную доверенность на представителя Заказчика, проверить состояние СИ и документацию на них, их комплектность. За сохранность СИ по истечении этого срока Исполнитель ответственности не несет. Информация о готовности СИ может быть получена по контактному </w:t>
      </w:r>
      <w:r w:rsidRPr="00F55B1E">
        <w:rPr>
          <w:rFonts w:ascii="Times New Roman" w:eastAsia="Times New Roman" w:hAnsi="Times New Roman" w:cs="Times New Roman"/>
          <w:snapToGrid w:val="0"/>
          <w:sz w:val="20"/>
          <w:szCs w:val="20"/>
          <w:shd w:val="clear" w:color="auto" w:fill="FFFF00"/>
          <w:lang w:eastAsia="ru-RU"/>
        </w:rPr>
        <w:t>телефону Исполнителя:</w:t>
      </w:r>
      <w:r w:rsidRPr="00F55B1E">
        <w:rPr>
          <w:rFonts w:ascii="Times New Roman" w:eastAsia="Times New Roman" w:hAnsi="Times New Roman" w:cs="Times New Roman"/>
          <w:snapToGrid w:val="0"/>
          <w:sz w:val="20"/>
          <w:szCs w:val="20"/>
          <w:lang w:eastAsia="ru-RU"/>
        </w:rPr>
        <w:t xml:space="preserve"> </w:t>
      </w:r>
    </w:p>
    <w:p w:rsidR="00F55B1E" w:rsidRPr="00F55B1E" w:rsidRDefault="00F55B1E" w:rsidP="00F55B1E">
      <w:pPr>
        <w:widowControl w:val="0"/>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z w:val="20"/>
          <w:szCs w:val="20"/>
          <w:lang w:eastAsia="ru-RU"/>
        </w:rPr>
        <w:t>2.1.4.</w:t>
      </w:r>
      <w:r w:rsidRPr="00F55B1E">
        <w:rPr>
          <w:rFonts w:ascii="Times New Roman" w:eastAsia="Times New Roman" w:hAnsi="Times New Roman" w:cs="Times New Roman"/>
          <w:snapToGrid w:val="0"/>
          <w:sz w:val="20"/>
          <w:szCs w:val="20"/>
          <w:lang w:eastAsia="ru-RU"/>
        </w:rPr>
        <w:t xml:space="preserve"> В течение 5 (пяти) рабочих дней с момента получения актов об оказании услуг подписать их и вернуть один экземпляр Исполнителю, либо представить мотивированный отказ от их подписания. При отсутствии письменных замечаний в указанный срок, услуги считаются оказанными Исполнителем и принятыми Заказчиком без замечаний, в том числе при не подписании Заказчиком акта об оказании услуг. </w:t>
      </w:r>
    </w:p>
    <w:p w:rsidR="00F55B1E" w:rsidRPr="00F55B1E" w:rsidRDefault="00F55B1E" w:rsidP="00F55B1E">
      <w:pPr>
        <w:spacing w:after="0" w:line="240" w:lineRule="auto"/>
        <w:ind w:right="-2"/>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2.1.5. Информировать Исполнителя в письменной форме о невозможности проведения поверки </w:t>
      </w:r>
      <w:r w:rsidRPr="00F55B1E">
        <w:rPr>
          <w:rFonts w:ascii="Times New Roman" w:eastAsia="MS Mincho" w:hAnsi="Times New Roman" w:cs="Times New Roman"/>
          <w:sz w:val="20"/>
          <w:szCs w:val="20"/>
          <w:lang w:eastAsia="ru-RU"/>
        </w:rPr>
        <w:t xml:space="preserve">СИ по объективным причинам </w:t>
      </w:r>
      <w:r w:rsidRPr="00F55B1E">
        <w:rPr>
          <w:rFonts w:ascii="Times New Roman" w:eastAsia="Times New Roman" w:hAnsi="Times New Roman" w:cs="Times New Roman"/>
          <w:sz w:val="20"/>
          <w:szCs w:val="20"/>
          <w:lang w:eastAsia="ru-RU"/>
        </w:rPr>
        <w:t>в согласованные сторонами сроки не позднее, чем за 5 рабочих дней до предполагаемой даты поверки.</w:t>
      </w:r>
    </w:p>
    <w:p w:rsidR="00F55B1E" w:rsidRPr="00F55B1E" w:rsidRDefault="00F55B1E" w:rsidP="00F55B1E">
      <w:pPr>
        <w:widowControl w:val="0"/>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 xml:space="preserve">2.1.6. </w:t>
      </w:r>
      <w:proofErr w:type="gramStart"/>
      <w:r w:rsidRPr="00F55B1E">
        <w:rPr>
          <w:rFonts w:ascii="Times New Roman" w:eastAsia="Times New Roman" w:hAnsi="Times New Roman" w:cs="Times New Roman"/>
          <w:snapToGrid w:val="0"/>
          <w:sz w:val="20"/>
          <w:szCs w:val="20"/>
          <w:lang w:eastAsia="ru-RU"/>
        </w:rPr>
        <w:t>В случае оказания услуг по месту эксплуатации СИ,</w:t>
      </w:r>
      <w:r w:rsidRPr="00F55B1E">
        <w:rPr>
          <w:rFonts w:ascii="Times New Roman" w:eastAsia="Times New Roman" w:hAnsi="Times New Roman" w:cs="Times New Roman"/>
          <w:sz w:val="20"/>
          <w:szCs w:val="20"/>
          <w:lang w:eastAsia="ru-RU"/>
        </w:rPr>
        <w:t xml:space="preserve"> подать Исполнителю заявку на оказание услуг и согласовать дату и время приезда представителей Исполнителя, </w:t>
      </w:r>
      <w:r w:rsidRPr="00F55B1E">
        <w:rPr>
          <w:rFonts w:ascii="Times New Roman" w:eastAsia="Times New Roman" w:hAnsi="Times New Roman" w:cs="Times New Roman"/>
          <w:snapToGrid w:val="0"/>
          <w:sz w:val="20"/>
          <w:szCs w:val="20"/>
          <w:lang w:eastAsia="ru-RU"/>
        </w:rPr>
        <w:t xml:space="preserve">обеспечить допуск к месту оказания услуг, выделить рабочие места или помещения, приспособленные для оказания услуг в соответствии с </w:t>
      </w:r>
      <w:r w:rsidRPr="00F55B1E">
        <w:rPr>
          <w:rFonts w:ascii="Times New Roman" w:eastAsia="Times New Roman" w:hAnsi="Times New Roman" w:cs="Times New Roman"/>
          <w:snapToGrid w:val="0"/>
          <w:sz w:val="20"/>
          <w:szCs w:val="20"/>
          <w:lang w:eastAsia="ru-RU"/>
        </w:rPr>
        <w:lastRenderedPageBreak/>
        <w:t xml:space="preserve">требованиями нормативных документов, обеспечить сохранность оборудования (эталонов) Исполнителя, при необходимости предоставить </w:t>
      </w:r>
      <w:r w:rsidRPr="00F55B1E">
        <w:rPr>
          <w:rFonts w:ascii="Times New Roman" w:eastAsia="MS Mincho" w:hAnsi="Times New Roman" w:cs="Times New Roman"/>
          <w:sz w:val="20"/>
          <w:szCs w:val="20"/>
          <w:lang w:eastAsia="ru-RU"/>
        </w:rPr>
        <w:t xml:space="preserve">вспомогательное оборудование, </w:t>
      </w:r>
      <w:r w:rsidRPr="00F55B1E">
        <w:rPr>
          <w:rFonts w:ascii="Times New Roman" w:eastAsia="Times New Roman" w:hAnsi="Times New Roman" w:cs="Times New Roman"/>
          <w:snapToGrid w:val="0"/>
          <w:sz w:val="20"/>
          <w:szCs w:val="20"/>
          <w:lang w:eastAsia="ru-RU"/>
        </w:rPr>
        <w:t>материалы и персонал.</w:t>
      </w:r>
      <w:proofErr w:type="gramEnd"/>
    </w:p>
    <w:p w:rsidR="00F55B1E" w:rsidRPr="00F55B1E" w:rsidRDefault="00F55B1E" w:rsidP="00F55B1E">
      <w:pPr>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 xml:space="preserve">2.1.7. Оплатить Исполнителю стоимость 1 дня работы </w:t>
      </w:r>
      <w:proofErr w:type="spellStart"/>
      <w:r w:rsidRPr="00F55B1E">
        <w:rPr>
          <w:rFonts w:ascii="Times New Roman" w:eastAsia="Times New Roman" w:hAnsi="Times New Roman" w:cs="Times New Roman"/>
          <w:snapToGrid w:val="0"/>
          <w:sz w:val="20"/>
          <w:szCs w:val="20"/>
          <w:lang w:eastAsia="ru-RU"/>
        </w:rPr>
        <w:t>поверителя</w:t>
      </w:r>
      <w:proofErr w:type="spellEnd"/>
      <w:r w:rsidRPr="00F55B1E">
        <w:rPr>
          <w:rFonts w:ascii="Times New Roman" w:eastAsia="Times New Roman" w:hAnsi="Times New Roman" w:cs="Times New Roman"/>
          <w:snapToGrid w:val="0"/>
          <w:sz w:val="20"/>
          <w:szCs w:val="20"/>
          <w:lang w:eastAsia="ru-RU"/>
        </w:rPr>
        <w:t xml:space="preserve"> в случае непредставления СИ или </w:t>
      </w:r>
      <w:proofErr w:type="gramStart"/>
      <w:r w:rsidRPr="00F55B1E">
        <w:rPr>
          <w:rFonts w:ascii="Times New Roman" w:eastAsia="Times New Roman" w:hAnsi="Times New Roman" w:cs="Times New Roman"/>
          <w:snapToGrid w:val="0"/>
          <w:sz w:val="20"/>
          <w:szCs w:val="20"/>
          <w:lang w:eastAsia="ru-RU"/>
        </w:rPr>
        <w:t>при отсутствии условий для оказания услуг в соответствии с требованиями нормативных документов в течение</w:t>
      </w:r>
      <w:proofErr w:type="gramEnd"/>
      <w:r w:rsidRPr="00F55B1E">
        <w:rPr>
          <w:rFonts w:ascii="Times New Roman" w:eastAsia="Times New Roman" w:hAnsi="Times New Roman" w:cs="Times New Roman"/>
          <w:snapToGrid w:val="0"/>
          <w:sz w:val="20"/>
          <w:szCs w:val="20"/>
          <w:lang w:eastAsia="ru-RU"/>
        </w:rPr>
        <w:t xml:space="preserve"> 2-х часов при выезде представителя Исполнителя для оказания услуг по месту нахождения Заказчика.</w:t>
      </w:r>
    </w:p>
    <w:p w:rsidR="00F55B1E" w:rsidRPr="00F55B1E" w:rsidRDefault="00F55B1E" w:rsidP="00F55B1E">
      <w:pPr>
        <w:widowControl w:val="0"/>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2.2. Заказчик имеет право:</w:t>
      </w:r>
    </w:p>
    <w:p w:rsidR="00F55B1E" w:rsidRPr="00F55B1E" w:rsidRDefault="00F55B1E" w:rsidP="00F55B1E">
      <w:pPr>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 xml:space="preserve">2.2.1. </w:t>
      </w:r>
      <w:r w:rsidRPr="00F55B1E">
        <w:rPr>
          <w:rFonts w:ascii="Times New Roman" w:eastAsia="Times New Roman" w:hAnsi="Times New Roman" w:cs="Times New Roman"/>
          <w:snapToGrid w:val="0"/>
          <w:sz w:val="20"/>
          <w:szCs w:val="20"/>
          <w:shd w:val="clear" w:color="auto" w:fill="FFFF00"/>
          <w:lang w:eastAsia="ru-RU"/>
        </w:rPr>
        <w:t>Знакомиться с копиями учредительных документов, аттестатов аккредитации, Прейскурантами и другими документами Исполнителя на его официальном сайте:</w:t>
      </w:r>
      <w:r w:rsidRPr="00F55B1E">
        <w:rPr>
          <w:rFonts w:ascii="Times New Roman" w:eastAsia="Times New Roman" w:hAnsi="Times New Roman" w:cs="Times New Roman"/>
          <w:snapToGrid w:val="0"/>
          <w:sz w:val="20"/>
          <w:szCs w:val="20"/>
          <w:lang w:eastAsia="ru-RU"/>
        </w:rPr>
        <w:t xml:space="preserve"> </w:t>
      </w:r>
    </w:p>
    <w:p w:rsidR="00F55B1E" w:rsidRPr="00F55B1E" w:rsidRDefault="00F55B1E" w:rsidP="00F55B1E">
      <w:pPr>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 xml:space="preserve">2.2.2. Проверять ход оказания услуг по Контракту без вмешательства в оперативную деятельность Исполнителя. </w:t>
      </w:r>
      <w:proofErr w:type="gramStart"/>
      <w:r w:rsidRPr="00F55B1E">
        <w:rPr>
          <w:rFonts w:ascii="Times New Roman" w:eastAsia="Times New Roman" w:hAnsi="Times New Roman" w:cs="Times New Roman"/>
          <w:snapToGrid w:val="0"/>
          <w:sz w:val="20"/>
          <w:szCs w:val="20"/>
          <w:lang w:eastAsia="ru-RU"/>
        </w:rPr>
        <w:t>Для доступа представителей Заказчика на территорию Исполнителя, Заказчик предварительно предоставляет Исполнителю списки сотрудников, которые будут посещать территорию Исполнителя, с указанием в них данных, подтверждающих трудовые отношения между этими сотрудниками и Заказчиком (реквизитов приказов о назначении на штатную должность или трудовых договоров (контрактов), для иностранных граждан – реквизиты документов о разрешении осуществлять трудовую деятельность на территории Российской Федерации со сроками их действия</w:t>
      </w:r>
      <w:proofErr w:type="gramEnd"/>
      <w:r w:rsidRPr="00F55B1E">
        <w:rPr>
          <w:rFonts w:ascii="Times New Roman" w:eastAsia="Times New Roman" w:hAnsi="Times New Roman" w:cs="Times New Roman"/>
          <w:snapToGrid w:val="0"/>
          <w:sz w:val="20"/>
          <w:szCs w:val="20"/>
          <w:lang w:eastAsia="ru-RU"/>
        </w:rPr>
        <w:t xml:space="preserve">), </w:t>
      </w:r>
      <w:proofErr w:type="gramStart"/>
      <w:r w:rsidRPr="00F55B1E">
        <w:rPr>
          <w:rFonts w:ascii="Times New Roman" w:eastAsia="Times New Roman" w:hAnsi="Times New Roman" w:cs="Times New Roman"/>
          <w:snapToGrid w:val="0"/>
          <w:sz w:val="20"/>
          <w:szCs w:val="20"/>
          <w:lang w:eastAsia="ru-RU"/>
        </w:rPr>
        <w:t>с приложением ксерокопий паспортов (первой страницы и страницы (для иногородних – отдельной справки органа ФМС России) с регистрацией по месту жительства/пребывания в Российской Федерации).</w:t>
      </w:r>
      <w:proofErr w:type="gramEnd"/>
    </w:p>
    <w:p w:rsidR="00F55B1E" w:rsidRPr="00F55B1E" w:rsidRDefault="00F55B1E" w:rsidP="00F55B1E">
      <w:pPr>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 xml:space="preserve">2.2.3. Предъявить письменные замечания по объему и качеству оказанных услуг в течение 5-ти дней с момента получения акта об оказании услуг или получения СИ. </w:t>
      </w:r>
    </w:p>
    <w:p w:rsidR="00F55B1E" w:rsidRPr="00F55B1E" w:rsidRDefault="00F55B1E" w:rsidP="00F55B1E">
      <w:pPr>
        <w:spacing w:after="0" w:line="240" w:lineRule="auto"/>
        <w:ind w:right="-2"/>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2.2.4. Расторгнуть Контракт в одностороннем порядке, уведомив Исполнителя не позднее, чем за 30 (тридцать) дней до предполагаемой даты расторжения. При этом поступивший Исполнителю авансовый платеж подлежит возврату по письменному запросу Заказчика.</w:t>
      </w:r>
    </w:p>
    <w:p w:rsidR="00F55B1E" w:rsidRPr="00F55B1E" w:rsidRDefault="00F55B1E" w:rsidP="00F55B1E">
      <w:pPr>
        <w:spacing w:after="0" w:line="254" w:lineRule="auto"/>
        <w:ind w:right="-2"/>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2.3. Исполнитель обязан:</w:t>
      </w:r>
    </w:p>
    <w:p w:rsidR="00F55B1E" w:rsidRPr="00F55B1E" w:rsidRDefault="00F55B1E" w:rsidP="00F55B1E">
      <w:pPr>
        <w:spacing w:after="0" w:line="254" w:lineRule="auto"/>
        <w:ind w:right="-2"/>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2.3.1. При приеме СИ на склад Исполнителя выдать Заказчику вещевую квитанцию. В течени</w:t>
      </w:r>
      <w:proofErr w:type="gramStart"/>
      <w:r w:rsidRPr="00F55B1E">
        <w:rPr>
          <w:rFonts w:ascii="Times New Roman" w:eastAsia="Times New Roman" w:hAnsi="Times New Roman" w:cs="Times New Roman"/>
          <w:sz w:val="20"/>
          <w:szCs w:val="20"/>
          <w:lang w:eastAsia="ru-RU"/>
        </w:rPr>
        <w:t>и</w:t>
      </w:r>
      <w:proofErr w:type="gramEnd"/>
      <w:r w:rsidRPr="00F55B1E">
        <w:rPr>
          <w:rFonts w:ascii="Times New Roman" w:eastAsia="Times New Roman" w:hAnsi="Times New Roman" w:cs="Times New Roman"/>
          <w:sz w:val="20"/>
          <w:szCs w:val="20"/>
          <w:lang w:eastAsia="ru-RU"/>
        </w:rPr>
        <w:t xml:space="preserve"> 30 (тридцати) рабочих дней с момента приемки СИ от Заказчика оказать услуги в соответствии нормативными актами в области метрологии и утвержденными методиками. В случае невозможности по техническим причинам оказания услуг в установленные сроки Исполнитель извещает об этом Заказчика.</w:t>
      </w:r>
    </w:p>
    <w:p w:rsidR="00F55B1E" w:rsidRPr="00F55B1E" w:rsidRDefault="00F55B1E" w:rsidP="00F55B1E">
      <w:pPr>
        <w:spacing w:after="0" w:line="254" w:lineRule="auto"/>
        <w:ind w:right="-2"/>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Срок оказания услуг по месту эксплуатации СИ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оказания услуг.</w:t>
      </w:r>
    </w:p>
    <w:p w:rsidR="00F55B1E" w:rsidRPr="00F55B1E" w:rsidRDefault="00F55B1E" w:rsidP="00F55B1E">
      <w:pPr>
        <w:spacing w:after="0" w:line="254"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z w:val="20"/>
          <w:szCs w:val="20"/>
          <w:lang w:eastAsia="ru-RU"/>
        </w:rPr>
        <w:t xml:space="preserve">2.3.2. Передать сведения о результатах поверки СИ в Федеральный информационный фонд по обеспечению единства измерений в соответствии с пунктом 6 статьи 13 Федерального закона от 26.06.2008 №102-ФЗ «Об обеспечении единства измерений» в </w:t>
      </w:r>
      <w:proofErr w:type="gramStart"/>
      <w:r w:rsidRPr="00F55B1E">
        <w:rPr>
          <w:rFonts w:ascii="Times New Roman" w:eastAsia="Times New Roman" w:hAnsi="Times New Roman" w:cs="Times New Roman"/>
          <w:sz w:val="20"/>
          <w:szCs w:val="20"/>
          <w:lang w:eastAsia="ru-RU"/>
        </w:rPr>
        <w:t>срок</w:t>
      </w:r>
      <w:proofErr w:type="gramEnd"/>
      <w:r w:rsidRPr="00F55B1E">
        <w:rPr>
          <w:rFonts w:ascii="Times New Roman" w:eastAsia="Times New Roman" w:hAnsi="Times New Roman" w:cs="Times New Roman"/>
          <w:sz w:val="20"/>
          <w:szCs w:val="20"/>
          <w:lang w:eastAsia="ru-RU"/>
        </w:rPr>
        <w:t xml:space="preserve"> установленный действующими нормативными документами. Услуги по поверке СИ считаются выполненными (оказанными) Исполнителем с момента публикации (размещения) сведений о результатах поверки СИ в Федеральном информационном фонде по обеспечению единства измерений. По завершении оказания услуг по настоящему Контракту передать Заказчику </w:t>
      </w:r>
      <w:r w:rsidRPr="00F55B1E">
        <w:rPr>
          <w:rFonts w:ascii="Times New Roman" w:eastAsia="Times New Roman" w:hAnsi="Times New Roman" w:cs="Times New Roman"/>
          <w:snapToGrid w:val="0"/>
          <w:sz w:val="20"/>
          <w:szCs w:val="20"/>
          <w:lang w:eastAsia="ru-RU"/>
        </w:rPr>
        <w:t>СИ, свидетельства о поверке (сертификаты о калибровке или извещения о непригодности, если они предусмотрены нормативной документацией), счета-фактуры, Акты на оказанные услуги. Счета-фактуры на оказанные услуги оформляются и выставляются в соответствии с действующим законодательством РФ.</w:t>
      </w:r>
    </w:p>
    <w:p w:rsidR="00F55B1E" w:rsidRPr="00F55B1E" w:rsidRDefault="00F55B1E" w:rsidP="00F55B1E">
      <w:pPr>
        <w:spacing w:after="0" w:line="254"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 xml:space="preserve">2.3.3. Обеспечить сохранность полученных от Заказчика СИ в течение срока оказания услуг и одного месяца после его истечения. </w:t>
      </w:r>
    </w:p>
    <w:p w:rsidR="00F55B1E" w:rsidRPr="00F55B1E" w:rsidRDefault="00F55B1E" w:rsidP="00F55B1E">
      <w:pPr>
        <w:suppressAutoHyphens/>
        <w:spacing w:after="0" w:line="240" w:lineRule="auto"/>
        <w:ind w:right="-2"/>
        <w:jc w:val="both"/>
        <w:rPr>
          <w:rFonts w:ascii="Times New Roman" w:eastAsia="MS Mincho" w:hAnsi="Times New Roman" w:cs="Times New Roman"/>
          <w:iCs/>
          <w:kern w:val="2"/>
          <w:sz w:val="20"/>
          <w:szCs w:val="20"/>
          <w:lang w:eastAsia="ar-SA"/>
        </w:rPr>
      </w:pPr>
      <w:r w:rsidRPr="00F55B1E">
        <w:rPr>
          <w:rFonts w:ascii="Times New Roman" w:eastAsia="MS Mincho" w:hAnsi="Times New Roman" w:cs="Times New Roman"/>
          <w:iCs/>
          <w:kern w:val="2"/>
          <w:sz w:val="20"/>
          <w:szCs w:val="20"/>
          <w:lang w:eastAsia="ar-SA"/>
        </w:rPr>
        <w:t>2.3.4. Устранить обоснованные замечания Заказчика по оказанным услугам в течение десяти рабочих дней со дня получения мотивированного письменного отказа в принятии услуг.</w:t>
      </w:r>
    </w:p>
    <w:p w:rsidR="00F55B1E" w:rsidRPr="00F55B1E" w:rsidRDefault="00F55B1E" w:rsidP="00F55B1E">
      <w:pPr>
        <w:spacing w:after="0" w:line="254"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2.4. Исполнитель имеет право:</w:t>
      </w:r>
    </w:p>
    <w:p w:rsidR="00F55B1E" w:rsidRPr="00F55B1E" w:rsidRDefault="00F55B1E" w:rsidP="00F55B1E">
      <w:pPr>
        <w:spacing w:after="0" w:line="254"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z w:val="20"/>
          <w:szCs w:val="20"/>
          <w:lang w:eastAsia="ru-RU"/>
        </w:rPr>
        <w:t xml:space="preserve">2.4.1. Не приступать </w:t>
      </w:r>
      <w:proofErr w:type="gramStart"/>
      <w:r w:rsidRPr="00F55B1E">
        <w:rPr>
          <w:rFonts w:ascii="Times New Roman" w:eastAsia="Times New Roman" w:hAnsi="Times New Roman" w:cs="Times New Roman"/>
          <w:sz w:val="20"/>
          <w:szCs w:val="20"/>
          <w:lang w:eastAsia="ru-RU"/>
        </w:rPr>
        <w:t>к исполнению обязательств по настоящему Контракту до момента поступления от Заказчика заявки на оказание</w:t>
      </w:r>
      <w:proofErr w:type="gramEnd"/>
      <w:r w:rsidRPr="00F55B1E">
        <w:rPr>
          <w:rFonts w:ascii="Times New Roman" w:eastAsia="Times New Roman" w:hAnsi="Times New Roman" w:cs="Times New Roman"/>
          <w:sz w:val="20"/>
          <w:szCs w:val="20"/>
          <w:lang w:eastAsia="ru-RU"/>
        </w:rPr>
        <w:t xml:space="preserve"> услуг, в случае оказания услуг по месту эксплуатации СИ.</w:t>
      </w:r>
    </w:p>
    <w:p w:rsidR="00F55B1E" w:rsidRPr="00F55B1E" w:rsidRDefault="00F55B1E" w:rsidP="00F55B1E">
      <w:pPr>
        <w:spacing w:after="0" w:line="254"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2.4.2. В случае полной или частичной неоплаты Заказчиком оказанных услуг отсрочить выдачу переданных СИ и (или) свидетельств о поверке (сертификатов о калибровке, извещений о непригодности) до полной оплаты услуг.</w:t>
      </w:r>
    </w:p>
    <w:p w:rsidR="00F55B1E" w:rsidRPr="00F55B1E" w:rsidRDefault="00F55B1E" w:rsidP="00F55B1E">
      <w:pPr>
        <w:spacing w:after="0" w:line="240" w:lineRule="auto"/>
        <w:ind w:right="-2"/>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napToGrid w:val="0"/>
          <w:sz w:val="20"/>
          <w:szCs w:val="20"/>
          <w:lang w:eastAsia="ru-RU"/>
        </w:rPr>
        <w:t xml:space="preserve">2.4.3. </w:t>
      </w:r>
      <w:r w:rsidRPr="00F55B1E">
        <w:rPr>
          <w:rFonts w:ascii="Times New Roman" w:eastAsia="Times New Roman" w:hAnsi="Times New Roman" w:cs="Times New Roman"/>
          <w:sz w:val="20"/>
          <w:szCs w:val="20"/>
          <w:lang w:eastAsia="ru-RU"/>
        </w:rPr>
        <w:t>Расторгнуть настоящий Контракт в одностороннем порядке, уведомив Заказчика не позднее, чем за 30 (тридцать) дней до предполагаемой даты расторжения.</w:t>
      </w:r>
    </w:p>
    <w:p w:rsidR="00F55B1E" w:rsidRPr="00F55B1E" w:rsidRDefault="00F55B1E" w:rsidP="00F55B1E">
      <w:pPr>
        <w:spacing w:after="0" w:line="240" w:lineRule="auto"/>
        <w:ind w:right="-2"/>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2.4.4. В случае нахождения эталонов Исполнителя в поверки, перенести срок оказания услуг, но не более</w:t>
      </w:r>
      <w:proofErr w:type="gramStart"/>
      <w:r w:rsidRPr="00F55B1E">
        <w:rPr>
          <w:rFonts w:ascii="Times New Roman" w:eastAsia="Times New Roman" w:hAnsi="Times New Roman" w:cs="Times New Roman"/>
          <w:sz w:val="20"/>
          <w:szCs w:val="20"/>
          <w:lang w:eastAsia="ru-RU"/>
        </w:rPr>
        <w:t>,</w:t>
      </w:r>
      <w:proofErr w:type="gramEnd"/>
      <w:r w:rsidRPr="00F55B1E">
        <w:rPr>
          <w:rFonts w:ascii="Times New Roman" w:eastAsia="Times New Roman" w:hAnsi="Times New Roman" w:cs="Times New Roman"/>
          <w:sz w:val="20"/>
          <w:szCs w:val="20"/>
          <w:lang w:eastAsia="ru-RU"/>
        </w:rPr>
        <w:t xml:space="preserve"> чем на тридцать рабочих дней.</w:t>
      </w:r>
    </w:p>
    <w:p w:rsidR="00F55B1E" w:rsidRPr="00F55B1E" w:rsidRDefault="00F55B1E" w:rsidP="00F55B1E">
      <w:pPr>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z w:val="20"/>
          <w:szCs w:val="20"/>
          <w:lang w:eastAsia="ru-RU"/>
        </w:rPr>
        <w:t xml:space="preserve">2.4.5. </w:t>
      </w:r>
      <w:proofErr w:type="gramStart"/>
      <w:r w:rsidRPr="00F55B1E">
        <w:rPr>
          <w:rFonts w:ascii="Times New Roman" w:eastAsia="Times New Roman" w:hAnsi="Times New Roman" w:cs="Times New Roman"/>
          <w:sz w:val="20"/>
          <w:szCs w:val="20"/>
          <w:lang w:eastAsia="ru-RU"/>
        </w:rPr>
        <w:t xml:space="preserve">Для обеспечения </w:t>
      </w:r>
      <w:proofErr w:type="spellStart"/>
      <w:r w:rsidRPr="00F55B1E">
        <w:rPr>
          <w:rFonts w:ascii="Times New Roman" w:eastAsia="Times New Roman" w:hAnsi="Times New Roman" w:cs="Times New Roman"/>
          <w:sz w:val="20"/>
          <w:szCs w:val="20"/>
          <w:lang w:eastAsia="ru-RU"/>
        </w:rPr>
        <w:t>прослеживаемости</w:t>
      </w:r>
      <w:proofErr w:type="spellEnd"/>
      <w:r w:rsidRPr="00F55B1E">
        <w:rPr>
          <w:rFonts w:ascii="Times New Roman" w:eastAsia="Times New Roman" w:hAnsi="Times New Roman" w:cs="Times New Roman"/>
          <w:sz w:val="20"/>
          <w:szCs w:val="20"/>
          <w:lang w:eastAsia="ru-RU"/>
        </w:rPr>
        <w:t>, в документах, оформляемых по результатам оказания услуг (свидетельства о поверке, протоколы поверки, извещения о непригодности и др.), а также в бухгалтерских документах (Акты об оказании услуг, счета-фактуры) указать наименование средства измерений Заказчика в точном соответствии с описанием типа СИ, содержащимся в Федеральном информационном фонде по обеспечению единства измерений.</w:t>
      </w:r>
      <w:proofErr w:type="gramEnd"/>
    </w:p>
    <w:p w:rsidR="00F55B1E" w:rsidRPr="00F55B1E" w:rsidRDefault="00F55B1E" w:rsidP="00F55B1E">
      <w:pPr>
        <w:numPr>
          <w:ilvl w:val="0"/>
          <w:numId w:val="1"/>
        </w:numPr>
        <w:spacing w:after="60" w:line="240" w:lineRule="auto"/>
        <w:jc w:val="center"/>
        <w:rPr>
          <w:rFonts w:ascii="Times New Roman" w:eastAsia="Times New Roman" w:hAnsi="Times New Roman" w:cs="Times New Roman"/>
          <w:b/>
          <w:sz w:val="16"/>
          <w:szCs w:val="16"/>
          <w:lang w:eastAsia="ru-RU"/>
        </w:rPr>
      </w:pPr>
      <w:r w:rsidRPr="00F55B1E">
        <w:rPr>
          <w:rFonts w:ascii="Times New Roman" w:eastAsia="Times New Roman" w:hAnsi="Times New Roman" w:cs="Times New Roman"/>
          <w:b/>
          <w:sz w:val="16"/>
          <w:szCs w:val="16"/>
          <w:lang w:eastAsia="ru-RU"/>
        </w:rPr>
        <w:t>СТОИМОСТЬ УСЛУГ И ПОРЯДОК РАСЧЕТОВ</w:t>
      </w:r>
    </w:p>
    <w:p w:rsidR="00F55B1E" w:rsidRPr="00F55B1E" w:rsidRDefault="00F55B1E" w:rsidP="00F55B1E">
      <w:pPr>
        <w:shd w:val="clear" w:color="auto" w:fill="FFFFFF"/>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t>3.</w:t>
      </w:r>
      <w:r w:rsidRPr="00F55B1E">
        <w:rPr>
          <w:rFonts w:ascii="Times New Roman" w:eastAsia="Times New Roman" w:hAnsi="Times New Roman" w:cs="Times New Roman"/>
          <w:snapToGrid w:val="0"/>
          <w:sz w:val="20"/>
          <w:szCs w:val="20"/>
          <w:shd w:val="clear" w:color="auto" w:fill="FFFF00"/>
          <w:lang w:eastAsia="ru-RU"/>
        </w:rPr>
        <w:t>1. Стоимость услуг по настоящему Контракту, рассчитанная на дату его заключения, составляет:</w:t>
      </w:r>
      <w:r w:rsidRPr="00F55B1E">
        <w:rPr>
          <w:rFonts w:ascii="Times New Roman" w:eastAsia="Times New Roman" w:hAnsi="Times New Roman" w:cs="Times New Roman"/>
          <w:sz w:val="20"/>
          <w:szCs w:val="20"/>
          <w:shd w:val="clear" w:color="auto" w:fill="FFFF00"/>
          <w:lang w:eastAsia="ru-RU"/>
        </w:rPr>
        <w:t xml:space="preserve">--------------  копеек, </w:t>
      </w:r>
      <w:r w:rsidRPr="00F55B1E">
        <w:rPr>
          <w:rFonts w:ascii="Times New Roman" w:eastAsia="Times New Roman" w:hAnsi="Times New Roman" w:cs="Times New Roman"/>
          <w:snapToGrid w:val="0"/>
          <w:sz w:val="20"/>
          <w:szCs w:val="20"/>
          <w:shd w:val="clear" w:color="auto" w:fill="FFFF00"/>
          <w:lang w:eastAsia="ru-RU"/>
        </w:rPr>
        <w:t>в том числе НДС/ не облагается</w:t>
      </w:r>
      <w:r w:rsidRPr="00F55B1E">
        <w:rPr>
          <w:rFonts w:ascii="Times New Roman" w:eastAsia="Times New Roman" w:hAnsi="Times New Roman" w:cs="Times New Roman"/>
          <w:snapToGrid w:val="0"/>
          <w:sz w:val="20"/>
          <w:szCs w:val="20"/>
          <w:lang w:eastAsia="ru-RU"/>
        </w:rPr>
        <w:t xml:space="preserve"> </w:t>
      </w:r>
    </w:p>
    <w:p w:rsidR="00F55B1E" w:rsidRPr="00F55B1E" w:rsidRDefault="00F55B1E" w:rsidP="00F55B1E">
      <w:pPr>
        <w:spacing w:after="0" w:line="240" w:lineRule="auto"/>
        <w:ind w:right="-2"/>
        <w:jc w:val="both"/>
        <w:rPr>
          <w:rFonts w:ascii="Times New Roman" w:eastAsia="Times New Roman" w:hAnsi="Times New Roman" w:cs="Times New Roman"/>
          <w:snapToGrid w:val="0"/>
          <w:sz w:val="20"/>
          <w:szCs w:val="20"/>
          <w:lang w:eastAsia="ru-RU"/>
        </w:rPr>
      </w:pPr>
      <w:r w:rsidRPr="00F55B1E">
        <w:rPr>
          <w:rFonts w:ascii="Times New Roman" w:eastAsia="Times New Roman" w:hAnsi="Times New Roman" w:cs="Times New Roman"/>
          <w:snapToGrid w:val="0"/>
          <w:sz w:val="20"/>
          <w:szCs w:val="20"/>
          <w:lang w:eastAsia="ru-RU"/>
        </w:rPr>
        <w:lastRenderedPageBreak/>
        <w:t>3.2. Стоимость услуг по настоящему Контракту определяется исходя из количества, номенклатуры СИ и действующим на момент принятия Исполнителем СИ Прейскурантом и увеличивается на сумму налога (НДС)</w:t>
      </w:r>
      <w:r w:rsidRPr="00F55B1E">
        <w:rPr>
          <w:rFonts w:ascii="Times New Roman" w:eastAsia="Times New Roman" w:hAnsi="Times New Roman" w:cs="Times New Roman"/>
          <w:sz w:val="20"/>
          <w:szCs w:val="20"/>
          <w:lang w:eastAsia="ru-RU"/>
        </w:rPr>
        <w:t>.</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3.3. Заказчик производит оплату стоимости оказанных услуг в течение 7 (семи) банковских дней со дня подписания акта об оказании услуг на основании счета, счета-фактуры и акта об оказании услуг. Датой оплаты является дата поступления денежных средств на расчетный счет или в кассу Исполнителя.</w:t>
      </w:r>
    </w:p>
    <w:p w:rsidR="00F55B1E" w:rsidRPr="00F55B1E" w:rsidRDefault="00F55B1E" w:rsidP="00F55B1E">
      <w:pPr>
        <w:spacing w:after="0" w:line="240" w:lineRule="auto"/>
        <w:jc w:val="both"/>
        <w:rPr>
          <w:rFonts w:ascii="Times New Roman" w:eastAsia="Lucida Sans Unicode" w:hAnsi="Times New Roman" w:cs="Times New Roman"/>
          <w:kern w:val="3"/>
          <w:sz w:val="20"/>
          <w:szCs w:val="20"/>
          <w:lang w:eastAsia="zh-CN" w:bidi="hi-IN"/>
        </w:rPr>
      </w:pPr>
      <w:r w:rsidRPr="00F55B1E">
        <w:rPr>
          <w:rFonts w:ascii="Times New Roman" w:eastAsia="Lucida Sans Unicode" w:hAnsi="Times New Roman" w:cs="Times New Roman"/>
          <w:kern w:val="3"/>
          <w:sz w:val="20"/>
          <w:szCs w:val="20"/>
          <w:lang w:eastAsia="zh-CN" w:bidi="hi-IN"/>
        </w:rPr>
        <w:t xml:space="preserve">3.4. </w:t>
      </w:r>
      <w:r w:rsidRPr="00F55B1E">
        <w:rPr>
          <w:rFonts w:ascii="Times New Roman" w:eastAsia="Times New Roman" w:hAnsi="Times New Roman" w:cs="Times New Roman"/>
          <w:snapToGrid w:val="0"/>
          <w:sz w:val="20"/>
          <w:szCs w:val="20"/>
          <w:lang w:eastAsia="ru-RU"/>
        </w:rPr>
        <w:t>Стоимость Контракта является твердой и определяется на весь срок исполнения.</w:t>
      </w:r>
    </w:p>
    <w:p w:rsidR="00F55B1E" w:rsidRPr="00F55B1E" w:rsidRDefault="00F55B1E" w:rsidP="00F55B1E">
      <w:pPr>
        <w:widowControl w:val="0"/>
        <w:suppressAutoHyphens/>
        <w:autoSpaceDN w:val="0"/>
        <w:spacing w:after="0" w:line="240" w:lineRule="auto"/>
        <w:jc w:val="both"/>
        <w:rPr>
          <w:rFonts w:ascii="Times New Roman" w:eastAsia="Lucida Sans Unicode" w:hAnsi="Times New Roman" w:cs="Mangal"/>
          <w:snapToGrid w:val="0"/>
          <w:kern w:val="3"/>
          <w:sz w:val="20"/>
          <w:szCs w:val="20"/>
          <w:lang w:eastAsia="zh-CN" w:bidi="hi-IN"/>
        </w:rPr>
      </w:pPr>
      <w:r w:rsidRPr="00F55B1E">
        <w:rPr>
          <w:rFonts w:ascii="Times New Roman" w:eastAsia="Lucida Sans Unicode" w:hAnsi="Times New Roman" w:cs="Times New Roman"/>
          <w:kern w:val="3"/>
          <w:sz w:val="20"/>
          <w:szCs w:val="20"/>
          <w:lang w:eastAsia="zh-CN" w:bidi="hi-IN"/>
        </w:rPr>
        <w:t xml:space="preserve">3.5. </w:t>
      </w:r>
      <w:r w:rsidRPr="00F55B1E">
        <w:rPr>
          <w:rFonts w:ascii="Times New Roman" w:eastAsia="Lucida Sans Unicode" w:hAnsi="Times New Roman" w:cs="Mangal"/>
          <w:snapToGrid w:val="0"/>
          <w:kern w:val="3"/>
          <w:sz w:val="20"/>
          <w:szCs w:val="20"/>
          <w:lang w:eastAsia="zh-CN" w:bidi="hi-IN"/>
        </w:rPr>
        <w:t>Оформление протокола и свидетельства о поверке СИ в качестве эталона, производится по письменной заявке Заказчика и оплачивается дополнительно.</w:t>
      </w:r>
    </w:p>
    <w:p w:rsidR="00F55B1E" w:rsidRPr="00F55B1E" w:rsidRDefault="00F55B1E" w:rsidP="00F55B1E">
      <w:pPr>
        <w:widowControl w:val="0"/>
        <w:suppressAutoHyphens/>
        <w:autoSpaceDN w:val="0"/>
        <w:spacing w:after="0" w:line="240" w:lineRule="auto"/>
        <w:jc w:val="both"/>
        <w:rPr>
          <w:rFonts w:ascii="Times New Roman" w:eastAsia="Lucida Sans Unicode" w:hAnsi="Times New Roman" w:cs="Times New Roman"/>
          <w:kern w:val="3"/>
          <w:sz w:val="20"/>
          <w:szCs w:val="20"/>
          <w:lang w:eastAsia="zh-CN" w:bidi="hi-IN"/>
        </w:rPr>
      </w:pPr>
      <w:r w:rsidRPr="00F55B1E">
        <w:rPr>
          <w:rFonts w:ascii="Times New Roman" w:eastAsia="Lucida Sans Unicode" w:hAnsi="Times New Roman" w:cs="Times New Roman"/>
          <w:kern w:val="3"/>
          <w:sz w:val="20"/>
          <w:szCs w:val="20"/>
          <w:lang w:eastAsia="zh-CN" w:bidi="hi-IN"/>
        </w:rPr>
        <w:t>3.6. «Государственный заказчик» оставляет за собой право при наличии просрочки исполнения обязательств «Исполнителем» и начислении пени (неустойки), производить оплату Государственного контракта за вычетом начисленной суммы неустойки.</w:t>
      </w:r>
    </w:p>
    <w:p w:rsidR="00F55B1E" w:rsidRPr="00F55B1E" w:rsidRDefault="00F55B1E" w:rsidP="00F55B1E">
      <w:pPr>
        <w:widowControl w:val="0"/>
        <w:suppressAutoHyphens/>
        <w:autoSpaceDN w:val="0"/>
        <w:spacing w:after="0" w:line="240" w:lineRule="auto"/>
        <w:jc w:val="both"/>
        <w:rPr>
          <w:rFonts w:ascii="Times New Roman" w:eastAsia="Lucida Sans Unicode" w:hAnsi="Times New Roman" w:cs="Times New Roman"/>
          <w:kern w:val="3"/>
          <w:sz w:val="16"/>
          <w:szCs w:val="16"/>
          <w:lang w:eastAsia="zh-CN" w:bidi="hi-IN"/>
        </w:rPr>
      </w:pPr>
    </w:p>
    <w:p w:rsidR="00F55B1E" w:rsidRPr="00F55B1E" w:rsidRDefault="00F55B1E" w:rsidP="00F55B1E">
      <w:pPr>
        <w:widowControl w:val="0"/>
        <w:suppressAutoHyphens/>
        <w:autoSpaceDN w:val="0"/>
        <w:spacing w:after="0" w:line="240" w:lineRule="auto"/>
        <w:jc w:val="both"/>
        <w:rPr>
          <w:rFonts w:ascii="Times New Roman" w:eastAsia="Lucida Sans Unicode" w:hAnsi="Times New Roman" w:cs="Times New Roman"/>
          <w:kern w:val="3"/>
          <w:sz w:val="16"/>
          <w:szCs w:val="16"/>
          <w:lang w:eastAsia="zh-CN" w:bidi="hi-IN"/>
        </w:rPr>
      </w:pPr>
    </w:p>
    <w:p w:rsidR="00F55B1E" w:rsidRPr="00F55B1E" w:rsidRDefault="00F55B1E" w:rsidP="00F55B1E">
      <w:pPr>
        <w:numPr>
          <w:ilvl w:val="0"/>
          <w:numId w:val="1"/>
        </w:numPr>
        <w:spacing w:after="60" w:line="240" w:lineRule="auto"/>
        <w:jc w:val="center"/>
        <w:rPr>
          <w:rFonts w:ascii="Times New Roman" w:eastAsia="Times New Roman" w:hAnsi="Times New Roman" w:cs="Times New Roman"/>
          <w:b/>
          <w:sz w:val="16"/>
          <w:szCs w:val="16"/>
          <w:lang w:eastAsia="ru-RU"/>
        </w:rPr>
      </w:pPr>
      <w:r w:rsidRPr="00F55B1E">
        <w:rPr>
          <w:rFonts w:ascii="Times New Roman" w:eastAsia="Times New Roman" w:hAnsi="Times New Roman" w:cs="Times New Roman"/>
          <w:b/>
          <w:sz w:val="16"/>
          <w:szCs w:val="16"/>
          <w:lang w:eastAsia="ru-RU"/>
        </w:rPr>
        <w:t>ОТВЕТСТВЕННОСТЬ СТОРОН</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4.1.В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4.2.В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ставки рефинансирования Центрального банка Российской Федерации от не уплаченной в срок суммы, </w:t>
      </w:r>
      <w:proofErr w:type="gramStart"/>
      <w:r w:rsidRPr="00F55B1E">
        <w:rPr>
          <w:rFonts w:ascii="Times New Roman" w:eastAsia="Times New Roman" w:hAnsi="Times New Roman" w:cs="Times New Roman"/>
          <w:sz w:val="20"/>
          <w:szCs w:val="20"/>
          <w:lang w:eastAsia="ru-RU"/>
        </w:rPr>
        <w:t>согласно постановления</w:t>
      </w:r>
      <w:proofErr w:type="gramEnd"/>
      <w:r w:rsidRPr="00F55B1E">
        <w:rPr>
          <w:rFonts w:ascii="Times New Roman" w:eastAsia="Times New Roman" w:hAnsi="Times New Roman" w:cs="Times New Roman"/>
          <w:sz w:val="20"/>
          <w:szCs w:val="20"/>
          <w:lang w:eastAsia="ru-RU"/>
        </w:rPr>
        <w:t xml:space="preserve"> правительства РФ от 30.08.2017 №1042.</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4.3. В случае неоплаты поставленного товара, ненадлежащего исполнения Государственным заказчиком иных обязательств, предусмотренных Контрактом, Поставщик вправе потребовать уплату штрафа. </w:t>
      </w:r>
    </w:p>
    <w:p w:rsidR="00F55B1E" w:rsidRPr="00F55B1E" w:rsidRDefault="00F55B1E" w:rsidP="00F55B1E">
      <w:pPr>
        <w:spacing w:after="0" w:line="240" w:lineRule="auto"/>
        <w:jc w:val="both"/>
        <w:rPr>
          <w:rFonts w:ascii="Times New Roman" w:eastAsia="Times New Roman" w:hAnsi="Times New Roman" w:cs="Times New Roman"/>
          <w:i/>
          <w:sz w:val="20"/>
          <w:szCs w:val="20"/>
          <w:lang w:eastAsia="ru-RU"/>
        </w:rPr>
      </w:pPr>
      <w:r w:rsidRPr="00F55B1E">
        <w:rPr>
          <w:rFonts w:ascii="Times New Roman" w:eastAsia="Times New Roman" w:hAnsi="Times New Roman" w:cs="Times New Roman"/>
          <w:sz w:val="20"/>
          <w:szCs w:val="20"/>
          <w:lang w:eastAsia="ru-RU"/>
        </w:rPr>
        <w:t>4.4.Размер штрафа устанавливается Контрактом в виде фиксированной суммы, определяемой в следующем порядке:</w:t>
      </w:r>
      <w:r w:rsidRPr="00F55B1E">
        <w:rPr>
          <w:rFonts w:ascii="Times New Roman" w:eastAsia="Times New Roman" w:hAnsi="Times New Roman" w:cs="Times New Roman"/>
          <w:i/>
          <w:color w:val="FF0000"/>
          <w:sz w:val="20"/>
          <w:szCs w:val="20"/>
          <w:lang w:eastAsia="ru-RU"/>
        </w:rPr>
        <w:t xml:space="preserve"> </w:t>
      </w:r>
      <w:r w:rsidRPr="00F55B1E">
        <w:rPr>
          <w:rFonts w:ascii="Times New Roman" w:eastAsia="Times New Roman" w:hAnsi="Times New Roman" w:cs="Times New Roman"/>
          <w:sz w:val="20"/>
          <w:szCs w:val="20"/>
          <w:lang w:eastAsia="ru-RU"/>
        </w:rPr>
        <w:t>1000,00 (одна тысяча рублей) 00коп.</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4.5.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4.6. За каждый факт неисполнения или ненадлежащего исполнения поставщиком обязательств, предусмотренных контрактом, </w:t>
      </w:r>
      <w:proofErr w:type="gramStart"/>
      <w:r w:rsidRPr="00F55B1E">
        <w:rPr>
          <w:rFonts w:ascii="Times New Roman" w:eastAsia="Times New Roman" w:hAnsi="Times New Roman" w:cs="Times New Roman"/>
          <w:sz w:val="20"/>
          <w:szCs w:val="20"/>
          <w:lang w:eastAsia="ru-RU"/>
        </w:rPr>
        <w:t>согласно постановления</w:t>
      </w:r>
      <w:proofErr w:type="gramEnd"/>
      <w:r w:rsidRPr="00F55B1E">
        <w:rPr>
          <w:rFonts w:ascii="Times New Roman" w:eastAsia="Times New Roman" w:hAnsi="Times New Roman" w:cs="Times New Roman"/>
          <w:sz w:val="20"/>
          <w:szCs w:val="20"/>
          <w:lang w:eastAsia="ru-RU"/>
        </w:rPr>
        <w:t xml:space="preserve"> правительства РФ от 30.08.2017 №1042, за исключением просрочки исполнения обязательств, размер штрафа устанавливается в виде фиксированной суммы, 10% от суммы контракта, </w:t>
      </w:r>
      <w:r w:rsidRPr="00F55B1E">
        <w:rPr>
          <w:rFonts w:ascii="Times New Roman" w:eastAsia="Times New Roman" w:hAnsi="Times New Roman" w:cs="Times New Roman"/>
          <w:sz w:val="20"/>
          <w:szCs w:val="20"/>
          <w:shd w:val="clear" w:color="auto" w:fill="FFFFFF"/>
          <w:lang w:eastAsia="ru-RU"/>
        </w:rPr>
        <w:t xml:space="preserve">что </w:t>
      </w:r>
      <w:r w:rsidRPr="00F55B1E">
        <w:rPr>
          <w:rFonts w:ascii="Times New Roman" w:eastAsia="Times New Roman" w:hAnsi="Times New Roman" w:cs="Times New Roman"/>
          <w:sz w:val="20"/>
          <w:szCs w:val="20"/>
          <w:shd w:val="clear" w:color="auto" w:fill="FFFF00"/>
          <w:lang w:eastAsia="ru-RU"/>
        </w:rPr>
        <w:t>составляет---------------- рубля ----- копейки.</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4.7. Общая сумма начисленной неустойки (штрафов, пеней) за неисполнение или ненадлежащее исполнение поставщиком обязательств, предусмотренных контрактом, не может превышать сумму контракта.</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4.9.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4.10. Уплата Поставщиком неустойки или применение иной формы ответственности не освобождает его от исполнения обязательств по контракту.</w:t>
      </w:r>
    </w:p>
    <w:p w:rsidR="00F55B1E" w:rsidRPr="00F55B1E" w:rsidRDefault="00F55B1E" w:rsidP="00F55B1E">
      <w:pPr>
        <w:numPr>
          <w:ilvl w:val="0"/>
          <w:numId w:val="1"/>
        </w:numPr>
        <w:spacing w:before="60" w:after="60" w:line="240" w:lineRule="auto"/>
        <w:jc w:val="center"/>
        <w:rPr>
          <w:rFonts w:ascii="Times New Roman" w:eastAsia="Times New Roman" w:hAnsi="Times New Roman" w:cs="Times New Roman"/>
          <w:b/>
          <w:sz w:val="16"/>
          <w:szCs w:val="16"/>
          <w:lang w:eastAsia="ru-RU"/>
        </w:rPr>
      </w:pPr>
      <w:r w:rsidRPr="00F55B1E">
        <w:rPr>
          <w:rFonts w:ascii="Times New Roman" w:eastAsia="Times New Roman" w:hAnsi="Times New Roman" w:cs="Times New Roman"/>
          <w:b/>
          <w:sz w:val="16"/>
          <w:szCs w:val="16"/>
          <w:lang w:eastAsia="ru-RU"/>
        </w:rPr>
        <w:t>ПРОЧИЕ УСЛОВИЯ</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5.1. Настоящий Контракт составлен в двух экземплярах, имеющих одинаковую силу, по одному экземпляру для каждой из Сторон.</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5.2.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5.3. Ни одна из Сторон не вправе передавать все или часть своих прав или обязательств по настоящему Контракту третьим лицам без письменного информирования другой Стороны.</w:t>
      </w:r>
    </w:p>
    <w:p w:rsidR="00F55B1E" w:rsidRPr="00F55B1E" w:rsidRDefault="00F55B1E" w:rsidP="00F55B1E">
      <w:pPr>
        <w:keepNext/>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5.4. В случае возникновения споров стороны принимают все меры к разрешению их путем переговоров, которые могут проводиться, в том числе путем отправления писем по электронной почте и обмена факсимильными сообщениями.</w:t>
      </w:r>
    </w:p>
    <w:p w:rsidR="00F55B1E" w:rsidRPr="00F55B1E" w:rsidRDefault="00F55B1E" w:rsidP="00F55B1E">
      <w:pPr>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5.5. В случае невозможности разрешения разногласий путем переговоров, они подлежат рассмотрению в Арбитражном суде Воронежской области с соблюдением претензионного порядка урегулирования разногласий. Срок для ответа на полученную претензию устанавливается 10 (десять) дней.</w:t>
      </w:r>
    </w:p>
    <w:p w:rsidR="00F55B1E" w:rsidRPr="00F55B1E" w:rsidRDefault="00F55B1E" w:rsidP="00F55B1E">
      <w:pPr>
        <w:shd w:val="clear" w:color="auto" w:fill="FFFFFF"/>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5.6. При реорганизации или ликвидации, изменении наименования или реквизитов, а также смене лиц, уполномоченных на заключение настоящего Контракта, изменений и дополнений к нему, сторона, обязана письменно уведомить другую сторону о состоявшихся изменениях в срок не более 10 (десяти) рабочих дней </w:t>
      </w:r>
      <w:r w:rsidRPr="00F55B1E">
        <w:rPr>
          <w:rFonts w:ascii="Times New Roman" w:eastAsia="Times New Roman" w:hAnsi="Times New Roman" w:cs="Times New Roman"/>
          <w:sz w:val="20"/>
          <w:szCs w:val="20"/>
          <w:lang w:eastAsia="ru-RU"/>
        </w:rPr>
        <w:lastRenderedPageBreak/>
        <w:t>со дня принятия уполномоченным органом решения о таких изменениях. В случае несоблюдения этой обязанности все отрицательные последствия, связанные с отсутствием у другой Стороны надлежащей информации, несет Сторона, не направившая соответствующее уведомление.</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5.7. Стороны соглашаются обеспечить конфиденциальность всей информации, связанной с условиями настоящего Контракта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Контракта и в течение 5 (пяти) лет после его окончания.</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5.8. Стороны соглашаются, что кредитор по денежным обязательствам, вытекающим из настоящего Контракта, не имеет права на получение с должника процентов на сумму долга за период пользования денежными средствами в соответствии с </w:t>
      </w:r>
      <w:hyperlink r:id="rId6" w:history="1">
        <w:r w:rsidRPr="00F55B1E">
          <w:rPr>
            <w:rFonts w:ascii="Times New Roman" w:eastAsia="Times New Roman" w:hAnsi="Times New Roman" w:cs="Times New Roman"/>
            <w:sz w:val="20"/>
            <w:szCs w:val="20"/>
            <w:lang w:eastAsia="ru-RU"/>
          </w:rPr>
          <w:t>пунктом 1 статьи 317.1</w:t>
        </w:r>
      </w:hyperlink>
      <w:r w:rsidRPr="00F55B1E">
        <w:rPr>
          <w:rFonts w:ascii="Times New Roman" w:eastAsia="Times New Roman" w:hAnsi="Times New Roman" w:cs="Times New Roman"/>
          <w:sz w:val="20"/>
          <w:szCs w:val="20"/>
          <w:lang w:eastAsia="ru-RU"/>
        </w:rPr>
        <w:t xml:space="preserve"> ГК РФ.</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MS Mincho" w:hAnsi="Times New Roman" w:cs="Times New Roman"/>
          <w:sz w:val="20"/>
          <w:szCs w:val="20"/>
          <w:lang w:eastAsia="ru-RU"/>
        </w:rPr>
        <w:t xml:space="preserve">5.9. Расторжение настоящего Контракта допустимо по основаниям, предусмотренным настоящим Контрактом в соответствии с </w:t>
      </w:r>
      <w:r w:rsidRPr="00F55B1E">
        <w:rPr>
          <w:rFonts w:ascii="Times New Roman" w:eastAsia="Times New Roman" w:hAnsi="Times New Roman" w:cs="Times New Roman"/>
          <w:sz w:val="20"/>
          <w:szCs w:val="20"/>
          <w:lang w:eastAsia="ru-RU"/>
        </w:rPr>
        <w:t xml:space="preserve">Гражданским кодексом Российской Федерации, </w:t>
      </w:r>
      <w:r w:rsidRPr="00F55B1E">
        <w:rPr>
          <w:rFonts w:ascii="Times New Roman" w:eastAsia="Times New Roman" w:hAnsi="Times New Roman" w:cs="Times New Roman"/>
          <w:spacing w:val="1"/>
          <w:sz w:val="20"/>
          <w:szCs w:val="20"/>
          <w:lang w:eastAsia="ru-RU"/>
        </w:rPr>
        <w:t xml:space="preserve">ст. 95 </w:t>
      </w:r>
      <w:r w:rsidRPr="00F55B1E">
        <w:rPr>
          <w:rFonts w:ascii="Times New Roman" w:eastAsia="Times New Roman" w:hAnsi="Times New Roman" w:cs="Times New Roman"/>
          <w:sz w:val="20"/>
          <w:szCs w:val="20"/>
          <w:lang w:eastAsia="ru-RU"/>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F55B1E">
        <w:rPr>
          <w:rFonts w:ascii="Times New Roman" w:eastAsia="MS Mincho" w:hAnsi="Times New Roman" w:cs="Times New Roman"/>
          <w:sz w:val="20"/>
          <w:szCs w:val="20"/>
          <w:lang w:eastAsia="ru-RU"/>
        </w:rPr>
        <w:t xml:space="preserve">. </w:t>
      </w:r>
      <w:r w:rsidRPr="00F55B1E">
        <w:rPr>
          <w:rFonts w:ascii="Times New Roman" w:eastAsia="Times New Roman" w:hAnsi="Times New Roman" w:cs="Times New Roman"/>
          <w:sz w:val="20"/>
          <w:szCs w:val="20"/>
          <w:lang w:eastAsia="ru-RU"/>
        </w:rPr>
        <w:t>В случае расторжения настоящего Контракта Стороны должны произвести сверку расчетов по всем обязательствам.</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napToGrid w:val="0"/>
          <w:sz w:val="20"/>
          <w:szCs w:val="20"/>
          <w:lang w:eastAsia="ru-RU"/>
        </w:rPr>
        <w:t xml:space="preserve">5.10. Во </w:t>
      </w:r>
      <w:r w:rsidRPr="00F55B1E">
        <w:rPr>
          <w:rFonts w:ascii="Times New Roman" w:eastAsia="Times New Roman" w:hAnsi="Times New Roman" w:cs="Times New Roman"/>
          <w:sz w:val="20"/>
          <w:szCs w:val="20"/>
          <w:lang w:eastAsia="ru-RU"/>
        </w:rPr>
        <w:t>всем остальном, не предусмотренном настоящим Контрактом, Стороны руководствуются действующим законодательством Российской Федерации.</w:t>
      </w:r>
    </w:p>
    <w:p w:rsidR="00F55B1E" w:rsidRPr="00F55B1E" w:rsidRDefault="00F55B1E" w:rsidP="00F55B1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5.11. Факсимильные копии настоящего Государственного контракта и приложения к нему, а также подписанные электронной цифровой подписью экземпляры настоящего Государственного контракта имеют силу оригинала.</w:t>
      </w:r>
    </w:p>
    <w:p w:rsidR="00F55B1E" w:rsidRPr="00F55B1E" w:rsidRDefault="00F55B1E" w:rsidP="00F55B1E">
      <w:pPr>
        <w:numPr>
          <w:ilvl w:val="0"/>
          <w:numId w:val="1"/>
        </w:numPr>
        <w:spacing w:after="60" w:line="240" w:lineRule="auto"/>
        <w:jc w:val="center"/>
        <w:rPr>
          <w:rFonts w:ascii="Times New Roman" w:eastAsia="Times New Roman" w:hAnsi="Times New Roman" w:cs="Times New Roman"/>
          <w:b/>
          <w:sz w:val="16"/>
          <w:szCs w:val="16"/>
          <w:lang w:eastAsia="ru-RU"/>
        </w:rPr>
      </w:pPr>
      <w:r w:rsidRPr="00F55B1E">
        <w:rPr>
          <w:rFonts w:ascii="Times New Roman" w:eastAsia="Times New Roman" w:hAnsi="Times New Roman" w:cs="Times New Roman"/>
          <w:b/>
          <w:sz w:val="16"/>
          <w:szCs w:val="16"/>
          <w:lang w:eastAsia="ru-RU"/>
        </w:rPr>
        <w:t>АНТИКОРРУПЦИОННАЯ ОГОВОРКА</w:t>
      </w:r>
    </w:p>
    <w:p w:rsidR="00F55B1E" w:rsidRPr="00F55B1E" w:rsidRDefault="00F55B1E" w:rsidP="00F55B1E">
      <w:pPr>
        <w:autoSpaceDE w:val="0"/>
        <w:autoSpaceDN w:val="0"/>
        <w:adjustRightInd w:val="0"/>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 xml:space="preserve">6.1. </w:t>
      </w:r>
      <w:proofErr w:type="gramStart"/>
      <w:r w:rsidRPr="00F55B1E">
        <w:rPr>
          <w:rFonts w:ascii="Times New Roman" w:eastAsia="MS Mincho" w:hAnsi="Times New Roman" w:cs="Times New Roman"/>
          <w:sz w:val="20"/>
          <w:szCs w:val="20"/>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55B1E" w:rsidRPr="00F55B1E" w:rsidRDefault="00F55B1E" w:rsidP="00F55B1E">
      <w:pPr>
        <w:autoSpaceDE w:val="0"/>
        <w:autoSpaceDN w:val="0"/>
        <w:adjustRightInd w:val="0"/>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55B1E" w:rsidRPr="00F55B1E" w:rsidRDefault="00F55B1E" w:rsidP="00F55B1E">
      <w:pPr>
        <w:autoSpaceDE w:val="0"/>
        <w:autoSpaceDN w:val="0"/>
        <w:adjustRightInd w:val="0"/>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 xml:space="preserve">6.3. В случае возникновения у Стороны подозрений, что произошло или может произойти нарушение каких-либо положений </w:t>
      </w:r>
      <w:hyperlink r:id="rId7" w:anchor="Par0" w:history="1">
        <w:r w:rsidRPr="00F55B1E">
          <w:rPr>
            <w:rFonts w:ascii="Times New Roman" w:eastAsia="MS Mincho" w:hAnsi="Times New Roman" w:cs="Times New Roman"/>
            <w:sz w:val="20"/>
            <w:szCs w:val="20"/>
            <w:lang w:eastAsia="ru-RU"/>
          </w:rPr>
          <w:t>п. п. 6.1</w:t>
        </w:r>
      </w:hyperlink>
      <w:r w:rsidRPr="00F55B1E">
        <w:rPr>
          <w:rFonts w:ascii="Times New Roman" w:eastAsia="MS Mincho" w:hAnsi="Times New Roman" w:cs="Times New Roman"/>
          <w:sz w:val="20"/>
          <w:szCs w:val="20"/>
          <w:lang w:eastAsia="ru-RU"/>
        </w:rPr>
        <w:t xml:space="preserve"> и </w:t>
      </w:r>
      <w:hyperlink r:id="rId8" w:anchor="Par1" w:history="1">
        <w:r w:rsidRPr="00F55B1E">
          <w:rPr>
            <w:rFonts w:ascii="Times New Roman" w:eastAsia="MS Mincho" w:hAnsi="Times New Roman" w:cs="Times New Roman"/>
            <w:sz w:val="20"/>
            <w:szCs w:val="20"/>
            <w:lang w:eastAsia="ru-RU"/>
          </w:rPr>
          <w:t>6.2</w:t>
        </w:r>
      </w:hyperlink>
      <w:r w:rsidRPr="00F55B1E">
        <w:rPr>
          <w:rFonts w:ascii="Times New Roman" w:eastAsia="MS Mincho" w:hAnsi="Times New Roman" w:cs="Times New Roman"/>
          <w:sz w:val="20"/>
          <w:szCs w:val="20"/>
          <w:lang w:eastAsia="ru-RU"/>
        </w:rPr>
        <w:t xml:space="preserve">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9" w:anchor="Par0" w:history="1">
        <w:r w:rsidRPr="00F55B1E">
          <w:rPr>
            <w:rFonts w:ascii="Times New Roman" w:eastAsia="MS Mincho" w:hAnsi="Times New Roman" w:cs="Times New Roman"/>
            <w:sz w:val="20"/>
            <w:szCs w:val="20"/>
            <w:lang w:eastAsia="ru-RU"/>
          </w:rPr>
          <w:t>п. п. 6.1</w:t>
        </w:r>
      </w:hyperlink>
      <w:r w:rsidRPr="00F55B1E">
        <w:rPr>
          <w:rFonts w:ascii="Times New Roman" w:eastAsia="MS Mincho" w:hAnsi="Times New Roman" w:cs="Times New Roman"/>
          <w:sz w:val="20"/>
          <w:szCs w:val="20"/>
          <w:lang w:eastAsia="ru-RU"/>
        </w:rPr>
        <w:t xml:space="preserve"> и </w:t>
      </w:r>
      <w:hyperlink r:id="rId10" w:anchor="Par1" w:history="1">
        <w:r w:rsidRPr="00F55B1E">
          <w:rPr>
            <w:rFonts w:ascii="Times New Roman" w:eastAsia="MS Mincho" w:hAnsi="Times New Roman" w:cs="Times New Roman"/>
            <w:sz w:val="20"/>
            <w:szCs w:val="20"/>
            <w:lang w:eastAsia="ru-RU"/>
          </w:rPr>
          <w:t>6.2</w:t>
        </w:r>
      </w:hyperlink>
      <w:r w:rsidRPr="00F55B1E">
        <w:rPr>
          <w:rFonts w:ascii="Times New Roman" w:eastAsia="MS Mincho" w:hAnsi="Times New Roman" w:cs="Times New Roman"/>
          <w:sz w:val="20"/>
          <w:szCs w:val="20"/>
          <w:lang w:eastAsia="ru-RU"/>
        </w:rPr>
        <w:t xml:space="preserve"> настоящего Контракта другой Стороной, ее аффилированными лицами, работниками или посредниками.</w:t>
      </w:r>
    </w:p>
    <w:p w:rsidR="00F55B1E" w:rsidRPr="00F55B1E" w:rsidRDefault="00F55B1E" w:rsidP="00F55B1E">
      <w:pPr>
        <w:autoSpaceDE w:val="0"/>
        <w:autoSpaceDN w:val="0"/>
        <w:adjustRightInd w:val="0"/>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 xml:space="preserve">6.4. Каналы уведомления Заказчика о нарушениях каких-либо положений </w:t>
      </w:r>
      <w:hyperlink r:id="rId11" w:anchor="Par0" w:history="1">
        <w:r w:rsidRPr="00F55B1E">
          <w:rPr>
            <w:rFonts w:ascii="Times New Roman" w:eastAsia="MS Mincho" w:hAnsi="Times New Roman" w:cs="Times New Roman"/>
            <w:sz w:val="20"/>
            <w:szCs w:val="20"/>
            <w:lang w:eastAsia="ru-RU"/>
          </w:rPr>
          <w:t>п. п. 6.1</w:t>
        </w:r>
      </w:hyperlink>
      <w:r w:rsidRPr="00F55B1E">
        <w:rPr>
          <w:rFonts w:ascii="Times New Roman" w:eastAsia="MS Mincho" w:hAnsi="Times New Roman" w:cs="Times New Roman"/>
          <w:sz w:val="20"/>
          <w:szCs w:val="20"/>
          <w:lang w:eastAsia="ru-RU"/>
        </w:rPr>
        <w:t xml:space="preserve"> и </w:t>
      </w:r>
      <w:hyperlink r:id="rId12" w:anchor="Par1" w:history="1">
        <w:r w:rsidRPr="00F55B1E">
          <w:rPr>
            <w:rFonts w:ascii="Times New Roman" w:eastAsia="MS Mincho" w:hAnsi="Times New Roman" w:cs="Times New Roman"/>
            <w:sz w:val="20"/>
            <w:szCs w:val="20"/>
            <w:lang w:eastAsia="ru-RU"/>
          </w:rPr>
          <w:t>6.2</w:t>
        </w:r>
      </w:hyperlink>
      <w:r w:rsidRPr="00F55B1E">
        <w:rPr>
          <w:rFonts w:ascii="Times New Roman" w:eastAsia="MS Mincho" w:hAnsi="Times New Roman" w:cs="Times New Roman"/>
          <w:sz w:val="20"/>
          <w:szCs w:val="20"/>
          <w:lang w:eastAsia="ru-RU"/>
        </w:rPr>
        <w:t xml:space="preserve"> настоящего Контракта: электронная почта </w:t>
      </w:r>
      <w:proofErr w:type="spellStart"/>
      <w:r w:rsidRPr="00F55B1E">
        <w:rPr>
          <w:rFonts w:ascii="Times New Roman" w:eastAsia="MS Mincho" w:hAnsi="Times New Roman" w:cs="Times New Roman"/>
          <w:sz w:val="20"/>
          <w:szCs w:val="20"/>
          <w:lang w:val="en-US" w:eastAsia="ru-RU"/>
        </w:rPr>
        <w:t>tylotb</w:t>
      </w:r>
      <w:proofErr w:type="spellEnd"/>
      <w:r w:rsidRPr="00F55B1E">
        <w:rPr>
          <w:rFonts w:ascii="Times New Roman" w:eastAsia="MS Mincho" w:hAnsi="Times New Roman" w:cs="Times New Roman"/>
          <w:sz w:val="20"/>
          <w:szCs w:val="20"/>
          <w:lang w:eastAsia="ru-RU"/>
        </w:rPr>
        <w:t>1@</w:t>
      </w:r>
      <w:r w:rsidRPr="00F55B1E">
        <w:rPr>
          <w:rFonts w:ascii="Times New Roman" w:eastAsia="MS Mincho" w:hAnsi="Times New Roman" w:cs="Times New Roman"/>
          <w:sz w:val="20"/>
          <w:szCs w:val="20"/>
          <w:lang w:val="en-US" w:eastAsia="ru-RU"/>
        </w:rPr>
        <w:t>mail</w:t>
      </w:r>
      <w:r w:rsidRPr="00F55B1E">
        <w:rPr>
          <w:rFonts w:ascii="Times New Roman" w:eastAsia="MS Mincho" w:hAnsi="Times New Roman" w:cs="Times New Roman"/>
          <w:sz w:val="20"/>
          <w:szCs w:val="20"/>
          <w:lang w:eastAsia="ru-RU"/>
        </w:rPr>
        <w:t>.</w:t>
      </w:r>
      <w:proofErr w:type="spellStart"/>
      <w:r w:rsidRPr="00F55B1E">
        <w:rPr>
          <w:rFonts w:ascii="Times New Roman" w:eastAsia="MS Mincho" w:hAnsi="Times New Roman" w:cs="Times New Roman"/>
          <w:sz w:val="20"/>
          <w:szCs w:val="20"/>
          <w:lang w:val="en-US" w:eastAsia="ru-RU"/>
        </w:rPr>
        <w:t>ru</w:t>
      </w:r>
      <w:proofErr w:type="spellEnd"/>
    </w:p>
    <w:p w:rsidR="00F55B1E" w:rsidRPr="00F55B1E" w:rsidRDefault="00F55B1E" w:rsidP="00F55B1E">
      <w:pPr>
        <w:autoSpaceDE w:val="0"/>
        <w:autoSpaceDN w:val="0"/>
        <w:adjustRightInd w:val="0"/>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6.5</w:t>
      </w:r>
      <w:r w:rsidRPr="00F55B1E">
        <w:rPr>
          <w:rFonts w:ascii="Times New Roman" w:eastAsia="MS Mincho" w:hAnsi="Times New Roman" w:cs="Times New Roman"/>
          <w:sz w:val="20"/>
          <w:szCs w:val="20"/>
          <w:shd w:val="clear" w:color="auto" w:fill="FFFF00"/>
          <w:lang w:eastAsia="ru-RU"/>
        </w:rPr>
        <w:t xml:space="preserve">. Каналы уведомления Исполнителя о нарушениях каких-либо положений </w:t>
      </w:r>
      <w:hyperlink r:id="rId13" w:anchor="Par0" w:history="1">
        <w:r w:rsidRPr="00F55B1E">
          <w:rPr>
            <w:rFonts w:ascii="Times New Roman" w:eastAsia="MS Mincho" w:hAnsi="Times New Roman" w:cs="Times New Roman"/>
            <w:sz w:val="20"/>
            <w:szCs w:val="20"/>
            <w:shd w:val="clear" w:color="auto" w:fill="FFFF00"/>
            <w:lang w:eastAsia="ru-RU"/>
          </w:rPr>
          <w:t>п. п. 6.1</w:t>
        </w:r>
      </w:hyperlink>
      <w:r w:rsidRPr="00F55B1E">
        <w:rPr>
          <w:rFonts w:ascii="Times New Roman" w:eastAsia="MS Mincho" w:hAnsi="Times New Roman" w:cs="Times New Roman"/>
          <w:sz w:val="20"/>
          <w:szCs w:val="20"/>
          <w:shd w:val="clear" w:color="auto" w:fill="FFFF00"/>
          <w:lang w:eastAsia="ru-RU"/>
        </w:rPr>
        <w:t xml:space="preserve"> и </w:t>
      </w:r>
      <w:hyperlink r:id="rId14" w:anchor="Par1" w:history="1">
        <w:r w:rsidRPr="00F55B1E">
          <w:rPr>
            <w:rFonts w:ascii="Times New Roman" w:eastAsia="MS Mincho" w:hAnsi="Times New Roman" w:cs="Times New Roman"/>
            <w:sz w:val="20"/>
            <w:szCs w:val="20"/>
            <w:shd w:val="clear" w:color="auto" w:fill="FFFF00"/>
            <w:lang w:eastAsia="ru-RU"/>
          </w:rPr>
          <w:t>6.2</w:t>
        </w:r>
      </w:hyperlink>
      <w:r w:rsidRPr="00F55B1E">
        <w:rPr>
          <w:rFonts w:ascii="Times New Roman" w:eastAsia="MS Mincho" w:hAnsi="Times New Roman" w:cs="Times New Roman"/>
          <w:sz w:val="20"/>
          <w:szCs w:val="20"/>
          <w:shd w:val="clear" w:color="auto" w:fill="FFFF00"/>
          <w:lang w:eastAsia="ru-RU"/>
        </w:rPr>
        <w:t xml:space="preserve"> настоящего Контракта: тел./факс тел./ ---------------------, электронная почта------------------- </w:t>
      </w:r>
    </w:p>
    <w:p w:rsidR="00F55B1E" w:rsidRPr="00F55B1E" w:rsidRDefault="00F55B1E" w:rsidP="00F55B1E">
      <w:pPr>
        <w:autoSpaceDE w:val="0"/>
        <w:autoSpaceDN w:val="0"/>
        <w:adjustRightInd w:val="0"/>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 xml:space="preserve">6.6. Сторона, получившая уведомление о нарушении каких-либо положений </w:t>
      </w:r>
      <w:hyperlink r:id="rId15" w:anchor="Par0" w:history="1">
        <w:r w:rsidRPr="00F55B1E">
          <w:rPr>
            <w:rFonts w:ascii="Times New Roman" w:eastAsia="MS Mincho" w:hAnsi="Times New Roman" w:cs="Times New Roman"/>
            <w:sz w:val="20"/>
            <w:szCs w:val="20"/>
            <w:lang w:eastAsia="ru-RU"/>
          </w:rPr>
          <w:t>п. п. 6.1</w:t>
        </w:r>
      </w:hyperlink>
      <w:r w:rsidRPr="00F55B1E">
        <w:rPr>
          <w:rFonts w:ascii="Times New Roman" w:eastAsia="MS Mincho" w:hAnsi="Times New Roman" w:cs="Times New Roman"/>
          <w:sz w:val="20"/>
          <w:szCs w:val="20"/>
          <w:lang w:eastAsia="ru-RU"/>
        </w:rPr>
        <w:t xml:space="preserve"> и </w:t>
      </w:r>
      <w:hyperlink r:id="rId16" w:anchor="Par1" w:history="1">
        <w:r w:rsidRPr="00F55B1E">
          <w:rPr>
            <w:rFonts w:ascii="Times New Roman" w:eastAsia="MS Mincho" w:hAnsi="Times New Roman" w:cs="Times New Roman"/>
            <w:sz w:val="20"/>
            <w:szCs w:val="20"/>
            <w:lang w:eastAsia="ru-RU"/>
          </w:rPr>
          <w:t>6.2</w:t>
        </w:r>
      </w:hyperlink>
      <w:r w:rsidRPr="00F55B1E">
        <w:rPr>
          <w:rFonts w:ascii="Times New Roman" w:eastAsia="MS Mincho" w:hAnsi="Times New Roman" w:cs="Times New Roman"/>
          <w:sz w:val="20"/>
          <w:szCs w:val="20"/>
          <w:lang w:eastAsia="ru-RU"/>
        </w:rPr>
        <w:t xml:space="preserve"> настоящего Контракта, обязана рассмотреть уведомление и сообщить другой Стороне об итогах его рассмотрения в течение десяти рабочих дней </w:t>
      </w:r>
      <w:proofErr w:type="gramStart"/>
      <w:r w:rsidRPr="00F55B1E">
        <w:rPr>
          <w:rFonts w:ascii="Times New Roman" w:eastAsia="MS Mincho" w:hAnsi="Times New Roman" w:cs="Times New Roman"/>
          <w:sz w:val="20"/>
          <w:szCs w:val="20"/>
          <w:lang w:eastAsia="ru-RU"/>
        </w:rPr>
        <w:t>с даты получения</w:t>
      </w:r>
      <w:proofErr w:type="gramEnd"/>
      <w:r w:rsidRPr="00F55B1E">
        <w:rPr>
          <w:rFonts w:ascii="Times New Roman" w:eastAsia="MS Mincho" w:hAnsi="Times New Roman" w:cs="Times New Roman"/>
          <w:sz w:val="20"/>
          <w:szCs w:val="20"/>
          <w:lang w:eastAsia="ru-RU"/>
        </w:rPr>
        <w:t xml:space="preserve"> письменного уведомления.</w:t>
      </w:r>
    </w:p>
    <w:p w:rsidR="00F55B1E" w:rsidRPr="00F55B1E" w:rsidRDefault="00F55B1E" w:rsidP="00F55B1E">
      <w:pPr>
        <w:autoSpaceDE w:val="0"/>
        <w:autoSpaceDN w:val="0"/>
        <w:adjustRightInd w:val="0"/>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 xml:space="preserve">6.7. Стороны гарантируют осуществление надлежащего разбирательства по фактам нарушения положений </w:t>
      </w:r>
      <w:hyperlink r:id="rId17" w:anchor="Par0" w:history="1">
        <w:r w:rsidRPr="00F55B1E">
          <w:rPr>
            <w:rFonts w:ascii="Times New Roman" w:eastAsia="MS Mincho" w:hAnsi="Times New Roman" w:cs="Times New Roman"/>
            <w:sz w:val="20"/>
            <w:szCs w:val="20"/>
            <w:lang w:eastAsia="ru-RU"/>
          </w:rPr>
          <w:t>п. п. 6.1</w:t>
        </w:r>
      </w:hyperlink>
      <w:r w:rsidRPr="00F55B1E">
        <w:rPr>
          <w:rFonts w:ascii="Times New Roman" w:eastAsia="MS Mincho" w:hAnsi="Times New Roman" w:cs="Times New Roman"/>
          <w:sz w:val="20"/>
          <w:szCs w:val="20"/>
          <w:lang w:eastAsia="ru-RU"/>
        </w:rPr>
        <w:t xml:space="preserve"> и </w:t>
      </w:r>
      <w:hyperlink r:id="rId18" w:anchor="Par1" w:history="1">
        <w:r w:rsidRPr="00F55B1E">
          <w:rPr>
            <w:rFonts w:ascii="Times New Roman" w:eastAsia="MS Mincho" w:hAnsi="Times New Roman" w:cs="Times New Roman"/>
            <w:sz w:val="20"/>
            <w:szCs w:val="20"/>
            <w:lang w:eastAsia="ru-RU"/>
          </w:rPr>
          <w:t>6.2</w:t>
        </w:r>
      </w:hyperlink>
      <w:r w:rsidRPr="00F55B1E">
        <w:rPr>
          <w:rFonts w:ascii="Times New Roman" w:eastAsia="MS Mincho" w:hAnsi="Times New Roman" w:cs="Times New Roman"/>
          <w:sz w:val="20"/>
          <w:szCs w:val="20"/>
          <w:lang w:eastAsia="ru-RU"/>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55B1E" w:rsidRPr="00F55B1E" w:rsidRDefault="00F55B1E" w:rsidP="00F55B1E">
      <w:pPr>
        <w:autoSpaceDE w:val="0"/>
        <w:autoSpaceDN w:val="0"/>
        <w:adjustRightInd w:val="0"/>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 xml:space="preserve">6.8. В случае подтверждения факта нарушения одной Стороной положений </w:t>
      </w:r>
      <w:hyperlink r:id="rId19" w:anchor="Par0" w:history="1">
        <w:r w:rsidRPr="00F55B1E">
          <w:rPr>
            <w:rFonts w:ascii="Times New Roman" w:eastAsia="MS Mincho" w:hAnsi="Times New Roman" w:cs="Times New Roman"/>
            <w:sz w:val="20"/>
            <w:szCs w:val="20"/>
            <w:lang w:eastAsia="ru-RU"/>
          </w:rPr>
          <w:t>п. п. 6.1</w:t>
        </w:r>
      </w:hyperlink>
      <w:r w:rsidRPr="00F55B1E">
        <w:rPr>
          <w:rFonts w:ascii="Times New Roman" w:eastAsia="MS Mincho" w:hAnsi="Times New Roman" w:cs="Times New Roman"/>
          <w:sz w:val="20"/>
          <w:szCs w:val="20"/>
          <w:lang w:eastAsia="ru-RU"/>
        </w:rPr>
        <w:t xml:space="preserve"> и </w:t>
      </w:r>
      <w:hyperlink r:id="rId20" w:anchor="Par1" w:history="1">
        <w:r w:rsidRPr="00F55B1E">
          <w:rPr>
            <w:rFonts w:ascii="Times New Roman" w:eastAsia="MS Mincho" w:hAnsi="Times New Roman" w:cs="Times New Roman"/>
            <w:sz w:val="20"/>
            <w:szCs w:val="20"/>
            <w:lang w:eastAsia="ru-RU"/>
          </w:rPr>
          <w:t>6.2</w:t>
        </w:r>
      </w:hyperlink>
      <w:r w:rsidRPr="00F55B1E">
        <w:rPr>
          <w:rFonts w:ascii="Times New Roman" w:eastAsia="MS Mincho" w:hAnsi="Times New Roman" w:cs="Times New Roman"/>
          <w:sz w:val="20"/>
          <w:szCs w:val="20"/>
          <w:lang w:eastAsia="ru-RU"/>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21" w:anchor="Par2" w:history="1">
        <w:r w:rsidRPr="00F55B1E">
          <w:rPr>
            <w:rFonts w:ascii="Times New Roman" w:eastAsia="MS Mincho" w:hAnsi="Times New Roman" w:cs="Times New Roman"/>
            <w:sz w:val="20"/>
            <w:szCs w:val="20"/>
            <w:lang w:eastAsia="ru-RU"/>
          </w:rPr>
          <w:t>п. 6.3</w:t>
        </w:r>
      </w:hyperlink>
      <w:r w:rsidRPr="00F55B1E">
        <w:rPr>
          <w:rFonts w:ascii="Times New Roman" w:eastAsia="MS Mincho" w:hAnsi="Times New Roman" w:cs="Times New Roman"/>
          <w:sz w:val="20"/>
          <w:szCs w:val="20"/>
          <w:lang w:eastAsia="ru-RU"/>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w:t>
      </w:r>
      <w:proofErr w:type="gramStart"/>
      <w:r w:rsidRPr="00F55B1E">
        <w:rPr>
          <w:rFonts w:ascii="Times New Roman" w:eastAsia="MS Mincho" w:hAnsi="Times New Roman" w:cs="Times New Roman"/>
          <w:sz w:val="20"/>
          <w:szCs w:val="20"/>
          <w:lang w:eastAsia="ru-RU"/>
        </w:rPr>
        <w:t>позднее</w:t>
      </w:r>
      <w:proofErr w:type="gramEnd"/>
      <w:r w:rsidRPr="00F55B1E">
        <w:rPr>
          <w:rFonts w:ascii="Times New Roman" w:eastAsia="MS Mincho" w:hAnsi="Times New Roman" w:cs="Times New Roman"/>
          <w:sz w:val="20"/>
          <w:szCs w:val="20"/>
          <w:lang w:eastAsia="ru-RU"/>
        </w:rPr>
        <w:t xml:space="preserve"> чем за тридцать календарных дней до даты прекращения действия настоящего Контракта.</w:t>
      </w:r>
    </w:p>
    <w:p w:rsidR="00F55B1E" w:rsidRPr="00F55B1E" w:rsidRDefault="00F55B1E" w:rsidP="00F55B1E">
      <w:pPr>
        <w:numPr>
          <w:ilvl w:val="0"/>
          <w:numId w:val="1"/>
        </w:numPr>
        <w:spacing w:before="60" w:after="60" w:line="240" w:lineRule="auto"/>
        <w:jc w:val="center"/>
        <w:rPr>
          <w:rFonts w:ascii="Times New Roman" w:eastAsia="Times New Roman" w:hAnsi="Times New Roman" w:cs="Times New Roman"/>
          <w:b/>
          <w:sz w:val="16"/>
          <w:szCs w:val="16"/>
          <w:lang w:eastAsia="ru-RU"/>
        </w:rPr>
      </w:pPr>
      <w:r w:rsidRPr="00F55B1E">
        <w:rPr>
          <w:rFonts w:ascii="Times New Roman" w:eastAsia="Times New Roman" w:hAnsi="Times New Roman" w:cs="Times New Roman"/>
          <w:b/>
          <w:sz w:val="16"/>
          <w:szCs w:val="16"/>
          <w:lang w:eastAsia="ru-RU"/>
        </w:rPr>
        <w:t>СРОК ДЕЙСТВИЯ КОНТРАКТА, АДРЕСА И РЕКВИЗИТЫ СТОРОН</w:t>
      </w:r>
    </w:p>
    <w:p w:rsidR="00F55B1E" w:rsidRPr="00F55B1E" w:rsidRDefault="00F55B1E" w:rsidP="00F55B1E">
      <w:pPr>
        <w:keepLines/>
        <w:spacing w:after="0" w:line="240" w:lineRule="auto"/>
        <w:jc w:val="both"/>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7.1. Настоящий Контра</w:t>
      </w:r>
      <w:proofErr w:type="gramStart"/>
      <w:r w:rsidRPr="00F55B1E">
        <w:rPr>
          <w:rFonts w:ascii="Times New Roman" w:eastAsia="MS Mincho" w:hAnsi="Times New Roman" w:cs="Times New Roman"/>
          <w:sz w:val="20"/>
          <w:szCs w:val="20"/>
          <w:lang w:eastAsia="ru-RU"/>
        </w:rPr>
        <w:t>кт вст</w:t>
      </w:r>
      <w:proofErr w:type="gramEnd"/>
      <w:r w:rsidRPr="00F55B1E">
        <w:rPr>
          <w:rFonts w:ascii="Times New Roman" w:eastAsia="MS Mincho" w:hAnsi="Times New Roman" w:cs="Times New Roman"/>
          <w:sz w:val="20"/>
          <w:szCs w:val="20"/>
          <w:lang w:eastAsia="ru-RU"/>
        </w:rPr>
        <w:t xml:space="preserve">упает в силу с даты подписания и действует до 25.12.2026 года, а в части расчетов до полного исполнения обязательств. </w:t>
      </w:r>
    </w:p>
    <w:p w:rsidR="00F55B1E" w:rsidRPr="00F55B1E" w:rsidRDefault="00F55B1E" w:rsidP="00F55B1E">
      <w:pPr>
        <w:spacing w:after="0" w:line="240" w:lineRule="auto"/>
        <w:rPr>
          <w:rFonts w:ascii="Times New Roman" w:eastAsia="MS Mincho" w:hAnsi="Times New Roman" w:cs="Times New Roman"/>
          <w:sz w:val="20"/>
          <w:szCs w:val="20"/>
          <w:lang w:eastAsia="ru-RU"/>
        </w:rPr>
      </w:pPr>
      <w:r w:rsidRPr="00F55B1E">
        <w:rPr>
          <w:rFonts w:ascii="Times New Roman" w:eastAsia="MS Mincho" w:hAnsi="Times New Roman" w:cs="Times New Roman"/>
          <w:sz w:val="20"/>
          <w:szCs w:val="20"/>
          <w:lang w:eastAsia="ru-RU"/>
        </w:rPr>
        <w:t>7.2. Адреса и реквизиты сторон:</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4959"/>
      </w:tblGrid>
      <w:tr w:rsidR="00F55B1E" w:rsidRPr="00F55B1E" w:rsidTr="00F55B1E">
        <w:trPr>
          <w:cantSplit/>
          <w:trHeight w:val="171"/>
        </w:trPr>
        <w:tc>
          <w:tcPr>
            <w:tcW w:w="4957" w:type="dxa"/>
            <w:tcBorders>
              <w:top w:val="nil"/>
              <w:left w:val="nil"/>
              <w:bottom w:val="single" w:sz="4" w:space="0" w:color="auto"/>
              <w:right w:val="nil"/>
            </w:tcBorders>
            <w:tcMar>
              <w:top w:w="0" w:type="dxa"/>
              <w:left w:w="0" w:type="dxa"/>
              <w:bottom w:w="0" w:type="dxa"/>
              <w:right w:w="0" w:type="dxa"/>
            </w:tcMar>
            <w:hideMark/>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lastRenderedPageBreak/>
              <w:t>Исполнитель:</w:t>
            </w:r>
          </w:p>
        </w:tc>
        <w:tc>
          <w:tcPr>
            <w:tcW w:w="4961" w:type="dxa"/>
            <w:tcBorders>
              <w:top w:val="nil"/>
              <w:left w:val="nil"/>
              <w:bottom w:val="single" w:sz="4" w:space="0" w:color="auto"/>
              <w:right w:val="nil"/>
            </w:tcBorders>
            <w:tcMar>
              <w:top w:w="0" w:type="dxa"/>
              <w:left w:w="0" w:type="dxa"/>
              <w:bottom w:w="0" w:type="dxa"/>
              <w:right w:w="0" w:type="dxa"/>
            </w:tcMar>
            <w:hideMark/>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Заказчик:</w:t>
            </w:r>
          </w:p>
        </w:tc>
      </w:tr>
      <w:tr w:rsidR="00F55B1E" w:rsidRPr="00F55B1E" w:rsidTr="00F55B1E">
        <w:trPr>
          <w:cantSplit/>
          <w:trHeight w:val="474"/>
        </w:trPr>
        <w:tc>
          <w:tcPr>
            <w:tcW w:w="49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ФКУ ОТБ-1 УФСИН России по Воронежской области</w:t>
            </w:r>
          </w:p>
        </w:tc>
      </w:tr>
      <w:tr w:rsidR="00F55B1E" w:rsidRPr="00F55B1E" w:rsidTr="00F55B1E">
        <w:trPr>
          <w:cantSplit/>
          <w:trHeight w:val="47"/>
        </w:trPr>
        <w:tc>
          <w:tcPr>
            <w:tcW w:w="49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ИНН</w:t>
            </w:r>
            <w:r w:rsidRPr="00F55B1E">
              <w:rPr>
                <w:rFonts w:ascii="Times New Roman" w:eastAsia="Times New Roman" w:hAnsi="Times New Roman" w:cs="Times New Roman"/>
                <w:sz w:val="20"/>
                <w:szCs w:val="20"/>
                <w:lang w:eastAsia="ru-RU"/>
              </w:rPr>
              <w:t xml:space="preserve"> 3665013990 </w:t>
            </w:r>
            <w:r w:rsidRPr="00F55B1E">
              <w:rPr>
                <w:rFonts w:ascii="Times New Roman" w:eastAsia="Times New Roman" w:hAnsi="Times New Roman" w:cs="Times New Roman"/>
                <w:b/>
                <w:sz w:val="20"/>
                <w:szCs w:val="20"/>
                <w:lang w:eastAsia="ru-RU"/>
              </w:rPr>
              <w:t>КПП</w:t>
            </w:r>
            <w:r w:rsidRPr="00F55B1E">
              <w:rPr>
                <w:rFonts w:ascii="Times New Roman" w:eastAsia="Times New Roman" w:hAnsi="Times New Roman" w:cs="Times New Roman"/>
                <w:sz w:val="20"/>
                <w:szCs w:val="20"/>
                <w:lang w:eastAsia="ru-RU"/>
              </w:rPr>
              <w:t xml:space="preserve"> 366501001</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Место нахождения</w:t>
            </w:r>
            <w:r w:rsidRPr="00F55B1E">
              <w:rPr>
                <w:rFonts w:ascii="Times New Roman" w:eastAsia="Times New Roman" w:hAnsi="Times New Roman" w:cs="Times New Roman"/>
                <w:sz w:val="20"/>
                <w:szCs w:val="20"/>
                <w:lang w:eastAsia="ru-RU"/>
              </w:rPr>
              <w:t>:</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394038, г. Воронеж, ул. Пирогова 8а</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Почтовый адрес:</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394038, г. Воронеж, ул. Пирогова 8а</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Банковские реквизиты</w:t>
            </w:r>
            <w:r w:rsidRPr="00F55B1E">
              <w:rPr>
                <w:rFonts w:ascii="Times New Roman" w:eastAsia="Times New Roman" w:hAnsi="Times New Roman" w:cs="Times New Roman"/>
                <w:sz w:val="20"/>
                <w:szCs w:val="20"/>
                <w:lang w:eastAsia="ru-RU"/>
              </w:rPr>
              <w:t>:</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ИНН</w:t>
            </w:r>
            <w:r w:rsidRPr="00F55B1E">
              <w:rPr>
                <w:rFonts w:ascii="Times New Roman" w:eastAsia="Times New Roman" w:hAnsi="Times New Roman" w:cs="Times New Roman"/>
                <w:sz w:val="20"/>
                <w:szCs w:val="20"/>
                <w:lang w:eastAsia="ru-RU"/>
              </w:rPr>
              <w:t xml:space="preserve"> 3665013990 </w:t>
            </w:r>
            <w:r w:rsidRPr="00F55B1E">
              <w:rPr>
                <w:rFonts w:ascii="Times New Roman" w:eastAsia="Times New Roman" w:hAnsi="Times New Roman" w:cs="Times New Roman"/>
                <w:b/>
                <w:sz w:val="20"/>
                <w:szCs w:val="20"/>
                <w:lang w:eastAsia="ru-RU"/>
              </w:rPr>
              <w:t>КПП</w:t>
            </w:r>
            <w:r w:rsidRPr="00F55B1E">
              <w:rPr>
                <w:rFonts w:ascii="Times New Roman" w:eastAsia="Times New Roman" w:hAnsi="Times New Roman" w:cs="Times New Roman"/>
                <w:sz w:val="20"/>
                <w:szCs w:val="20"/>
                <w:lang w:eastAsia="ru-RU"/>
              </w:rPr>
              <w:t xml:space="preserve"> 366501001</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roofErr w:type="gramStart"/>
            <w:r w:rsidRPr="00F55B1E">
              <w:rPr>
                <w:rFonts w:ascii="Times New Roman" w:eastAsia="Times New Roman" w:hAnsi="Times New Roman" w:cs="Times New Roman"/>
                <w:b/>
                <w:sz w:val="20"/>
                <w:szCs w:val="20"/>
                <w:lang w:eastAsia="ru-RU"/>
              </w:rPr>
              <w:t>л</w:t>
            </w:r>
            <w:proofErr w:type="gramEnd"/>
            <w:r w:rsidRPr="00F55B1E">
              <w:rPr>
                <w:rFonts w:ascii="Times New Roman" w:eastAsia="Times New Roman" w:hAnsi="Times New Roman" w:cs="Times New Roman"/>
                <w:b/>
                <w:sz w:val="20"/>
                <w:szCs w:val="20"/>
                <w:lang w:eastAsia="ru-RU"/>
              </w:rPr>
              <w:t>/с</w:t>
            </w:r>
            <w:r w:rsidRPr="00F55B1E">
              <w:rPr>
                <w:rFonts w:ascii="Times New Roman" w:eastAsia="Times New Roman" w:hAnsi="Times New Roman" w:cs="Times New Roman"/>
                <w:sz w:val="20"/>
                <w:szCs w:val="20"/>
                <w:lang w:eastAsia="ru-RU"/>
              </w:rPr>
              <w:t xml:space="preserve"> 03311360490 в Управлении Федерального казначейства по Воронежской области</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казначейский счет</w:t>
            </w:r>
            <w:r w:rsidRPr="00F55B1E">
              <w:rPr>
                <w:rFonts w:ascii="Times New Roman" w:eastAsia="Times New Roman" w:hAnsi="Times New Roman" w:cs="Times New Roman"/>
                <w:sz w:val="20"/>
                <w:szCs w:val="20"/>
                <w:lang w:eastAsia="ru-RU"/>
              </w:rPr>
              <w:t xml:space="preserve"> 03211643000000013228;</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ЕКС</w:t>
            </w:r>
            <w:r w:rsidRPr="00F55B1E">
              <w:rPr>
                <w:rFonts w:ascii="Times New Roman" w:eastAsia="Times New Roman" w:hAnsi="Times New Roman" w:cs="Times New Roman"/>
                <w:sz w:val="20"/>
                <w:szCs w:val="20"/>
                <w:lang w:eastAsia="ru-RU"/>
              </w:rPr>
              <w:t xml:space="preserve"> 40102810745370000024;</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 xml:space="preserve">БИК </w:t>
            </w:r>
            <w:r w:rsidRPr="00F55B1E">
              <w:rPr>
                <w:rFonts w:ascii="Times New Roman" w:eastAsia="Times New Roman" w:hAnsi="Times New Roman" w:cs="Times New Roman"/>
                <w:sz w:val="20"/>
                <w:szCs w:val="20"/>
                <w:lang w:eastAsia="ru-RU"/>
              </w:rPr>
              <w:t>012202102;</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Наименование Банка</w:t>
            </w:r>
            <w:r w:rsidRPr="00F55B1E">
              <w:rPr>
                <w:rFonts w:ascii="Times New Roman" w:eastAsia="Times New Roman" w:hAnsi="Times New Roman" w:cs="Times New Roman"/>
                <w:sz w:val="20"/>
                <w:szCs w:val="20"/>
                <w:lang w:eastAsia="ru-RU"/>
              </w:rPr>
              <w:t>: ОКЦ №1 ВВГУ Банка России//УФК по Нижегородской области, г. Нижний Новгород</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
        </w:tc>
      </w:tr>
      <w:tr w:rsidR="00F55B1E" w:rsidRPr="00F55B1E" w:rsidTr="00F55B1E">
        <w:trPr>
          <w:cantSplit/>
          <w:trHeight w:val="147"/>
        </w:trPr>
        <w:tc>
          <w:tcPr>
            <w:tcW w:w="495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
        </w:tc>
        <w:tc>
          <w:tcPr>
            <w:tcW w:w="4961"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 xml:space="preserve">От Заказчика:                   </w:t>
            </w:r>
            <w:r w:rsidRPr="00F55B1E">
              <w:rPr>
                <w:rFonts w:ascii="Times New Roman" w:eastAsia="Times New Roman" w:hAnsi="Times New Roman" w:cs="Times New Roman"/>
                <w:sz w:val="20"/>
                <w:szCs w:val="20"/>
                <w:lang w:eastAsia="ru-RU"/>
              </w:rPr>
              <w:t>Начальник учреждения</w:t>
            </w:r>
          </w:p>
        </w:tc>
      </w:tr>
      <w:tr w:rsidR="00F55B1E" w:rsidRPr="00F55B1E" w:rsidTr="00F55B1E">
        <w:trPr>
          <w:cantSplit/>
          <w:trHeight w:val="147"/>
        </w:trPr>
        <w:tc>
          <w:tcPr>
            <w:tcW w:w="4957" w:type="dxa"/>
            <w:tcBorders>
              <w:top w:val="nil"/>
              <w:left w:val="single" w:sz="4" w:space="0" w:color="auto"/>
              <w:bottom w:val="nil"/>
              <w:right w:val="single" w:sz="4" w:space="0" w:color="auto"/>
            </w:tcBorders>
            <w:tcMar>
              <w:top w:w="0" w:type="dxa"/>
              <w:left w:w="0" w:type="dxa"/>
              <w:bottom w:w="0" w:type="dxa"/>
              <w:right w:w="0" w:type="dxa"/>
            </w:tcMar>
            <w:vAlign w:val="bottom"/>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b/>
                <w:sz w:val="20"/>
                <w:szCs w:val="20"/>
                <w:lang w:eastAsia="ru-RU"/>
              </w:rPr>
            </w:pPr>
          </w:p>
        </w:tc>
        <w:tc>
          <w:tcPr>
            <w:tcW w:w="4961" w:type="dxa"/>
            <w:tcBorders>
              <w:top w:val="nil"/>
              <w:left w:val="single" w:sz="4" w:space="0" w:color="auto"/>
              <w:bottom w:val="nil"/>
              <w:right w:val="single" w:sz="4" w:space="0" w:color="auto"/>
            </w:tcBorders>
            <w:tcMar>
              <w:top w:w="0" w:type="dxa"/>
              <w:left w:w="0" w:type="dxa"/>
              <w:bottom w:w="0" w:type="dxa"/>
              <w:right w:w="0" w:type="dxa"/>
            </w:tcMar>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sz w:val="20"/>
                <w:szCs w:val="20"/>
                <w:lang w:eastAsia="ru-RU"/>
              </w:rPr>
            </w:pPr>
          </w:p>
        </w:tc>
      </w:tr>
      <w:tr w:rsidR="00F55B1E" w:rsidRPr="00F55B1E" w:rsidTr="00F55B1E">
        <w:trPr>
          <w:cantSplit/>
          <w:trHeight w:val="108"/>
        </w:trPr>
        <w:tc>
          <w:tcPr>
            <w:tcW w:w="4957" w:type="dxa"/>
            <w:tcBorders>
              <w:top w:val="nil"/>
              <w:left w:val="single" w:sz="4" w:space="0" w:color="auto"/>
              <w:bottom w:val="single" w:sz="4" w:space="0" w:color="auto"/>
              <w:right w:val="single" w:sz="4" w:space="0" w:color="auto"/>
            </w:tcBorders>
            <w:vAlign w:val="bottom"/>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sz w:val="20"/>
                <w:szCs w:val="20"/>
                <w:lang w:eastAsia="ru-RU"/>
              </w:rPr>
            </w:pPr>
          </w:p>
        </w:tc>
        <w:tc>
          <w:tcPr>
            <w:tcW w:w="4961" w:type="dxa"/>
            <w:tcBorders>
              <w:top w:val="nil"/>
              <w:left w:val="single" w:sz="4" w:space="0" w:color="auto"/>
              <w:bottom w:val="single" w:sz="4" w:space="0" w:color="auto"/>
              <w:right w:val="single" w:sz="4" w:space="0" w:color="auto"/>
            </w:tcBorders>
            <w:hideMark/>
          </w:tcPr>
          <w:p w:rsidR="00F55B1E" w:rsidRPr="00F55B1E" w:rsidRDefault="00F55B1E" w:rsidP="00F55B1E">
            <w:pPr>
              <w:keepNext/>
              <w:keepLines/>
              <w:tabs>
                <w:tab w:val="left" w:pos="4818"/>
              </w:tabs>
              <w:spacing w:after="0" w:line="240" w:lineRule="auto"/>
              <w:ind w:right="494"/>
              <w:jc w:val="center"/>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 xml:space="preserve">                                             </w:t>
            </w:r>
            <w:r w:rsidRPr="00F55B1E">
              <w:rPr>
                <w:rFonts w:ascii="Times New Roman" w:eastAsia="Times New Roman" w:hAnsi="Times New Roman" w:cs="Times New Roman"/>
                <w:sz w:val="20"/>
                <w:szCs w:val="20"/>
                <w:lang w:eastAsia="ru-RU"/>
              </w:rPr>
              <w:t xml:space="preserve">С.В. </w:t>
            </w:r>
            <w:proofErr w:type="spellStart"/>
            <w:r w:rsidRPr="00F55B1E">
              <w:rPr>
                <w:rFonts w:ascii="Times New Roman" w:eastAsia="Times New Roman" w:hAnsi="Times New Roman" w:cs="Times New Roman"/>
                <w:sz w:val="20"/>
                <w:szCs w:val="20"/>
                <w:lang w:eastAsia="ru-RU"/>
              </w:rPr>
              <w:t>Мезин</w:t>
            </w:r>
            <w:proofErr w:type="spellEnd"/>
          </w:p>
        </w:tc>
      </w:tr>
      <w:tr w:rsidR="00F55B1E" w:rsidRPr="00F55B1E" w:rsidTr="00F55B1E">
        <w:trPr>
          <w:cantSplit/>
          <w:trHeight w:val="223"/>
        </w:trPr>
        <w:tc>
          <w:tcPr>
            <w:tcW w:w="4957" w:type="dxa"/>
            <w:tcBorders>
              <w:top w:val="nil"/>
              <w:left w:val="single" w:sz="4" w:space="0" w:color="auto"/>
              <w:bottom w:val="nil"/>
              <w:right w:val="single" w:sz="4" w:space="0" w:color="auto"/>
            </w:tcBorders>
            <w:hideMark/>
          </w:tcPr>
          <w:p w:rsidR="00F55B1E" w:rsidRPr="00F55B1E" w:rsidRDefault="00F55B1E" w:rsidP="00F55B1E">
            <w:pPr>
              <w:keepNext/>
              <w:keepLines/>
              <w:tabs>
                <w:tab w:val="center" w:pos="4153"/>
                <w:tab w:val="left" w:pos="5387"/>
                <w:tab w:val="right" w:pos="8306"/>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sz w:val="20"/>
                <w:szCs w:val="20"/>
                <w:lang w:eastAsia="ru-RU"/>
              </w:rPr>
              <w:t>(подпись)                            (И.О.Ф.)</w:t>
            </w:r>
          </w:p>
        </w:tc>
        <w:tc>
          <w:tcPr>
            <w:tcW w:w="4961" w:type="dxa"/>
            <w:tcBorders>
              <w:top w:val="nil"/>
              <w:left w:val="single" w:sz="4" w:space="0" w:color="auto"/>
              <w:bottom w:val="nil"/>
              <w:right w:val="single" w:sz="4" w:space="0" w:color="auto"/>
            </w:tcBorders>
            <w:hideMark/>
          </w:tcPr>
          <w:p w:rsidR="00F55B1E" w:rsidRPr="00F55B1E" w:rsidRDefault="00F55B1E" w:rsidP="00F55B1E">
            <w:pPr>
              <w:keepNext/>
              <w:keepLines/>
              <w:tabs>
                <w:tab w:val="center" w:pos="4153"/>
                <w:tab w:val="left" w:pos="5387"/>
                <w:tab w:val="right" w:pos="8306"/>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sz w:val="20"/>
                <w:szCs w:val="20"/>
                <w:lang w:eastAsia="ru-RU"/>
              </w:rPr>
              <w:t>(подпись)                            (И.О.Ф.)</w:t>
            </w:r>
          </w:p>
        </w:tc>
      </w:tr>
      <w:tr w:rsidR="00F55B1E" w:rsidRPr="00F55B1E" w:rsidTr="00F55B1E">
        <w:trPr>
          <w:cantSplit/>
          <w:trHeight w:val="242"/>
        </w:trPr>
        <w:tc>
          <w:tcPr>
            <w:tcW w:w="4957" w:type="dxa"/>
            <w:tcBorders>
              <w:top w:val="nil"/>
              <w:left w:val="single" w:sz="4" w:space="0" w:color="auto"/>
              <w:bottom w:val="single" w:sz="4" w:space="0" w:color="auto"/>
              <w:right w:val="single" w:sz="4" w:space="0" w:color="auto"/>
            </w:tcBorders>
            <w:hideMark/>
          </w:tcPr>
          <w:p w:rsidR="00F55B1E" w:rsidRPr="00F55B1E" w:rsidRDefault="00F55B1E" w:rsidP="00F55B1E">
            <w:pPr>
              <w:keepNext/>
              <w:keepLines/>
              <w:tabs>
                <w:tab w:val="center" w:pos="4153"/>
                <w:tab w:val="left" w:pos="5387"/>
                <w:tab w:val="right" w:pos="8306"/>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М.П.</w:t>
            </w:r>
          </w:p>
        </w:tc>
        <w:tc>
          <w:tcPr>
            <w:tcW w:w="4961"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F55B1E" w:rsidRPr="00F55B1E" w:rsidRDefault="00F55B1E" w:rsidP="00F55B1E">
            <w:pPr>
              <w:keepNext/>
              <w:keepLines/>
              <w:tabs>
                <w:tab w:val="center" w:pos="4153"/>
                <w:tab w:val="left" w:pos="5387"/>
                <w:tab w:val="right" w:pos="8306"/>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М.П.</w:t>
            </w:r>
          </w:p>
        </w:tc>
      </w:tr>
    </w:tbl>
    <w:p w:rsidR="00F55B1E" w:rsidRDefault="00F55B1E" w:rsidP="00F55B1E">
      <w:pPr>
        <w:spacing w:after="0" w:line="240" w:lineRule="auto"/>
        <w:ind w:right="140"/>
        <w:rPr>
          <w:rFonts w:ascii="Arial" w:eastAsia="Times New Roman" w:hAnsi="Arial" w:cs="Arial"/>
          <w:sz w:val="16"/>
          <w:szCs w:val="16"/>
          <w:lang w:eastAsia="ru-RU"/>
        </w:rPr>
      </w:pPr>
    </w:p>
    <w:p w:rsidR="00F55B1E" w:rsidRPr="00F55B1E" w:rsidRDefault="00F55B1E" w:rsidP="00F55B1E">
      <w:pPr>
        <w:spacing w:after="0" w:line="240" w:lineRule="auto"/>
        <w:ind w:right="140"/>
        <w:jc w:val="right"/>
        <w:rPr>
          <w:rFonts w:ascii="Times New Roman" w:eastAsia="Times New Roman" w:hAnsi="Times New Roman" w:cs="Times New Roman"/>
          <w:sz w:val="20"/>
          <w:szCs w:val="20"/>
          <w:lang w:eastAsia="ru-RU"/>
        </w:rPr>
      </w:pPr>
      <w:r w:rsidRPr="00F55B1E">
        <w:rPr>
          <w:rFonts w:ascii="Arial" w:eastAsia="Times New Roman" w:hAnsi="Arial" w:cs="Arial"/>
          <w:sz w:val="16"/>
          <w:szCs w:val="16"/>
          <w:lang w:eastAsia="ru-RU"/>
        </w:rPr>
        <w:br w:type="page"/>
      </w:r>
      <w:r w:rsidRPr="00F55B1E">
        <w:rPr>
          <w:rFonts w:ascii="Times New Roman" w:eastAsia="Times New Roman" w:hAnsi="Times New Roman" w:cs="Times New Roman"/>
          <w:sz w:val="20"/>
          <w:szCs w:val="20"/>
          <w:lang w:eastAsia="ru-RU"/>
        </w:rPr>
        <w:lastRenderedPageBreak/>
        <w:t>Приложение</w:t>
      </w:r>
    </w:p>
    <w:p w:rsidR="00F55B1E" w:rsidRPr="00F55B1E" w:rsidRDefault="00F55B1E" w:rsidP="00F55B1E">
      <w:pPr>
        <w:spacing w:after="0" w:line="240" w:lineRule="auto"/>
        <w:ind w:right="140"/>
        <w:jc w:val="right"/>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 к Государственному контракту</w:t>
      </w:r>
    </w:p>
    <w:p w:rsidR="00F55B1E" w:rsidRPr="00F55B1E" w:rsidRDefault="00F55B1E" w:rsidP="00F55B1E">
      <w:pPr>
        <w:spacing w:after="0" w:line="240" w:lineRule="auto"/>
        <w:ind w:left="4956" w:right="140" w:firstLine="708"/>
        <w:jc w:val="right"/>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               от «_______» _____________2026 г.</w:t>
      </w:r>
    </w:p>
    <w:p w:rsidR="00F55B1E" w:rsidRPr="00F55B1E" w:rsidRDefault="00F55B1E" w:rsidP="00F55B1E">
      <w:pPr>
        <w:spacing w:after="0" w:line="240" w:lineRule="auto"/>
        <w:ind w:left="4956" w:firstLine="708"/>
        <w:jc w:val="right"/>
        <w:rPr>
          <w:rFonts w:ascii="Times New Roman" w:eastAsia="Times New Roman" w:hAnsi="Times New Roman" w:cs="Times New Roman"/>
          <w:sz w:val="16"/>
          <w:szCs w:val="16"/>
          <w:lang w:eastAsia="ru-RU"/>
        </w:rPr>
      </w:pPr>
    </w:p>
    <w:p w:rsidR="00F55B1E" w:rsidRPr="00F55B1E" w:rsidRDefault="00F55B1E" w:rsidP="00F55B1E">
      <w:pPr>
        <w:spacing w:after="0" w:line="240" w:lineRule="auto"/>
        <w:jc w:val="center"/>
        <w:rPr>
          <w:rFonts w:ascii="Times New Roman" w:eastAsia="Times New Roman" w:hAnsi="Times New Roman" w:cs="Times New Roman"/>
          <w:b/>
          <w:sz w:val="24"/>
          <w:szCs w:val="24"/>
          <w:lang w:val="en-US" w:eastAsia="ru-RU"/>
        </w:rPr>
      </w:pPr>
      <w:r w:rsidRPr="00F55B1E">
        <w:rPr>
          <w:rFonts w:ascii="Times New Roman" w:eastAsia="Times New Roman" w:hAnsi="Times New Roman" w:cs="Times New Roman"/>
          <w:b/>
          <w:sz w:val="24"/>
          <w:szCs w:val="24"/>
          <w:lang w:eastAsia="ru-RU"/>
        </w:rPr>
        <w:t>Спецификация</w:t>
      </w:r>
    </w:p>
    <w:p w:rsidR="00F55B1E" w:rsidRPr="00F55B1E" w:rsidRDefault="00F55B1E" w:rsidP="00F55B1E">
      <w:pPr>
        <w:spacing w:after="0" w:line="240" w:lineRule="auto"/>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592"/>
        <w:gridCol w:w="2019"/>
        <w:gridCol w:w="1547"/>
        <w:gridCol w:w="784"/>
        <w:gridCol w:w="1051"/>
        <w:gridCol w:w="1056"/>
      </w:tblGrid>
      <w:tr w:rsidR="00F55B1E" w:rsidRPr="00F55B1E" w:rsidTr="00F55B1E">
        <w:trPr>
          <w:trHeight w:val="221"/>
        </w:trPr>
        <w:tc>
          <w:tcPr>
            <w:tcW w:w="534"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b/>
                <w:u w:val="single"/>
                <w:lang w:eastAsia="ru-RU"/>
              </w:rPr>
            </w:pPr>
          </w:p>
        </w:tc>
        <w:tc>
          <w:tcPr>
            <w:tcW w:w="2615"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b/>
                <w:u w:val="single"/>
                <w:lang w:eastAsia="ru-RU"/>
              </w:rPr>
            </w:pPr>
            <w:r w:rsidRPr="00F55B1E">
              <w:rPr>
                <w:rFonts w:ascii="Times New Roman" w:eastAsia="Times New Roman" w:hAnsi="Times New Roman" w:cs="Times New Roman"/>
                <w:b/>
                <w:u w:val="single"/>
                <w:lang w:eastAsia="ru-RU"/>
              </w:rPr>
              <w:t>Вид ПУ</w:t>
            </w:r>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b/>
                <w:u w:val="single"/>
                <w:lang w:eastAsia="ru-RU"/>
              </w:rPr>
            </w:pPr>
            <w:r w:rsidRPr="00F55B1E">
              <w:rPr>
                <w:rFonts w:ascii="Times New Roman" w:eastAsia="Times New Roman" w:hAnsi="Times New Roman" w:cs="Times New Roman"/>
                <w:b/>
                <w:u w:val="single"/>
                <w:lang w:eastAsia="ru-RU"/>
              </w:rPr>
              <w:t>Наименование</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b/>
                <w:u w:val="single"/>
                <w:lang w:eastAsia="ru-RU"/>
              </w:rPr>
            </w:pPr>
            <w:proofErr w:type="spellStart"/>
            <w:r w:rsidRPr="00F55B1E">
              <w:rPr>
                <w:rFonts w:ascii="Times New Roman" w:eastAsia="Times New Roman" w:hAnsi="Times New Roman" w:cs="Times New Roman"/>
                <w:b/>
                <w:u w:val="single"/>
                <w:lang w:eastAsia="ru-RU"/>
              </w:rPr>
              <w:t>Зав</w:t>
            </w:r>
            <w:proofErr w:type="gramStart"/>
            <w:r w:rsidRPr="00F55B1E">
              <w:rPr>
                <w:rFonts w:ascii="Times New Roman" w:eastAsia="Times New Roman" w:hAnsi="Times New Roman" w:cs="Times New Roman"/>
                <w:b/>
                <w:u w:val="single"/>
                <w:lang w:eastAsia="ru-RU"/>
              </w:rPr>
              <w:t>.н</w:t>
            </w:r>
            <w:proofErr w:type="gramEnd"/>
            <w:r w:rsidRPr="00F55B1E">
              <w:rPr>
                <w:rFonts w:ascii="Times New Roman" w:eastAsia="Times New Roman" w:hAnsi="Times New Roman" w:cs="Times New Roman"/>
                <w:b/>
                <w:u w:val="single"/>
                <w:lang w:eastAsia="ru-RU"/>
              </w:rPr>
              <w:t>омер</w:t>
            </w:r>
            <w:proofErr w:type="spellEnd"/>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b/>
                <w:u w:val="single"/>
                <w:lang w:eastAsia="ru-RU"/>
              </w:rPr>
            </w:pPr>
            <w:r w:rsidRPr="00F55B1E">
              <w:rPr>
                <w:rFonts w:ascii="Times New Roman" w:eastAsia="Times New Roman" w:hAnsi="Times New Roman" w:cs="Times New Roman"/>
                <w:b/>
                <w:u w:val="single"/>
                <w:lang w:eastAsia="ru-RU"/>
              </w:rPr>
              <w:t>Кол-во</w:t>
            </w:r>
          </w:p>
        </w:tc>
        <w:tc>
          <w:tcPr>
            <w:tcW w:w="1090"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b/>
                <w:i/>
                <w:u w:val="single"/>
                <w:lang w:eastAsia="ru-RU"/>
              </w:rPr>
            </w:pPr>
            <w:r w:rsidRPr="00F55B1E">
              <w:rPr>
                <w:rFonts w:ascii="Times New Roman" w:eastAsia="Times New Roman" w:hAnsi="Times New Roman" w:cs="Times New Roman"/>
                <w:b/>
                <w:color w:val="000000"/>
                <w:lang w:eastAsia="ru-RU"/>
              </w:rPr>
              <w:t xml:space="preserve">Цена за ед. без НДС, </w:t>
            </w:r>
            <w:proofErr w:type="spellStart"/>
            <w:r w:rsidRPr="00F55B1E">
              <w:rPr>
                <w:rFonts w:ascii="Times New Roman" w:eastAsia="Times New Roman" w:hAnsi="Times New Roman" w:cs="Times New Roman"/>
                <w:b/>
                <w:color w:val="000000"/>
                <w:lang w:eastAsia="ru-RU"/>
              </w:rPr>
              <w:t>руб</w:t>
            </w:r>
            <w:proofErr w:type="spellEnd"/>
          </w:p>
        </w:tc>
        <w:tc>
          <w:tcPr>
            <w:tcW w:w="1093"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b/>
                <w:color w:val="000000"/>
                <w:lang w:eastAsia="ru-RU"/>
              </w:rPr>
            </w:pPr>
            <w:r w:rsidRPr="00F55B1E">
              <w:rPr>
                <w:rFonts w:ascii="Times New Roman" w:eastAsia="Times New Roman" w:hAnsi="Times New Roman" w:cs="Times New Roman"/>
                <w:b/>
                <w:color w:val="000000"/>
                <w:lang w:eastAsia="ru-RU"/>
              </w:rPr>
              <w:t xml:space="preserve">Всего с НДС, </w:t>
            </w:r>
            <w:proofErr w:type="spellStart"/>
            <w:r w:rsidRPr="00F55B1E">
              <w:rPr>
                <w:rFonts w:ascii="Times New Roman" w:eastAsia="Times New Roman" w:hAnsi="Times New Roman" w:cs="Times New Roman"/>
                <w:b/>
                <w:color w:val="000000"/>
                <w:lang w:eastAsia="ru-RU"/>
              </w:rPr>
              <w:t>руб</w:t>
            </w:r>
            <w:proofErr w:type="spellEnd"/>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Calibri" w:hAnsi="Times New Roman" w:cs="Times New Roman"/>
                <w:lang w:eastAsia="ru-RU"/>
              </w:rPr>
            </w:pPr>
            <w:r w:rsidRPr="00F55B1E">
              <w:rPr>
                <w:rFonts w:ascii="Times New Roman" w:eastAsia="Calibri" w:hAnsi="Times New Roman" w:cs="Times New Roman"/>
                <w:lang w:eastAsia="ru-RU"/>
              </w:rPr>
              <w:t>1</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Манометр показывающий</w:t>
            </w:r>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ДМ02-160-1-М</w:t>
            </w:r>
          </w:p>
        </w:tc>
        <w:tc>
          <w:tcPr>
            <w:tcW w:w="1589"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8</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Calibri" w:hAnsi="Times New Roman" w:cs="Times New Roman"/>
                <w:lang w:eastAsia="ru-RU"/>
              </w:rPr>
            </w:pPr>
            <w:r w:rsidRPr="00F55B1E">
              <w:rPr>
                <w:rFonts w:ascii="Times New Roman" w:eastAsia="Calibri" w:hAnsi="Times New Roman" w:cs="Times New Roman"/>
                <w:lang w:eastAsia="ru-RU"/>
              </w:rPr>
              <w:t>2</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b/>
                <w:lang w:eastAsia="ru-RU"/>
              </w:rPr>
            </w:pPr>
            <w:r w:rsidRPr="00F55B1E">
              <w:rPr>
                <w:rFonts w:ascii="Times New Roman" w:eastAsia="Calibri" w:hAnsi="Times New Roman" w:cs="Times New Roman"/>
                <w:lang w:eastAsia="ru-RU"/>
              </w:rPr>
              <w:t>Манометр показывающий</w:t>
            </w:r>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b/>
                <w:lang w:eastAsia="ru-RU"/>
              </w:rPr>
            </w:pPr>
            <w:r w:rsidRPr="00F55B1E">
              <w:rPr>
                <w:rFonts w:ascii="Times New Roman" w:eastAsia="Calibri" w:hAnsi="Times New Roman" w:cs="Times New Roman"/>
                <w:lang w:eastAsia="ru-RU"/>
              </w:rPr>
              <w:t>ТМВ-100</w:t>
            </w:r>
          </w:p>
        </w:tc>
        <w:tc>
          <w:tcPr>
            <w:tcW w:w="1589"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b/>
                <w:lang w:eastAsia="ru-RU"/>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14</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Calibri" w:hAnsi="Times New Roman" w:cs="Times New Roman"/>
                <w:lang w:eastAsia="ru-RU"/>
              </w:rPr>
            </w:pPr>
            <w:r w:rsidRPr="00F55B1E">
              <w:rPr>
                <w:rFonts w:ascii="Times New Roman" w:eastAsia="Calibri" w:hAnsi="Times New Roman" w:cs="Times New Roman"/>
                <w:lang w:eastAsia="ru-RU"/>
              </w:rPr>
              <w:t>3</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b/>
                <w:lang w:eastAsia="ru-RU"/>
              </w:rPr>
            </w:pPr>
            <w:r w:rsidRPr="00F55B1E">
              <w:rPr>
                <w:rFonts w:ascii="Times New Roman" w:eastAsia="Calibri" w:hAnsi="Times New Roman" w:cs="Times New Roman"/>
                <w:lang w:eastAsia="ru-RU"/>
              </w:rPr>
              <w:t>Манометр показывающий</w:t>
            </w:r>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ДМ-2005СгУ2</w:t>
            </w:r>
          </w:p>
        </w:tc>
        <w:tc>
          <w:tcPr>
            <w:tcW w:w="1589"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Calibri" w:hAnsi="Times New Roman" w:cs="Times New Roman"/>
                <w:lang w:eastAsia="ru-RU"/>
              </w:rPr>
            </w:pPr>
            <w:r w:rsidRPr="00F55B1E">
              <w:rPr>
                <w:rFonts w:ascii="Times New Roman" w:eastAsia="Calibri" w:hAnsi="Times New Roman" w:cs="Times New Roman"/>
                <w:lang w:eastAsia="ru-RU"/>
              </w:rPr>
              <w:t>4</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Манометр сигнализирующий показывающий</w:t>
            </w:r>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ДМ2010СгУ2</w:t>
            </w:r>
          </w:p>
        </w:tc>
        <w:tc>
          <w:tcPr>
            <w:tcW w:w="1589"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3</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5</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93 28829</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6</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30056</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7</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40196</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8</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93 28729</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9</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0549285</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10</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40193</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11</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9118309</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12</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9114869</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13</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НМП-52-МЗУ</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134032</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14</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proofErr w:type="spellStart"/>
            <w:r w:rsidRPr="00F55B1E">
              <w:rPr>
                <w:rFonts w:ascii="Times New Roman" w:eastAsia="Times New Roman" w:hAnsi="Times New Roman" w:cs="Times New Roman"/>
                <w:lang w:eastAsia="ru-RU"/>
              </w:rPr>
              <w:t>Тягонапорометр</w:t>
            </w:r>
            <w:proofErr w:type="spellEnd"/>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НМП-52-М2-УЗ</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93 74522</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15</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Измеритель давления многофункциональный</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ПРОМА-ИДМ-ДИВ</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07-396</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16</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Измеритель давления многофункциональный</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ПРОМА-ИДМ-ДИВ</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07-379</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17</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Измеритель давления многофункциональный</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ПРОМА-ИДМ-ДИВ</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07- 395</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17</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Измеритель давления многофункциональный</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ПРОМА-ИДМ-ДИВ</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09-370</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19</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Измеритель давления многофункциональный</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ПРОМА-ИДМ-ДИВ</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05-445р</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20</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Измеритель давления многофункциональный</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ПРОМА-ИДМ-ДИВ</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08-318р</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21</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Измеритель давления многофункциональный</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ПРОМА-ИДМ-ДД</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04 980</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22</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 xml:space="preserve">Измеритель-регулятор </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ТРМ-1</w:t>
            </w:r>
          </w:p>
        </w:tc>
        <w:tc>
          <w:tcPr>
            <w:tcW w:w="1589"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23</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 xml:space="preserve">Измеритель-регулятор </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ТРМ-1</w:t>
            </w:r>
          </w:p>
        </w:tc>
        <w:tc>
          <w:tcPr>
            <w:tcW w:w="1589"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24</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 xml:space="preserve">Измеритель-регулятор </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Calibri" w:hAnsi="Times New Roman" w:cs="Times New Roman"/>
                <w:lang w:eastAsia="ru-RU"/>
              </w:rPr>
              <w:t>ТРМ-1</w:t>
            </w:r>
          </w:p>
        </w:tc>
        <w:tc>
          <w:tcPr>
            <w:tcW w:w="1589"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25</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Датчик давления</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МИДА-ДИ-13П</w:t>
            </w:r>
          </w:p>
        </w:tc>
        <w:tc>
          <w:tcPr>
            <w:tcW w:w="1589"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05206051</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26</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Датчик температуры</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 xml:space="preserve">ТПТ-15-2 </w:t>
            </w:r>
          </w:p>
        </w:tc>
        <w:tc>
          <w:tcPr>
            <w:tcW w:w="1589"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3923</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27</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Сигнализатор</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СОУ-1</w:t>
            </w:r>
          </w:p>
        </w:tc>
        <w:tc>
          <w:tcPr>
            <w:tcW w:w="1589"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1737</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28</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Сигнализатор</w:t>
            </w:r>
          </w:p>
        </w:tc>
        <w:tc>
          <w:tcPr>
            <w:tcW w:w="2062"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БСП-6м</w:t>
            </w:r>
          </w:p>
        </w:tc>
        <w:tc>
          <w:tcPr>
            <w:tcW w:w="1589"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5194/5766</w:t>
            </w: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r w:rsidR="00F55B1E" w:rsidRPr="00F55B1E" w:rsidTr="00F55B1E">
        <w:trPr>
          <w:trHeight w:val="232"/>
        </w:trPr>
        <w:tc>
          <w:tcPr>
            <w:tcW w:w="534"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29</w:t>
            </w:r>
          </w:p>
        </w:tc>
        <w:tc>
          <w:tcPr>
            <w:tcW w:w="2615"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Сигнализатор</w:t>
            </w:r>
          </w:p>
        </w:tc>
        <w:tc>
          <w:tcPr>
            <w:tcW w:w="2062" w:type="dxa"/>
            <w:tcBorders>
              <w:top w:val="single" w:sz="4" w:space="0" w:color="auto"/>
              <w:left w:val="single" w:sz="4" w:space="0" w:color="auto"/>
              <w:bottom w:val="single" w:sz="4" w:space="0" w:color="auto"/>
              <w:right w:val="single" w:sz="4" w:space="0" w:color="auto"/>
            </w:tcBorders>
            <w:hideMark/>
          </w:tcPr>
          <w:p w:rsidR="00F55B1E" w:rsidRPr="00F55B1E" w:rsidRDefault="00F55B1E" w:rsidP="00F55B1E">
            <w:pPr>
              <w:spacing w:after="0" w:line="240" w:lineRule="auto"/>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СГГ-6М</w:t>
            </w:r>
          </w:p>
        </w:tc>
        <w:tc>
          <w:tcPr>
            <w:tcW w:w="1589" w:type="dxa"/>
            <w:tcBorders>
              <w:top w:val="single" w:sz="4" w:space="0" w:color="auto"/>
              <w:left w:val="single" w:sz="4" w:space="0" w:color="auto"/>
              <w:bottom w:val="single" w:sz="4" w:space="0" w:color="auto"/>
              <w:right w:val="single" w:sz="4" w:space="0" w:color="auto"/>
            </w:tcBorders>
          </w:tcPr>
          <w:p w:rsidR="00F55B1E" w:rsidRPr="00F55B1E" w:rsidRDefault="00F55B1E" w:rsidP="00F55B1E">
            <w:pPr>
              <w:spacing w:after="0" w:line="240" w:lineRule="auto"/>
              <w:rPr>
                <w:rFonts w:ascii="Times New Roman" w:eastAsia="Times New Roman" w:hAnsi="Times New Roman" w:cs="Times New Roman"/>
                <w:lang w:eastAsia="ru-RU"/>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F55B1E" w:rsidRPr="00F55B1E" w:rsidRDefault="00F55B1E" w:rsidP="00F55B1E">
            <w:pPr>
              <w:spacing w:after="0" w:line="240" w:lineRule="auto"/>
              <w:jc w:val="center"/>
              <w:rPr>
                <w:rFonts w:ascii="Times New Roman" w:eastAsia="Times New Roman" w:hAnsi="Times New Roman" w:cs="Times New Roman"/>
                <w:lang w:eastAsia="ru-RU"/>
              </w:rPr>
            </w:pPr>
            <w:r w:rsidRPr="00F55B1E">
              <w:rPr>
                <w:rFonts w:ascii="Times New Roman" w:eastAsia="Times New Roman" w:hAnsi="Times New Roman" w:cs="Times New Roman"/>
                <w:lang w:eastAsia="ru-RU"/>
              </w:rPr>
              <w:t>1</w:t>
            </w:r>
          </w:p>
        </w:tc>
        <w:tc>
          <w:tcPr>
            <w:tcW w:w="1090"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F55B1E" w:rsidRPr="00F55B1E" w:rsidRDefault="00F55B1E" w:rsidP="00F55B1E">
            <w:pPr>
              <w:spacing w:after="0" w:line="240" w:lineRule="auto"/>
              <w:jc w:val="center"/>
              <w:rPr>
                <w:rFonts w:ascii="Times New Roman" w:eastAsia="Times New Roman" w:hAnsi="Times New Roman" w:cs="Times New Roman"/>
                <w:lang w:eastAsia="ru-RU"/>
              </w:rPr>
            </w:pPr>
          </w:p>
        </w:tc>
      </w:tr>
    </w:tbl>
    <w:p w:rsidR="00F55B1E" w:rsidRPr="00F55B1E" w:rsidRDefault="00F55B1E" w:rsidP="00F55B1E">
      <w:pPr>
        <w:spacing w:after="0" w:line="240" w:lineRule="auto"/>
        <w:rPr>
          <w:rFonts w:ascii="Times New Roman" w:eastAsia="Times New Roman" w:hAnsi="Times New Roman" w:cs="Times New Roman"/>
          <w:lang w:eastAsia="ru-RU"/>
        </w:rPr>
      </w:pPr>
    </w:p>
    <w:p w:rsidR="00F55B1E" w:rsidRPr="00F55B1E" w:rsidRDefault="00F55B1E" w:rsidP="00F55B1E">
      <w:pPr>
        <w:spacing w:after="0" w:line="240" w:lineRule="auto"/>
        <w:rPr>
          <w:rFonts w:ascii="Times New Roman" w:eastAsia="Times New Roman" w:hAnsi="Times New Roman" w:cs="Times New Roman"/>
          <w:lang w:eastAsia="ru-RU"/>
        </w:rPr>
      </w:pPr>
    </w:p>
    <w:p w:rsidR="00F55B1E" w:rsidRPr="00F55B1E" w:rsidRDefault="00F55B1E" w:rsidP="00F55B1E">
      <w:pPr>
        <w:shd w:val="clear" w:color="auto" w:fill="FFFF00"/>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 xml:space="preserve">Срок оказания услуг до 20.09.2026г.  Поверка производится по месту нахождения </w:t>
      </w:r>
      <w:proofErr w:type="spellStart"/>
      <w:r w:rsidRPr="00F55B1E">
        <w:rPr>
          <w:rFonts w:ascii="Times New Roman" w:eastAsia="Times New Roman" w:hAnsi="Times New Roman" w:cs="Times New Roman"/>
          <w:sz w:val="20"/>
          <w:szCs w:val="20"/>
          <w:lang w:eastAsia="ru-RU"/>
        </w:rPr>
        <w:t>г</w:t>
      </w:r>
      <w:proofErr w:type="gramStart"/>
      <w:r w:rsidRPr="00F55B1E">
        <w:rPr>
          <w:rFonts w:ascii="Times New Roman" w:eastAsia="Times New Roman" w:hAnsi="Times New Roman" w:cs="Times New Roman"/>
          <w:sz w:val="20"/>
          <w:szCs w:val="20"/>
          <w:lang w:eastAsia="ru-RU"/>
        </w:rPr>
        <w:t>.В</w:t>
      </w:r>
      <w:proofErr w:type="gramEnd"/>
      <w:r w:rsidRPr="00F55B1E">
        <w:rPr>
          <w:rFonts w:ascii="Times New Roman" w:eastAsia="Times New Roman" w:hAnsi="Times New Roman" w:cs="Times New Roman"/>
          <w:sz w:val="20"/>
          <w:szCs w:val="20"/>
          <w:lang w:eastAsia="ru-RU"/>
        </w:rPr>
        <w:t>оронеж</w:t>
      </w:r>
      <w:proofErr w:type="spellEnd"/>
      <w:r w:rsidRPr="00F55B1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ул. Пирогова 8 А</w:t>
      </w:r>
      <w:bookmarkStart w:id="0" w:name="_GoBack"/>
      <w:bookmarkEnd w:id="0"/>
    </w:p>
    <w:p w:rsidR="00F55B1E" w:rsidRPr="00F55B1E" w:rsidRDefault="00F55B1E" w:rsidP="00F55B1E">
      <w:pPr>
        <w:shd w:val="clear" w:color="auto" w:fill="FFFF00"/>
        <w:spacing w:after="0" w:line="240" w:lineRule="auto"/>
        <w:rPr>
          <w:rFonts w:ascii="Arial" w:eastAsia="Times New Roman" w:hAnsi="Arial" w:cs="Arial"/>
          <w:sz w:val="20"/>
          <w:szCs w:val="20"/>
          <w:lang w:eastAsia="ru-RU"/>
        </w:rPr>
      </w:pPr>
    </w:p>
    <w:p w:rsidR="00F55B1E" w:rsidRPr="00F55B1E" w:rsidRDefault="00F55B1E" w:rsidP="00F55B1E">
      <w:pPr>
        <w:spacing w:after="0" w:line="240" w:lineRule="auto"/>
        <w:rPr>
          <w:rFonts w:ascii="Arial" w:eastAsia="Times New Roman" w:hAnsi="Arial" w:cs="Arial"/>
          <w:sz w:val="16"/>
          <w:szCs w:val="16"/>
          <w:lang w:eastAsia="ru-RU"/>
        </w:rPr>
      </w:pPr>
    </w:p>
    <w:p w:rsidR="00F55B1E" w:rsidRPr="00F55B1E" w:rsidRDefault="00F55B1E" w:rsidP="00F55B1E">
      <w:pPr>
        <w:spacing w:after="0" w:line="240" w:lineRule="auto"/>
        <w:rPr>
          <w:rFonts w:ascii="Arial" w:eastAsia="Times New Roman" w:hAnsi="Arial" w:cs="Arial"/>
          <w:sz w:val="16"/>
          <w:szCs w:val="16"/>
          <w:lang w:eastAsia="ru-RU"/>
        </w:rPr>
      </w:pP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0"/>
        <w:gridCol w:w="4535"/>
      </w:tblGrid>
      <w:tr w:rsidR="00F55B1E" w:rsidRPr="00F55B1E" w:rsidTr="00F55B1E">
        <w:trPr>
          <w:cantSplit/>
          <w:trHeight w:val="171"/>
        </w:trPr>
        <w:tc>
          <w:tcPr>
            <w:tcW w:w="5382" w:type="dxa"/>
            <w:tcBorders>
              <w:top w:val="nil"/>
              <w:left w:val="nil"/>
              <w:bottom w:val="single" w:sz="4" w:space="0" w:color="auto"/>
              <w:right w:val="nil"/>
            </w:tcBorders>
            <w:tcMar>
              <w:top w:w="0" w:type="dxa"/>
              <w:left w:w="0" w:type="dxa"/>
              <w:bottom w:w="0" w:type="dxa"/>
              <w:right w:w="0" w:type="dxa"/>
            </w:tcMar>
            <w:hideMark/>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Исполнитель:</w:t>
            </w:r>
          </w:p>
        </w:tc>
        <w:tc>
          <w:tcPr>
            <w:tcW w:w="4536" w:type="dxa"/>
            <w:tcBorders>
              <w:top w:val="nil"/>
              <w:left w:val="nil"/>
              <w:bottom w:val="single" w:sz="4" w:space="0" w:color="auto"/>
              <w:right w:val="nil"/>
            </w:tcBorders>
            <w:tcMar>
              <w:top w:w="0" w:type="dxa"/>
              <w:left w:w="0" w:type="dxa"/>
              <w:bottom w:w="0" w:type="dxa"/>
              <w:right w:w="0" w:type="dxa"/>
            </w:tcMar>
            <w:hideMark/>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Заказчик:</w:t>
            </w:r>
          </w:p>
        </w:tc>
      </w:tr>
      <w:tr w:rsidR="00F55B1E" w:rsidRPr="00F55B1E" w:rsidTr="00F55B1E">
        <w:trPr>
          <w:cantSplit/>
          <w:trHeight w:val="474"/>
        </w:trPr>
        <w:tc>
          <w:tcPr>
            <w:tcW w:w="53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ФКУ ОТБ-1 УФСИН России по Воронежской области</w:t>
            </w:r>
          </w:p>
        </w:tc>
      </w:tr>
      <w:tr w:rsidR="00F55B1E" w:rsidRPr="00F55B1E" w:rsidTr="00F55B1E">
        <w:trPr>
          <w:cantSplit/>
          <w:trHeight w:val="47"/>
        </w:trPr>
        <w:tc>
          <w:tcPr>
            <w:tcW w:w="538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ИНН</w:t>
            </w:r>
            <w:r w:rsidRPr="00F55B1E">
              <w:rPr>
                <w:rFonts w:ascii="Times New Roman" w:eastAsia="Times New Roman" w:hAnsi="Times New Roman" w:cs="Times New Roman"/>
                <w:sz w:val="20"/>
                <w:szCs w:val="20"/>
                <w:lang w:eastAsia="ru-RU"/>
              </w:rPr>
              <w:t xml:space="preserve"> 3665013990 </w:t>
            </w:r>
            <w:r w:rsidRPr="00F55B1E">
              <w:rPr>
                <w:rFonts w:ascii="Times New Roman" w:eastAsia="Times New Roman" w:hAnsi="Times New Roman" w:cs="Times New Roman"/>
                <w:b/>
                <w:sz w:val="20"/>
                <w:szCs w:val="20"/>
                <w:lang w:eastAsia="ru-RU"/>
              </w:rPr>
              <w:t>КПП</w:t>
            </w:r>
            <w:r w:rsidRPr="00F55B1E">
              <w:rPr>
                <w:rFonts w:ascii="Times New Roman" w:eastAsia="Times New Roman" w:hAnsi="Times New Roman" w:cs="Times New Roman"/>
                <w:sz w:val="20"/>
                <w:szCs w:val="20"/>
                <w:lang w:eastAsia="ru-RU"/>
              </w:rPr>
              <w:t xml:space="preserve"> 366501001</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Место нахождения</w:t>
            </w:r>
            <w:r w:rsidRPr="00F55B1E">
              <w:rPr>
                <w:rFonts w:ascii="Times New Roman" w:eastAsia="Times New Roman" w:hAnsi="Times New Roman" w:cs="Times New Roman"/>
                <w:sz w:val="20"/>
                <w:szCs w:val="20"/>
                <w:lang w:eastAsia="ru-RU"/>
              </w:rPr>
              <w:t>:</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394038, г. Воронеж, ул. Пирогова 8а</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Почтовый адрес:</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sz w:val="20"/>
                <w:szCs w:val="20"/>
                <w:lang w:eastAsia="ru-RU"/>
              </w:rPr>
              <w:t>394038, г. Воронеж, ул. Пирогова 8а</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Банковские реквизиты</w:t>
            </w:r>
            <w:r w:rsidRPr="00F55B1E">
              <w:rPr>
                <w:rFonts w:ascii="Times New Roman" w:eastAsia="Times New Roman" w:hAnsi="Times New Roman" w:cs="Times New Roman"/>
                <w:sz w:val="20"/>
                <w:szCs w:val="20"/>
                <w:lang w:eastAsia="ru-RU"/>
              </w:rPr>
              <w:t>:</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ИНН</w:t>
            </w:r>
            <w:r w:rsidRPr="00F55B1E">
              <w:rPr>
                <w:rFonts w:ascii="Times New Roman" w:eastAsia="Times New Roman" w:hAnsi="Times New Roman" w:cs="Times New Roman"/>
                <w:sz w:val="20"/>
                <w:szCs w:val="20"/>
                <w:lang w:eastAsia="ru-RU"/>
              </w:rPr>
              <w:t xml:space="preserve"> 3665013990 </w:t>
            </w:r>
            <w:r w:rsidRPr="00F55B1E">
              <w:rPr>
                <w:rFonts w:ascii="Times New Roman" w:eastAsia="Times New Roman" w:hAnsi="Times New Roman" w:cs="Times New Roman"/>
                <w:b/>
                <w:sz w:val="20"/>
                <w:szCs w:val="20"/>
                <w:lang w:eastAsia="ru-RU"/>
              </w:rPr>
              <w:t>КПП</w:t>
            </w:r>
            <w:r w:rsidRPr="00F55B1E">
              <w:rPr>
                <w:rFonts w:ascii="Times New Roman" w:eastAsia="Times New Roman" w:hAnsi="Times New Roman" w:cs="Times New Roman"/>
                <w:sz w:val="20"/>
                <w:szCs w:val="20"/>
                <w:lang w:eastAsia="ru-RU"/>
              </w:rPr>
              <w:t xml:space="preserve"> 366501001</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roofErr w:type="gramStart"/>
            <w:r w:rsidRPr="00F55B1E">
              <w:rPr>
                <w:rFonts w:ascii="Times New Roman" w:eastAsia="Times New Roman" w:hAnsi="Times New Roman" w:cs="Times New Roman"/>
                <w:b/>
                <w:sz w:val="20"/>
                <w:szCs w:val="20"/>
                <w:lang w:eastAsia="ru-RU"/>
              </w:rPr>
              <w:t>л</w:t>
            </w:r>
            <w:proofErr w:type="gramEnd"/>
            <w:r w:rsidRPr="00F55B1E">
              <w:rPr>
                <w:rFonts w:ascii="Times New Roman" w:eastAsia="Times New Roman" w:hAnsi="Times New Roman" w:cs="Times New Roman"/>
                <w:b/>
                <w:sz w:val="20"/>
                <w:szCs w:val="20"/>
                <w:lang w:eastAsia="ru-RU"/>
              </w:rPr>
              <w:t>/с</w:t>
            </w:r>
            <w:r w:rsidRPr="00F55B1E">
              <w:rPr>
                <w:rFonts w:ascii="Times New Roman" w:eastAsia="Times New Roman" w:hAnsi="Times New Roman" w:cs="Times New Roman"/>
                <w:sz w:val="20"/>
                <w:szCs w:val="20"/>
                <w:lang w:eastAsia="ru-RU"/>
              </w:rPr>
              <w:t xml:space="preserve"> 03311360490 в Управлении Федерального казначейства по Воронежской области</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казначейский счет</w:t>
            </w:r>
            <w:r w:rsidRPr="00F55B1E">
              <w:rPr>
                <w:rFonts w:ascii="Times New Roman" w:eastAsia="Times New Roman" w:hAnsi="Times New Roman" w:cs="Times New Roman"/>
                <w:sz w:val="20"/>
                <w:szCs w:val="20"/>
                <w:lang w:eastAsia="ru-RU"/>
              </w:rPr>
              <w:t xml:space="preserve"> 03211643000000013228;</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ЕКС</w:t>
            </w:r>
            <w:r w:rsidRPr="00F55B1E">
              <w:rPr>
                <w:rFonts w:ascii="Times New Roman" w:eastAsia="Times New Roman" w:hAnsi="Times New Roman" w:cs="Times New Roman"/>
                <w:sz w:val="20"/>
                <w:szCs w:val="20"/>
                <w:lang w:eastAsia="ru-RU"/>
              </w:rPr>
              <w:t xml:space="preserve"> 40102810745370000024;</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 xml:space="preserve">БИК </w:t>
            </w:r>
            <w:r w:rsidRPr="00F55B1E">
              <w:rPr>
                <w:rFonts w:ascii="Times New Roman" w:eastAsia="Times New Roman" w:hAnsi="Times New Roman" w:cs="Times New Roman"/>
                <w:sz w:val="20"/>
                <w:szCs w:val="20"/>
                <w:lang w:eastAsia="ru-RU"/>
              </w:rPr>
              <w:t>012202102;</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Наименование Банка</w:t>
            </w:r>
            <w:r w:rsidRPr="00F55B1E">
              <w:rPr>
                <w:rFonts w:ascii="Times New Roman" w:eastAsia="Times New Roman" w:hAnsi="Times New Roman" w:cs="Times New Roman"/>
                <w:sz w:val="20"/>
                <w:szCs w:val="20"/>
                <w:lang w:eastAsia="ru-RU"/>
              </w:rPr>
              <w:t>: ОКЦ №1 ВВГУ Банка России//УФК по Нижегородской области, г. Нижний Новгород</w:t>
            </w: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
        </w:tc>
      </w:tr>
      <w:tr w:rsidR="00F55B1E" w:rsidRPr="00F55B1E" w:rsidTr="00F55B1E">
        <w:trPr>
          <w:cantSplit/>
          <w:trHeight w:val="147"/>
        </w:trPr>
        <w:tc>
          <w:tcPr>
            <w:tcW w:w="538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sz w:val="20"/>
                <w:szCs w:val="20"/>
                <w:lang w:eastAsia="ru-RU"/>
              </w:rPr>
            </w:pPr>
          </w:p>
        </w:tc>
        <w:tc>
          <w:tcPr>
            <w:tcW w:w="4536"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b/>
                <w:sz w:val="20"/>
                <w:szCs w:val="20"/>
                <w:lang w:eastAsia="ru-RU"/>
              </w:rPr>
              <w:t xml:space="preserve">От Заказчика:                   </w:t>
            </w:r>
            <w:r w:rsidRPr="00F55B1E">
              <w:rPr>
                <w:rFonts w:ascii="Times New Roman" w:eastAsia="Times New Roman" w:hAnsi="Times New Roman" w:cs="Times New Roman"/>
                <w:sz w:val="20"/>
                <w:szCs w:val="20"/>
                <w:lang w:eastAsia="ru-RU"/>
              </w:rPr>
              <w:t>Начальник учреждения</w:t>
            </w:r>
          </w:p>
        </w:tc>
      </w:tr>
      <w:tr w:rsidR="00F55B1E" w:rsidRPr="00F55B1E" w:rsidTr="00F55B1E">
        <w:trPr>
          <w:cantSplit/>
          <w:trHeight w:val="147"/>
        </w:trPr>
        <w:tc>
          <w:tcPr>
            <w:tcW w:w="5382" w:type="dxa"/>
            <w:tcBorders>
              <w:top w:val="nil"/>
              <w:left w:val="single" w:sz="4" w:space="0" w:color="auto"/>
              <w:bottom w:val="nil"/>
              <w:right w:val="single" w:sz="4" w:space="0" w:color="auto"/>
            </w:tcBorders>
            <w:tcMar>
              <w:top w:w="0" w:type="dxa"/>
              <w:left w:w="0" w:type="dxa"/>
              <w:bottom w:w="0" w:type="dxa"/>
              <w:right w:w="0" w:type="dxa"/>
            </w:tcMar>
            <w:vAlign w:val="bottom"/>
          </w:tcPr>
          <w:p w:rsidR="00F55B1E" w:rsidRPr="00F55B1E" w:rsidRDefault="00F55B1E" w:rsidP="00F55B1E">
            <w:pPr>
              <w:keepNext/>
              <w:keepLines/>
              <w:tabs>
                <w:tab w:val="left" w:pos="5387"/>
              </w:tabs>
              <w:spacing w:after="0" w:line="240" w:lineRule="auto"/>
              <w:rPr>
                <w:rFonts w:ascii="Times New Roman" w:eastAsia="Times New Roman" w:hAnsi="Times New Roman" w:cs="Times New Roman"/>
                <w:b/>
                <w:sz w:val="20"/>
                <w:szCs w:val="20"/>
                <w:lang w:eastAsia="ru-RU"/>
              </w:rPr>
            </w:pPr>
          </w:p>
        </w:tc>
        <w:tc>
          <w:tcPr>
            <w:tcW w:w="4536" w:type="dxa"/>
            <w:tcBorders>
              <w:top w:val="nil"/>
              <w:left w:val="single" w:sz="4" w:space="0" w:color="auto"/>
              <w:bottom w:val="nil"/>
              <w:right w:val="single" w:sz="4" w:space="0" w:color="auto"/>
            </w:tcBorders>
            <w:tcMar>
              <w:top w:w="0" w:type="dxa"/>
              <w:left w:w="0" w:type="dxa"/>
              <w:bottom w:w="0" w:type="dxa"/>
              <w:right w:w="0" w:type="dxa"/>
            </w:tcMar>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sz w:val="20"/>
                <w:szCs w:val="20"/>
                <w:lang w:eastAsia="ru-RU"/>
              </w:rPr>
            </w:pPr>
          </w:p>
        </w:tc>
      </w:tr>
      <w:tr w:rsidR="00F55B1E" w:rsidRPr="00F55B1E" w:rsidTr="00F55B1E">
        <w:trPr>
          <w:cantSplit/>
          <w:trHeight w:val="108"/>
        </w:trPr>
        <w:tc>
          <w:tcPr>
            <w:tcW w:w="5382" w:type="dxa"/>
            <w:tcBorders>
              <w:top w:val="nil"/>
              <w:left w:val="single" w:sz="4" w:space="0" w:color="auto"/>
              <w:bottom w:val="single" w:sz="4" w:space="0" w:color="auto"/>
              <w:right w:val="single" w:sz="4" w:space="0" w:color="auto"/>
            </w:tcBorders>
            <w:vAlign w:val="bottom"/>
          </w:tcPr>
          <w:p w:rsidR="00F55B1E" w:rsidRPr="00F55B1E" w:rsidRDefault="00F55B1E" w:rsidP="00F55B1E">
            <w:pPr>
              <w:keepNext/>
              <w:keepLines/>
              <w:tabs>
                <w:tab w:val="left" w:pos="5387"/>
              </w:tabs>
              <w:spacing w:after="0" w:line="240" w:lineRule="auto"/>
              <w:jc w:val="center"/>
              <w:rPr>
                <w:rFonts w:ascii="Times New Roman" w:eastAsia="Times New Roman" w:hAnsi="Times New Roman" w:cs="Times New Roman"/>
                <w:sz w:val="20"/>
                <w:szCs w:val="20"/>
                <w:lang w:eastAsia="ru-RU"/>
              </w:rPr>
            </w:pPr>
          </w:p>
        </w:tc>
        <w:tc>
          <w:tcPr>
            <w:tcW w:w="4536" w:type="dxa"/>
            <w:tcBorders>
              <w:top w:val="nil"/>
              <w:left w:val="single" w:sz="4" w:space="0" w:color="auto"/>
              <w:bottom w:val="single" w:sz="4" w:space="0" w:color="auto"/>
              <w:right w:val="single" w:sz="4" w:space="0" w:color="auto"/>
            </w:tcBorders>
            <w:hideMark/>
          </w:tcPr>
          <w:p w:rsidR="00F55B1E" w:rsidRPr="00F55B1E" w:rsidRDefault="00F55B1E" w:rsidP="00F55B1E">
            <w:pPr>
              <w:keepNext/>
              <w:keepLines/>
              <w:tabs>
                <w:tab w:val="left" w:pos="4818"/>
              </w:tabs>
              <w:spacing w:after="0" w:line="240" w:lineRule="auto"/>
              <w:ind w:right="494"/>
              <w:jc w:val="center"/>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 xml:space="preserve">                                             </w:t>
            </w:r>
            <w:r w:rsidRPr="00F55B1E">
              <w:rPr>
                <w:rFonts w:ascii="Times New Roman" w:eastAsia="Times New Roman" w:hAnsi="Times New Roman" w:cs="Times New Roman"/>
                <w:sz w:val="20"/>
                <w:szCs w:val="20"/>
                <w:lang w:eastAsia="ru-RU"/>
              </w:rPr>
              <w:t xml:space="preserve">С.В. </w:t>
            </w:r>
            <w:proofErr w:type="spellStart"/>
            <w:r w:rsidRPr="00F55B1E">
              <w:rPr>
                <w:rFonts w:ascii="Times New Roman" w:eastAsia="Times New Roman" w:hAnsi="Times New Roman" w:cs="Times New Roman"/>
                <w:sz w:val="20"/>
                <w:szCs w:val="20"/>
                <w:lang w:eastAsia="ru-RU"/>
              </w:rPr>
              <w:t>Мезин</w:t>
            </w:r>
            <w:proofErr w:type="spellEnd"/>
          </w:p>
        </w:tc>
      </w:tr>
      <w:tr w:rsidR="00F55B1E" w:rsidRPr="00F55B1E" w:rsidTr="00F55B1E">
        <w:trPr>
          <w:cantSplit/>
          <w:trHeight w:val="223"/>
        </w:trPr>
        <w:tc>
          <w:tcPr>
            <w:tcW w:w="5382" w:type="dxa"/>
            <w:tcBorders>
              <w:top w:val="nil"/>
              <w:left w:val="single" w:sz="4" w:space="0" w:color="auto"/>
              <w:bottom w:val="nil"/>
              <w:right w:val="single" w:sz="4" w:space="0" w:color="auto"/>
            </w:tcBorders>
            <w:hideMark/>
          </w:tcPr>
          <w:p w:rsidR="00F55B1E" w:rsidRPr="00F55B1E" w:rsidRDefault="00F55B1E" w:rsidP="00F55B1E">
            <w:pPr>
              <w:keepNext/>
              <w:keepLines/>
              <w:tabs>
                <w:tab w:val="center" w:pos="4153"/>
                <w:tab w:val="left" w:pos="5387"/>
                <w:tab w:val="right" w:pos="8306"/>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sz w:val="20"/>
                <w:szCs w:val="20"/>
                <w:lang w:eastAsia="ru-RU"/>
              </w:rPr>
              <w:t>(подпись)                            (И.О.Ф.)</w:t>
            </w:r>
          </w:p>
        </w:tc>
        <w:tc>
          <w:tcPr>
            <w:tcW w:w="4536" w:type="dxa"/>
            <w:tcBorders>
              <w:top w:val="nil"/>
              <w:left w:val="single" w:sz="4" w:space="0" w:color="auto"/>
              <w:bottom w:val="nil"/>
              <w:right w:val="single" w:sz="4" w:space="0" w:color="auto"/>
            </w:tcBorders>
            <w:hideMark/>
          </w:tcPr>
          <w:p w:rsidR="00F55B1E" w:rsidRPr="00F55B1E" w:rsidRDefault="00F55B1E" w:rsidP="00F55B1E">
            <w:pPr>
              <w:keepNext/>
              <w:keepLines/>
              <w:tabs>
                <w:tab w:val="center" w:pos="4153"/>
                <w:tab w:val="left" w:pos="5387"/>
                <w:tab w:val="right" w:pos="8306"/>
              </w:tabs>
              <w:spacing w:after="0" w:line="240" w:lineRule="auto"/>
              <w:jc w:val="center"/>
              <w:rPr>
                <w:rFonts w:ascii="Times New Roman" w:eastAsia="Times New Roman" w:hAnsi="Times New Roman" w:cs="Times New Roman"/>
                <w:b/>
                <w:sz w:val="20"/>
                <w:szCs w:val="20"/>
                <w:lang w:eastAsia="ru-RU"/>
              </w:rPr>
            </w:pPr>
            <w:r w:rsidRPr="00F55B1E">
              <w:rPr>
                <w:rFonts w:ascii="Times New Roman" w:eastAsia="Times New Roman" w:hAnsi="Times New Roman" w:cs="Times New Roman"/>
                <w:sz w:val="20"/>
                <w:szCs w:val="20"/>
                <w:lang w:eastAsia="ru-RU"/>
              </w:rPr>
              <w:t>(подпись)                            (И.О.Ф.)</w:t>
            </w:r>
          </w:p>
        </w:tc>
      </w:tr>
      <w:tr w:rsidR="00F55B1E" w:rsidRPr="00F55B1E" w:rsidTr="00F55B1E">
        <w:trPr>
          <w:cantSplit/>
          <w:trHeight w:val="242"/>
        </w:trPr>
        <w:tc>
          <w:tcPr>
            <w:tcW w:w="5382" w:type="dxa"/>
            <w:tcBorders>
              <w:top w:val="nil"/>
              <w:left w:val="single" w:sz="4" w:space="0" w:color="auto"/>
              <w:bottom w:val="single" w:sz="4" w:space="0" w:color="auto"/>
              <w:right w:val="single" w:sz="4" w:space="0" w:color="auto"/>
            </w:tcBorders>
            <w:hideMark/>
          </w:tcPr>
          <w:p w:rsidR="00F55B1E" w:rsidRPr="00F55B1E" w:rsidRDefault="00F55B1E" w:rsidP="00F55B1E">
            <w:pPr>
              <w:keepNext/>
              <w:keepLines/>
              <w:tabs>
                <w:tab w:val="center" w:pos="4153"/>
                <w:tab w:val="left" w:pos="5387"/>
                <w:tab w:val="right" w:pos="8306"/>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М.П.</w:t>
            </w:r>
          </w:p>
        </w:tc>
        <w:tc>
          <w:tcPr>
            <w:tcW w:w="4536"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p w:rsidR="00F55B1E" w:rsidRPr="00F55B1E" w:rsidRDefault="00F55B1E" w:rsidP="00F55B1E">
            <w:pPr>
              <w:keepNext/>
              <w:keepLines/>
              <w:tabs>
                <w:tab w:val="center" w:pos="4153"/>
                <w:tab w:val="left" w:pos="5387"/>
                <w:tab w:val="right" w:pos="8306"/>
              </w:tabs>
              <w:spacing w:after="0" w:line="240" w:lineRule="auto"/>
              <w:rPr>
                <w:rFonts w:ascii="Times New Roman" w:eastAsia="Times New Roman" w:hAnsi="Times New Roman" w:cs="Times New Roman"/>
                <w:sz w:val="20"/>
                <w:szCs w:val="20"/>
                <w:lang w:eastAsia="ru-RU"/>
              </w:rPr>
            </w:pPr>
            <w:r w:rsidRPr="00F55B1E">
              <w:rPr>
                <w:rFonts w:ascii="Times New Roman" w:eastAsia="Times New Roman" w:hAnsi="Times New Roman" w:cs="Times New Roman"/>
                <w:b/>
                <w:sz w:val="20"/>
                <w:szCs w:val="20"/>
                <w:lang w:eastAsia="ru-RU"/>
              </w:rPr>
              <w:t>М.П.</w:t>
            </w:r>
          </w:p>
        </w:tc>
      </w:tr>
    </w:tbl>
    <w:p w:rsidR="00F55B1E" w:rsidRPr="00F55B1E" w:rsidRDefault="00F55B1E" w:rsidP="00F55B1E">
      <w:pPr>
        <w:spacing w:after="0" w:line="240" w:lineRule="auto"/>
        <w:rPr>
          <w:rFonts w:ascii="Arial" w:eastAsia="Times New Roman" w:hAnsi="Arial" w:cs="Arial"/>
          <w:sz w:val="16"/>
          <w:szCs w:val="16"/>
          <w:lang w:eastAsia="ru-RU"/>
        </w:rPr>
      </w:pPr>
    </w:p>
    <w:p w:rsidR="00086C51" w:rsidRDefault="00086C51"/>
    <w:sectPr w:rsidR="00086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33E6"/>
    <w:multiLevelType w:val="multilevel"/>
    <w:tmpl w:val="50AC5938"/>
    <w:lvl w:ilvl="0">
      <w:start w:val="1"/>
      <w:numFmt w:val="decimal"/>
      <w:lvlText w:val="%1."/>
      <w:legacy w:legacy="1" w:legacySpace="113" w:legacyIndent="0"/>
      <w:lvlJc w:val="left"/>
      <w:pPr>
        <w:ind w:left="0" w:firstLine="0"/>
      </w:pPr>
      <w:rPr>
        <w:sz w:val="16"/>
        <w:szCs w:val="16"/>
      </w:rPr>
    </w:lvl>
    <w:lvl w:ilvl="1">
      <w:start w:val="1"/>
      <w:numFmt w:val="decimal"/>
      <w:lvlText w:val="%1.%2."/>
      <w:legacy w:legacy="1" w:legacySpace="113" w:legacyIndent="0"/>
      <w:lvlJc w:val="left"/>
      <w:pPr>
        <w:ind w:left="0" w:firstLine="0"/>
      </w:pPr>
      <w:rPr>
        <w:sz w:val="20"/>
      </w:rPr>
    </w:lvl>
    <w:lvl w:ilvl="2">
      <w:start w:val="1"/>
      <w:numFmt w:val="decimal"/>
      <w:lvlText w:val="%1.%2.%3."/>
      <w:legacy w:legacy="1" w:legacySpace="113"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BF"/>
    <w:rsid w:val="00086C51"/>
    <w:rsid w:val="00C77186"/>
    <w:rsid w:val="00CD02BF"/>
    <w:rsid w:val="00F55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spektor\Desktop\&#1056;&#1067;&#1041;&#1040;%20&#1082;&#1086;&#1085;&#1090;&#1088;&#1072;&#1082;&#1090;%20&#1055;&#1086;&#1074;&#1077;&#1088;&#1082;&#1072;%20%20&#1050;&#1080;&#1055;%202026.doc" TargetMode="External"/><Relationship Id="rId13" Type="http://schemas.openxmlformats.org/officeDocument/2006/relationships/hyperlink" Target="file:///C:\Users\Inspektor\Desktop\&#1056;&#1067;&#1041;&#1040;%20&#1082;&#1086;&#1085;&#1090;&#1088;&#1072;&#1082;&#1090;%20&#1055;&#1086;&#1074;&#1077;&#1088;&#1082;&#1072;%20%20&#1050;&#1080;&#1055;%202026.doc" TargetMode="External"/><Relationship Id="rId18" Type="http://schemas.openxmlformats.org/officeDocument/2006/relationships/hyperlink" Target="file:///C:\Users\Inspektor\Desktop\&#1056;&#1067;&#1041;&#1040;%20&#1082;&#1086;&#1085;&#1090;&#1088;&#1072;&#1082;&#1090;%20&#1055;&#1086;&#1074;&#1077;&#1088;&#1082;&#1072;%20%20&#1050;&#1080;&#1055;%202026.doc" TargetMode="External"/><Relationship Id="rId3" Type="http://schemas.microsoft.com/office/2007/relationships/stylesWithEffects" Target="stylesWithEffects.xml"/><Relationship Id="rId21" Type="http://schemas.openxmlformats.org/officeDocument/2006/relationships/hyperlink" Target="file:///C:\Users\Inspektor\Desktop\&#1056;&#1067;&#1041;&#1040;%20&#1082;&#1086;&#1085;&#1090;&#1088;&#1072;&#1082;&#1090;%20&#1055;&#1086;&#1074;&#1077;&#1088;&#1082;&#1072;%20%20&#1050;&#1080;&#1055;%202026.doc" TargetMode="External"/><Relationship Id="rId7" Type="http://schemas.openxmlformats.org/officeDocument/2006/relationships/hyperlink" Target="file:///C:\Users\Inspektor\Desktop\&#1056;&#1067;&#1041;&#1040;%20&#1082;&#1086;&#1085;&#1090;&#1088;&#1072;&#1082;&#1090;%20&#1055;&#1086;&#1074;&#1077;&#1088;&#1082;&#1072;%20%20&#1050;&#1080;&#1055;%202026.doc" TargetMode="External"/><Relationship Id="rId12" Type="http://schemas.openxmlformats.org/officeDocument/2006/relationships/hyperlink" Target="file:///C:\Users\Inspektor\Desktop\&#1056;&#1067;&#1041;&#1040;%20&#1082;&#1086;&#1085;&#1090;&#1088;&#1072;&#1082;&#1090;%20&#1055;&#1086;&#1074;&#1077;&#1088;&#1082;&#1072;%20%20&#1050;&#1080;&#1055;%202026.doc" TargetMode="External"/><Relationship Id="rId17" Type="http://schemas.openxmlformats.org/officeDocument/2006/relationships/hyperlink" Target="file:///C:\Users\Inspektor\Desktop\&#1056;&#1067;&#1041;&#1040;%20&#1082;&#1086;&#1085;&#1090;&#1088;&#1072;&#1082;&#1090;%20&#1055;&#1086;&#1074;&#1077;&#1088;&#1082;&#1072;%20%20&#1050;&#1080;&#1055;%202026.doc" TargetMode="External"/><Relationship Id="rId2" Type="http://schemas.openxmlformats.org/officeDocument/2006/relationships/styles" Target="styles.xml"/><Relationship Id="rId16" Type="http://schemas.openxmlformats.org/officeDocument/2006/relationships/hyperlink" Target="file:///C:\Users\Inspektor\Desktop\&#1056;&#1067;&#1041;&#1040;%20&#1082;&#1086;&#1085;&#1090;&#1088;&#1072;&#1082;&#1090;%20&#1055;&#1086;&#1074;&#1077;&#1088;&#1082;&#1072;%20%20&#1050;&#1080;&#1055;%202026.doc" TargetMode="External"/><Relationship Id="rId20" Type="http://schemas.openxmlformats.org/officeDocument/2006/relationships/hyperlink" Target="file:///C:\Users\Inspektor\Desktop\&#1056;&#1067;&#1041;&#1040;%20&#1082;&#1086;&#1085;&#1090;&#1088;&#1072;&#1082;&#1090;%20&#1055;&#1086;&#1074;&#1077;&#1088;&#1082;&#1072;%20%20&#1050;&#1080;&#1055;%202026.doc" TargetMode="External"/><Relationship Id="rId1" Type="http://schemas.openxmlformats.org/officeDocument/2006/relationships/numbering" Target="numbering.xml"/><Relationship Id="rId6" Type="http://schemas.openxmlformats.org/officeDocument/2006/relationships/hyperlink" Target="consultantplus://offline/ref=712591ADD8779D2294FF0FAE7056C899594EDDE2128E8FEB78B21DEE07260C410B624037B60B83v0G0L" TargetMode="External"/><Relationship Id="rId11" Type="http://schemas.openxmlformats.org/officeDocument/2006/relationships/hyperlink" Target="file:///C:\Users\Inspektor\Desktop\&#1056;&#1067;&#1041;&#1040;%20&#1082;&#1086;&#1085;&#1090;&#1088;&#1072;&#1082;&#1090;%20&#1055;&#1086;&#1074;&#1077;&#1088;&#1082;&#1072;%20%20&#1050;&#1080;&#1055;%202026.doc" TargetMode="External"/><Relationship Id="rId5" Type="http://schemas.openxmlformats.org/officeDocument/2006/relationships/webSettings" Target="webSettings.xml"/><Relationship Id="rId15" Type="http://schemas.openxmlformats.org/officeDocument/2006/relationships/hyperlink" Target="file:///C:\Users\Inspektor\Desktop\&#1056;&#1067;&#1041;&#1040;%20&#1082;&#1086;&#1085;&#1090;&#1088;&#1072;&#1082;&#1090;%20&#1055;&#1086;&#1074;&#1077;&#1088;&#1082;&#1072;%20%20&#1050;&#1080;&#1055;%202026.doc" TargetMode="External"/><Relationship Id="rId23" Type="http://schemas.openxmlformats.org/officeDocument/2006/relationships/theme" Target="theme/theme1.xml"/><Relationship Id="rId10" Type="http://schemas.openxmlformats.org/officeDocument/2006/relationships/hyperlink" Target="file:///C:\Users\Inspektor\Desktop\&#1056;&#1067;&#1041;&#1040;%20&#1082;&#1086;&#1085;&#1090;&#1088;&#1072;&#1082;&#1090;%20&#1055;&#1086;&#1074;&#1077;&#1088;&#1082;&#1072;%20%20&#1050;&#1080;&#1055;%202026.doc" TargetMode="External"/><Relationship Id="rId19" Type="http://schemas.openxmlformats.org/officeDocument/2006/relationships/hyperlink" Target="file:///C:\Users\Inspektor\Desktop\&#1056;&#1067;&#1041;&#1040;%20&#1082;&#1086;&#1085;&#1090;&#1088;&#1072;&#1082;&#1090;%20&#1055;&#1086;&#1074;&#1077;&#1088;&#1082;&#1072;%20%20&#1050;&#1080;&#1055;%202026.doc" TargetMode="External"/><Relationship Id="rId4" Type="http://schemas.openxmlformats.org/officeDocument/2006/relationships/settings" Target="settings.xml"/><Relationship Id="rId9" Type="http://schemas.openxmlformats.org/officeDocument/2006/relationships/hyperlink" Target="file:///C:\Users\Inspektor\Desktop\&#1056;&#1067;&#1041;&#1040;%20&#1082;&#1086;&#1085;&#1090;&#1088;&#1072;&#1082;&#1090;%20&#1055;&#1086;&#1074;&#1077;&#1088;&#1082;&#1072;%20%20&#1050;&#1080;&#1055;%202026.doc" TargetMode="External"/><Relationship Id="rId14" Type="http://schemas.openxmlformats.org/officeDocument/2006/relationships/hyperlink" Target="file:///C:\Users\Inspektor\Desktop\&#1056;&#1067;&#1041;&#1040;%20&#1082;&#1086;&#1085;&#1090;&#1088;&#1072;&#1082;&#1090;%20&#1055;&#1086;&#1074;&#1077;&#1088;&#1082;&#1072;%20%20&#1050;&#1080;&#1055;%20202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3767</Words>
  <Characters>21473</Characters>
  <Application>Microsoft Office Word</Application>
  <DocSecurity>0</DocSecurity>
  <Lines>178</Lines>
  <Paragraphs>50</Paragraphs>
  <ScaleCrop>false</ScaleCrop>
  <Company/>
  <LinksUpToDate>false</LinksUpToDate>
  <CharactersWithSpaces>25190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dc:creator>
  <cp:keywords/>
  <dc:description/>
  <cp:lastModifiedBy>Inspektor</cp:lastModifiedBy>
  <cp:revision>2</cp:revision>
  <dcterms:created xsi:type="dcterms:W3CDTF">2026-06-03T08:34:00Z</dcterms:created>
  <dcterms:modified xsi:type="dcterms:W3CDTF">2026-06-03T08:35:00Z</dcterms:modified>
</cp:coreProperties>
</file>