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3F9EA8" w14:textId="77777777" w:rsidR="002F76F8" w:rsidRPr="00F6156E" w:rsidRDefault="00C542AF" w:rsidP="007239AC">
      <w:pPr>
        <w:jc w:val="center"/>
        <w:rPr>
          <w:rFonts w:ascii="Tahoma" w:hAnsi="Tahoma" w:cs="Tahoma"/>
          <w:sz w:val="20"/>
          <w:szCs w:val="20"/>
        </w:rPr>
      </w:pPr>
      <w:r w:rsidRPr="00F6156E">
        <w:rPr>
          <w:rFonts w:ascii="Tahoma" w:hAnsi="Tahoma" w:cs="Tahoma"/>
          <w:b/>
          <w:sz w:val="20"/>
          <w:szCs w:val="20"/>
        </w:rPr>
        <w:t xml:space="preserve">Договор </w:t>
      </w:r>
      <w:r w:rsidR="00152826" w:rsidRPr="00F6156E">
        <w:rPr>
          <w:rFonts w:ascii="Tahoma" w:hAnsi="Tahoma" w:cs="Tahoma"/>
          <w:b/>
          <w:sz w:val="20"/>
          <w:szCs w:val="20"/>
        </w:rPr>
        <w:t xml:space="preserve">№ </w:t>
      </w:r>
      <w:r w:rsidR="00943731">
        <w:rPr>
          <w:rFonts w:ascii="Tahoma" w:hAnsi="Tahoma" w:cs="Tahoma"/>
          <w:b/>
          <w:sz w:val="20"/>
          <w:szCs w:val="20"/>
        </w:rPr>
        <w:t>__________</w:t>
      </w:r>
    </w:p>
    <w:p w14:paraId="08B65AD1" w14:textId="77777777" w:rsidR="002F76F8" w:rsidRPr="00F6156E" w:rsidRDefault="002F76F8" w:rsidP="007239AC">
      <w:pPr>
        <w:jc w:val="center"/>
        <w:rPr>
          <w:rFonts w:ascii="Tahoma" w:hAnsi="Tahoma" w:cs="Tahoma"/>
          <w:b/>
          <w:sz w:val="20"/>
          <w:szCs w:val="20"/>
        </w:rPr>
      </w:pPr>
    </w:p>
    <w:p w14:paraId="56C6B7DA" w14:textId="051D5B56" w:rsidR="002F76F8" w:rsidRPr="00836EC3" w:rsidRDefault="00C542AF" w:rsidP="007239AC">
      <w:pPr>
        <w:tabs>
          <w:tab w:val="right" w:pos="9350"/>
        </w:tabs>
        <w:rPr>
          <w:rFonts w:ascii="Tahoma" w:hAnsi="Tahoma" w:cs="Tahoma"/>
          <w:sz w:val="20"/>
          <w:szCs w:val="20"/>
        </w:rPr>
      </w:pPr>
      <w:r w:rsidRPr="00F6156E">
        <w:rPr>
          <w:rFonts w:ascii="Tahoma" w:hAnsi="Tahoma" w:cs="Tahoma"/>
          <w:sz w:val="20"/>
          <w:szCs w:val="20"/>
        </w:rPr>
        <w:t xml:space="preserve">г. </w:t>
      </w:r>
      <w:sdt>
        <w:sdtPr>
          <w:rPr>
            <w:rFonts w:ascii="Tahoma" w:hAnsi="Tahoma" w:cs="Tahoma"/>
            <w:sz w:val="20"/>
            <w:szCs w:val="20"/>
          </w:rPr>
          <w:id w:val="11669164"/>
          <w:placeholder>
            <w:docPart w:val="C3F5500AE54E4574AFA86C547ED14229"/>
          </w:placeholder>
          <w:dropDownList>
            <w:listItem w:displayText="Москва" w:value="Москва"/>
            <w:listItem w:displayText="Санкт-Петербург" w:value="Санкт-Петербург"/>
            <w:listItem w:displayText="Екатеринбург" w:value="Екатеринбург"/>
            <w:listItem w:displayText="Новосибирск" w:value="Новосибирск"/>
            <w:listItem w:displayText="Ростов-на-Дону" w:value="Ростов-на-Дону"/>
            <w:listItem w:displayText="Самара" w:value="Самара"/>
            <w:listItem w:displayText="Воронеж" w:value="Воронеж"/>
            <w:listItem w:displayText="Казань" w:value="Казань"/>
            <w:listItem w:displayText="Калининград" w:value="Калининград"/>
            <w:listItem w:displayText="Красноярск" w:value="Красноярск"/>
            <w:listItem w:displayText="Нижний Новгород" w:value="Нижний Новгород"/>
            <w:listItem w:displayText="Уфа" w:value="Уфа"/>
            <w:listItem w:displayText="Хабаровск" w:value="Хабаровск"/>
            <w:listItem w:displayText="Челябинск" w:value="Челябинск"/>
            <w:listItem w:displayText="Ярославль" w:value="Ярославль"/>
          </w:dropDownList>
        </w:sdtPr>
        <w:sdtEndPr/>
        <w:sdtContent>
          <w:r w:rsidRPr="00F6156E">
            <w:rPr>
              <w:rFonts w:ascii="Tahoma" w:hAnsi="Tahoma" w:cs="Tahoma"/>
              <w:sz w:val="20"/>
              <w:szCs w:val="20"/>
            </w:rPr>
            <w:t>Москва</w:t>
          </w:r>
        </w:sdtContent>
      </w:sdt>
      <w:r w:rsidRPr="00F6156E">
        <w:rPr>
          <w:rFonts w:ascii="Tahoma" w:hAnsi="Tahoma" w:cs="Tahoma"/>
          <w:sz w:val="20"/>
          <w:szCs w:val="20"/>
        </w:rPr>
        <w:tab/>
      </w:r>
      <w:r w:rsidR="0059596A" w:rsidRPr="0059596A">
        <w:rPr>
          <w:rFonts w:ascii="Tahoma" w:hAnsi="Tahoma" w:cs="Tahoma"/>
          <w:sz w:val="20"/>
          <w:szCs w:val="20"/>
        </w:rPr>
        <w:t>«__»</w:t>
      </w:r>
      <w:r w:rsidR="00982C0D" w:rsidRPr="0059596A">
        <w:rPr>
          <w:rFonts w:ascii="Tahoma" w:hAnsi="Tahoma" w:cs="Tahoma"/>
          <w:sz w:val="20"/>
          <w:szCs w:val="20"/>
        </w:rPr>
        <w:t xml:space="preserve"> </w:t>
      </w:r>
      <w:r w:rsidR="006C0067">
        <w:rPr>
          <w:rFonts w:ascii="Tahoma" w:hAnsi="Tahoma" w:cs="Tahoma"/>
          <w:sz w:val="20"/>
          <w:szCs w:val="20"/>
        </w:rPr>
        <w:t>августа</w:t>
      </w:r>
      <w:r w:rsidR="00367E3B" w:rsidRPr="00836EC3">
        <w:rPr>
          <w:rFonts w:ascii="Tahoma" w:hAnsi="Tahoma" w:cs="Tahoma"/>
          <w:sz w:val="20"/>
          <w:szCs w:val="20"/>
        </w:rPr>
        <w:t xml:space="preserve"> 202</w:t>
      </w:r>
      <w:r w:rsidR="006C0067">
        <w:rPr>
          <w:rFonts w:ascii="Tahoma" w:hAnsi="Tahoma" w:cs="Tahoma"/>
          <w:sz w:val="20"/>
          <w:szCs w:val="20"/>
        </w:rPr>
        <w:t>6</w:t>
      </w:r>
      <w:r w:rsidR="00367E3B" w:rsidRPr="00836EC3">
        <w:rPr>
          <w:rFonts w:ascii="Tahoma" w:hAnsi="Tahoma" w:cs="Tahoma"/>
          <w:sz w:val="20"/>
          <w:szCs w:val="20"/>
        </w:rPr>
        <w:t> г.</w:t>
      </w:r>
    </w:p>
    <w:p w14:paraId="2087FB51" w14:textId="77777777" w:rsidR="002F76F8" w:rsidRPr="00836EC3" w:rsidRDefault="002F76F8" w:rsidP="007239AC">
      <w:pPr>
        <w:rPr>
          <w:rFonts w:ascii="Tahoma" w:hAnsi="Tahoma" w:cs="Tahoma"/>
          <w:sz w:val="20"/>
          <w:szCs w:val="20"/>
        </w:rPr>
      </w:pPr>
      <w:bookmarkStart w:id="0" w:name="ТекстовоеПоле4"/>
    </w:p>
    <w:bookmarkEnd w:id="0"/>
    <w:p w14:paraId="1BC11317" w14:textId="0EABDB0D" w:rsidR="00DA34E1" w:rsidRPr="00F6156E" w:rsidRDefault="005D4D42" w:rsidP="00DA34E1">
      <w:pPr>
        <w:jc w:val="both"/>
        <w:rPr>
          <w:rFonts w:ascii="Tahoma" w:hAnsi="Tahoma" w:cs="Tahoma"/>
          <w:sz w:val="20"/>
          <w:szCs w:val="20"/>
        </w:rPr>
      </w:pPr>
      <w:r w:rsidRPr="005D4D42">
        <w:rPr>
          <w:rFonts w:ascii="Tahoma" w:hAnsi="Tahoma" w:cs="Tahoma"/>
          <w:b/>
          <w:sz w:val="20"/>
          <w:szCs w:val="20"/>
        </w:rPr>
        <w:t>__________</w:t>
      </w:r>
      <w:r w:rsidR="00DA34E1" w:rsidRPr="00836EC3">
        <w:rPr>
          <w:rFonts w:ascii="Tahoma" w:hAnsi="Tahoma" w:cs="Tahoma"/>
          <w:sz w:val="20"/>
          <w:szCs w:val="20"/>
        </w:rPr>
        <w:t xml:space="preserve">, именуемое в дальнейшем </w:t>
      </w:r>
      <w:r w:rsidR="00DA34E1" w:rsidRPr="00836EC3">
        <w:rPr>
          <w:rFonts w:ascii="Tahoma" w:hAnsi="Tahoma" w:cs="Tahoma"/>
          <w:b/>
          <w:sz w:val="20"/>
          <w:szCs w:val="20"/>
        </w:rPr>
        <w:t>Поставщик</w:t>
      </w:r>
      <w:r w:rsidR="004F2F72" w:rsidRPr="00836EC3">
        <w:rPr>
          <w:rFonts w:ascii="Tahoma" w:eastAsia="Calibri" w:hAnsi="Tahoma" w:cs="Tahoma"/>
          <w:sz w:val="20"/>
          <w:szCs w:val="20"/>
          <w:lang w:eastAsia="en-US"/>
        </w:rPr>
        <w:t xml:space="preserve"> в лице </w:t>
      </w:r>
      <w:r w:rsidR="00563576" w:rsidRPr="00F6156E">
        <w:rPr>
          <w:rFonts w:ascii="Tahoma" w:eastAsia="Calibri" w:hAnsi="Tahoma" w:cs="Tahoma"/>
          <w:sz w:val="20"/>
          <w:szCs w:val="20"/>
          <w:lang w:eastAsia="en-US"/>
        </w:rPr>
        <w:t>в лице</w:t>
      </w:r>
      <w:r w:rsidR="00563576">
        <w:rPr>
          <w:rFonts w:ascii="Tahoma" w:eastAsia="Calibri" w:hAnsi="Tahoma" w:cs="Tahoma"/>
          <w:sz w:val="20"/>
          <w:szCs w:val="20"/>
          <w:lang w:eastAsia="en-US"/>
        </w:rPr>
        <w:t xml:space="preserve"> </w:t>
      </w:r>
      <w:r w:rsidRPr="005D4D42">
        <w:rPr>
          <w:rFonts w:ascii="Tahoma" w:eastAsia="Calibri" w:hAnsi="Tahoma" w:cs="Tahoma"/>
          <w:sz w:val="20"/>
          <w:szCs w:val="20"/>
          <w:lang w:eastAsia="en-US"/>
        </w:rPr>
        <w:t>_____________________</w:t>
      </w:r>
      <w:r w:rsidR="00563576">
        <w:rPr>
          <w:rFonts w:ascii="Tahoma" w:eastAsia="Calibri" w:hAnsi="Tahoma" w:cs="Tahoma"/>
          <w:sz w:val="20"/>
          <w:szCs w:val="20"/>
          <w:lang w:eastAsia="en-US"/>
        </w:rPr>
        <w:t xml:space="preserve">, действующей на основании </w:t>
      </w:r>
      <w:r w:rsidRPr="005D4D42">
        <w:rPr>
          <w:rFonts w:ascii="Tahoma" w:eastAsia="Calibri" w:hAnsi="Tahoma" w:cs="Tahoma"/>
          <w:sz w:val="20"/>
          <w:szCs w:val="20"/>
          <w:lang w:eastAsia="en-US"/>
        </w:rPr>
        <w:t>__________</w:t>
      </w:r>
      <w:r w:rsidR="00DA34E1" w:rsidRPr="00836EC3">
        <w:rPr>
          <w:rFonts w:ascii="Tahoma" w:hAnsi="Tahoma" w:cs="Tahoma"/>
          <w:sz w:val="20"/>
          <w:szCs w:val="20"/>
        </w:rPr>
        <w:t>, с одной стороны, и</w:t>
      </w:r>
      <w:r w:rsidR="004F2F72" w:rsidRPr="00836EC3">
        <w:rPr>
          <w:rFonts w:ascii="Arial" w:hAnsi="Arial" w:cs="Arial"/>
          <w:color w:val="0C0E31"/>
          <w:shd w:val="clear" w:color="auto" w:fill="FFFFFF"/>
        </w:rPr>
        <w:t xml:space="preserve"> </w:t>
      </w:r>
      <w:r w:rsidR="004F2F72" w:rsidRPr="00836EC3">
        <w:rPr>
          <w:rFonts w:ascii="Tahoma" w:hAnsi="Tahoma" w:cs="Tahoma"/>
          <w:b/>
          <w:sz w:val="20"/>
          <w:szCs w:val="20"/>
        </w:rPr>
        <w:t>ФЕДЕРАЛЬНОЕ ГОСУДАРСТВЕННОЕ БЮДЖЕТНОЕ УЧРЕЖДЕНИЕ КУЛЬТУРЫ "РОССИЙСКАЯ ГОСУДАРСТВЕННАЯ БИБЛИОТЕКА ДЛЯ МОЛОДЕЖИ"</w:t>
      </w:r>
      <w:r w:rsidR="004F2F72" w:rsidRPr="00836EC3">
        <w:rPr>
          <w:rFonts w:ascii="Tahoma" w:hAnsi="Tahoma" w:cs="Tahoma"/>
          <w:sz w:val="20"/>
          <w:szCs w:val="20"/>
        </w:rPr>
        <w:t xml:space="preserve"> </w:t>
      </w:r>
      <w:r w:rsidR="00DA34E1" w:rsidRPr="00836EC3">
        <w:rPr>
          <w:rFonts w:ascii="Tahoma" w:hAnsi="Tahoma" w:cs="Tahoma"/>
          <w:b/>
          <w:sz w:val="20"/>
          <w:szCs w:val="20"/>
        </w:rPr>
        <w:t>,</w:t>
      </w:r>
      <w:r w:rsidR="00DA34E1" w:rsidRPr="00836EC3">
        <w:rPr>
          <w:rFonts w:ascii="Tahoma" w:hAnsi="Tahoma" w:cs="Tahoma"/>
          <w:sz w:val="20"/>
          <w:szCs w:val="20"/>
        </w:rPr>
        <w:t xml:space="preserve"> именуемое в дальнейшем</w:t>
      </w:r>
      <w:r w:rsidR="00DA34E1" w:rsidRPr="00836EC3">
        <w:rPr>
          <w:rFonts w:ascii="Tahoma" w:hAnsi="Tahoma" w:cs="Tahoma"/>
          <w:b/>
          <w:sz w:val="20"/>
          <w:szCs w:val="20"/>
        </w:rPr>
        <w:t xml:space="preserve"> Покупатель</w:t>
      </w:r>
      <w:r w:rsidR="00DA34E1" w:rsidRPr="00836EC3">
        <w:rPr>
          <w:rFonts w:ascii="Tahoma" w:hAnsi="Tahoma" w:cs="Tahoma"/>
          <w:sz w:val="20"/>
          <w:szCs w:val="20"/>
        </w:rPr>
        <w:t xml:space="preserve">, </w:t>
      </w:r>
      <w:r w:rsidR="007D2FC6" w:rsidRPr="00836EC3">
        <w:rPr>
          <w:rFonts w:ascii="Tahoma" w:hAnsi="Tahoma" w:cs="Tahoma"/>
          <w:sz w:val="20"/>
          <w:szCs w:val="20"/>
        </w:rPr>
        <w:t xml:space="preserve">в лице директора </w:t>
      </w:r>
      <w:r w:rsidR="006C0067">
        <w:rPr>
          <w:rFonts w:ascii="Tahoma" w:hAnsi="Tahoma" w:cs="Tahoma"/>
          <w:sz w:val="20"/>
          <w:szCs w:val="20"/>
        </w:rPr>
        <w:t>Пурника Антона Александровича</w:t>
      </w:r>
      <w:r w:rsidR="007D2FC6" w:rsidRPr="00836EC3">
        <w:rPr>
          <w:rFonts w:ascii="Tahoma" w:hAnsi="Tahoma" w:cs="Tahoma"/>
          <w:sz w:val="20"/>
          <w:szCs w:val="20"/>
        </w:rPr>
        <w:t>, действующего на основании Устава</w:t>
      </w:r>
      <w:r w:rsidR="00DA34E1" w:rsidRPr="00836EC3">
        <w:rPr>
          <w:rFonts w:ascii="Tahoma" w:hAnsi="Tahoma" w:cs="Tahoma"/>
          <w:sz w:val="20"/>
          <w:szCs w:val="20"/>
        </w:rPr>
        <w:t xml:space="preserve"> с другой стороны, вместе именуемые — Стороны, а каждое по отдельности — Сторона</w:t>
      </w:r>
      <w:r w:rsidR="00206092" w:rsidRPr="00836EC3">
        <w:rPr>
          <w:rFonts w:ascii="Tahoma" w:hAnsi="Tahoma" w:cs="Tahoma"/>
          <w:sz w:val="20"/>
          <w:szCs w:val="20"/>
        </w:rPr>
        <w:t>, на основании 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DA34E1" w:rsidRPr="00836EC3">
        <w:rPr>
          <w:rFonts w:ascii="Tahoma" w:hAnsi="Tahoma" w:cs="Tahoma"/>
          <w:sz w:val="20"/>
          <w:szCs w:val="20"/>
        </w:rPr>
        <w:t>, заключили настоящий Договор</w:t>
      </w:r>
      <w:r w:rsidR="00DA34E1" w:rsidRPr="00F6156E">
        <w:rPr>
          <w:rFonts w:ascii="Tahoma" w:hAnsi="Tahoma" w:cs="Tahoma"/>
          <w:sz w:val="20"/>
          <w:szCs w:val="20"/>
        </w:rPr>
        <w:t xml:space="preserve"> о нижеследующем.</w:t>
      </w:r>
    </w:p>
    <w:p w14:paraId="590629D4" w14:textId="77777777" w:rsidR="00DA34E1" w:rsidRPr="00F6156E" w:rsidRDefault="00DA34E1" w:rsidP="00DA34E1">
      <w:pPr>
        <w:jc w:val="both"/>
        <w:rPr>
          <w:rFonts w:ascii="Tahoma" w:hAnsi="Tahoma" w:cs="Tahoma"/>
          <w:sz w:val="20"/>
          <w:szCs w:val="20"/>
        </w:rPr>
      </w:pPr>
    </w:p>
    <w:p w14:paraId="5C7F8700" w14:textId="77777777" w:rsidR="00DA34E1" w:rsidRPr="00F6156E" w:rsidRDefault="00DA34E1" w:rsidP="00DA34E1">
      <w:pPr>
        <w:jc w:val="both"/>
        <w:rPr>
          <w:rFonts w:ascii="Tahoma" w:hAnsi="Tahoma" w:cs="Tahoma"/>
          <w:b/>
          <w:sz w:val="20"/>
          <w:szCs w:val="20"/>
        </w:rPr>
      </w:pPr>
      <w:r w:rsidRPr="00F6156E">
        <w:rPr>
          <w:rFonts w:ascii="Tahoma" w:hAnsi="Tahoma" w:cs="Tahoma"/>
          <w:b/>
          <w:sz w:val="20"/>
          <w:szCs w:val="20"/>
        </w:rPr>
        <w:t>Термины и определения</w:t>
      </w:r>
    </w:p>
    <w:p w14:paraId="236AF4CD" w14:textId="77777777" w:rsidR="00DA34E1" w:rsidRPr="00F6156E" w:rsidRDefault="00DA34E1" w:rsidP="00DA34E1">
      <w:pPr>
        <w:jc w:val="both"/>
        <w:rPr>
          <w:rFonts w:ascii="Tahoma" w:hAnsi="Tahoma" w:cs="Tahoma"/>
          <w:b/>
          <w:sz w:val="20"/>
          <w:szCs w:val="20"/>
        </w:rPr>
      </w:pPr>
      <w:r w:rsidRPr="00F6156E">
        <w:rPr>
          <w:rFonts w:ascii="Tahoma" w:hAnsi="Tahoma" w:cs="Tahoma"/>
          <w:i/>
          <w:sz w:val="20"/>
          <w:szCs w:val="20"/>
        </w:rPr>
        <w:t>Условия договора</w:t>
      </w:r>
      <w:r w:rsidRPr="00F6156E">
        <w:rPr>
          <w:rFonts w:ascii="Tahoma" w:hAnsi="Tahoma" w:cs="Tahoma"/>
          <w:b/>
          <w:sz w:val="20"/>
          <w:szCs w:val="20"/>
        </w:rPr>
        <w:t xml:space="preserve"> </w:t>
      </w:r>
      <w:r w:rsidRPr="00F6156E">
        <w:rPr>
          <w:rFonts w:ascii="Tahoma" w:hAnsi="Tahoma" w:cs="Tahoma"/>
          <w:sz w:val="20"/>
          <w:szCs w:val="20"/>
        </w:rPr>
        <w:t>– настоящий договор является смешанным и содержит условия как лицензионного договора, так и договора поставки, применяемые Сторонами к, соответственно, предоставлению права использования программ для ЭВМ и/или поставке экземпляров программ для ЭВМ и/или поставке оборудования.</w:t>
      </w:r>
    </w:p>
    <w:p w14:paraId="593E223B" w14:textId="77777777" w:rsidR="00DA34E1" w:rsidRPr="00F6156E" w:rsidRDefault="00DA34E1" w:rsidP="00DA34E1">
      <w:pPr>
        <w:tabs>
          <w:tab w:val="left" w:pos="567"/>
        </w:tabs>
        <w:jc w:val="both"/>
        <w:rPr>
          <w:rFonts w:ascii="Tahoma" w:hAnsi="Tahoma" w:cs="Tahoma"/>
          <w:sz w:val="20"/>
          <w:szCs w:val="20"/>
          <w:lang w:eastAsia="ru-RU"/>
        </w:rPr>
      </w:pPr>
      <w:r w:rsidRPr="00F6156E">
        <w:rPr>
          <w:rFonts w:ascii="Tahoma" w:hAnsi="Tahoma" w:cs="Tahoma"/>
          <w:i/>
          <w:sz w:val="20"/>
          <w:szCs w:val="20"/>
          <w:lang w:eastAsia="ru-RU"/>
        </w:rPr>
        <w:t xml:space="preserve">Товар </w:t>
      </w:r>
      <w:r w:rsidRPr="00F6156E">
        <w:rPr>
          <w:rFonts w:ascii="Tahoma" w:hAnsi="Tahoma" w:cs="Tahoma"/>
          <w:b/>
          <w:sz w:val="20"/>
          <w:szCs w:val="20"/>
          <w:lang w:eastAsia="ru-RU"/>
        </w:rPr>
        <w:t xml:space="preserve">– </w:t>
      </w:r>
      <w:r w:rsidRPr="00F6156E">
        <w:rPr>
          <w:rFonts w:ascii="Tahoma" w:hAnsi="Tahoma" w:cs="Tahoma"/>
          <w:sz w:val="20"/>
          <w:szCs w:val="20"/>
          <w:lang w:eastAsia="ru-RU"/>
        </w:rPr>
        <w:t>экземпляры программ для ЭВМ, и/или Оборудование, и/или Сертификаты, которые могут поставляться Покупателю по настоящему Договору.</w:t>
      </w:r>
    </w:p>
    <w:p w14:paraId="3FB40F65" w14:textId="77777777" w:rsidR="00DA34E1" w:rsidRPr="00F6156E" w:rsidRDefault="00DA34E1" w:rsidP="00DA34E1">
      <w:pPr>
        <w:tabs>
          <w:tab w:val="left" w:pos="567"/>
        </w:tabs>
        <w:jc w:val="both"/>
        <w:rPr>
          <w:rFonts w:ascii="Tahoma" w:hAnsi="Tahoma" w:cs="Tahoma"/>
          <w:b/>
          <w:sz w:val="20"/>
          <w:szCs w:val="20"/>
          <w:lang w:eastAsia="ru-RU"/>
        </w:rPr>
      </w:pPr>
      <w:r w:rsidRPr="00F6156E">
        <w:rPr>
          <w:rFonts w:ascii="Tahoma" w:hAnsi="Tahoma" w:cs="Tahoma"/>
          <w:i/>
          <w:sz w:val="20"/>
          <w:szCs w:val="20"/>
          <w:lang w:eastAsia="ru-RU"/>
        </w:rPr>
        <w:t xml:space="preserve">Оборудование </w:t>
      </w:r>
      <w:r w:rsidRPr="00F6156E">
        <w:rPr>
          <w:rFonts w:ascii="Tahoma" w:hAnsi="Tahoma" w:cs="Tahoma"/>
          <w:sz w:val="20"/>
          <w:szCs w:val="20"/>
          <w:lang w:eastAsia="ru-RU"/>
        </w:rPr>
        <w:t>–</w:t>
      </w:r>
      <w:r w:rsidRPr="00F6156E">
        <w:rPr>
          <w:rFonts w:ascii="Tahoma" w:hAnsi="Tahoma" w:cs="Tahoma"/>
          <w:b/>
          <w:sz w:val="20"/>
          <w:szCs w:val="20"/>
          <w:lang w:eastAsia="ru-RU"/>
        </w:rPr>
        <w:t xml:space="preserve"> </w:t>
      </w:r>
      <w:r w:rsidRPr="00F6156E">
        <w:rPr>
          <w:rFonts w:ascii="Tahoma" w:hAnsi="Tahoma" w:cs="Tahoma"/>
          <w:sz w:val="20"/>
          <w:szCs w:val="20"/>
          <w:lang w:eastAsia="ru-RU"/>
        </w:rPr>
        <w:t>компьютерное или иное оборудование и устройства,</w:t>
      </w:r>
      <w:r w:rsidRPr="00F6156E">
        <w:rPr>
          <w:rFonts w:ascii="Tahoma" w:hAnsi="Tahoma" w:cs="Tahoma"/>
          <w:b/>
          <w:sz w:val="20"/>
          <w:szCs w:val="20"/>
          <w:lang w:eastAsia="ru-RU"/>
        </w:rPr>
        <w:t xml:space="preserve"> </w:t>
      </w:r>
      <w:r w:rsidRPr="00F6156E">
        <w:rPr>
          <w:rFonts w:ascii="Tahoma" w:hAnsi="Tahoma" w:cs="Tahoma"/>
          <w:sz w:val="20"/>
          <w:szCs w:val="20"/>
          <w:lang w:eastAsia="ru-RU"/>
        </w:rPr>
        <w:t>а</w:t>
      </w:r>
      <w:r w:rsidRPr="00F6156E">
        <w:rPr>
          <w:rFonts w:ascii="Tahoma" w:hAnsi="Tahoma" w:cs="Tahoma"/>
          <w:b/>
          <w:sz w:val="20"/>
          <w:szCs w:val="20"/>
          <w:lang w:eastAsia="ru-RU"/>
        </w:rPr>
        <w:t xml:space="preserve"> </w:t>
      </w:r>
      <w:r w:rsidRPr="00F6156E">
        <w:rPr>
          <w:rFonts w:ascii="Tahoma" w:hAnsi="Tahoma" w:cs="Tahoma"/>
          <w:sz w:val="20"/>
          <w:szCs w:val="20"/>
          <w:lang w:eastAsia="ru-RU"/>
        </w:rPr>
        <w:t>также сопутствующие комплектующие и расходные материалы, которые могут поставляться Покупателю по настоящему Договору.</w:t>
      </w:r>
    </w:p>
    <w:p w14:paraId="79BF66FC" w14:textId="77777777" w:rsidR="00DA34E1" w:rsidRPr="00F6156E" w:rsidRDefault="00DA34E1" w:rsidP="00DA34E1">
      <w:pPr>
        <w:tabs>
          <w:tab w:val="left" w:pos="567"/>
        </w:tabs>
        <w:jc w:val="both"/>
        <w:rPr>
          <w:rFonts w:ascii="Tahoma" w:hAnsi="Tahoma" w:cs="Tahoma"/>
          <w:i/>
          <w:sz w:val="20"/>
          <w:szCs w:val="20"/>
        </w:rPr>
      </w:pPr>
      <w:r w:rsidRPr="00F6156E">
        <w:rPr>
          <w:rFonts w:ascii="Tahoma" w:hAnsi="Tahoma" w:cs="Tahoma"/>
          <w:i/>
          <w:sz w:val="20"/>
          <w:szCs w:val="20"/>
          <w:lang w:eastAsia="ru-RU"/>
        </w:rPr>
        <w:t xml:space="preserve">Сертификат </w:t>
      </w:r>
      <w:r w:rsidRPr="00F6156E">
        <w:rPr>
          <w:rFonts w:ascii="Tahoma" w:hAnsi="Tahoma" w:cs="Tahoma"/>
          <w:sz w:val="20"/>
          <w:szCs w:val="20"/>
          <w:lang w:eastAsia="ru-RU"/>
        </w:rPr>
        <w:t>–</w:t>
      </w:r>
      <w:r w:rsidRPr="00F6156E">
        <w:rPr>
          <w:rFonts w:ascii="Tahoma" w:hAnsi="Tahoma" w:cs="Tahoma"/>
          <w:b/>
          <w:sz w:val="20"/>
          <w:szCs w:val="20"/>
          <w:lang w:eastAsia="ru-RU"/>
        </w:rPr>
        <w:t xml:space="preserve"> </w:t>
      </w:r>
      <w:r w:rsidR="00EF7F83" w:rsidRPr="00F6156E">
        <w:rPr>
          <w:rFonts w:ascii="Tahoma" w:eastAsia="Times New Roman" w:hAnsi="Tahoma" w:cs="Tahoma"/>
          <w:sz w:val="20"/>
          <w:szCs w:val="20"/>
          <w:lang w:eastAsia="ru-RU"/>
        </w:rPr>
        <w:t>уникальные ключи, пароли, ссылки и/или иная информация и материалы, посредством которой пользователю обеспечивается возможность обращения к правообладателю и получения от правообладателя технической поддержки, доступа к программам для ЭВМ правообладателя и/или иным услугам правообладателя в течение срока действия Сертификата и на стандартных условиях, предусмотренных правообладателем</w:t>
      </w:r>
      <w:r w:rsidRPr="00F6156E">
        <w:rPr>
          <w:rFonts w:ascii="Tahoma" w:hAnsi="Tahoma" w:cs="Tahoma"/>
          <w:sz w:val="20"/>
          <w:szCs w:val="20"/>
          <w:lang w:eastAsia="ru-RU"/>
        </w:rPr>
        <w:t>.</w:t>
      </w:r>
    </w:p>
    <w:p w14:paraId="3EDED4D2" w14:textId="77777777" w:rsidR="00DA34E1" w:rsidRPr="00F6156E" w:rsidRDefault="00DA34E1" w:rsidP="00DA34E1">
      <w:pPr>
        <w:jc w:val="both"/>
        <w:rPr>
          <w:rFonts w:ascii="Tahoma" w:hAnsi="Tahoma" w:cs="Tahoma"/>
          <w:sz w:val="20"/>
          <w:szCs w:val="20"/>
        </w:rPr>
      </w:pPr>
      <w:r w:rsidRPr="00F6156E">
        <w:rPr>
          <w:rFonts w:ascii="Tahoma" w:hAnsi="Tahoma" w:cs="Tahoma"/>
          <w:i/>
          <w:sz w:val="20"/>
          <w:szCs w:val="20"/>
        </w:rPr>
        <w:t>Право использования</w:t>
      </w:r>
      <w:r w:rsidRPr="00F6156E">
        <w:rPr>
          <w:rFonts w:ascii="Tahoma" w:hAnsi="Tahoma" w:cs="Tahoma"/>
          <w:sz w:val="20"/>
          <w:szCs w:val="20"/>
        </w:rPr>
        <w:t xml:space="preserve"> – разрешение на использование программ для ЭВМ, перечисленных Приложении № 1 к настоящему Договору (далее именуется – «Спецификация»), способами, предусмотренными Договором, а также Типовым соглашением правообладателя с конечным пользователем, получаемое Покупателем на условиях простой (неисключительной) лицензии. </w:t>
      </w:r>
    </w:p>
    <w:p w14:paraId="05975F20" w14:textId="77777777" w:rsidR="00DA34E1" w:rsidRPr="00F6156E" w:rsidRDefault="00DA34E1" w:rsidP="00DA34E1">
      <w:pPr>
        <w:jc w:val="both"/>
        <w:rPr>
          <w:rFonts w:ascii="Tahoma" w:hAnsi="Tahoma" w:cs="Tahoma"/>
          <w:sz w:val="20"/>
          <w:szCs w:val="20"/>
        </w:rPr>
      </w:pPr>
      <w:r w:rsidRPr="00F6156E">
        <w:rPr>
          <w:rFonts w:ascii="Tahoma" w:hAnsi="Tahoma" w:cs="Tahoma"/>
          <w:i/>
          <w:sz w:val="20"/>
          <w:szCs w:val="20"/>
        </w:rPr>
        <w:t>Типовое соглашение правообладателя с конечным пользователем</w:t>
      </w:r>
      <w:r w:rsidRPr="00F6156E">
        <w:rPr>
          <w:rFonts w:ascii="Tahoma" w:hAnsi="Tahoma" w:cs="Tahoma"/>
          <w:sz w:val="20"/>
          <w:szCs w:val="20"/>
        </w:rPr>
        <w:t xml:space="preserve"> – декларируемые правообладателем программ для ЭВМ общие правила использования программ для ЭВМ, обязательные для исполнения Покупателем. Типовое соглашение может быть размещено в установочном файле программы для ЭВМ, отображаемом на экране монитора при установке программы, и/или размещено на официальном Интернет-сайте правообладателя программы для ЭВМ.</w:t>
      </w:r>
    </w:p>
    <w:p w14:paraId="1B28F225" w14:textId="77777777" w:rsidR="00DA34E1" w:rsidRPr="00F6156E" w:rsidRDefault="00DA34E1" w:rsidP="00DA34E1">
      <w:pPr>
        <w:jc w:val="both"/>
        <w:rPr>
          <w:rFonts w:ascii="Tahoma" w:hAnsi="Tahoma" w:cs="Tahoma"/>
          <w:sz w:val="20"/>
          <w:szCs w:val="20"/>
        </w:rPr>
      </w:pPr>
      <w:r w:rsidRPr="00F6156E">
        <w:rPr>
          <w:rFonts w:ascii="Tahoma" w:hAnsi="Tahoma" w:cs="Tahoma"/>
          <w:i/>
          <w:sz w:val="20"/>
          <w:szCs w:val="20"/>
        </w:rPr>
        <w:t>Предоставление права использования программ для ЭВМ</w:t>
      </w:r>
      <w:r w:rsidRPr="00F6156E">
        <w:rPr>
          <w:rFonts w:ascii="Tahoma" w:hAnsi="Tahoma" w:cs="Tahoma"/>
          <w:sz w:val="20"/>
          <w:szCs w:val="20"/>
        </w:rPr>
        <w:t xml:space="preserve"> – наступление установленного Сторонами в Спецификации к настоящему Договору срока, позволяющее Покупателю начать правомерное использование программ для ЭВМ способами, предусмотренными Договором, а также типовым соглашением правообладателя с конечным пользователем.</w:t>
      </w:r>
    </w:p>
    <w:p w14:paraId="0CDE2CAB" w14:textId="77777777" w:rsidR="00DA34E1" w:rsidRPr="00F6156E" w:rsidRDefault="00DA34E1" w:rsidP="00DA34E1">
      <w:pPr>
        <w:rPr>
          <w:rFonts w:ascii="Tahoma" w:hAnsi="Tahoma" w:cs="Tahoma"/>
          <w:sz w:val="20"/>
          <w:szCs w:val="20"/>
        </w:rPr>
      </w:pPr>
    </w:p>
    <w:p w14:paraId="42644A94" w14:textId="77777777" w:rsidR="00DA34E1" w:rsidRPr="00F6156E" w:rsidRDefault="00DA34E1" w:rsidP="00DA34E1">
      <w:pPr>
        <w:numPr>
          <w:ilvl w:val="0"/>
          <w:numId w:val="1"/>
        </w:numPr>
        <w:tabs>
          <w:tab w:val="clear" w:pos="720"/>
          <w:tab w:val="num" w:pos="561"/>
        </w:tabs>
        <w:ind w:left="0" w:firstLine="0"/>
        <w:jc w:val="both"/>
        <w:rPr>
          <w:rFonts w:ascii="Tahoma" w:hAnsi="Tahoma" w:cs="Tahoma"/>
          <w:b/>
          <w:sz w:val="20"/>
          <w:szCs w:val="20"/>
        </w:rPr>
      </w:pPr>
      <w:r w:rsidRPr="00F6156E">
        <w:rPr>
          <w:rFonts w:ascii="Tahoma" w:hAnsi="Tahoma" w:cs="Tahoma"/>
          <w:b/>
          <w:sz w:val="20"/>
          <w:szCs w:val="20"/>
        </w:rPr>
        <w:t>Предмет Договора</w:t>
      </w:r>
    </w:p>
    <w:p w14:paraId="1C8DDAEC" w14:textId="77777777" w:rsidR="00DA34E1" w:rsidRPr="0016624E" w:rsidRDefault="00DA34E1" w:rsidP="00DA34E1">
      <w:pPr>
        <w:numPr>
          <w:ilvl w:val="1"/>
          <w:numId w:val="1"/>
        </w:numPr>
        <w:tabs>
          <w:tab w:val="clear" w:pos="900"/>
          <w:tab w:val="num" w:pos="561"/>
        </w:tabs>
        <w:ind w:left="0" w:firstLine="0"/>
        <w:jc w:val="both"/>
        <w:rPr>
          <w:rFonts w:ascii="Tahoma" w:hAnsi="Tahoma" w:cs="Tahoma"/>
          <w:sz w:val="20"/>
          <w:szCs w:val="20"/>
        </w:rPr>
      </w:pPr>
      <w:r w:rsidRPr="00F6156E">
        <w:rPr>
          <w:rFonts w:ascii="Tahoma" w:hAnsi="Tahoma" w:cs="Tahoma"/>
          <w:sz w:val="20"/>
          <w:szCs w:val="20"/>
        </w:rPr>
        <w:t xml:space="preserve">Поставщик в соответствии с условиями настоящего Договора обязуется поставить Покупателю Товар, предусмотренный Спецификацией, а Покупатель обязуется принять и оплатить Товар на </w:t>
      </w:r>
      <w:r w:rsidRPr="0016624E">
        <w:rPr>
          <w:rFonts w:ascii="Tahoma" w:hAnsi="Tahoma" w:cs="Tahoma"/>
          <w:sz w:val="20"/>
          <w:szCs w:val="20"/>
        </w:rPr>
        <w:t>условиях настоящего Договора.</w:t>
      </w:r>
    </w:p>
    <w:p w14:paraId="09144A55" w14:textId="77777777" w:rsidR="00DA34E1" w:rsidRPr="0016624E" w:rsidRDefault="00DA34E1" w:rsidP="00DA34E1">
      <w:pPr>
        <w:numPr>
          <w:ilvl w:val="1"/>
          <w:numId w:val="1"/>
        </w:numPr>
        <w:tabs>
          <w:tab w:val="clear" w:pos="900"/>
          <w:tab w:val="num" w:pos="561"/>
        </w:tabs>
        <w:ind w:left="0" w:firstLine="0"/>
        <w:jc w:val="both"/>
        <w:rPr>
          <w:rFonts w:ascii="Tahoma" w:hAnsi="Tahoma" w:cs="Tahoma"/>
          <w:sz w:val="20"/>
          <w:szCs w:val="20"/>
        </w:rPr>
      </w:pPr>
      <w:r w:rsidRPr="0016624E">
        <w:rPr>
          <w:rFonts w:ascii="Tahoma" w:hAnsi="Tahoma" w:cs="Tahoma"/>
          <w:sz w:val="20"/>
          <w:szCs w:val="20"/>
        </w:rPr>
        <w:t>Поставщик в соответствии с условиями настоящего Договора обязуется предоставить Покупателю право использования программ для ЭВМ, предусмотренных Спецификацией, а Покупатель обязуется принять и оплатить право использования программ для ЭВМ на условиях настоящего Договора.</w:t>
      </w:r>
    </w:p>
    <w:p w14:paraId="0BC77BE4" w14:textId="68D37E3D" w:rsidR="007E7F01" w:rsidRPr="00725964" w:rsidRDefault="00206092" w:rsidP="005D4D42">
      <w:pPr>
        <w:numPr>
          <w:ilvl w:val="1"/>
          <w:numId w:val="1"/>
        </w:numPr>
        <w:jc w:val="both"/>
        <w:rPr>
          <w:rFonts w:ascii="Tahoma" w:hAnsi="Tahoma" w:cs="Tahoma"/>
          <w:sz w:val="20"/>
          <w:szCs w:val="20"/>
        </w:rPr>
      </w:pPr>
      <w:r w:rsidRPr="00725964">
        <w:rPr>
          <w:rFonts w:ascii="Tahoma" w:hAnsi="Tahoma" w:cs="Tahoma"/>
          <w:sz w:val="20"/>
          <w:szCs w:val="20"/>
        </w:rPr>
        <w:t xml:space="preserve">Идентификационный код закупки: </w:t>
      </w:r>
      <w:r w:rsidR="005D4D42" w:rsidRPr="005D4D42">
        <w:rPr>
          <w:rFonts w:ascii="Tahoma" w:hAnsi="Tahoma" w:cs="Tahoma"/>
          <w:sz w:val="20"/>
          <w:szCs w:val="20"/>
        </w:rPr>
        <w:t>2</w:t>
      </w:r>
      <w:r w:rsidR="006C0067">
        <w:rPr>
          <w:rFonts w:ascii="Tahoma" w:hAnsi="Tahoma" w:cs="Tahoma"/>
          <w:sz w:val="20"/>
          <w:szCs w:val="20"/>
        </w:rPr>
        <w:t>6</w:t>
      </w:r>
      <w:r w:rsidR="005D4D42" w:rsidRPr="005D4D42">
        <w:rPr>
          <w:rFonts w:ascii="Tahoma" w:hAnsi="Tahoma" w:cs="Tahoma"/>
          <w:sz w:val="20"/>
          <w:szCs w:val="20"/>
        </w:rPr>
        <w:t>1771810946277180100100010000000244</w:t>
      </w:r>
    </w:p>
    <w:p w14:paraId="7EE87EEA" w14:textId="77777777" w:rsidR="00DA34E1" w:rsidRPr="0016624E" w:rsidRDefault="00DA34E1" w:rsidP="00DA34E1">
      <w:pPr>
        <w:numPr>
          <w:ilvl w:val="0"/>
          <w:numId w:val="1"/>
        </w:numPr>
        <w:tabs>
          <w:tab w:val="clear" w:pos="720"/>
          <w:tab w:val="num" w:pos="561"/>
        </w:tabs>
        <w:ind w:left="0" w:firstLine="0"/>
        <w:jc w:val="both"/>
        <w:rPr>
          <w:rFonts w:ascii="Tahoma" w:hAnsi="Tahoma" w:cs="Tahoma"/>
          <w:b/>
          <w:sz w:val="20"/>
          <w:szCs w:val="20"/>
        </w:rPr>
      </w:pPr>
      <w:r w:rsidRPr="0016624E">
        <w:rPr>
          <w:rFonts w:ascii="Tahoma" w:hAnsi="Tahoma" w:cs="Tahoma"/>
          <w:b/>
          <w:sz w:val="20"/>
          <w:szCs w:val="20"/>
        </w:rPr>
        <w:t>Порядок поставки Товара</w:t>
      </w:r>
    </w:p>
    <w:p w14:paraId="3859D3D7" w14:textId="77777777" w:rsidR="00DA34E1" w:rsidRPr="00F6156E" w:rsidRDefault="00DA34E1" w:rsidP="00DA34E1">
      <w:pPr>
        <w:numPr>
          <w:ilvl w:val="1"/>
          <w:numId w:val="1"/>
        </w:numPr>
        <w:tabs>
          <w:tab w:val="clear" w:pos="900"/>
          <w:tab w:val="num" w:pos="561"/>
        </w:tabs>
        <w:ind w:left="0" w:firstLine="0"/>
        <w:jc w:val="both"/>
        <w:rPr>
          <w:rFonts w:ascii="Tahoma" w:hAnsi="Tahoma" w:cs="Tahoma"/>
          <w:sz w:val="20"/>
          <w:szCs w:val="20"/>
        </w:rPr>
      </w:pPr>
      <w:r w:rsidRPr="0016624E">
        <w:rPr>
          <w:rFonts w:ascii="Tahoma" w:hAnsi="Tahoma" w:cs="Tahoma"/>
          <w:sz w:val="20"/>
          <w:szCs w:val="20"/>
        </w:rPr>
        <w:t>В течение срока, согласованного Сторонами в Спецификации, Поставщик своими силами либо с привлечением третьих лиц осуществляет доставку Товара по адресу, предусмотренному Спецификацие, либо в тот же срок обеспечивает Покупателю возможность выборки Товара со склада Поставщика по адресу, указанному в Спецификации, если выборка Товара прямо предусмотрена Спецификацией</w:t>
      </w:r>
      <w:r w:rsidRPr="00F6156E">
        <w:rPr>
          <w:rFonts w:ascii="Tahoma" w:hAnsi="Tahoma" w:cs="Tahoma"/>
          <w:sz w:val="20"/>
          <w:szCs w:val="20"/>
        </w:rPr>
        <w:t>. В этом случае, Покупатель обязуется осуществить выборку Товара со склада Поставщика в течение 5 (пяти) рабочих дней с даты получения уведомления от Поставщика.</w:t>
      </w:r>
    </w:p>
    <w:p w14:paraId="6920AA42" w14:textId="77777777" w:rsidR="00DA34E1" w:rsidRPr="00F6156E" w:rsidRDefault="00DA34E1" w:rsidP="00DA34E1">
      <w:pPr>
        <w:numPr>
          <w:ilvl w:val="1"/>
          <w:numId w:val="1"/>
        </w:numPr>
        <w:tabs>
          <w:tab w:val="clear" w:pos="900"/>
          <w:tab w:val="num" w:pos="561"/>
        </w:tabs>
        <w:ind w:left="0" w:firstLine="0"/>
        <w:jc w:val="both"/>
        <w:rPr>
          <w:rFonts w:ascii="Tahoma" w:hAnsi="Tahoma" w:cs="Tahoma"/>
          <w:sz w:val="20"/>
          <w:szCs w:val="20"/>
        </w:rPr>
      </w:pPr>
      <w:r w:rsidRPr="00F6156E">
        <w:rPr>
          <w:rFonts w:ascii="Tahoma" w:hAnsi="Tahoma" w:cs="Tahoma"/>
          <w:sz w:val="20"/>
          <w:szCs w:val="20"/>
        </w:rPr>
        <w:t xml:space="preserve">В случае если Товар представляет собой электронные экземпляры программ для ЭВМ, такие экземпляры направляются Покупателю средствами электронной связи, либо путем направления уведомления о возможности Покупателя самостоятельно загрузить установочные файлы программ </w:t>
      </w:r>
      <w:r w:rsidRPr="00F6156E">
        <w:rPr>
          <w:rFonts w:ascii="Tahoma" w:hAnsi="Tahoma" w:cs="Tahoma"/>
          <w:sz w:val="20"/>
          <w:szCs w:val="20"/>
        </w:rPr>
        <w:lastRenderedPageBreak/>
        <w:t>для ЭВМ по адресу в сети Интернет, указанному в уведомлении. Стоимость доставки Товара по адресу, указанному в Спецификации, включена в стоимость Товара, если иного не указано в Спецификации.</w:t>
      </w:r>
    </w:p>
    <w:p w14:paraId="253086F0" w14:textId="77777777" w:rsidR="00DA34E1" w:rsidRPr="00F6156E" w:rsidRDefault="00DA34E1" w:rsidP="00DA34E1">
      <w:pPr>
        <w:numPr>
          <w:ilvl w:val="1"/>
          <w:numId w:val="1"/>
        </w:numPr>
        <w:tabs>
          <w:tab w:val="clear" w:pos="900"/>
          <w:tab w:val="num" w:pos="561"/>
        </w:tabs>
        <w:ind w:left="0" w:firstLine="0"/>
        <w:jc w:val="both"/>
        <w:rPr>
          <w:rFonts w:ascii="Tahoma" w:hAnsi="Tahoma" w:cs="Tahoma"/>
          <w:sz w:val="20"/>
          <w:szCs w:val="20"/>
        </w:rPr>
      </w:pPr>
      <w:r w:rsidRPr="00F6156E">
        <w:rPr>
          <w:rFonts w:ascii="Tahoma" w:hAnsi="Tahoma" w:cs="Tahoma"/>
          <w:sz w:val="20"/>
          <w:szCs w:val="20"/>
        </w:rPr>
        <w:t>Поставщик вправе осуществить поставку Товара по настоящему Договору партиями, а также досрочно, определяя состав отдельных партий Товара и срок их поставки на свое усмотрение, при условии уведомления Покупателя не позднее, чем за 1 (один) день до поставки Товара (соответствующей партии Товара).</w:t>
      </w:r>
    </w:p>
    <w:p w14:paraId="51B55A50" w14:textId="77777777" w:rsidR="00DA34E1" w:rsidRPr="00F6156E" w:rsidRDefault="00DA34E1" w:rsidP="00DA34E1">
      <w:pPr>
        <w:numPr>
          <w:ilvl w:val="1"/>
          <w:numId w:val="1"/>
        </w:numPr>
        <w:tabs>
          <w:tab w:val="clear" w:pos="900"/>
          <w:tab w:val="num" w:pos="561"/>
        </w:tabs>
        <w:ind w:left="0" w:firstLine="0"/>
        <w:jc w:val="both"/>
        <w:rPr>
          <w:rFonts w:ascii="Tahoma" w:hAnsi="Tahoma" w:cs="Tahoma"/>
          <w:sz w:val="20"/>
          <w:szCs w:val="20"/>
        </w:rPr>
      </w:pPr>
      <w:r w:rsidRPr="00F6156E">
        <w:rPr>
          <w:rFonts w:ascii="Tahoma" w:hAnsi="Tahoma" w:cs="Tahoma"/>
          <w:sz w:val="20"/>
          <w:szCs w:val="20"/>
        </w:rPr>
        <w:t>Обязанность Поставщика поставить Товар считается исполненной с момента передачи Товара представителю Покупателя, представившему оригинал доверенности на получение Товара от Поставщика, выданной Покупателем (или заверенную Покупателем копию доверенности), и подписания уполномоченными представителями Сторон универсального передаточного документа. С этого же момента Покупателю переходит право собственности на Товар.</w:t>
      </w:r>
    </w:p>
    <w:p w14:paraId="35568096" w14:textId="77777777" w:rsidR="00DA34E1" w:rsidRPr="00F6156E" w:rsidRDefault="00DA34E1" w:rsidP="00DA34E1">
      <w:pPr>
        <w:numPr>
          <w:ilvl w:val="1"/>
          <w:numId w:val="1"/>
        </w:numPr>
        <w:tabs>
          <w:tab w:val="clear" w:pos="900"/>
          <w:tab w:val="num" w:pos="561"/>
        </w:tabs>
        <w:ind w:left="0" w:firstLine="0"/>
        <w:jc w:val="both"/>
        <w:rPr>
          <w:rFonts w:ascii="Tahoma" w:hAnsi="Tahoma" w:cs="Tahoma"/>
          <w:sz w:val="20"/>
          <w:szCs w:val="20"/>
        </w:rPr>
      </w:pPr>
      <w:r w:rsidRPr="00F6156E">
        <w:rPr>
          <w:rFonts w:ascii="Tahoma" w:hAnsi="Tahoma" w:cs="Tahoma"/>
          <w:sz w:val="20"/>
          <w:szCs w:val="20"/>
        </w:rPr>
        <w:t>Приёмка Товара по количеству и ассортименту производится в момент передачи Товара представителю Покупателя. Подписание представителем Покупателя универсального передаточного документа без составления оригинала акта об установленном расхождении по количеству и ассортименту подтверждает отсутствие у Покупателя претензий по количеству и/или ассортименту принятого Товара. В случае несоответствия количества и/или ассортимента Товара Спецификации, в универсальном передаточном документе должна быть сделана отметка о фактически принятом количестве и/или  ассортименте Товара Покупателем, в противном случае претензии Покупателя не принимаются к рассмотрению Поставщиком.</w:t>
      </w:r>
    </w:p>
    <w:p w14:paraId="528FC5F2" w14:textId="77777777" w:rsidR="00DA34E1" w:rsidRPr="00F6156E" w:rsidRDefault="00DA34E1" w:rsidP="00DA34E1">
      <w:pPr>
        <w:numPr>
          <w:ilvl w:val="1"/>
          <w:numId w:val="1"/>
        </w:numPr>
        <w:tabs>
          <w:tab w:val="clear" w:pos="900"/>
          <w:tab w:val="num" w:pos="561"/>
        </w:tabs>
        <w:ind w:left="0" w:firstLine="0"/>
        <w:jc w:val="both"/>
        <w:rPr>
          <w:rFonts w:ascii="Tahoma" w:hAnsi="Tahoma" w:cs="Tahoma"/>
          <w:sz w:val="20"/>
          <w:szCs w:val="20"/>
        </w:rPr>
      </w:pPr>
      <w:r w:rsidRPr="00F6156E">
        <w:rPr>
          <w:rFonts w:ascii="Tahoma" w:hAnsi="Tahoma" w:cs="Tahoma"/>
          <w:sz w:val="20"/>
          <w:szCs w:val="20"/>
        </w:rPr>
        <w:t>Поставщик устанавливает на материальные носители, в которых выражена программа для ЭВМ, гарантийной срок, равный 1 (одному) году. Гарантия не распространяется на дефекты и неисправности материальных носителей, возникшие по вине Покупателя вследствие его ненадлежащей эксплуатации или использования не по назначению.</w:t>
      </w:r>
    </w:p>
    <w:p w14:paraId="70A9AB61" w14:textId="1B536D8B" w:rsidR="00DA34E1" w:rsidRPr="00F6156E" w:rsidRDefault="00DA34E1" w:rsidP="00DA34E1">
      <w:pPr>
        <w:pStyle w:val="ab"/>
        <w:numPr>
          <w:ilvl w:val="1"/>
          <w:numId w:val="1"/>
        </w:numPr>
        <w:tabs>
          <w:tab w:val="clear" w:pos="900"/>
        </w:tabs>
        <w:ind w:left="0" w:firstLine="0"/>
        <w:jc w:val="both"/>
        <w:rPr>
          <w:rFonts w:ascii="Tahoma" w:hAnsi="Tahoma" w:cs="Tahoma"/>
          <w:sz w:val="20"/>
          <w:szCs w:val="20"/>
        </w:rPr>
      </w:pPr>
      <w:r w:rsidRPr="00F6156E">
        <w:rPr>
          <w:rFonts w:ascii="Tahoma" w:hAnsi="Tahoma" w:cs="Tahoma"/>
          <w:sz w:val="20"/>
          <w:szCs w:val="20"/>
        </w:rPr>
        <w:t xml:space="preserve">Поставщик гарантирует, что качество поставляемого оборудования подтверждается гарантией производителя. Поставщик не несёт ответственности за любые косвенные убытки и вытекающие повреждения, вызванные неисправностью поставляемого оборудования. Гарантийное обслуживание в течение всего срока, определенного производителем поставляемого оборудования, осуществляется в авторизованных сервис-центрах производителя на основе стандартных условий гарантии, определяемой производителем, при условии соблюдения Покупателем правил эксплуатации оборудования. </w:t>
      </w:r>
      <w:r w:rsidRPr="00F6156E">
        <w:rPr>
          <w:rStyle w:val="fontstyle19"/>
          <w:rFonts w:ascii="Tahoma" w:hAnsi="Tahoma" w:cs="Tahoma"/>
          <w:sz w:val="20"/>
          <w:szCs w:val="20"/>
        </w:rPr>
        <w:t xml:space="preserve">  Поставщик оказывает Покупателю содействие в предоставлении информации об адресах сервис-центров производителя оборудования, в случае возникновения  неисправности. Указанная информация предоставляется Поставщиком через </w:t>
      </w:r>
      <w:r w:rsidRPr="00F6156E">
        <w:rPr>
          <w:rFonts w:ascii="Tahoma" w:hAnsi="Tahoma" w:cs="Tahoma"/>
          <w:sz w:val="20"/>
          <w:szCs w:val="20"/>
        </w:rPr>
        <w:t xml:space="preserve">систему дистанционной регистрации обращений по адресу </w:t>
      </w:r>
      <w:hyperlink r:id="rId11" w:history="1">
        <w:r w:rsidR="005D4D42" w:rsidRPr="005D4D42">
          <w:rPr>
            <w:rStyle w:val="ad"/>
            <w:sz w:val="20"/>
            <w:szCs w:val="20"/>
          </w:rPr>
          <w:t>____________________</w:t>
        </w:r>
      </w:hyperlink>
      <w:r w:rsidRPr="00F6156E">
        <w:rPr>
          <w:rFonts w:ascii="Tahoma" w:hAnsi="Tahoma" w:cs="Tahoma"/>
          <w:sz w:val="20"/>
          <w:szCs w:val="20"/>
        </w:rPr>
        <w:t xml:space="preserve">; по электронной почте </w:t>
      </w:r>
      <w:hyperlink r:id="rId12" w:history="1">
        <w:r w:rsidR="005D4D42" w:rsidRPr="005D4D42">
          <w:rPr>
            <w:rStyle w:val="ad"/>
            <w:color w:val="auto"/>
            <w:sz w:val="20"/>
            <w:szCs w:val="20"/>
          </w:rPr>
          <w:t>_____________</w:t>
        </w:r>
      </w:hyperlink>
      <w:r w:rsidRPr="00F6156E">
        <w:rPr>
          <w:rFonts w:ascii="Tahoma" w:hAnsi="Tahoma" w:cs="Tahoma"/>
          <w:sz w:val="20"/>
          <w:szCs w:val="20"/>
        </w:rPr>
        <w:t xml:space="preserve"> или по телефону (только в случае неработоспособности электронной почты) </w:t>
      </w:r>
      <w:r w:rsidR="005D4D42" w:rsidRPr="005D4D42">
        <w:rPr>
          <w:rFonts w:ascii="Tahoma" w:hAnsi="Tahoma" w:cs="Tahoma"/>
          <w:sz w:val="20"/>
          <w:szCs w:val="20"/>
        </w:rPr>
        <w:t>__________________</w:t>
      </w:r>
      <w:r w:rsidRPr="00F6156E">
        <w:rPr>
          <w:rFonts w:ascii="Tahoma" w:hAnsi="Tahoma" w:cs="Tahoma"/>
          <w:sz w:val="20"/>
          <w:szCs w:val="20"/>
        </w:rPr>
        <w:t>.</w:t>
      </w:r>
    </w:p>
    <w:p w14:paraId="3820999B" w14:textId="77777777" w:rsidR="00DA34E1" w:rsidRPr="00F6156E" w:rsidRDefault="00DA34E1" w:rsidP="00DA34E1">
      <w:pPr>
        <w:jc w:val="both"/>
        <w:rPr>
          <w:rFonts w:ascii="Tahoma" w:hAnsi="Tahoma" w:cs="Tahoma"/>
          <w:sz w:val="20"/>
          <w:szCs w:val="20"/>
        </w:rPr>
      </w:pPr>
    </w:p>
    <w:p w14:paraId="55B1A267" w14:textId="77777777" w:rsidR="00DA34E1" w:rsidRPr="00F6156E" w:rsidRDefault="00DA34E1" w:rsidP="00DA34E1">
      <w:pPr>
        <w:numPr>
          <w:ilvl w:val="0"/>
          <w:numId w:val="1"/>
        </w:numPr>
        <w:tabs>
          <w:tab w:val="clear" w:pos="720"/>
          <w:tab w:val="num" w:pos="561"/>
        </w:tabs>
        <w:ind w:left="0" w:firstLine="0"/>
        <w:jc w:val="both"/>
        <w:rPr>
          <w:rFonts w:ascii="Tahoma" w:hAnsi="Tahoma" w:cs="Tahoma"/>
          <w:b/>
          <w:sz w:val="20"/>
          <w:szCs w:val="20"/>
        </w:rPr>
      </w:pPr>
      <w:r w:rsidRPr="00F6156E">
        <w:rPr>
          <w:rFonts w:ascii="Tahoma" w:hAnsi="Tahoma" w:cs="Tahoma"/>
          <w:b/>
          <w:sz w:val="20"/>
          <w:szCs w:val="20"/>
        </w:rPr>
        <w:t>Порядок предоставления права использования программ для ЭВМ</w:t>
      </w:r>
    </w:p>
    <w:p w14:paraId="1AB0341E" w14:textId="77777777" w:rsidR="00DA34E1" w:rsidRPr="00F6156E" w:rsidRDefault="00DA34E1" w:rsidP="00DA34E1">
      <w:pPr>
        <w:numPr>
          <w:ilvl w:val="1"/>
          <w:numId w:val="1"/>
        </w:numPr>
        <w:tabs>
          <w:tab w:val="clear" w:pos="900"/>
          <w:tab w:val="num" w:pos="561"/>
        </w:tabs>
        <w:ind w:left="0" w:firstLine="0"/>
        <w:jc w:val="both"/>
        <w:rPr>
          <w:rFonts w:ascii="Tahoma" w:hAnsi="Tahoma" w:cs="Tahoma"/>
          <w:sz w:val="20"/>
          <w:szCs w:val="20"/>
        </w:rPr>
      </w:pPr>
      <w:r w:rsidRPr="00F6156E">
        <w:rPr>
          <w:rFonts w:ascii="Tahoma" w:hAnsi="Tahoma" w:cs="Tahoma"/>
          <w:sz w:val="20"/>
          <w:szCs w:val="20"/>
        </w:rPr>
        <w:t>Право использования программ для ЭВМ включает в себя право на воспроизведение соответствующих программ для ЭВМ на территории Российской Федерации, ограниченное инсталляцией, копированием и запуском. Право использования предоставляется на срок, предусмотренный типовым соглашением правообладателя с конечным пользователем, и с ограничениями, включая способы использования программ для ЭВМ, установленными указанным соглашением.</w:t>
      </w:r>
    </w:p>
    <w:p w14:paraId="74CC2F8C" w14:textId="77777777" w:rsidR="00DA34E1" w:rsidRPr="00F6156E" w:rsidRDefault="00EF7F83" w:rsidP="00DA34E1">
      <w:pPr>
        <w:numPr>
          <w:ilvl w:val="1"/>
          <w:numId w:val="1"/>
        </w:numPr>
        <w:tabs>
          <w:tab w:val="clear" w:pos="900"/>
          <w:tab w:val="num" w:pos="561"/>
        </w:tabs>
        <w:ind w:left="0" w:firstLine="0"/>
        <w:jc w:val="both"/>
        <w:rPr>
          <w:rFonts w:ascii="Tahoma" w:hAnsi="Tahoma" w:cs="Tahoma"/>
          <w:sz w:val="20"/>
          <w:szCs w:val="20"/>
        </w:rPr>
      </w:pPr>
      <w:r w:rsidRPr="00F6156E">
        <w:rPr>
          <w:rFonts w:ascii="Tahoma" w:hAnsi="Tahoma" w:cs="Tahoma"/>
          <w:sz w:val="20"/>
          <w:szCs w:val="20"/>
        </w:rPr>
        <w:t>Право использования программ для ЭВМ считается предоставленным Покупателю, и Покупатель вправе начать использование программ для ЭВМ в сроки, согласованные Сторонами в Спецификации, либо с момента подписания Сторонами универсального передаточного документа, если его подписание произойдет до истечения срока, установленного Спецификацией (далее – «дата предоставления права использования программ для ЭВМ»)</w:t>
      </w:r>
      <w:r w:rsidR="00DA34E1" w:rsidRPr="00F6156E">
        <w:rPr>
          <w:rFonts w:ascii="Tahoma" w:hAnsi="Tahoma" w:cs="Tahoma"/>
          <w:sz w:val="20"/>
          <w:szCs w:val="20"/>
        </w:rPr>
        <w:t>.</w:t>
      </w:r>
    </w:p>
    <w:p w14:paraId="58490718" w14:textId="77777777" w:rsidR="00DA34E1" w:rsidRPr="00F6156E" w:rsidRDefault="00DA34E1" w:rsidP="00DA34E1">
      <w:pPr>
        <w:numPr>
          <w:ilvl w:val="1"/>
          <w:numId w:val="1"/>
        </w:numPr>
        <w:tabs>
          <w:tab w:val="clear" w:pos="900"/>
          <w:tab w:val="num" w:pos="561"/>
        </w:tabs>
        <w:ind w:left="0" w:firstLine="0"/>
        <w:jc w:val="both"/>
        <w:rPr>
          <w:rFonts w:ascii="Tahoma" w:hAnsi="Tahoma" w:cs="Tahoma"/>
          <w:sz w:val="20"/>
          <w:szCs w:val="20"/>
        </w:rPr>
      </w:pPr>
      <w:r w:rsidRPr="00F6156E">
        <w:rPr>
          <w:rFonts w:ascii="Tahoma" w:hAnsi="Tahoma" w:cs="Tahoma"/>
          <w:sz w:val="20"/>
          <w:szCs w:val="20"/>
        </w:rPr>
        <w:t>Не позднее 5 (пяти) рабочих дней с даты предоставления права использования программ для ЭВМ по настоящему Договору Поставщик направляет Покупателю универсальный передаточный документ. Покупатель в течение 5 (пяти) рабочих дней с момента получения универсального передаточного документа подписывает и направляет Поставщику один экземпляр или направляет мотивированный отказ от его подписания. В случае если в установленный настоящим пунктом срок Покупатель не направит Поставщику подписанный универсальный передаточный документ или мотивированный отказ от его подписания, универсальный передаточный документ считается принятым  Покупателем без замечаний в последний день срока, установленного для его подписания. Стороны соглашаются с тем, что универсальный передаточный документне является подтверждением факта передачи права использования соответствующих программ для ЭВМ и не подписание универсального передаточного документа не является признаком непредоставления права использования Поставщиком.</w:t>
      </w:r>
    </w:p>
    <w:p w14:paraId="04A1F9AA" w14:textId="77777777" w:rsidR="00DA34E1" w:rsidRPr="00F6156E" w:rsidRDefault="00DA34E1" w:rsidP="00DA34E1">
      <w:pPr>
        <w:numPr>
          <w:ilvl w:val="1"/>
          <w:numId w:val="1"/>
        </w:numPr>
        <w:tabs>
          <w:tab w:val="clear" w:pos="900"/>
          <w:tab w:val="num" w:pos="561"/>
        </w:tabs>
        <w:ind w:left="0" w:firstLine="0"/>
        <w:jc w:val="both"/>
        <w:rPr>
          <w:rFonts w:ascii="Tahoma" w:hAnsi="Tahoma" w:cs="Tahoma"/>
          <w:sz w:val="20"/>
          <w:szCs w:val="20"/>
        </w:rPr>
      </w:pPr>
      <w:r w:rsidRPr="00F6156E">
        <w:rPr>
          <w:rFonts w:ascii="Tahoma" w:hAnsi="Tahoma" w:cs="Tahoma"/>
          <w:sz w:val="20"/>
          <w:szCs w:val="20"/>
        </w:rPr>
        <w:lastRenderedPageBreak/>
        <w:t xml:space="preserve">В случае использования правообладателем программ для ЭВМ технических средств защиты использования программ для ЭВМ, Поставщик обязуется не позднее 1 (одного) дня с даты предоставления права использования программ для ЭВМ обеспечить Покупателю возможность использования соответствующих программ для ЭВМ, в том числе путём сообщения ему необходимых ключей доступа и паролей. </w:t>
      </w:r>
    </w:p>
    <w:p w14:paraId="54F3AF58" w14:textId="77777777" w:rsidR="00DA34E1" w:rsidRPr="00F6156E" w:rsidRDefault="00DA34E1" w:rsidP="00DA34E1">
      <w:pPr>
        <w:numPr>
          <w:ilvl w:val="1"/>
          <w:numId w:val="1"/>
        </w:numPr>
        <w:tabs>
          <w:tab w:val="clear" w:pos="900"/>
          <w:tab w:val="num" w:pos="561"/>
        </w:tabs>
        <w:ind w:left="0" w:firstLine="0"/>
        <w:jc w:val="both"/>
        <w:rPr>
          <w:rFonts w:ascii="Tahoma" w:hAnsi="Tahoma" w:cs="Tahoma"/>
          <w:sz w:val="20"/>
          <w:szCs w:val="20"/>
        </w:rPr>
      </w:pPr>
      <w:r w:rsidRPr="00F6156E">
        <w:rPr>
          <w:rFonts w:ascii="Tahoma" w:hAnsi="Tahoma" w:cs="Tahoma"/>
          <w:sz w:val="20"/>
          <w:szCs w:val="20"/>
        </w:rPr>
        <w:t xml:space="preserve">Поставщик гарантирует, что он обладает всеми законными основаниями для предоставления Покупателю права использования программ для ЭВМ по настоящему Договору. </w:t>
      </w:r>
    </w:p>
    <w:p w14:paraId="239AB2D7" w14:textId="77777777" w:rsidR="00DA34E1" w:rsidRPr="00F6156E" w:rsidRDefault="00DA34E1" w:rsidP="00DA34E1">
      <w:pPr>
        <w:numPr>
          <w:ilvl w:val="1"/>
          <w:numId w:val="1"/>
        </w:numPr>
        <w:tabs>
          <w:tab w:val="clear" w:pos="900"/>
          <w:tab w:val="num" w:pos="561"/>
        </w:tabs>
        <w:ind w:left="0" w:firstLine="0"/>
        <w:jc w:val="both"/>
        <w:rPr>
          <w:rFonts w:ascii="Tahoma" w:hAnsi="Tahoma" w:cs="Tahoma"/>
          <w:sz w:val="20"/>
          <w:szCs w:val="20"/>
        </w:rPr>
      </w:pPr>
      <w:r w:rsidRPr="00F6156E">
        <w:rPr>
          <w:rFonts w:ascii="Tahoma" w:hAnsi="Tahoma" w:cs="Tahoma"/>
          <w:sz w:val="20"/>
          <w:szCs w:val="20"/>
        </w:rPr>
        <w:t>Покупателю известны важнейшие функциональные свойства программ для ЭВМ, предусмотренных настоящим Договором, Покупатель несет риск соответствия указанных программ для ЭВМ своим пожеланиям и потребностям. Поставщик не несет ответственности за какие-либо убытки, возникшие вследствие ненадлежащего использования или невозможности использования программы для ЭВМ, возникших по вине Покупателя.</w:t>
      </w:r>
    </w:p>
    <w:p w14:paraId="00CB9CDA" w14:textId="77777777" w:rsidR="00DA34E1" w:rsidRPr="00F6156E" w:rsidRDefault="00DA34E1" w:rsidP="00DA34E1">
      <w:pPr>
        <w:tabs>
          <w:tab w:val="left" w:pos="567"/>
        </w:tabs>
        <w:jc w:val="both"/>
        <w:rPr>
          <w:rFonts w:ascii="Tahoma" w:hAnsi="Tahoma" w:cs="Tahoma"/>
          <w:sz w:val="20"/>
          <w:szCs w:val="20"/>
        </w:rPr>
      </w:pPr>
    </w:p>
    <w:p w14:paraId="1E4D1A42" w14:textId="77777777" w:rsidR="00DA34E1" w:rsidRPr="00F6156E" w:rsidRDefault="00DA34E1" w:rsidP="00DA34E1">
      <w:pPr>
        <w:numPr>
          <w:ilvl w:val="0"/>
          <w:numId w:val="1"/>
        </w:numPr>
        <w:tabs>
          <w:tab w:val="clear" w:pos="720"/>
          <w:tab w:val="num" w:pos="561"/>
        </w:tabs>
        <w:ind w:left="0" w:firstLine="0"/>
        <w:jc w:val="both"/>
        <w:rPr>
          <w:rFonts w:ascii="Tahoma" w:hAnsi="Tahoma" w:cs="Tahoma"/>
          <w:b/>
          <w:sz w:val="20"/>
          <w:szCs w:val="20"/>
        </w:rPr>
      </w:pPr>
      <w:r w:rsidRPr="00F6156E">
        <w:rPr>
          <w:rFonts w:ascii="Tahoma" w:hAnsi="Tahoma" w:cs="Tahoma"/>
          <w:b/>
          <w:sz w:val="20"/>
          <w:szCs w:val="20"/>
        </w:rPr>
        <w:t>Порядок расчётов</w:t>
      </w:r>
    </w:p>
    <w:p w14:paraId="0EF51F43" w14:textId="77777777" w:rsidR="00DA34E1" w:rsidRPr="00F6156E" w:rsidRDefault="00DA34E1" w:rsidP="00DA34E1">
      <w:pPr>
        <w:numPr>
          <w:ilvl w:val="1"/>
          <w:numId w:val="1"/>
        </w:numPr>
        <w:tabs>
          <w:tab w:val="clear" w:pos="900"/>
          <w:tab w:val="num" w:pos="561"/>
        </w:tabs>
        <w:ind w:left="0" w:firstLine="0"/>
        <w:jc w:val="both"/>
        <w:rPr>
          <w:rFonts w:ascii="Tahoma" w:hAnsi="Tahoma" w:cs="Tahoma"/>
          <w:sz w:val="20"/>
          <w:szCs w:val="20"/>
        </w:rPr>
      </w:pPr>
      <w:r w:rsidRPr="00F6156E">
        <w:rPr>
          <w:rFonts w:ascii="Tahoma" w:hAnsi="Tahoma" w:cs="Tahoma"/>
          <w:sz w:val="20"/>
          <w:szCs w:val="20"/>
        </w:rPr>
        <w:t>Общая цена настоящего Договора указывается Сторонами в Спецификации к настоящему Договору и складывается из стоимости поставляемого Покупателю Товара, а также суммы лицензионного вознаграждения Поставщика за предоставление Покупателю права использования программ для ЭВМ.</w:t>
      </w:r>
    </w:p>
    <w:p w14:paraId="6CBCFEAD" w14:textId="77777777" w:rsidR="00DA34E1" w:rsidRPr="00F6156E" w:rsidRDefault="00DA34E1" w:rsidP="00DA34E1">
      <w:pPr>
        <w:numPr>
          <w:ilvl w:val="1"/>
          <w:numId w:val="1"/>
        </w:numPr>
        <w:tabs>
          <w:tab w:val="clear" w:pos="900"/>
          <w:tab w:val="num" w:pos="567"/>
        </w:tabs>
        <w:ind w:left="0" w:firstLine="0"/>
        <w:jc w:val="both"/>
        <w:rPr>
          <w:rFonts w:ascii="Tahoma" w:hAnsi="Tahoma" w:cs="Tahoma"/>
          <w:sz w:val="20"/>
          <w:szCs w:val="20"/>
        </w:rPr>
      </w:pPr>
      <w:r w:rsidRPr="00F6156E">
        <w:rPr>
          <w:rFonts w:ascii="Tahoma" w:hAnsi="Tahoma" w:cs="Tahoma"/>
          <w:sz w:val="20"/>
          <w:szCs w:val="20"/>
        </w:rPr>
        <w:t xml:space="preserve">Если иного не предусмотрено Спецификацией, оплата Покупателем цены настоящего Договора производится в течение 5 (пяти) календарных дней с даты подписания настоящего Договора - в полном размере, но в любом случае до начала </w:t>
      </w:r>
      <w:r w:rsidRPr="00F6156E">
        <w:rPr>
          <w:rFonts w:ascii="Tahoma" w:hAnsi="Tahoma" w:cs="Tahoma"/>
          <w:iCs/>
          <w:sz w:val="20"/>
          <w:szCs w:val="20"/>
        </w:rPr>
        <w:t>выходных и праздничных</w:t>
      </w:r>
      <w:r w:rsidRPr="00F6156E">
        <w:rPr>
          <w:rFonts w:ascii="Tahoma" w:hAnsi="Tahoma" w:cs="Tahoma"/>
          <w:sz w:val="20"/>
          <w:szCs w:val="20"/>
        </w:rPr>
        <w:t xml:space="preserve"> дней, если таковые выпадают на последние из указанных календарных дней. При несоблюдении предусмотренных настоящим Договором сроков оплаты Покупатель уплачивает Поставщику пеню в размере 0,1 % (ноль целых одна десятая процента) от неоплаченной</w:t>
      </w:r>
      <w:r w:rsidRPr="00F6156E">
        <w:rPr>
          <w:rFonts w:ascii="Tahoma" w:hAnsi="Tahoma"/>
          <w:sz w:val="20"/>
        </w:rPr>
        <w:t xml:space="preserve"> в срок суммы за каждый день просрочки.</w:t>
      </w:r>
    </w:p>
    <w:p w14:paraId="29833749" w14:textId="77777777" w:rsidR="00DA34E1" w:rsidRPr="00F6156E" w:rsidRDefault="00DA34E1" w:rsidP="00CA7D18">
      <w:pPr>
        <w:numPr>
          <w:ilvl w:val="1"/>
          <w:numId w:val="1"/>
        </w:numPr>
        <w:tabs>
          <w:tab w:val="clear" w:pos="900"/>
          <w:tab w:val="num" w:pos="561"/>
        </w:tabs>
        <w:ind w:left="0" w:firstLine="0"/>
        <w:jc w:val="both"/>
        <w:rPr>
          <w:rFonts w:ascii="Tahoma" w:hAnsi="Tahoma" w:cs="Tahoma"/>
          <w:sz w:val="20"/>
          <w:szCs w:val="20"/>
        </w:rPr>
      </w:pPr>
      <w:r w:rsidRPr="00F6156E">
        <w:rPr>
          <w:rFonts w:ascii="Tahoma" w:hAnsi="Tahoma" w:cs="Tahoma"/>
          <w:sz w:val="20"/>
          <w:szCs w:val="20"/>
        </w:rPr>
        <w:t>Все платежи по настоящему Договору осуществляются в безналичной форме в рублях Российской Федерации путём перечисления денежных средств на расчётный счёт Поставщика, указанный в выставляемом Поставщиком счёте на оплату.</w:t>
      </w:r>
      <w:r w:rsidR="00791505" w:rsidRPr="00F6156E">
        <w:rPr>
          <w:rFonts w:ascii="Tahoma" w:hAnsi="Tahoma" w:cs="Tahoma"/>
          <w:sz w:val="20"/>
          <w:szCs w:val="20"/>
        </w:rPr>
        <w:t xml:space="preserve"> В случае если цены в Спецификации выражены в валюте иностранного государства, оплата производится по курсу, установленному Центральным Банком Российской Федерации, на день оплаты, плюс 25 (двадцать пять) процентов.</w:t>
      </w:r>
    </w:p>
    <w:p w14:paraId="29ECB420" w14:textId="77777777" w:rsidR="00DA34E1" w:rsidRPr="00F6156E" w:rsidRDefault="00DA34E1" w:rsidP="00DA34E1">
      <w:pPr>
        <w:numPr>
          <w:ilvl w:val="1"/>
          <w:numId w:val="1"/>
        </w:numPr>
        <w:tabs>
          <w:tab w:val="clear" w:pos="900"/>
          <w:tab w:val="num" w:pos="561"/>
        </w:tabs>
        <w:ind w:left="0" w:firstLine="0"/>
        <w:jc w:val="both"/>
        <w:rPr>
          <w:rFonts w:ascii="Tahoma" w:hAnsi="Tahoma" w:cs="Tahoma"/>
          <w:sz w:val="20"/>
          <w:szCs w:val="20"/>
        </w:rPr>
      </w:pPr>
      <w:r w:rsidRPr="00F6156E">
        <w:rPr>
          <w:rFonts w:ascii="Tahoma" w:hAnsi="Tahoma" w:cs="Tahoma"/>
          <w:sz w:val="20"/>
          <w:szCs w:val="20"/>
        </w:rPr>
        <w:t>Датой оплаты признаётся дата списания денежных средств с корреспондентского счёта банка, обслуживающего расчётный счёт Покупателя, в адрес расчётного счёта и иных реквизитов Поставщика. По требованию Поставщика Покупатель предоставляет ему копию платёжного поручения с отметкой банка о принятии к исполнению.</w:t>
      </w:r>
    </w:p>
    <w:p w14:paraId="78C709D6" w14:textId="77777777" w:rsidR="00DA34E1" w:rsidRPr="00F6156E" w:rsidRDefault="00DA34E1" w:rsidP="00DA34E1">
      <w:pPr>
        <w:numPr>
          <w:ilvl w:val="1"/>
          <w:numId w:val="1"/>
        </w:numPr>
        <w:tabs>
          <w:tab w:val="clear" w:pos="900"/>
          <w:tab w:val="num" w:pos="561"/>
        </w:tabs>
        <w:ind w:left="0" w:firstLine="0"/>
        <w:jc w:val="both"/>
        <w:rPr>
          <w:rFonts w:ascii="Tahoma" w:hAnsi="Tahoma" w:cs="Tahoma"/>
          <w:sz w:val="20"/>
          <w:szCs w:val="20"/>
        </w:rPr>
      </w:pPr>
      <w:r w:rsidRPr="00F6156E">
        <w:rPr>
          <w:rFonts w:ascii="Tahoma" w:hAnsi="Tahoma" w:cs="Tahoma"/>
          <w:sz w:val="20"/>
          <w:szCs w:val="20"/>
        </w:rPr>
        <w:t>При определении цены настоящего Договора, Стороны исходят из того, что в неё включены все применимые налоги согласно действующему законодательству Российской Федерации. При изменении налогового законодательства в течение срока действия настоящего Договора, все суммы дополнительно возникающих налогов подлежат добавлению к цене настоящего Договора, в частности, но не ограничиваясь, в случае повышения ставок существующих налогов, введения новых налогов, отмены ранее существовавших налоговых льгот, применимых к предмету настоящего Договора и пр. В случае, если на момент добавления таких налогов цена настоящего Договора уже была оплачена Покупателем, доплата должна быть произведена Покупателем в течение 5 (пяти) рабочих дней с даты выставления Поставщиком соответствующего счета.</w:t>
      </w:r>
    </w:p>
    <w:p w14:paraId="06D14B42" w14:textId="77777777" w:rsidR="00DA34E1" w:rsidRPr="00F6156E" w:rsidRDefault="00EF7F83" w:rsidP="00DA34E1">
      <w:pPr>
        <w:numPr>
          <w:ilvl w:val="1"/>
          <w:numId w:val="1"/>
        </w:numPr>
        <w:tabs>
          <w:tab w:val="clear" w:pos="900"/>
          <w:tab w:val="num" w:pos="561"/>
        </w:tabs>
        <w:ind w:left="0" w:firstLine="0"/>
        <w:jc w:val="both"/>
        <w:rPr>
          <w:rFonts w:ascii="Tahoma" w:hAnsi="Tahoma" w:cs="Tahoma"/>
          <w:sz w:val="20"/>
          <w:szCs w:val="20"/>
        </w:rPr>
      </w:pPr>
      <w:r w:rsidRPr="00F6156E">
        <w:rPr>
          <w:rFonts w:ascii="Tahoma" w:hAnsi="Tahoma" w:cs="Tahoma"/>
          <w:sz w:val="20"/>
          <w:szCs w:val="20"/>
        </w:rPr>
        <w:t>Вознаграждение за предоставление права использования программ для ЭВМ, находящихся в Едином реестре российских программ для электронных вычислительных машин и баз данных (далее – Реестр), не облагаются НДС в соответствии с пп. 26 п.2 ст.149 Налогового кодекса Российской Федерации. В случае, если на момент предоставления права использования программы для ЭВМ по соответствующей Спецификации, такая программа будет исключена из Реестра, Стороны соглашаются изменить ранее согласованное вознаграждение в такой Спецификации и добавить к вознаграждению Поставщика НДС по ставке, предусмотренной действующим законодательством Российской Федерации. В случае, если на момент предоставления права использования программы для ЭВМ по соответствующей Спецификации вознаграждение уже было оплачено Покупателем, доплата должна быть произведена Покупателем в течение 5 (пяти) рабочих дней с даты выставления Поставщиком соответствующего счета</w:t>
      </w:r>
      <w:r w:rsidR="00DA34E1" w:rsidRPr="00F6156E">
        <w:rPr>
          <w:rFonts w:ascii="Tahoma" w:hAnsi="Tahoma" w:cs="Tahoma"/>
          <w:sz w:val="20"/>
          <w:szCs w:val="20"/>
        </w:rPr>
        <w:t>.</w:t>
      </w:r>
    </w:p>
    <w:p w14:paraId="2640E7D6" w14:textId="77777777" w:rsidR="00DA34E1" w:rsidRPr="007B4BE3" w:rsidRDefault="00EF7F83" w:rsidP="00B42F0D">
      <w:pPr>
        <w:numPr>
          <w:ilvl w:val="1"/>
          <w:numId w:val="1"/>
        </w:numPr>
        <w:tabs>
          <w:tab w:val="clear" w:pos="900"/>
          <w:tab w:val="num" w:pos="561"/>
        </w:tabs>
        <w:ind w:left="0" w:firstLine="0"/>
        <w:jc w:val="both"/>
        <w:rPr>
          <w:rFonts w:ascii="Tahoma" w:hAnsi="Tahoma" w:cs="Tahoma"/>
          <w:sz w:val="20"/>
          <w:szCs w:val="20"/>
        </w:rPr>
      </w:pPr>
      <w:r w:rsidRPr="00F6156E">
        <w:rPr>
          <w:rFonts w:ascii="Tahoma" w:hAnsi="Tahoma" w:cs="Tahoma"/>
          <w:sz w:val="20"/>
          <w:szCs w:val="20"/>
        </w:rPr>
        <w:t>Вознаграждение за предоставление права использования программ для ЭВМ, не находящихся в Реестре, облагается НДС по ставке согласно законодательства Российской Федерации.</w:t>
      </w:r>
    </w:p>
    <w:p w14:paraId="230AD3D0" w14:textId="77777777" w:rsidR="00DA34E1" w:rsidRDefault="00DA34E1" w:rsidP="00DA34E1">
      <w:pPr>
        <w:jc w:val="both"/>
        <w:rPr>
          <w:rFonts w:ascii="Tahoma" w:hAnsi="Tahoma" w:cs="Tahoma"/>
          <w:sz w:val="20"/>
          <w:szCs w:val="20"/>
        </w:rPr>
      </w:pPr>
    </w:p>
    <w:p w14:paraId="716C8895" w14:textId="77777777" w:rsidR="007B4BE3" w:rsidRDefault="007B4BE3" w:rsidP="00DA34E1">
      <w:pPr>
        <w:jc w:val="both"/>
        <w:rPr>
          <w:rFonts w:ascii="Tahoma" w:hAnsi="Tahoma" w:cs="Tahoma"/>
          <w:sz w:val="20"/>
          <w:szCs w:val="20"/>
        </w:rPr>
      </w:pPr>
    </w:p>
    <w:p w14:paraId="6BC0BAE8" w14:textId="77777777" w:rsidR="007B4BE3" w:rsidRPr="00F6156E" w:rsidRDefault="007B4BE3" w:rsidP="00DA34E1">
      <w:pPr>
        <w:jc w:val="both"/>
        <w:rPr>
          <w:rFonts w:ascii="Tahoma" w:hAnsi="Tahoma" w:cs="Tahoma"/>
          <w:sz w:val="20"/>
          <w:szCs w:val="20"/>
        </w:rPr>
      </w:pPr>
    </w:p>
    <w:p w14:paraId="5BCF3D02" w14:textId="77777777" w:rsidR="00DA34E1" w:rsidRPr="00F6156E" w:rsidRDefault="00DA34E1" w:rsidP="00DA34E1">
      <w:pPr>
        <w:numPr>
          <w:ilvl w:val="0"/>
          <w:numId w:val="1"/>
        </w:numPr>
        <w:tabs>
          <w:tab w:val="clear" w:pos="720"/>
          <w:tab w:val="num" w:pos="561"/>
        </w:tabs>
        <w:ind w:left="0" w:firstLine="0"/>
        <w:jc w:val="both"/>
        <w:rPr>
          <w:rFonts w:ascii="Tahoma" w:hAnsi="Tahoma" w:cs="Tahoma"/>
          <w:b/>
          <w:sz w:val="20"/>
          <w:szCs w:val="20"/>
        </w:rPr>
      </w:pPr>
      <w:r w:rsidRPr="00F6156E">
        <w:rPr>
          <w:rFonts w:ascii="Tahoma" w:hAnsi="Tahoma" w:cs="Tahoma"/>
          <w:b/>
          <w:sz w:val="20"/>
          <w:szCs w:val="20"/>
        </w:rPr>
        <w:t>Ответственность Сторон</w:t>
      </w:r>
    </w:p>
    <w:p w14:paraId="386450C4" w14:textId="77777777" w:rsidR="00DA34E1" w:rsidRPr="00F6156E" w:rsidRDefault="00DA34E1" w:rsidP="00DA34E1">
      <w:pPr>
        <w:pStyle w:val="ab"/>
        <w:numPr>
          <w:ilvl w:val="1"/>
          <w:numId w:val="1"/>
        </w:numPr>
        <w:tabs>
          <w:tab w:val="clear" w:pos="900"/>
          <w:tab w:val="num" w:pos="567"/>
        </w:tabs>
        <w:ind w:left="0" w:firstLine="0"/>
        <w:jc w:val="both"/>
        <w:rPr>
          <w:rFonts w:ascii="Tahoma" w:hAnsi="Tahoma" w:cs="Tahoma"/>
          <w:sz w:val="20"/>
          <w:szCs w:val="20"/>
        </w:rPr>
      </w:pPr>
      <w:r w:rsidRPr="00F6156E">
        <w:rPr>
          <w:rFonts w:ascii="Tahoma" w:hAnsi="Tahoma" w:cs="Tahoma"/>
          <w:sz w:val="20"/>
          <w:szCs w:val="20"/>
        </w:rPr>
        <w:t xml:space="preserve">При несоблюдении Поставщиком предусмотренных настоящим Договором сроков исполнения обязательств Покупатель вправе потребовать уплаты Поставщиком неустойки в размере 0,1 % (ноль </w:t>
      </w:r>
      <w:r w:rsidRPr="00F6156E">
        <w:rPr>
          <w:rFonts w:ascii="Tahoma" w:hAnsi="Tahoma" w:cs="Tahoma"/>
          <w:sz w:val="20"/>
          <w:szCs w:val="20"/>
        </w:rPr>
        <w:lastRenderedPageBreak/>
        <w:t>целых одна десятая процента) от стоимости неисполненных обязательств за каждый день просрочки, но не более 10 % (десяти процентов) от суммы неисполненных обязательств в совокупности.</w:t>
      </w:r>
    </w:p>
    <w:p w14:paraId="7B7B3D46" w14:textId="77777777" w:rsidR="00DA34E1" w:rsidRPr="00F6156E" w:rsidRDefault="00DA34E1" w:rsidP="00DA34E1">
      <w:pPr>
        <w:numPr>
          <w:ilvl w:val="1"/>
          <w:numId w:val="1"/>
        </w:numPr>
        <w:tabs>
          <w:tab w:val="clear" w:pos="900"/>
          <w:tab w:val="num" w:pos="561"/>
        </w:tabs>
        <w:ind w:left="0" w:firstLine="0"/>
        <w:jc w:val="both"/>
        <w:rPr>
          <w:rFonts w:ascii="Tahoma" w:hAnsi="Tahoma" w:cs="Tahoma"/>
          <w:sz w:val="20"/>
          <w:szCs w:val="20"/>
        </w:rPr>
      </w:pPr>
      <w:r w:rsidRPr="00F6156E">
        <w:rPr>
          <w:rFonts w:ascii="Tahoma" w:hAnsi="Tahoma" w:cs="Tahoma"/>
          <w:sz w:val="20"/>
          <w:szCs w:val="20"/>
        </w:rPr>
        <w:t>В случае неисполнения и/или ненадлежащего исполнения обязательств по настоящему Договору одной из Сторон, другая Сторона вправе потребовать возмещения убытков исключительно в размере реального ущерба.</w:t>
      </w:r>
    </w:p>
    <w:p w14:paraId="41EAB0F9" w14:textId="77777777" w:rsidR="00DA34E1" w:rsidRPr="00F6156E" w:rsidRDefault="00DA34E1" w:rsidP="00DA34E1">
      <w:pPr>
        <w:numPr>
          <w:ilvl w:val="1"/>
          <w:numId w:val="1"/>
        </w:numPr>
        <w:tabs>
          <w:tab w:val="clear" w:pos="900"/>
          <w:tab w:val="num" w:pos="561"/>
        </w:tabs>
        <w:ind w:left="0" w:firstLine="0"/>
        <w:jc w:val="both"/>
        <w:rPr>
          <w:rFonts w:ascii="Tahoma" w:hAnsi="Tahoma" w:cs="Tahoma"/>
          <w:sz w:val="20"/>
          <w:szCs w:val="20"/>
        </w:rPr>
      </w:pPr>
      <w:r w:rsidRPr="00F6156E">
        <w:rPr>
          <w:rFonts w:ascii="Tahoma" w:hAnsi="Tahoma" w:cs="Tahoma"/>
          <w:sz w:val="20"/>
          <w:szCs w:val="20"/>
        </w:rPr>
        <w:t>Все штрафные санкции, предусмотренные настоящим Договором, начисляются за весь период просрочки. Право на получение штрафных санкций за нарушение обязательств возникает у стороны договора после признания должником выставленной ему претензии и счета на уплату неустойки, либо после вступления в силу решения суда о присуждении неустойки или иных штрафных санкций. При исчислении размера подлежащей взысканию неустойки, процентов, а так же иных штрафных санкций, предусмотренных настоящим Договором или законом, Стороны договорились исходить из размера суммы подлежащей к оплате, включая налог на добавленную стоимость (при наличии).</w:t>
      </w:r>
    </w:p>
    <w:p w14:paraId="639414C0" w14:textId="77777777" w:rsidR="00DA34E1" w:rsidRPr="00F6156E" w:rsidRDefault="00DA34E1" w:rsidP="00DA34E1">
      <w:pPr>
        <w:numPr>
          <w:ilvl w:val="1"/>
          <w:numId w:val="1"/>
        </w:numPr>
        <w:tabs>
          <w:tab w:val="clear" w:pos="900"/>
          <w:tab w:val="num" w:pos="561"/>
        </w:tabs>
        <w:ind w:left="0" w:firstLine="0"/>
        <w:jc w:val="both"/>
        <w:rPr>
          <w:rFonts w:ascii="Tahoma" w:hAnsi="Tahoma" w:cs="Tahoma"/>
          <w:sz w:val="20"/>
          <w:szCs w:val="20"/>
        </w:rPr>
      </w:pPr>
      <w:r w:rsidRPr="00F6156E">
        <w:rPr>
          <w:rFonts w:ascii="Tahoma" w:hAnsi="Tahoma" w:cs="Tahoma"/>
          <w:sz w:val="20"/>
          <w:szCs w:val="20"/>
        </w:rPr>
        <w:t>Штрафные санкции не подлежат взысканию, если неисполнение Стороной своих обязательств по настоящему Договору вызвано нарушением обязательств другой Стороной.</w:t>
      </w:r>
    </w:p>
    <w:p w14:paraId="42ECF0DA" w14:textId="77777777" w:rsidR="00DA34E1" w:rsidRPr="00F6156E" w:rsidRDefault="00DA34E1" w:rsidP="00DA34E1">
      <w:pPr>
        <w:numPr>
          <w:ilvl w:val="1"/>
          <w:numId w:val="1"/>
        </w:numPr>
        <w:tabs>
          <w:tab w:val="clear" w:pos="900"/>
          <w:tab w:val="num" w:pos="561"/>
        </w:tabs>
        <w:ind w:left="0" w:firstLine="0"/>
        <w:jc w:val="both"/>
        <w:rPr>
          <w:rFonts w:ascii="Tahoma" w:hAnsi="Tahoma" w:cs="Tahoma"/>
          <w:sz w:val="20"/>
          <w:szCs w:val="20"/>
        </w:rPr>
      </w:pPr>
      <w:r w:rsidRPr="00F6156E">
        <w:rPr>
          <w:rFonts w:ascii="Tahoma" w:hAnsi="Tahoma" w:cs="Tahoma"/>
          <w:sz w:val="20"/>
          <w:szCs w:val="20"/>
        </w:rPr>
        <w:t>Поставщик не несёт ответственности за неисполнение или либо ненадлежащее исполнение своих обязательств по настоящему Договору, допущенное ввиду приостановления, ограничения или прекращения распространения программ для ЭВМ и/или оборудования, связанного, в том числе, с решением правообладателя/производителя о снятии программ для ЭВМ/оборудования с производства (распространения) их модификацией или модернизацией, либо с установлением законодательством любой соответствующей юрисдикции экспортных запретов и ограничений, полностью или частично препятствующих исполнению настоящего Договора. В таком случае Поставщик, по согласованию с Покупателем, имеет право в части исполнить настоящий Договор в отношении аналогичных программ для ЭВМ/оборудования либо не исполнять в соответствующей части Договор и осуществить возврат соответствующей суммы денежных средств Покупателю (если применимо).</w:t>
      </w:r>
    </w:p>
    <w:p w14:paraId="16E0B2A4" w14:textId="77777777" w:rsidR="00DA34E1" w:rsidRPr="00F6156E" w:rsidRDefault="00477EC4" w:rsidP="00DA34E1">
      <w:pPr>
        <w:numPr>
          <w:ilvl w:val="1"/>
          <w:numId w:val="1"/>
        </w:numPr>
        <w:tabs>
          <w:tab w:val="clear" w:pos="900"/>
          <w:tab w:val="num" w:pos="561"/>
        </w:tabs>
        <w:ind w:left="0" w:firstLine="0"/>
        <w:jc w:val="both"/>
        <w:rPr>
          <w:rFonts w:ascii="Tahoma" w:hAnsi="Tahoma" w:cs="Tahoma"/>
          <w:sz w:val="20"/>
          <w:szCs w:val="20"/>
        </w:rPr>
      </w:pPr>
      <w:r w:rsidRPr="00F6156E">
        <w:rPr>
          <w:rFonts w:ascii="Tahoma" w:hAnsi="Tahoma" w:cs="Tahoma"/>
          <w:sz w:val="20"/>
          <w:szCs w:val="20"/>
        </w:rPr>
        <w:t>В случае если настоящий Договор к нему предусматривает расчеты на условиях полной или частичной предварительной оплаты, то при нарушении Покупателем сроков внесения такой предоплаты, Поставщик вправе в одностороннем порядке отказаться от исполнения настоящего Договора к нему в срок не позднее 10 (десяти) рабочих дней с даты фактического поступления денежных средств на расчётный счёт Поставщика.</w:t>
      </w:r>
      <w:r w:rsidRPr="00F6156E">
        <w:rPr>
          <w:rFonts w:ascii="Tahoma" w:hAnsi="Tahoma" w:cs="Tahoma"/>
          <w:iCs/>
          <w:sz w:val="20"/>
          <w:szCs w:val="20"/>
        </w:rPr>
        <w:t xml:space="preserve"> В случае принятия Поставщиком решения об одностороннем отказе от исполнения настоящего Договора Поставщик уведомляет Покупателя в письменной форме и осуществляет возврат фактически поступивших от Покупателя денежных средств (если применимо) в срок не позднее 5 (пяти) рабочих дней с даты отправки Покупателю вышеуказанного уведомления</w:t>
      </w:r>
      <w:r w:rsidR="00DA34E1" w:rsidRPr="00F6156E">
        <w:rPr>
          <w:rFonts w:ascii="Tahoma" w:hAnsi="Tahoma" w:cs="Tahoma"/>
          <w:iCs/>
          <w:sz w:val="20"/>
          <w:szCs w:val="20"/>
        </w:rPr>
        <w:t>.</w:t>
      </w:r>
      <w:r w:rsidR="00DA34E1" w:rsidRPr="00F6156E">
        <w:rPr>
          <w:rFonts w:ascii="Tahoma" w:hAnsi="Tahoma" w:cs="Tahoma"/>
          <w:sz w:val="20"/>
          <w:szCs w:val="20"/>
        </w:rPr>
        <w:t xml:space="preserve"> </w:t>
      </w:r>
    </w:p>
    <w:p w14:paraId="4531F014" w14:textId="77777777" w:rsidR="00DA34E1" w:rsidRPr="00F6156E" w:rsidRDefault="00DA34E1" w:rsidP="00DA34E1">
      <w:pPr>
        <w:jc w:val="both"/>
        <w:rPr>
          <w:rFonts w:ascii="Tahoma" w:hAnsi="Tahoma" w:cs="Tahoma"/>
          <w:sz w:val="20"/>
          <w:szCs w:val="20"/>
        </w:rPr>
      </w:pPr>
    </w:p>
    <w:p w14:paraId="27D41971" w14:textId="77777777" w:rsidR="00DA34E1" w:rsidRPr="00F6156E" w:rsidRDefault="00DA34E1" w:rsidP="00DA34E1">
      <w:pPr>
        <w:numPr>
          <w:ilvl w:val="0"/>
          <w:numId w:val="1"/>
        </w:numPr>
        <w:tabs>
          <w:tab w:val="clear" w:pos="720"/>
          <w:tab w:val="num" w:pos="561"/>
        </w:tabs>
        <w:ind w:left="0" w:firstLine="0"/>
        <w:jc w:val="both"/>
        <w:rPr>
          <w:rFonts w:ascii="Tahoma" w:hAnsi="Tahoma" w:cs="Tahoma"/>
          <w:b/>
          <w:sz w:val="20"/>
          <w:szCs w:val="20"/>
        </w:rPr>
      </w:pPr>
      <w:r w:rsidRPr="00F6156E">
        <w:rPr>
          <w:rFonts w:ascii="Tahoma" w:hAnsi="Tahoma" w:cs="Tahoma"/>
          <w:b/>
          <w:sz w:val="20"/>
          <w:szCs w:val="20"/>
        </w:rPr>
        <w:t>Техническая поддержка</w:t>
      </w:r>
    </w:p>
    <w:p w14:paraId="0EE0C64A" w14:textId="24E65219" w:rsidR="00DA34E1" w:rsidRPr="00F6156E" w:rsidRDefault="00477EC4" w:rsidP="00DA34E1">
      <w:pPr>
        <w:numPr>
          <w:ilvl w:val="1"/>
          <w:numId w:val="1"/>
        </w:numPr>
        <w:tabs>
          <w:tab w:val="clear" w:pos="900"/>
          <w:tab w:val="num" w:pos="561"/>
        </w:tabs>
        <w:ind w:left="0" w:firstLine="0"/>
        <w:jc w:val="both"/>
        <w:rPr>
          <w:rFonts w:ascii="Tahoma" w:hAnsi="Tahoma" w:cs="Tahoma"/>
          <w:sz w:val="20"/>
          <w:szCs w:val="20"/>
        </w:rPr>
      </w:pPr>
      <w:r w:rsidRPr="00F6156E">
        <w:rPr>
          <w:rFonts w:ascii="Tahoma" w:hAnsi="Tahoma" w:cs="Tahoma"/>
          <w:sz w:val="20"/>
          <w:szCs w:val="20"/>
        </w:rPr>
        <w:t xml:space="preserve">Базовая техническая поддержка в отношении использования программ для ЭВМ, предусмотренных настоящим Договором, осуществляется Поставщиком в течение 3 (трех) месяцев с момента предоставления права использования и/или экземпляра программы для ЭВМ. Под базовой технической поддержкой понимается предоставляемая по выделенной линии службы приема и разрешения технических запросов (телефон, e-mail, </w:t>
      </w:r>
      <w:r w:rsidR="005D4D42" w:rsidRPr="005D4D42">
        <w:rPr>
          <w:rFonts w:ascii="Tahoma" w:hAnsi="Tahoma" w:cs="Tahoma"/>
          <w:sz w:val="20"/>
          <w:szCs w:val="20"/>
        </w:rPr>
        <w:t>______</w:t>
      </w:r>
      <w:r w:rsidRPr="00F6156E">
        <w:rPr>
          <w:rFonts w:ascii="Tahoma" w:hAnsi="Tahoma" w:cs="Tahoma"/>
          <w:sz w:val="20"/>
          <w:szCs w:val="20"/>
        </w:rPr>
        <w:t>) специалистами Поставщика  консультационная помощь по вопросам активации программ для ЭВМ, предоставления информации о порядке получения доступа к программе для ЭВМ и/или дистрибутивам программ для ЭВМ. Время предоставления поддержки и приема заявок осуществляется с понедельника по пятницу с 9:00 до 18:00 по Московскому времени. По запросу Покупателя Поставщик обязуется предоставить адреса центров технической поддержки правообладателей</w:t>
      </w:r>
      <w:r w:rsidR="00DA34E1" w:rsidRPr="00F6156E">
        <w:rPr>
          <w:rFonts w:ascii="Tahoma" w:hAnsi="Tahoma" w:cs="Tahoma"/>
          <w:sz w:val="20"/>
          <w:szCs w:val="20"/>
        </w:rPr>
        <w:t>.</w:t>
      </w:r>
    </w:p>
    <w:p w14:paraId="6023CE3C" w14:textId="77777777" w:rsidR="00DA34E1" w:rsidRPr="00F6156E" w:rsidRDefault="00DA34E1" w:rsidP="00DA34E1">
      <w:pPr>
        <w:numPr>
          <w:ilvl w:val="1"/>
          <w:numId w:val="1"/>
        </w:numPr>
        <w:tabs>
          <w:tab w:val="clear" w:pos="900"/>
          <w:tab w:val="num" w:pos="561"/>
        </w:tabs>
        <w:ind w:left="0" w:firstLine="0"/>
        <w:jc w:val="both"/>
        <w:rPr>
          <w:rFonts w:ascii="Tahoma" w:hAnsi="Tahoma" w:cs="Tahoma"/>
          <w:sz w:val="20"/>
          <w:szCs w:val="20"/>
        </w:rPr>
      </w:pPr>
      <w:r w:rsidRPr="00F6156E">
        <w:rPr>
          <w:rFonts w:ascii="Tahoma" w:hAnsi="Tahoma" w:cs="Tahoma"/>
          <w:sz w:val="20"/>
          <w:szCs w:val="20"/>
        </w:rPr>
        <w:t xml:space="preserve">Расширенная техническая поддержка и иные сопутствующие услуги могут быть оказаны на основании дополнительный Приложений к настоящему Договору или отдельно заключаемых с Покупателем соглашений. </w:t>
      </w:r>
    </w:p>
    <w:p w14:paraId="58ABCD54" w14:textId="77777777" w:rsidR="00DA34E1" w:rsidRPr="00F6156E" w:rsidRDefault="00DA34E1" w:rsidP="00DA34E1">
      <w:pPr>
        <w:jc w:val="both"/>
        <w:rPr>
          <w:rFonts w:ascii="Tahoma" w:hAnsi="Tahoma" w:cs="Tahoma"/>
          <w:snapToGrid w:val="0"/>
          <w:sz w:val="20"/>
          <w:szCs w:val="20"/>
        </w:rPr>
      </w:pPr>
    </w:p>
    <w:p w14:paraId="51F1012E" w14:textId="77777777" w:rsidR="00DA34E1" w:rsidRPr="00F6156E" w:rsidRDefault="00DA34E1" w:rsidP="00DA34E1">
      <w:pPr>
        <w:numPr>
          <w:ilvl w:val="0"/>
          <w:numId w:val="1"/>
        </w:numPr>
        <w:tabs>
          <w:tab w:val="clear" w:pos="720"/>
          <w:tab w:val="num" w:pos="561"/>
        </w:tabs>
        <w:ind w:left="0" w:firstLine="0"/>
        <w:jc w:val="both"/>
        <w:rPr>
          <w:rFonts w:ascii="Tahoma" w:hAnsi="Tahoma" w:cs="Tahoma"/>
          <w:b/>
          <w:sz w:val="20"/>
          <w:szCs w:val="20"/>
        </w:rPr>
      </w:pPr>
      <w:r w:rsidRPr="00F6156E">
        <w:rPr>
          <w:rFonts w:ascii="Tahoma" w:hAnsi="Tahoma" w:cs="Tahoma"/>
          <w:b/>
          <w:sz w:val="20"/>
          <w:szCs w:val="20"/>
        </w:rPr>
        <w:t>Обстоятельства непреодолимой силы</w:t>
      </w:r>
    </w:p>
    <w:p w14:paraId="25C7309B" w14:textId="77777777" w:rsidR="00DA34E1" w:rsidRPr="00F6156E" w:rsidRDefault="00DA34E1" w:rsidP="00DA34E1">
      <w:pPr>
        <w:numPr>
          <w:ilvl w:val="1"/>
          <w:numId w:val="43"/>
        </w:numPr>
        <w:tabs>
          <w:tab w:val="num" w:pos="567"/>
        </w:tabs>
        <w:ind w:left="0" w:firstLine="0"/>
        <w:jc w:val="both"/>
        <w:rPr>
          <w:rFonts w:ascii="Tahoma" w:hAnsi="Tahoma" w:cs="Tahoma"/>
          <w:sz w:val="20"/>
          <w:szCs w:val="20"/>
        </w:rPr>
      </w:pPr>
      <w:r w:rsidRPr="00F6156E">
        <w:rPr>
          <w:rFonts w:ascii="Tahoma" w:hAnsi="Tahoma" w:cs="Tahoma"/>
          <w:sz w:val="20"/>
          <w:szCs w:val="20"/>
        </w:rPr>
        <w:t>Стороны по настоящему Договору освобождаются от ответственности за полное или частичное неисполнение либо ненадлежащее исполнение своих обязательств в случае, если такое неисполнение явилось следствием обстоятельств непреодолимой силы, то есть событий, которые нельзя было предвидеть или предотвратить. К таким событиям относятся: стихийные бедствия, военные действия, эпидемии (пандемии), принятие государственными органами или органами местного самоуправления нормативных или правоприменительных актов, в том числе установленные до или после заключения настоящего Договора законодательством любой юрисдикции экспортные запреты и/или иные ограничения, применимые к объекту настоящего Договора и/или производителю и/или конечному пользователю объекта настоящего Договора, и иные действия, находящиеся вне разумного предвидения и контроля Сторон.</w:t>
      </w:r>
    </w:p>
    <w:p w14:paraId="65A07D8D" w14:textId="77777777" w:rsidR="00DA34E1" w:rsidRPr="00F6156E" w:rsidRDefault="00DA34E1" w:rsidP="00DA34E1">
      <w:pPr>
        <w:numPr>
          <w:ilvl w:val="1"/>
          <w:numId w:val="43"/>
        </w:numPr>
        <w:tabs>
          <w:tab w:val="num" w:pos="567"/>
        </w:tabs>
        <w:ind w:left="0" w:firstLine="0"/>
        <w:jc w:val="both"/>
        <w:rPr>
          <w:rFonts w:ascii="Tahoma" w:hAnsi="Tahoma" w:cs="Tahoma"/>
          <w:sz w:val="20"/>
          <w:szCs w:val="20"/>
        </w:rPr>
      </w:pPr>
      <w:r w:rsidRPr="00F6156E">
        <w:rPr>
          <w:rFonts w:ascii="Tahoma" w:hAnsi="Tahoma" w:cs="Tahoma"/>
          <w:sz w:val="20"/>
          <w:szCs w:val="20"/>
        </w:rPr>
        <w:t>При наступлении обстоятельств непреодолимой силы каждая Сторона должна в разумный срок известить о них в письменном виде другую Сторону. Извещение должно содержать данные о характере обстоятельств, оценку их влияния на возможность исполнения Стороной своих обязательств по данному Договору, а также предполагаемые сроки их действия.</w:t>
      </w:r>
    </w:p>
    <w:p w14:paraId="58FD82DB" w14:textId="77777777" w:rsidR="00DA34E1" w:rsidRPr="00F6156E" w:rsidRDefault="00DA34E1" w:rsidP="00DA34E1">
      <w:pPr>
        <w:numPr>
          <w:ilvl w:val="1"/>
          <w:numId w:val="43"/>
        </w:numPr>
        <w:tabs>
          <w:tab w:val="num" w:pos="567"/>
        </w:tabs>
        <w:ind w:left="0" w:firstLine="0"/>
        <w:jc w:val="both"/>
        <w:rPr>
          <w:rFonts w:ascii="Tahoma" w:hAnsi="Tahoma" w:cs="Tahoma"/>
          <w:sz w:val="20"/>
          <w:szCs w:val="20"/>
        </w:rPr>
      </w:pPr>
      <w:r w:rsidRPr="00F6156E">
        <w:rPr>
          <w:rFonts w:ascii="Tahoma" w:hAnsi="Tahoma" w:cs="Tahoma"/>
          <w:sz w:val="20"/>
          <w:szCs w:val="20"/>
        </w:rPr>
        <w:t>В случае наступления обстоятельств непреодолимой силы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 а в случае невозможности или нецелесообразности определения такого срока Стороны расторгают настоящий Договор без взаимных претензий.</w:t>
      </w:r>
    </w:p>
    <w:p w14:paraId="1091F656" w14:textId="77777777" w:rsidR="00DA34E1" w:rsidRPr="00F6156E" w:rsidRDefault="00DA34E1" w:rsidP="00DA34E1">
      <w:pPr>
        <w:jc w:val="both"/>
        <w:rPr>
          <w:rFonts w:ascii="Tahoma" w:hAnsi="Tahoma" w:cs="Tahoma"/>
          <w:sz w:val="20"/>
          <w:szCs w:val="20"/>
        </w:rPr>
      </w:pPr>
    </w:p>
    <w:p w14:paraId="4AA3EE80" w14:textId="77777777" w:rsidR="00C21BEF" w:rsidRPr="00F6156E" w:rsidRDefault="00C21BEF" w:rsidP="00C21BEF">
      <w:pPr>
        <w:numPr>
          <w:ilvl w:val="0"/>
          <w:numId w:val="1"/>
        </w:numPr>
        <w:tabs>
          <w:tab w:val="clear" w:pos="720"/>
          <w:tab w:val="num" w:pos="561"/>
        </w:tabs>
        <w:ind w:left="0" w:firstLine="0"/>
        <w:jc w:val="both"/>
        <w:rPr>
          <w:rFonts w:ascii="Tahoma" w:hAnsi="Tahoma" w:cs="Tahoma"/>
          <w:b/>
          <w:sz w:val="20"/>
          <w:szCs w:val="20"/>
        </w:rPr>
      </w:pPr>
      <w:r w:rsidRPr="00F6156E">
        <w:rPr>
          <w:rFonts w:ascii="Tahoma" w:hAnsi="Tahoma" w:cs="Tahoma"/>
          <w:b/>
          <w:sz w:val="20"/>
          <w:szCs w:val="20"/>
        </w:rPr>
        <w:t>Конфиденциальность</w:t>
      </w:r>
    </w:p>
    <w:p w14:paraId="0E017341" w14:textId="77777777" w:rsidR="00C21BEF" w:rsidRPr="00F6156E" w:rsidRDefault="00C21BEF" w:rsidP="00C21BEF">
      <w:pPr>
        <w:numPr>
          <w:ilvl w:val="1"/>
          <w:numId w:val="1"/>
        </w:numPr>
        <w:tabs>
          <w:tab w:val="clear" w:pos="900"/>
          <w:tab w:val="num" w:pos="561"/>
        </w:tabs>
        <w:ind w:left="0" w:firstLine="0"/>
        <w:jc w:val="both"/>
        <w:rPr>
          <w:rFonts w:ascii="Tahoma" w:hAnsi="Tahoma" w:cs="Tahoma"/>
          <w:sz w:val="20"/>
          <w:szCs w:val="20"/>
        </w:rPr>
      </w:pPr>
      <w:r w:rsidRPr="00F6156E">
        <w:rPr>
          <w:rFonts w:ascii="Tahoma" w:hAnsi="Tahoma" w:cs="Tahoma"/>
          <w:sz w:val="20"/>
          <w:szCs w:val="20"/>
        </w:rPr>
        <w:t xml:space="preserve">Стороны в течение срока действия настоящего Договора, а также в течение 3 (трёх) лет по окончании его действия, обязуются обеспечить конфиденциальность условий Договора, а также любой иной информации и данных, получаемых друг от друга в связи с исполнением настоящего Договора (в том числе персональных данных), за исключением информации и данных, являющихся общедоступными (далее – конфиденциальная информация). Каждая из Сторон обязуется не разглашать конфиденциальную информацию третьим лицам без получения предварительного письменного согласия Стороны, являющейся владельцем конфиденциальной информации. </w:t>
      </w:r>
    </w:p>
    <w:p w14:paraId="68AF346A" w14:textId="77777777" w:rsidR="00C21BEF" w:rsidRPr="00F6156E" w:rsidRDefault="00C21BEF" w:rsidP="00C21BEF">
      <w:pPr>
        <w:numPr>
          <w:ilvl w:val="1"/>
          <w:numId w:val="1"/>
        </w:numPr>
        <w:tabs>
          <w:tab w:val="clear" w:pos="900"/>
          <w:tab w:val="num" w:pos="561"/>
        </w:tabs>
        <w:ind w:left="0" w:firstLine="0"/>
        <w:jc w:val="both"/>
        <w:rPr>
          <w:rFonts w:ascii="Tahoma" w:hAnsi="Tahoma" w:cs="Tahoma"/>
          <w:sz w:val="20"/>
          <w:szCs w:val="20"/>
        </w:rPr>
      </w:pPr>
      <w:r w:rsidRPr="00F6156E">
        <w:rPr>
          <w:rFonts w:ascii="Tahoma" w:hAnsi="Tahoma" w:cs="Tahoma"/>
          <w:sz w:val="20"/>
          <w:szCs w:val="20"/>
        </w:rPr>
        <w:t xml:space="preserve">Стороны обязуются принимать все разумные меры для защиты конфиденциальной информации друг друга от несанкционированного доступа третьих лиц, в том числе: </w:t>
      </w:r>
    </w:p>
    <w:p w14:paraId="247AC25E" w14:textId="77777777" w:rsidR="00C21BEF" w:rsidRPr="00F6156E" w:rsidRDefault="00C21BEF" w:rsidP="00C21BEF">
      <w:pPr>
        <w:jc w:val="both"/>
        <w:rPr>
          <w:rFonts w:ascii="Tahoma" w:hAnsi="Tahoma" w:cs="Tahoma"/>
          <w:sz w:val="20"/>
          <w:szCs w:val="20"/>
        </w:rPr>
      </w:pPr>
      <w:r w:rsidRPr="00F6156E">
        <w:rPr>
          <w:rFonts w:ascii="Tahoma" w:hAnsi="Tahoma" w:cs="Tahoma"/>
          <w:sz w:val="20"/>
          <w:szCs w:val="20"/>
        </w:rPr>
        <w:t>— хранить конфиденциальную информацию исключительно в предназначенных для этого местах, исключающих доступ к ней третьих лиц;</w:t>
      </w:r>
    </w:p>
    <w:p w14:paraId="147F4D4B" w14:textId="77777777" w:rsidR="00C21BEF" w:rsidRPr="00F6156E" w:rsidRDefault="00C21BEF" w:rsidP="00C21BEF">
      <w:pPr>
        <w:jc w:val="both"/>
        <w:rPr>
          <w:rFonts w:ascii="Tahoma" w:hAnsi="Tahoma" w:cs="Tahoma"/>
          <w:sz w:val="20"/>
          <w:szCs w:val="20"/>
        </w:rPr>
      </w:pPr>
      <w:r w:rsidRPr="00F6156E">
        <w:rPr>
          <w:rFonts w:ascii="Tahoma" w:hAnsi="Tahoma" w:cs="Tahoma"/>
          <w:sz w:val="20"/>
          <w:szCs w:val="20"/>
        </w:rPr>
        <w:t xml:space="preserve">— ограничивать доступ к конфиденциальной информации, в том числе для сотрудников, не имеющих служебной необходимости в ознакомлении с данной информацией. </w:t>
      </w:r>
    </w:p>
    <w:p w14:paraId="72C4F21C" w14:textId="77777777" w:rsidR="00C21BEF" w:rsidRPr="00F6156E" w:rsidRDefault="00C21BEF" w:rsidP="00C21BEF">
      <w:pPr>
        <w:numPr>
          <w:ilvl w:val="1"/>
          <w:numId w:val="1"/>
        </w:numPr>
        <w:tabs>
          <w:tab w:val="clear" w:pos="900"/>
          <w:tab w:val="num" w:pos="561"/>
        </w:tabs>
        <w:ind w:left="0" w:firstLine="0"/>
        <w:jc w:val="both"/>
        <w:rPr>
          <w:rFonts w:ascii="Tahoma" w:hAnsi="Tahoma" w:cs="Tahoma"/>
          <w:sz w:val="20"/>
          <w:szCs w:val="20"/>
        </w:rPr>
      </w:pPr>
      <w:r w:rsidRPr="00F6156E">
        <w:rPr>
          <w:rFonts w:ascii="Tahoma" w:hAnsi="Tahoma" w:cs="Tahoma"/>
          <w:sz w:val="20"/>
          <w:szCs w:val="20"/>
        </w:rPr>
        <w:t>Стороны гарантируют полное соблюдение всех условий обработки, хранения и использования полученных персональных данных, согласно ФЗ «О персональных данных» № 152</w:t>
      </w:r>
      <w:r w:rsidRPr="00F6156E">
        <w:rPr>
          <w:rFonts w:ascii="Tahoma" w:hAnsi="Tahoma" w:cs="Tahoma"/>
          <w:sz w:val="20"/>
          <w:szCs w:val="20"/>
        </w:rPr>
        <w:noBreakHyphen/>
        <w:t>ФЗ от 27.07.2006.</w:t>
      </w:r>
    </w:p>
    <w:p w14:paraId="08892166" w14:textId="77777777" w:rsidR="00C21BEF" w:rsidRPr="00F6156E" w:rsidRDefault="00C21BEF" w:rsidP="00C21BEF">
      <w:pPr>
        <w:numPr>
          <w:ilvl w:val="1"/>
          <w:numId w:val="1"/>
        </w:numPr>
        <w:tabs>
          <w:tab w:val="clear" w:pos="900"/>
          <w:tab w:val="num" w:pos="561"/>
        </w:tabs>
        <w:ind w:left="0" w:firstLine="0"/>
        <w:jc w:val="both"/>
        <w:rPr>
          <w:rFonts w:ascii="Tahoma" w:hAnsi="Tahoma" w:cs="Tahoma"/>
          <w:sz w:val="20"/>
          <w:szCs w:val="20"/>
        </w:rPr>
      </w:pPr>
      <w:r w:rsidRPr="00F6156E">
        <w:rPr>
          <w:rFonts w:ascii="Tahoma" w:hAnsi="Tahoma" w:cs="Tahoma"/>
          <w:sz w:val="20"/>
          <w:szCs w:val="20"/>
        </w:rPr>
        <w:t>Стороны обязаны незамедлительно сообщить друг другу о допущенных ими либо ставшим им известным фактах разглашения или угрозы разглашения, незаконном получении или незаконном использовании конфиденциальной информации третьими лицами.</w:t>
      </w:r>
    </w:p>
    <w:p w14:paraId="0FD2F809" w14:textId="77777777" w:rsidR="00C21BEF" w:rsidRPr="00F6156E" w:rsidRDefault="00C21BEF" w:rsidP="00C21BEF">
      <w:pPr>
        <w:numPr>
          <w:ilvl w:val="1"/>
          <w:numId w:val="1"/>
        </w:numPr>
        <w:tabs>
          <w:tab w:val="clear" w:pos="900"/>
          <w:tab w:val="num" w:pos="561"/>
        </w:tabs>
        <w:ind w:left="0" w:firstLine="0"/>
        <w:jc w:val="both"/>
        <w:rPr>
          <w:rFonts w:ascii="Tahoma" w:hAnsi="Tahoma" w:cs="Tahoma"/>
          <w:sz w:val="20"/>
          <w:szCs w:val="20"/>
        </w:rPr>
      </w:pPr>
      <w:r w:rsidRPr="00F6156E">
        <w:rPr>
          <w:rFonts w:ascii="Tahoma" w:hAnsi="Tahoma" w:cs="Tahoma"/>
          <w:sz w:val="20"/>
          <w:szCs w:val="20"/>
        </w:rPr>
        <w:t>Стороны не вправе в одностороннем порядке прекращать охрану конфиденциальной информации, предусмотренной настоящим Договором, в том числе в случае своей реорганизации или ликвидации в соответствии с гражданским законодательством.</w:t>
      </w:r>
    </w:p>
    <w:p w14:paraId="2B822AAB" w14:textId="77777777" w:rsidR="00C21BEF" w:rsidRPr="00F6156E" w:rsidRDefault="00C21BEF" w:rsidP="00C21BEF">
      <w:pPr>
        <w:numPr>
          <w:ilvl w:val="1"/>
          <w:numId w:val="1"/>
        </w:numPr>
        <w:tabs>
          <w:tab w:val="clear" w:pos="900"/>
          <w:tab w:val="num" w:pos="561"/>
        </w:tabs>
        <w:ind w:left="0" w:firstLine="0"/>
        <w:jc w:val="both"/>
        <w:rPr>
          <w:rFonts w:ascii="Tahoma" w:hAnsi="Tahoma" w:cs="Tahoma"/>
          <w:sz w:val="20"/>
          <w:szCs w:val="20"/>
        </w:rPr>
      </w:pPr>
      <w:r w:rsidRPr="00F6156E">
        <w:rPr>
          <w:rFonts w:ascii="Tahoma" w:hAnsi="Tahoma" w:cs="Tahoma"/>
          <w:sz w:val="20"/>
          <w:szCs w:val="20"/>
        </w:rPr>
        <w:t>Под разглашением конфиденциальной информации в рамках настоящего Договора понимается действие или бездействие одной из Сторон Договора, в результате которого конфиденциальная информация становится известной третьим лицам в отсутствие согласия на это владельца конфиденциальной информации. При этом форма разглашения конфиденциальной информации  третьим лицам (устная, письменная, с использованием технических средств и др.) не имеет значения.</w:t>
      </w:r>
    </w:p>
    <w:p w14:paraId="3BAB9AD8" w14:textId="77777777" w:rsidR="00C21BEF" w:rsidRPr="00F6156E" w:rsidRDefault="00C21BEF" w:rsidP="00C21BEF">
      <w:pPr>
        <w:numPr>
          <w:ilvl w:val="1"/>
          <w:numId w:val="1"/>
        </w:numPr>
        <w:tabs>
          <w:tab w:val="clear" w:pos="900"/>
          <w:tab w:val="num" w:pos="561"/>
        </w:tabs>
        <w:ind w:left="0" w:firstLine="0"/>
        <w:jc w:val="both"/>
        <w:rPr>
          <w:rFonts w:ascii="Tahoma" w:hAnsi="Tahoma" w:cs="Tahoma"/>
          <w:sz w:val="20"/>
          <w:szCs w:val="20"/>
        </w:rPr>
      </w:pPr>
      <w:r w:rsidRPr="00F6156E">
        <w:rPr>
          <w:rFonts w:ascii="Tahoma" w:hAnsi="Tahoma" w:cs="Tahoma"/>
          <w:sz w:val="20"/>
          <w:szCs w:val="20"/>
        </w:rPr>
        <w:t>Не является нарушением конфиденциальности предоставление конфиденциальной информации по законному требованию правоохранительных и иных уполномоченных государственных органов и должностных лиц в случаях и в порядке, предусмотренных применимым законодательством, а также предоставление Поставщиком конфиденциальной информации третьим лицам в целях подтверждения опыта и квалификации Поставщика для участия в закупочных процедурах, не противоречащих законодательству Российской Федерации.</w:t>
      </w:r>
    </w:p>
    <w:p w14:paraId="41601734" w14:textId="77777777" w:rsidR="00C21BEF" w:rsidRPr="00F6156E" w:rsidRDefault="00C21BEF" w:rsidP="00C21BEF">
      <w:pPr>
        <w:numPr>
          <w:ilvl w:val="1"/>
          <w:numId w:val="1"/>
        </w:numPr>
        <w:tabs>
          <w:tab w:val="clear" w:pos="900"/>
          <w:tab w:val="num" w:pos="561"/>
        </w:tabs>
        <w:ind w:left="0" w:firstLine="0"/>
        <w:jc w:val="both"/>
        <w:rPr>
          <w:rFonts w:ascii="Tahoma" w:hAnsi="Tahoma" w:cs="Tahoma"/>
          <w:sz w:val="20"/>
          <w:szCs w:val="20"/>
        </w:rPr>
      </w:pPr>
      <w:r w:rsidRPr="00F6156E">
        <w:rPr>
          <w:rFonts w:ascii="Tahoma" w:hAnsi="Tahoma" w:cs="Tahoma"/>
          <w:sz w:val="20"/>
          <w:szCs w:val="20"/>
        </w:rPr>
        <w:t>В случае раскрытия конфиденциальной информации указанным органам и/или лицам Сторона, раскрывшая конфиденциальную информацию, письменно уведомляет владельца конфиденциальной информации о факте предоставления такой информации, ее содержании и органе, которому предоставлена конфиденциальная информация, не позднее двух рабочих дней с момента раскрытия конфиденциальной информации.</w:t>
      </w:r>
    </w:p>
    <w:p w14:paraId="1E66EB5A" w14:textId="77777777" w:rsidR="00C21BEF" w:rsidRPr="00F6156E" w:rsidRDefault="00C21BEF" w:rsidP="00C21BEF">
      <w:pPr>
        <w:numPr>
          <w:ilvl w:val="1"/>
          <w:numId w:val="1"/>
        </w:numPr>
        <w:tabs>
          <w:tab w:val="clear" w:pos="900"/>
          <w:tab w:val="num" w:pos="561"/>
        </w:tabs>
        <w:ind w:left="0" w:firstLine="0"/>
        <w:jc w:val="both"/>
        <w:rPr>
          <w:rFonts w:ascii="Tahoma" w:hAnsi="Tahoma" w:cs="Tahoma"/>
          <w:sz w:val="20"/>
          <w:szCs w:val="20"/>
        </w:rPr>
      </w:pPr>
      <w:r w:rsidRPr="00F6156E">
        <w:rPr>
          <w:rFonts w:ascii="Tahoma" w:hAnsi="Tahoma" w:cs="Tahoma"/>
          <w:sz w:val="20"/>
          <w:szCs w:val="20"/>
        </w:rPr>
        <w:t>Стороны вправе передавать информацию о факте заключения настоящего Договора и о его условиях, а также о сделках и соглашениях, согласно которым заключен настоящий Договор, партнерам, клиентам и иным лицам при условии подписания с указанными лицами соглашения о конфиденциальности (в качестве отдельного документа или в составе иного договора), гарантирующего предоставление соответствующими лицами защиты конфиденциальной информации на условиях не худших, чем содержатся в настоящем Договоре.</w:t>
      </w:r>
    </w:p>
    <w:p w14:paraId="6D5F9DC8" w14:textId="77777777" w:rsidR="00C21BEF" w:rsidRPr="00F6156E" w:rsidRDefault="00C21BEF" w:rsidP="00C21BEF">
      <w:pPr>
        <w:numPr>
          <w:ilvl w:val="1"/>
          <w:numId w:val="1"/>
        </w:numPr>
        <w:tabs>
          <w:tab w:val="left" w:pos="567"/>
        </w:tabs>
        <w:spacing w:line="252" w:lineRule="auto"/>
        <w:ind w:left="0" w:firstLine="0"/>
        <w:jc w:val="both"/>
        <w:rPr>
          <w:rFonts w:ascii="Tahoma" w:hAnsi="Tahoma" w:cs="Tahoma"/>
          <w:sz w:val="20"/>
          <w:szCs w:val="20"/>
        </w:rPr>
      </w:pPr>
      <w:r w:rsidRPr="00F6156E">
        <w:rPr>
          <w:rFonts w:ascii="Tahoma" w:hAnsi="Tahoma" w:cs="Tahoma"/>
          <w:sz w:val="20"/>
          <w:szCs w:val="20"/>
        </w:rPr>
        <w:t>Каждая из Сторон Договора дает своё согласие на раскрытие условий настоящего Договора, приложений и иных документов к нему, правообладателям программ для ЭВМ (уполномоченными ими лицами), в отношении которых заключён настоящий Договор и/или соответствующее приложение к нему.</w:t>
      </w:r>
    </w:p>
    <w:p w14:paraId="0834E371" w14:textId="77777777" w:rsidR="00C21BEF" w:rsidRPr="00F6156E" w:rsidRDefault="00C21BEF" w:rsidP="00C21BEF">
      <w:pPr>
        <w:numPr>
          <w:ilvl w:val="1"/>
          <w:numId w:val="1"/>
        </w:numPr>
        <w:tabs>
          <w:tab w:val="clear" w:pos="900"/>
          <w:tab w:val="num" w:pos="567"/>
        </w:tabs>
        <w:ind w:left="0" w:firstLine="0"/>
        <w:jc w:val="both"/>
        <w:rPr>
          <w:rFonts w:ascii="Tahoma" w:hAnsi="Tahoma" w:cs="Tahoma"/>
          <w:sz w:val="20"/>
          <w:szCs w:val="20"/>
        </w:rPr>
      </w:pPr>
      <w:r w:rsidRPr="00F6156E">
        <w:rPr>
          <w:rFonts w:ascii="Tahoma" w:hAnsi="Tahoma" w:cs="Tahoma"/>
          <w:sz w:val="20"/>
          <w:szCs w:val="20"/>
        </w:rPr>
        <w:t xml:space="preserve"> В случае неисполнения Сторонами обязательств, предусмотренных настоящим разделом, Сторона, допустившее такое нарушение, обязуется возместить причиненный этим реальный ущерб в течение 5 (пяти) рабочих дней после получения соответствующего письменного требования пострадавшей Стороны.</w:t>
      </w:r>
    </w:p>
    <w:p w14:paraId="70061B2C" w14:textId="77777777" w:rsidR="00DA34E1" w:rsidRPr="00F6156E" w:rsidRDefault="00DA34E1" w:rsidP="00DA34E1">
      <w:pPr>
        <w:jc w:val="both"/>
        <w:rPr>
          <w:rFonts w:ascii="Tahoma" w:hAnsi="Tahoma" w:cs="Tahoma"/>
          <w:b/>
          <w:sz w:val="20"/>
          <w:szCs w:val="20"/>
        </w:rPr>
      </w:pPr>
    </w:p>
    <w:p w14:paraId="354D5EDF" w14:textId="77777777" w:rsidR="00DA34E1" w:rsidRPr="00F6156E" w:rsidRDefault="00DA34E1" w:rsidP="00DA34E1">
      <w:pPr>
        <w:pStyle w:val="ab"/>
        <w:numPr>
          <w:ilvl w:val="0"/>
          <w:numId w:val="1"/>
        </w:numPr>
        <w:tabs>
          <w:tab w:val="clear" w:pos="720"/>
          <w:tab w:val="num" w:pos="567"/>
        </w:tabs>
        <w:spacing w:line="252" w:lineRule="auto"/>
        <w:ind w:left="0" w:firstLine="0"/>
        <w:jc w:val="both"/>
        <w:rPr>
          <w:rFonts w:ascii="Tahoma" w:hAnsi="Tahoma" w:cs="Tahoma"/>
          <w:b/>
          <w:sz w:val="20"/>
          <w:szCs w:val="20"/>
        </w:rPr>
      </w:pPr>
      <w:r w:rsidRPr="00F6156E">
        <w:rPr>
          <w:rFonts w:ascii="Tahoma" w:hAnsi="Tahoma" w:cs="Tahoma"/>
          <w:b/>
          <w:sz w:val="20"/>
          <w:szCs w:val="20"/>
        </w:rPr>
        <w:t>Антикоррупционная оговорка</w:t>
      </w:r>
    </w:p>
    <w:p w14:paraId="743D5C76" w14:textId="77777777" w:rsidR="00DA34E1" w:rsidRPr="00F6156E" w:rsidRDefault="00DA34E1" w:rsidP="00DA34E1">
      <w:pPr>
        <w:pStyle w:val="ab"/>
        <w:numPr>
          <w:ilvl w:val="1"/>
          <w:numId w:val="1"/>
        </w:numPr>
        <w:tabs>
          <w:tab w:val="num" w:pos="567"/>
        </w:tabs>
        <w:spacing w:line="252" w:lineRule="auto"/>
        <w:ind w:left="0" w:firstLine="0"/>
        <w:jc w:val="both"/>
        <w:rPr>
          <w:rFonts w:ascii="Tahoma" w:hAnsi="Tahoma" w:cs="Tahoma"/>
          <w:sz w:val="20"/>
          <w:szCs w:val="20"/>
        </w:rPr>
      </w:pPr>
      <w:r w:rsidRPr="00F6156E">
        <w:rPr>
          <w:rFonts w:ascii="Tahoma" w:hAnsi="Tahoma" w:cs="Tahoma"/>
          <w:sz w:val="20"/>
          <w:szCs w:val="20"/>
        </w:rPr>
        <w:t>При исполнении настоящего Договора Стороны, а также их работники и аффилированные лица, не выплачивают, не предлагают выплатить и иным образом не способствуют выплате денежных средств или ценностей прямо или косвенно любым лицам с целью оказания влияния на их действия и/или решения и получения каких-либо неправомерных преимуществ или выгод (далее – Коррупционные правонарушения). К Коррупционным правонарушениям Стороны относят в частности, но не ограничиваясь, действия, квалифицируемые действующим законодательством Российской Федерации и международными нормами как дача, получение, вымогательство или склонение к даче взятки, злоупотребление влиянием, коммерческий подкуп, легализация (отмывание) доходов, а также иные действия, нарушающие требования применимого законодательства и международных норм о противодействии коррупции.</w:t>
      </w:r>
    </w:p>
    <w:p w14:paraId="711117B2" w14:textId="77777777" w:rsidR="00DA34E1" w:rsidRPr="00F6156E" w:rsidRDefault="00DA34E1" w:rsidP="00DA34E1">
      <w:pPr>
        <w:pStyle w:val="ab"/>
        <w:numPr>
          <w:ilvl w:val="1"/>
          <w:numId w:val="1"/>
        </w:numPr>
        <w:tabs>
          <w:tab w:val="num" w:pos="567"/>
        </w:tabs>
        <w:spacing w:line="252" w:lineRule="auto"/>
        <w:ind w:left="0" w:firstLine="0"/>
        <w:jc w:val="both"/>
        <w:rPr>
          <w:rFonts w:ascii="Tahoma" w:hAnsi="Tahoma" w:cs="Tahoma"/>
          <w:sz w:val="20"/>
          <w:szCs w:val="20"/>
        </w:rPr>
      </w:pPr>
      <w:r w:rsidRPr="00F6156E">
        <w:rPr>
          <w:rFonts w:ascii="Tahoma" w:hAnsi="Tahoma" w:cs="Tahoma"/>
          <w:sz w:val="20"/>
          <w:szCs w:val="20"/>
        </w:rPr>
        <w:t>Каждая из Сторон настоящего Договора отказывается от любого стимулирования сотрудников и контрагентов другой Стороны, а также любых государственных служащих и других лиц, которые имеют прямое и/или косвенное отношение к исполнению настоящего Договора.</w:t>
      </w:r>
    </w:p>
    <w:p w14:paraId="37C6F92E" w14:textId="77777777" w:rsidR="00DA34E1" w:rsidRPr="00F6156E" w:rsidRDefault="00DA34E1" w:rsidP="00DA34E1">
      <w:pPr>
        <w:pStyle w:val="ab"/>
        <w:numPr>
          <w:ilvl w:val="1"/>
          <w:numId w:val="1"/>
        </w:numPr>
        <w:tabs>
          <w:tab w:val="num" w:pos="567"/>
        </w:tabs>
        <w:spacing w:line="252" w:lineRule="auto"/>
        <w:ind w:left="0" w:firstLine="0"/>
        <w:jc w:val="both"/>
        <w:rPr>
          <w:rFonts w:ascii="Tahoma" w:hAnsi="Tahoma" w:cs="Tahoma"/>
          <w:sz w:val="20"/>
          <w:szCs w:val="20"/>
        </w:rPr>
      </w:pPr>
      <w:r w:rsidRPr="00F6156E">
        <w:rPr>
          <w:rFonts w:ascii="Tahoma" w:hAnsi="Tahoma" w:cs="Tahoma"/>
          <w:sz w:val="20"/>
          <w:szCs w:val="20"/>
        </w:rPr>
        <w:t>Стороны также стремятся не допускать возникновения обстоятельств, при которых личная заинтересованность работника Стороны, её аффилированного лица и/или контрагента может негативно повлиять на исполнение настоящего Договора и причинить ущерб интересам любой из Сторон (далее – Конфликт интересов).</w:t>
      </w:r>
    </w:p>
    <w:p w14:paraId="67523ABE" w14:textId="77777777" w:rsidR="00DA34E1" w:rsidRPr="00F6156E" w:rsidRDefault="00DA34E1" w:rsidP="00DA34E1">
      <w:pPr>
        <w:pStyle w:val="ab"/>
        <w:numPr>
          <w:ilvl w:val="1"/>
          <w:numId w:val="1"/>
        </w:numPr>
        <w:tabs>
          <w:tab w:val="num" w:pos="567"/>
        </w:tabs>
        <w:spacing w:line="252" w:lineRule="auto"/>
        <w:ind w:left="0" w:firstLine="0"/>
        <w:jc w:val="both"/>
        <w:rPr>
          <w:rFonts w:ascii="Tahoma" w:hAnsi="Tahoma" w:cs="Tahoma"/>
          <w:sz w:val="20"/>
          <w:szCs w:val="20"/>
        </w:rPr>
      </w:pPr>
      <w:r w:rsidRPr="00F6156E">
        <w:rPr>
          <w:rFonts w:ascii="Tahoma" w:hAnsi="Tahoma" w:cs="Tahoma"/>
          <w:sz w:val="20"/>
          <w:szCs w:val="20"/>
        </w:rPr>
        <w:t>Стороны строят свою деятельность и взаимоотношения с третьими лицами на основе принципов, описанных в настоящем разделе Договора, и требуют их соблюдения от своих работников, аффилированных лиц, поставщиков, клиентов и прочих контрагентов.</w:t>
      </w:r>
    </w:p>
    <w:p w14:paraId="58A46D7A" w14:textId="77777777" w:rsidR="00DA34E1" w:rsidRPr="00F6156E" w:rsidRDefault="00DA34E1" w:rsidP="00DA34E1">
      <w:pPr>
        <w:jc w:val="both"/>
        <w:rPr>
          <w:rFonts w:ascii="Tahoma" w:hAnsi="Tahoma" w:cs="Tahoma"/>
          <w:snapToGrid w:val="0"/>
          <w:sz w:val="20"/>
          <w:szCs w:val="20"/>
        </w:rPr>
      </w:pPr>
      <w:r w:rsidRPr="00F6156E">
        <w:rPr>
          <w:rFonts w:ascii="Tahoma" w:hAnsi="Tahoma" w:cs="Tahoma"/>
          <w:sz w:val="20"/>
          <w:szCs w:val="20"/>
        </w:rPr>
        <w:t>Каждая Сторона стремится своевременно информировать другую Сторону обо всех ставших известными Стороне фактах совершения Коррупционных правонарушений или возникновения Конфликта интересов, прямо или косвенно относящихся к настоящему Договору или его исполнению, а также обо всех обстоятельствах, свидетельствующих об угрозе совершения таких Коррупционных правонарушений или возникновения Конфликта интересов в будущем.</w:t>
      </w:r>
    </w:p>
    <w:p w14:paraId="3708D516" w14:textId="77777777" w:rsidR="00477EC4" w:rsidRPr="00F6156E" w:rsidRDefault="00477EC4" w:rsidP="00477EC4">
      <w:pPr>
        <w:pStyle w:val="ab"/>
        <w:numPr>
          <w:ilvl w:val="0"/>
          <w:numId w:val="1"/>
        </w:numPr>
        <w:tabs>
          <w:tab w:val="clear" w:pos="720"/>
          <w:tab w:val="num" w:pos="567"/>
        </w:tabs>
        <w:ind w:left="0" w:firstLine="0"/>
        <w:jc w:val="both"/>
        <w:rPr>
          <w:rFonts w:ascii="Tahoma" w:hAnsi="Tahoma" w:cs="Tahoma"/>
          <w:b/>
          <w:bCs/>
          <w:sz w:val="20"/>
          <w:szCs w:val="20"/>
        </w:rPr>
      </w:pPr>
      <w:r w:rsidRPr="00F6156E">
        <w:rPr>
          <w:rFonts w:ascii="Tahoma" w:hAnsi="Tahoma" w:cs="Tahoma"/>
          <w:b/>
          <w:bCs/>
          <w:sz w:val="20"/>
          <w:szCs w:val="20"/>
        </w:rPr>
        <w:t>Ограничения экспорта и импорта</w:t>
      </w:r>
    </w:p>
    <w:p w14:paraId="68E378D1" w14:textId="77777777" w:rsidR="00477EC4" w:rsidRPr="00F6156E" w:rsidRDefault="00477EC4" w:rsidP="00477EC4">
      <w:pPr>
        <w:pStyle w:val="ab"/>
        <w:numPr>
          <w:ilvl w:val="1"/>
          <w:numId w:val="1"/>
        </w:numPr>
        <w:tabs>
          <w:tab w:val="num" w:pos="567"/>
        </w:tabs>
        <w:ind w:left="0" w:firstLine="0"/>
        <w:jc w:val="both"/>
        <w:rPr>
          <w:rFonts w:ascii="Tahoma" w:hAnsi="Tahoma" w:cs="Tahoma"/>
          <w:sz w:val="20"/>
          <w:szCs w:val="20"/>
        </w:rPr>
      </w:pPr>
      <w:r w:rsidRPr="00F6156E">
        <w:rPr>
          <w:rFonts w:ascii="Tahoma" w:hAnsi="Tahoma" w:cs="Tahoma"/>
          <w:sz w:val="20"/>
          <w:szCs w:val="20"/>
        </w:rPr>
        <w:t>Покупатель признает, что распространение определенных Товаров или прав использования программ для ЭВМ, предусмотренных настоящим Договором, может регулироваться ограничениями экспорта (в том числе санкциями), применяемыми различными странами в мире, а также ограничениями импорта, применяемыми Российской Федерацией в отношении иностранной продукции (в целях настоящего раздела Договора – «прямые ограничения»).</w:t>
      </w:r>
    </w:p>
    <w:p w14:paraId="799EE33B" w14:textId="77777777" w:rsidR="00477EC4" w:rsidRPr="00F6156E" w:rsidRDefault="00477EC4" w:rsidP="00477EC4">
      <w:pPr>
        <w:pStyle w:val="ab"/>
        <w:numPr>
          <w:ilvl w:val="1"/>
          <w:numId w:val="1"/>
        </w:numPr>
        <w:tabs>
          <w:tab w:val="num" w:pos="567"/>
        </w:tabs>
        <w:ind w:left="0" w:firstLine="0"/>
        <w:jc w:val="both"/>
        <w:rPr>
          <w:rFonts w:ascii="Tahoma" w:hAnsi="Tahoma" w:cs="Tahoma"/>
          <w:sz w:val="20"/>
          <w:szCs w:val="20"/>
        </w:rPr>
      </w:pPr>
      <w:r w:rsidRPr="00F6156E">
        <w:rPr>
          <w:rFonts w:ascii="Tahoma" w:hAnsi="Tahoma" w:cs="Tahoma"/>
          <w:sz w:val="20"/>
          <w:szCs w:val="20"/>
        </w:rPr>
        <w:t xml:space="preserve">Кроме того, невозможность поставки определенных Товаров или прав использования программ для ЭВМ может быть вызвана иными причинами, которые напрямую не ограничивают распространение Товаров или прав использования программ для ЭВМ, но создают для Поставщика, а также его поставщиков или лицензиаров, иные препятствия, делающие такое распространение коммерчески невозможным или недопустимым (в целях настоящего раздела Договора – «косвенные ограничения»). К таким причинам, в частности, но не ограничиваясь, могут относиться ограничение доступности телекоммуникационных сетей; закрытие наземных, воздушных и морских путей сообщения; отказ поставщиков и лицензиаров в приёме новых или обработке уже принятых заказов ввиду ожидания принятия санкций или ввиду собственных </w:t>
      </w:r>
      <w:r w:rsidRPr="00F6156E">
        <w:rPr>
          <w:rFonts w:ascii="Tahoma" w:eastAsia="Tahoma" w:hAnsi="Tahoma" w:cs="Tahoma"/>
          <w:sz w:val="20"/>
          <w:szCs w:val="20"/>
        </w:rPr>
        <w:t>политических</w:t>
      </w:r>
      <w:r w:rsidRPr="00F6156E">
        <w:rPr>
          <w:rFonts w:ascii="Tahoma" w:hAnsi="Tahoma" w:cs="Tahoma"/>
          <w:sz w:val="20"/>
          <w:szCs w:val="20"/>
        </w:rPr>
        <w:t xml:space="preserve"> и иных взглядов и причин, либо без объяснения таковых.</w:t>
      </w:r>
    </w:p>
    <w:p w14:paraId="5F80518E" w14:textId="77777777" w:rsidR="00477EC4" w:rsidRPr="00F6156E" w:rsidRDefault="00477EC4" w:rsidP="00477EC4">
      <w:pPr>
        <w:pStyle w:val="ab"/>
        <w:numPr>
          <w:ilvl w:val="1"/>
          <w:numId w:val="1"/>
        </w:numPr>
        <w:tabs>
          <w:tab w:val="num" w:pos="567"/>
        </w:tabs>
        <w:ind w:left="0" w:firstLine="0"/>
        <w:jc w:val="both"/>
        <w:rPr>
          <w:rFonts w:ascii="Tahoma" w:hAnsi="Tahoma" w:cs="Tahoma"/>
          <w:sz w:val="20"/>
          <w:szCs w:val="20"/>
        </w:rPr>
      </w:pPr>
      <w:r w:rsidRPr="00F6156E">
        <w:rPr>
          <w:rFonts w:ascii="Tahoma" w:hAnsi="Tahoma" w:cs="Tahoma"/>
          <w:sz w:val="20"/>
          <w:szCs w:val="20"/>
        </w:rPr>
        <w:t>Стороны соглашаются, что Поставщик не несет ответственности за полное или частичное неисполнение настоящего Договора, допущенное ввиду прямых или косвенных ограничений, вне зависимости от того возникли они до или после заключения Сторонами настоящего Договора или отдельной Спецификации к нему.</w:t>
      </w:r>
    </w:p>
    <w:p w14:paraId="58C5AFFE" w14:textId="77777777" w:rsidR="00477EC4" w:rsidRPr="00F6156E" w:rsidRDefault="00477EC4" w:rsidP="00477EC4">
      <w:pPr>
        <w:pStyle w:val="ab"/>
        <w:numPr>
          <w:ilvl w:val="1"/>
          <w:numId w:val="1"/>
        </w:numPr>
        <w:tabs>
          <w:tab w:val="num" w:pos="567"/>
        </w:tabs>
        <w:ind w:left="0" w:firstLine="0"/>
        <w:jc w:val="both"/>
        <w:rPr>
          <w:rFonts w:ascii="Tahoma" w:hAnsi="Tahoma" w:cs="Tahoma"/>
          <w:sz w:val="20"/>
          <w:szCs w:val="20"/>
        </w:rPr>
      </w:pPr>
      <w:r w:rsidRPr="00F6156E">
        <w:rPr>
          <w:rFonts w:ascii="Tahoma" w:hAnsi="Tahoma" w:cs="Tahoma"/>
          <w:sz w:val="20"/>
          <w:szCs w:val="20"/>
        </w:rPr>
        <w:t>При возникновении ограничений, предусмотренных настоящим разделом Договора, Поставщик имеет право полностью или частично отказаться от поставки соответствующего Товара или предоставления прав использования программ для ЭВМ, уведомив Покупателя об этом в письменной форме и осуществив возврат Покупателю в полном объеме суммы денежных средств, которая была уплачена Покупателем за такой Товар или право использования программ для ЭВМ, в течение 5 (пяти) рабочих дней с даты направления указанного уведомления. В этом случае Стороны прямо отказываются от применения к Поставщику каких-либо штрафных санкций, которые могут быть предусмотрены настоящим Договором или действующим законодательством.</w:t>
      </w:r>
    </w:p>
    <w:p w14:paraId="32FD8355" w14:textId="77777777" w:rsidR="00477EC4" w:rsidRPr="00727C67" w:rsidRDefault="00477EC4" w:rsidP="00477EC4">
      <w:pPr>
        <w:pStyle w:val="ab"/>
        <w:numPr>
          <w:ilvl w:val="1"/>
          <w:numId w:val="1"/>
        </w:numPr>
        <w:tabs>
          <w:tab w:val="num" w:pos="567"/>
        </w:tabs>
        <w:ind w:left="0" w:firstLine="0"/>
        <w:jc w:val="both"/>
        <w:rPr>
          <w:rFonts w:ascii="Tahoma" w:hAnsi="Tahoma" w:cs="Tahoma"/>
          <w:sz w:val="20"/>
          <w:szCs w:val="20"/>
        </w:rPr>
      </w:pPr>
      <w:r w:rsidRPr="00F6156E">
        <w:rPr>
          <w:rFonts w:ascii="Tahoma" w:hAnsi="Tahoma" w:cs="Tahoma"/>
          <w:sz w:val="20"/>
          <w:szCs w:val="20"/>
        </w:rPr>
        <w:t>Покупатель признает, что представление доказательств наступления какого-либо из указанных выше событий может быть затруднительным для Поставщика. Покупатель признает, что при исполнении обязательств по Договору Поставщик действует разумно и добросовестно, учитывая права и законные интересы Сторон. Покупатель соглашается не ставить под сомнение заявления Поставщика, связанные с наступлением описанных выше обстоятельств, и не будет истребовать доказательства от Поставщика в качестве подтверждения наступления какого-либо из событий. Покупателю известно, что положения, приведенные в настоящем разделе Договора, имеют существенное значение для Поставщика и что Поставщик полагался на эти положения при заключении и исполнении настоящего Договора, и не заключил бы Договор на условиях, отличных от указанных.</w:t>
      </w:r>
    </w:p>
    <w:p w14:paraId="42A42879" w14:textId="77777777" w:rsidR="00DA34E1" w:rsidRPr="00F6156E" w:rsidRDefault="00DA34E1" w:rsidP="00DA34E1">
      <w:pPr>
        <w:numPr>
          <w:ilvl w:val="0"/>
          <w:numId w:val="1"/>
        </w:numPr>
        <w:tabs>
          <w:tab w:val="clear" w:pos="720"/>
          <w:tab w:val="num" w:pos="561"/>
        </w:tabs>
        <w:ind w:left="0" w:firstLine="0"/>
        <w:jc w:val="both"/>
        <w:rPr>
          <w:rFonts w:ascii="Tahoma" w:hAnsi="Tahoma" w:cs="Tahoma"/>
          <w:b/>
          <w:sz w:val="20"/>
          <w:szCs w:val="20"/>
        </w:rPr>
      </w:pPr>
      <w:r w:rsidRPr="00F6156E">
        <w:rPr>
          <w:rFonts w:ascii="Tahoma" w:hAnsi="Tahoma" w:cs="Tahoma"/>
          <w:b/>
          <w:sz w:val="20"/>
          <w:szCs w:val="20"/>
        </w:rPr>
        <w:t>Порядок разрешения споров</w:t>
      </w:r>
    </w:p>
    <w:p w14:paraId="2EB18692" w14:textId="77777777" w:rsidR="00DA34E1" w:rsidRPr="00F6156E" w:rsidRDefault="00DA34E1" w:rsidP="00DA34E1">
      <w:pPr>
        <w:numPr>
          <w:ilvl w:val="1"/>
          <w:numId w:val="1"/>
        </w:numPr>
        <w:tabs>
          <w:tab w:val="left" w:pos="567"/>
        </w:tabs>
        <w:ind w:left="0" w:firstLine="0"/>
        <w:jc w:val="both"/>
        <w:rPr>
          <w:rFonts w:ascii="Tahoma" w:hAnsi="Tahoma" w:cs="Tahoma"/>
          <w:sz w:val="20"/>
          <w:szCs w:val="20"/>
        </w:rPr>
      </w:pPr>
      <w:r w:rsidRPr="00F6156E">
        <w:rPr>
          <w:rFonts w:ascii="Tahoma" w:hAnsi="Tahoma" w:cs="Tahoma"/>
          <w:sz w:val="20"/>
          <w:szCs w:val="20"/>
        </w:rPr>
        <w:t>В случае возникновения разногласий между Сторонами при исполнении настоящего Договора, Стороны обязуются решать их в претензионном порядке. Срок ответа на претензию составляет 10 (десять) рабочих дней с даты её получения Стороной.</w:t>
      </w:r>
    </w:p>
    <w:p w14:paraId="6B8455FE" w14:textId="77777777" w:rsidR="00DA34E1" w:rsidRPr="00727C67" w:rsidRDefault="00DA34E1" w:rsidP="00DA34E1">
      <w:pPr>
        <w:numPr>
          <w:ilvl w:val="1"/>
          <w:numId w:val="1"/>
        </w:numPr>
        <w:tabs>
          <w:tab w:val="left" w:pos="567"/>
        </w:tabs>
        <w:ind w:left="0" w:firstLine="0"/>
        <w:jc w:val="both"/>
        <w:rPr>
          <w:rFonts w:ascii="Tahoma" w:hAnsi="Tahoma" w:cs="Tahoma"/>
          <w:sz w:val="20"/>
          <w:szCs w:val="20"/>
        </w:rPr>
      </w:pPr>
      <w:r w:rsidRPr="00F6156E">
        <w:rPr>
          <w:rFonts w:ascii="Tahoma" w:hAnsi="Tahoma" w:cs="Tahoma"/>
          <w:sz w:val="20"/>
          <w:szCs w:val="20"/>
        </w:rPr>
        <w:t>Если стороны не урегулировали возникшие разногласия в претензионном порядке любая из Сторон вправе обратиться в Арбитражный суд города Москвы за защитой своих законных прав и интересов вне зависимости от встречного исполнения обязательства другой Стороной.</w:t>
      </w:r>
    </w:p>
    <w:p w14:paraId="4EE3F200" w14:textId="77777777" w:rsidR="00DA34E1" w:rsidRPr="00F6156E" w:rsidRDefault="00DA34E1" w:rsidP="00DA34E1">
      <w:pPr>
        <w:numPr>
          <w:ilvl w:val="0"/>
          <w:numId w:val="1"/>
        </w:numPr>
        <w:tabs>
          <w:tab w:val="clear" w:pos="720"/>
          <w:tab w:val="num" w:pos="561"/>
        </w:tabs>
        <w:ind w:left="0" w:firstLine="0"/>
        <w:jc w:val="both"/>
        <w:rPr>
          <w:rFonts w:ascii="Tahoma" w:hAnsi="Tahoma" w:cs="Tahoma"/>
          <w:b/>
          <w:sz w:val="20"/>
          <w:szCs w:val="20"/>
        </w:rPr>
      </w:pPr>
      <w:r w:rsidRPr="00F6156E">
        <w:rPr>
          <w:rFonts w:ascii="Tahoma" w:hAnsi="Tahoma" w:cs="Tahoma"/>
          <w:b/>
          <w:sz w:val="20"/>
          <w:szCs w:val="20"/>
        </w:rPr>
        <w:t>Действие Договора. Иные условия</w:t>
      </w:r>
    </w:p>
    <w:p w14:paraId="19C7C63D" w14:textId="77777777" w:rsidR="00DA34E1" w:rsidRPr="00F6156E" w:rsidRDefault="00DA34E1" w:rsidP="00DA34E1">
      <w:pPr>
        <w:numPr>
          <w:ilvl w:val="1"/>
          <w:numId w:val="1"/>
        </w:numPr>
        <w:tabs>
          <w:tab w:val="clear" w:pos="900"/>
          <w:tab w:val="num" w:pos="561"/>
        </w:tabs>
        <w:ind w:left="0" w:firstLine="0"/>
        <w:jc w:val="both"/>
        <w:rPr>
          <w:rFonts w:ascii="Tahoma" w:hAnsi="Tahoma" w:cs="Tahoma"/>
          <w:sz w:val="20"/>
          <w:szCs w:val="20"/>
        </w:rPr>
      </w:pPr>
      <w:r w:rsidRPr="00F6156E">
        <w:rPr>
          <w:rFonts w:ascii="Tahoma" w:hAnsi="Tahoma" w:cs="Tahoma"/>
          <w:sz w:val="20"/>
          <w:szCs w:val="20"/>
        </w:rPr>
        <w:t xml:space="preserve">Настоящий Договор вступает в силу с момента его подписания обеими Сторонами и действует до исполнения Сторонами всех своих обязательств по нему. </w:t>
      </w:r>
    </w:p>
    <w:p w14:paraId="200CDCA4" w14:textId="77777777" w:rsidR="00DA34E1" w:rsidRPr="00F6156E" w:rsidRDefault="00DA34E1" w:rsidP="00DA34E1">
      <w:pPr>
        <w:numPr>
          <w:ilvl w:val="1"/>
          <w:numId w:val="1"/>
        </w:numPr>
        <w:tabs>
          <w:tab w:val="clear" w:pos="900"/>
          <w:tab w:val="num" w:pos="561"/>
        </w:tabs>
        <w:ind w:left="0" w:firstLine="0"/>
        <w:jc w:val="both"/>
        <w:rPr>
          <w:rFonts w:ascii="Tahoma" w:hAnsi="Tahoma" w:cs="Tahoma"/>
          <w:sz w:val="20"/>
          <w:szCs w:val="20"/>
        </w:rPr>
      </w:pPr>
      <w:r w:rsidRPr="00F6156E">
        <w:rPr>
          <w:rFonts w:ascii="Tahoma" w:hAnsi="Tahoma" w:cs="Tahoma"/>
          <w:bCs/>
          <w:sz w:val="20"/>
          <w:szCs w:val="20"/>
        </w:rPr>
        <w:t>Настоящий Договор составлен в двух экземплярах, имеющих одинаковую юридическую силу, по одному экземпляру для каждой из Сторон.</w:t>
      </w:r>
    </w:p>
    <w:p w14:paraId="2879482F" w14:textId="77777777" w:rsidR="00DA34E1" w:rsidRPr="00F6156E" w:rsidRDefault="00DA34E1" w:rsidP="00DA34E1">
      <w:pPr>
        <w:numPr>
          <w:ilvl w:val="1"/>
          <w:numId w:val="1"/>
        </w:numPr>
        <w:tabs>
          <w:tab w:val="clear" w:pos="900"/>
          <w:tab w:val="num" w:pos="561"/>
        </w:tabs>
        <w:ind w:left="0" w:firstLine="0"/>
        <w:jc w:val="both"/>
        <w:rPr>
          <w:rFonts w:ascii="Tahoma" w:hAnsi="Tahoma" w:cs="Tahoma"/>
          <w:sz w:val="20"/>
          <w:szCs w:val="20"/>
        </w:rPr>
      </w:pPr>
      <w:r w:rsidRPr="00F6156E">
        <w:rPr>
          <w:rFonts w:ascii="Tahoma" w:hAnsi="Tahoma" w:cs="Tahoma"/>
          <w:sz w:val="20"/>
          <w:szCs w:val="20"/>
        </w:rPr>
        <w:t>Если иное не установлено Договором или законом, ни одна из сторон не вправе в одностороннем порядке отказываться от исполнения Договора.</w:t>
      </w:r>
    </w:p>
    <w:p w14:paraId="4FD30D4A" w14:textId="77777777" w:rsidR="00DA34E1" w:rsidRPr="00F6156E" w:rsidRDefault="00DA34E1" w:rsidP="00DA34E1">
      <w:pPr>
        <w:numPr>
          <w:ilvl w:val="1"/>
          <w:numId w:val="1"/>
        </w:numPr>
        <w:tabs>
          <w:tab w:val="clear" w:pos="900"/>
          <w:tab w:val="num" w:pos="561"/>
        </w:tabs>
        <w:ind w:left="0" w:firstLine="0"/>
        <w:jc w:val="both"/>
        <w:rPr>
          <w:rFonts w:ascii="Tahoma" w:hAnsi="Tahoma" w:cs="Tahoma"/>
          <w:sz w:val="20"/>
          <w:szCs w:val="20"/>
        </w:rPr>
      </w:pPr>
      <w:r w:rsidRPr="00F6156E">
        <w:rPr>
          <w:rFonts w:ascii="Tahoma" w:hAnsi="Tahoma" w:cs="Tahoma"/>
          <w:sz w:val="20"/>
          <w:szCs w:val="20"/>
        </w:rPr>
        <w:t>Стороны соглашаются, что универсальные передаточные документы, содержащие перечни Товара, в том случае, если указанные перечни соответствуют Спецификации к настоящему Договору, подписываются во исполнение настоящего Договора и являются его неотъемлемой частью, даже при отсутствии в указанных документах ссылки на настоящий Договор.</w:t>
      </w:r>
    </w:p>
    <w:p w14:paraId="6EB19E08" w14:textId="77777777" w:rsidR="00DA34E1" w:rsidRPr="00F6156E" w:rsidRDefault="00DA34E1" w:rsidP="00DA34E1">
      <w:pPr>
        <w:numPr>
          <w:ilvl w:val="1"/>
          <w:numId w:val="1"/>
        </w:numPr>
        <w:tabs>
          <w:tab w:val="clear" w:pos="900"/>
          <w:tab w:val="num" w:pos="561"/>
        </w:tabs>
        <w:ind w:left="0" w:firstLine="0"/>
        <w:jc w:val="both"/>
        <w:rPr>
          <w:rFonts w:ascii="Tahoma" w:hAnsi="Tahoma" w:cs="Tahoma"/>
          <w:sz w:val="20"/>
          <w:szCs w:val="20"/>
        </w:rPr>
      </w:pPr>
      <w:r w:rsidRPr="00F6156E">
        <w:rPr>
          <w:rFonts w:ascii="Tahoma" w:hAnsi="Tahoma" w:cs="Tahoma"/>
          <w:sz w:val="20"/>
          <w:szCs w:val="20"/>
        </w:rPr>
        <w:t>При приобретении Поставщиком у соответствующих правообладателей Товара и/или права использования программ для ЭВМ для последующей передачи Покупателю по настоящему Договору, указанными правообладателями может быть предусмотрено обязательное заполнение и/или подписание Покупателем различных документов в форме, предусмотренной правообладателем, необходимых для принятия и обработки заказа Поставщика на такой Товар и/или права использования. К указанным документам могут относиться, помимо прочего: анкеты юридического лица, заявления о целях использования программ для ЭВМ, списки ранее использовавшихся Покупателем лицензий на программы для ЭВМ указанного правообладателя, лицензионные условия или иные соглашения с правообладателем, руководства по использованию и прочие документы (далее – Регистрационная документация). При наличии указанных требований правообладателя, Покупатель обязуется обеспечить надлежащее и достоверное заполнение и/или подписание Регистрационной документации в течение 3 (трёх) рабочих дней с момента получения соответствующего запроса Поставщика, если иной срок не будет согласован Сторонами дополнительно. В случае нарушения Покупателем вышеуказанного срока предоставления Регистрационной документации, Поставщик вправе отказаться от исполнения своих обязательств по предоставлению прав использования соответствующих программ для ЭВМ и/или поставки соответствующего Товара полностью или частично, либо отодвинуть срок поставки Товара и/или передачи права использования соразмерно времени предоставления надлежащим образом оформленной Регистрационной документации без применения каких-либо штрафных санкций и/или иных ограничений к Поставщику.</w:t>
      </w:r>
    </w:p>
    <w:p w14:paraId="2F08840E" w14:textId="77777777" w:rsidR="00DA34E1" w:rsidRPr="00F6156E" w:rsidRDefault="00DA34E1" w:rsidP="00DA34E1">
      <w:pPr>
        <w:numPr>
          <w:ilvl w:val="1"/>
          <w:numId w:val="1"/>
        </w:numPr>
        <w:tabs>
          <w:tab w:val="clear" w:pos="900"/>
          <w:tab w:val="num" w:pos="561"/>
        </w:tabs>
        <w:ind w:left="0" w:firstLine="0"/>
        <w:jc w:val="both"/>
        <w:rPr>
          <w:rFonts w:ascii="Tahoma" w:hAnsi="Tahoma" w:cs="Tahoma"/>
          <w:sz w:val="20"/>
          <w:szCs w:val="20"/>
        </w:rPr>
      </w:pPr>
      <w:r w:rsidRPr="00F6156E">
        <w:rPr>
          <w:rFonts w:ascii="Tahoma" w:hAnsi="Tahoma" w:cs="Tahoma"/>
          <w:sz w:val="20"/>
          <w:szCs w:val="20"/>
        </w:rPr>
        <w:t>Поставщик не несет ответственности за убытки, которые могут возникнуть у Покупателя ввиду предоставления Поставщику недостоверных или неточных сведений при заполнении Регистрационной документации, в частности, ввиду сообщения неверного электронного адреса для направления Покупателю экземпляров, документации и технических средств защиты программ для ЭВМ, неверных данных о компании Покупателя для регистрации лицензии, а также в иных подобных случаях.</w:t>
      </w:r>
    </w:p>
    <w:p w14:paraId="74BEDD55" w14:textId="77777777" w:rsidR="00DA34E1" w:rsidRPr="00F6156E" w:rsidRDefault="00DA34E1" w:rsidP="00DA34E1">
      <w:pPr>
        <w:numPr>
          <w:ilvl w:val="1"/>
          <w:numId w:val="1"/>
        </w:numPr>
        <w:tabs>
          <w:tab w:val="clear" w:pos="900"/>
          <w:tab w:val="num" w:pos="561"/>
        </w:tabs>
        <w:ind w:left="0" w:firstLine="0"/>
        <w:jc w:val="both"/>
        <w:rPr>
          <w:rFonts w:ascii="Tahoma" w:hAnsi="Tahoma" w:cs="Tahoma"/>
          <w:sz w:val="20"/>
          <w:szCs w:val="20"/>
        </w:rPr>
      </w:pPr>
      <w:r w:rsidRPr="00F6156E">
        <w:rPr>
          <w:rFonts w:ascii="Tahoma" w:hAnsi="Tahoma" w:cs="Tahoma"/>
          <w:sz w:val="20"/>
          <w:szCs w:val="20"/>
        </w:rPr>
        <w:t>В случае подписания Сторонами дополнительных спецификаций к настоящему Договору, на указанные спецификации распространяются все применимые условия настоящего Договора.</w:t>
      </w:r>
    </w:p>
    <w:p w14:paraId="593DF452" w14:textId="77777777" w:rsidR="00DA34E1" w:rsidRPr="00F6156E" w:rsidRDefault="00DA34E1" w:rsidP="00DA34E1">
      <w:pPr>
        <w:numPr>
          <w:ilvl w:val="1"/>
          <w:numId w:val="1"/>
        </w:numPr>
        <w:tabs>
          <w:tab w:val="clear" w:pos="900"/>
          <w:tab w:val="num" w:pos="561"/>
        </w:tabs>
        <w:ind w:left="0" w:firstLine="0"/>
        <w:jc w:val="both"/>
        <w:rPr>
          <w:rFonts w:ascii="Tahoma" w:hAnsi="Tahoma" w:cs="Tahoma"/>
          <w:sz w:val="20"/>
          <w:szCs w:val="20"/>
        </w:rPr>
      </w:pPr>
      <w:r w:rsidRPr="00F6156E">
        <w:rPr>
          <w:rFonts w:ascii="Tahoma" w:hAnsi="Tahoma" w:cs="Tahoma"/>
          <w:sz w:val="20"/>
          <w:szCs w:val="20"/>
        </w:rPr>
        <w:t xml:space="preserve">Вся переписка и переговоры, ранее имевшие место между Сторонами и относящиеся к предмету настоящего Договора, после вступления настоящего Договора в силу теряют силу. Настоящий Договор представляет собой окончательное и полное соглашение Сторон относительно его предмета. После вступления в силу настоящего Договора условия счетов и заказов, </w:t>
      </w:r>
      <w:r w:rsidRPr="00F6156E">
        <w:rPr>
          <w:rFonts w:ascii="Tahoma" w:hAnsi="Tahoma" w:cs="Tahoma"/>
          <w:i/>
          <w:sz w:val="20"/>
          <w:szCs w:val="20"/>
        </w:rPr>
        <w:t>противоречащих</w:t>
      </w:r>
      <w:r w:rsidRPr="00F6156E">
        <w:rPr>
          <w:rFonts w:ascii="Tahoma" w:hAnsi="Tahoma" w:cs="Tahoma"/>
          <w:sz w:val="20"/>
          <w:szCs w:val="20"/>
        </w:rPr>
        <w:t xml:space="preserve"> настоящему Договору, не будут иметь юридической силы, если они не совершены в письменной форме и не подписаны надлежаще уполномоченными представителями обеих Сторон.</w:t>
      </w:r>
    </w:p>
    <w:p w14:paraId="38D2E41A" w14:textId="77777777" w:rsidR="00DA34E1" w:rsidRPr="00F6156E" w:rsidRDefault="00DA34E1" w:rsidP="00DA34E1">
      <w:pPr>
        <w:numPr>
          <w:ilvl w:val="1"/>
          <w:numId w:val="1"/>
        </w:numPr>
        <w:tabs>
          <w:tab w:val="clear" w:pos="900"/>
          <w:tab w:val="num" w:pos="561"/>
        </w:tabs>
        <w:ind w:left="0" w:firstLine="0"/>
        <w:jc w:val="both"/>
        <w:rPr>
          <w:rFonts w:ascii="Tahoma" w:hAnsi="Tahoma" w:cs="Tahoma"/>
          <w:sz w:val="20"/>
          <w:szCs w:val="20"/>
        </w:rPr>
      </w:pPr>
      <w:r w:rsidRPr="00F6156E">
        <w:rPr>
          <w:rFonts w:ascii="Tahoma" w:hAnsi="Tahoma" w:cs="Tahoma"/>
          <w:sz w:val="20"/>
          <w:szCs w:val="20"/>
        </w:rPr>
        <w:t>Поставщик обязуется предоставлять Покупателю информацию о вопросах функционирования и структуры, а также дополнительных услугах и компетенциях Поставщика.</w:t>
      </w:r>
    </w:p>
    <w:p w14:paraId="0D858C05" w14:textId="77777777" w:rsidR="00DA34E1" w:rsidRPr="00F6156E" w:rsidRDefault="00DA34E1" w:rsidP="00DA34E1">
      <w:pPr>
        <w:numPr>
          <w:ilvl w:val="1"/>
          <w:numId w:val="1"/>
        </w:numPr>
        <w:tabs>
          <w:tab w:val="clear" w:pos="900"/>
          <w:tab w:val="num" w:pos="561"/>
        </w:tabs>
        <w:ind w:left="0" w:firstLine="0"/>
        <w:jc w:val="both"/>
        <w:rPr>
          <w:rFonts w:ascii="Tahoma" w:hAnsi="Tahoma" w:cs="Tahoma"/>
          <w:sz w:val="20"/>
          <w:szCs w:val="20"/>
        </w:rPr>
      </w:pPr>
      <w:r w:rsidRPr="00F6156E">
        <w:rPr>
          <w:rFonts w:ascii="Tahoma" w:hAnsi="Tahoma" w:cs="Tahoma"/>
          <w:sz w:val="20"/>
          <w:szCs w:val="20"/>
        </w:rPr>
        <w:t>Все изменения и дополнения к настоящему Договору имеют силу только если они совершены в письменной форме и подписаны надлежаще уполномоченными представителями Сторон.</w:t>
      </w:r>
    </w:p>
    <w:p w14:paraId="575955BC" w14:textId="77777777" w:rsidR="00DA34E1" w:rsidRPr="00F6156E" w:rsidRDefault="00DA34E1" w:rsidP="00DA34E1">
      <w:pPr>
        <w:numPr>
          <w:ilvl w:val="1"/>
          <w:numId w:val="1"/>
        </w:numPr>
        <w:tabs>
          <w:tab w:val="clear" w:pos="900"/>
          <w:tab w:val="num" w:pos="561"/>
        </w:tabs>
        <w:ind w:left="0" w:firstLine="0"/>
        <w:jc w:val="both"/>
        <w:rPr>
          <w:rFonts w:ascii="Tahoma" w:hAnsi="Tahoma" w:cs="Tahoma"/>
          <w:sz w:val="20"/>
          <w:szCs w:val="20"/>
        </w:rPr>
      </w:pPr>
      <w:r w:rsidRPr="00F6156E">
        <w:rPr>
          <w:rFonts w:ascii="Tahoma" w:hAnsi="Tahoma" w:cs="Tahoma"/>
          <w:sz w:val="20"/>
          <w:szCs w:val="20"/>
        </w:rPr>
        <w:t>Стороны имеют право на односторонний отказ от Договора исключительно в части обязательств, срок которых не наступил на момент отказа, по следующим обстоятельствам:</w:t>
      </w:r>
    </w:p>
    <w:p w14:paraId="193AF6CC" w14:textId="77777777" w:rsidR="00DA34E1" w:rsidRPr="00F6156E" w:rsidRDefault="00DA34E1" w:rsidP="00DA34E1">
      <w:pPr>
        <w:numPr>
          <w:ilvl w:val="1"/>
          <w:numId w:val="40"/>
        </w:numPr>
        <w:tabs>
          <w:tab w:val="clear" w:pos="1260"/>
          <w:tab w:val="num" w:pos="561"/>
        </w:tabs>
        <w:ind w:left="561" w:hanging="309"/>
        <w:jc w:val="both"/>
        <w:rPr>
          <w:rFonts w:ascii="Tahoma" w:hAnsi="Tahoma" w:cs="Tahoma"/>
          <w:sz w:val="20"/>
          <w:szCs w:val="20"/>
        </w:rPr>
      </w:pPr>
      <w:r w:rsidRPr="00F6156E">
        <w:rPr>
          <w:rFonts w:ascii="Tahoma" w:hAnsi="Tahoma" w:cs="Tahoma"/>
          <w:sz w:val="20"/>
          <w:szCs w:val="20"/>
        </w:rPr>
        <w:t>в случае просрочки другой Стороной срока исполнения своего обязательства более чем на 60 (шестьдесят) календарных дней;</w:t>
      </w:r>
    </w:p>
    <w:p w14:paraId="061AC05D" w14:textId="77777777" w:rsidR="00DA34E1" w:rsidRPr="00F6156E" w:rsidRDefault="00DA34E1" w:rsidP="00DA34E1">
      <w:pPr>
        <w:numPr>
          <w:ilvl w:val="1"/>
          <w:numId w:val="40"/>
        </w:numPr>
        <w:tabs>
          <w:tab w:val="clear" w:pos="1260"/>
          <w:tab w:val="num" w:pos="561"/>
        </w:tabs>
        <w:ind w:left="561" w:hanging="309"/>
        <w:jc w:val="both"/>
        <w:rPr>
          <w:rFonts w:ascii="Tahoma" w:hAnsi="Tahoma" w:cs="Tahoma"/>
          <w:sz w:val="20"/>
          <w:szCs w:val="20"/>
        </w:rPr>
      </w:pPr>
      <w:r w:rsidRPr="00F6156E">
        <w:rPr>
          <w:rFonts w:ascii="Tahoma" w:hAnsi="Tahoma" w:cs="Tahoma"/>
          <w:sz w:val="20"/>
          <w:szCs w:val="20"/>
        </w:rPr>
        <w:t>в случае прекращения хозяйственной деятельности другой Стороной, ее ликвидации или банкротства.</w:t>
      </w:r>
    </w:p>
    <w:p w14:paraId="4B525181" w14:textId="77777777" w:rsidR="00477EC4" w:rsidRPr="00F6156E" w:rsidRDefault="00477EC4" w:rsidP="00A718FD">
      <w:pPr>
        <w:numPr>
          <w:ilvl w:val="1"/>
          <w:numId w:val="1"/>
        </w:numPr>
        <w:tabs>
          <w:tab w:val="clear" w:pos="900"/>
          <w:tab w:val="num" w:pos="561"/>
        </w:tabs>
        <w:ind w:left="0" w:firstLine="0"/>
        <w:jc w:val="both"/>
        <w:rPr>
          <w:rFonts w:ascii="Tahoma" w:hAnsi="Tahoma" w:cs="Tahoma"/>
          <w:sz w:val="20"/>
          <w:szCs w:val="20"/>
        </w:rPr>
      </w:pPr>
      <w:r w:rsidRPr="00F6156E">
        <w:rPr>
          <w:rFonts w:ascii="Tahoma" w:hAnsi="Tahoma" w:cs="Tahoma"/>
          <w:sz w:val="20"/>
          <w:szCs w:val="20"/>
        </w:rPr>
        <w:t>Поставщик также имеет право в любой момент в одностороннем порядке расторгнуть настоящий Договор или Спецификацию к нему полностью или частично, письменно уведомив об этом Покупателя.</w:t>
      </w:r>
    </w:p>
    <w:p w14:paraId="300D91AA" w14:textId="77777777" w:rsidR="00DA34E1" w:rsidRPr="00F6156E" w:rsidRDefault="00DA34E1" w:rsidP="00DA34E1">
      <w:pPr>
        <w:numPr>
          <w:ilvl w:val="1"/>
          <w:numId w:val="1"/>
        </w:numPr>
        <w:tabs>
          <w:tab w:val="clear" w:pos="900"/>
          <w:tab w:val="num" w:pos="561"/>
        </w:tabs>
        <w:ind w:left="0" w:firstLine="0"/>
        <w:jc w:val="both"/>
        <w:rPr>
          <w:rFonts w:ascii="Tahoma" w:hAnsi="Tahoma" w:cs="Tahoma"/>
          <w:sz w:val="20"/>
          <w:szCs w:val="20"/>
        </w:rPr>
      </w:pPr>
      <w:r w:rsidRPr="00F6156E">
        <w:rPr>
          <w:rFonts w:ascii="Tahoma" w:hAnsi="Tahoma" w:cs="Tahoma"/>
          <w:sz w:val="20"/>
          <w:szCs w:val="20"/>
        </w:rPr>
        <w:t>Под рабочими днями в целях исполнения Сторонами обязательств по настоящему Договору понимаются рабочие дни исходя из пятидневной рабочей недели (все дни недели, кроме субботы и воскресенья), не являющиеся праздничными нерабочими днями в соответствии с действующим законодательством Российской Федерации.</w:t>
      </w:r>
    </w:p>
    <w:p w14:paraId="1399EB65" w14:textId="77777777" w:rsidR="00097696" w:rsidRPr="009E2D3B" w:rsidRDefault="00DA34E1" w:rsidP="007239AC">
      <w:pPr>
        <w:numPr>
          <w:ilvl w:val="1"/>
          <w:numId w:val="1"/>
        </w:numPr>
        <w:tabs>
          <w:tab w:val="clear" w:pos="900"/>
          <w:tab w:val="num" w:pos="180"/>
        </w:tabs>
        <w:ind w:left="0" w:firstLine="0"/>
        <w:jc w:val="both"/>
        <w:rPr>
          <w:rFonts w:ascii="Tahoma" w:hAnsi="Tahoma" w:cs="Tahoma"/>
          <w:sz w:val="20"/>
          <w:szCs w:val="20"/>
        </w:rPr>
      </w:pPr>
      <w:r w:rsidRPr="00F6156E">
        <w:rPr>
          <w:rFonts w:ascii="Tahoma" w:hAnsi="Tahoma" w:cs="Tahoma"/>
          <w:sz w:val="20"/>
          <w:szCs w:val="20"/>
        </w:rPr>
        <w:t>В случае изменения адресов и/или расчётных реквизитов Сторон, Сторона, чьи реквизиты изменились, обязана уведомить об этом другую Сторону в течение 5 (пять) рабочих дней с момента вступления в силу таких изменений. При этом заключения между Сторонами какого-либо дополнительного соглашения не требуется. Выставление счета с соответствующими реквизитами Стороны согласились считать надлежащим уведомлением.</w:t>
      </w:r>
    </w:p>
    <w:p w14:paraId="12E843DB" w14:textId="77777777" w:rsidR="002F76F8" w:rsidRPr="00F6156E" w:rsidRDefault="00C542AF" w:rsidP="007239AC">
      <w:pPr>
        <w:numPr>
          <w:ilvl w:val="0"/>
          <w:numId w:val="1"/>
        </w:numPr>
        <w:tabs>
          <w:tab w:val="clear" w:pos="720"/>
          <w:tab w:val="num" w:pos="561"/>
        </w:tabs>
        <w:ind w:left="0" w:firstLine="0"/>
        <w:jc w:val="both"/>
        <w:rPr>
          <w:rFonts w:ascii="Tahoma" w:hAnsi="Tahoma" w:cs="Tahoma"/>
          <w:b/>
          <w:sz w:val="20"/>
          <w:szCs w:val="20"/>
        </w:rPr>
      </w:pPr>
      <w:r w:rsidRPr="00F6156E">
        <w:rPr>
          <w:rFonts w:ascii="Tahoma" w:hAnsi="Tahoma" w:cs="Tahoma"/>
          <w:b/>
          <w:sz w:val="20"/>
          <w:szCs w:val="20"/>
        </w:rPr>
        <w:t>Реквизиты Сторон</w:t>
      </w:r>
    </w:p>
    <w:p w14:paraId="737FEAF1" w14:textId="77777777" w:rsidR="002F76F8" w:rsidRPr="00F6156E" w:rsidRDefault="002F76F8" w:rsidP="00727C67">
      <w:pPr>
        <w:spacing w:line="120" w:lineRule="auto"/>
        <w:jc w:val="both"/>
        <w:rPr>
          <w:rFonts w:ascii="Tahoma" w:hAnsi="Tahoma" w:cs="Tahoma"/>
          <w:b/>
          <w:sz w:val="20"/>
          <w:szCs w:val="20"/>
        </w:rPr>
      </w:pPr>
    </w:p>
    <w:tbl>
      <w:tblPr>
        <w:tblW w:w="0" w:type="auto"/>
        <w:tblLook w:val="01E0" w:firstRow="1" w:lastRow="1" w:firstColumn="1" w:lastColumn="1" w:noHBand="0" w:noVBand="0"/>
      </w:tblPr>
      <w:tblGrid>
        <w:gridCol w:w="4716"/>
        <w:gridCol w:w="4638"/>
      </w:tblGrid>
      <w:tr w:rsidR="00F6156E" w:rsidRPr="00F6156E" w14:paraId="3581A6D5" w14:textId="77777777">
        <w:trPr>
          <w:trHeight w:val="3763"/>
        </w:trPr>
        <w:tc>
          <w:tcPr>
            <w:tcW w:w="4828" w:type="dxa"/>
          </w:tcPr>
          <w:p w14:paraId="0D651D35" w14:textId="77777777" w:rsidR="002F76F8" w:rsidRPr="00727C67" w:rsidRDefault="00C542AF" w:rsidP="007239AC">
            <w:pPr>
              <w:jc w:val="center"/>
              <w:rPr>
                <w:rFonts w:ascii="Tahoma" w:hAnsi="Tahoma" w:cs="Tahoma"/>
                <w:b/>
                <w:sz w:val="18"/>
                <w:szCs w:val="18"/>
              </w:rPr>
            </w:pPr>
            <w:r w:rsidRPr="00727C67">
              <w:rPr>
                <w:rFonts w:ascii="Tahoma" w:hAnsi="Tahoma" w:cs="Tahoma"/>
                <w:b/>
                <w:sz w:val="18"/>
                <w:szCs w:val="18"/>
              </w:rPr>
              <w:t>Поставщик:</w:t>
            </w:r>
          </w:p>
          <w:p w14:paraId="23D5316D" w14:textId="77777777" w:rsidR="002A6AF8" w:rsidRPr="00727C67" w:rsidRDefault="002A6AF8" w:rsidP="007239AC">
            <w:pPr>
              <w:jc w:val="both"/>
              <w:rPr>
                <w:rFonts w:ascii="Tahoma" w:hAnsi="Tahoma" w:cs="Tahoma"/>
                <w:sz w:val="18"/>
                <w:szCs w:val="18"/>
              </w:rPr>
            </w:pPr>
          </w:p>
          <w:p w14:paraId="44D5EDAD" w14:textId="77777777" w:rsidR="002A6AF8" w:rsidRPr="00727C67" w:rsidRDefault="002A6AF8" w:rsidP="007239AC">
            <w:pPr>
              <w:jc w:val="both"/>
              <w:rPr>
                <w:rFonts w:ascii="Tahoma" w:hAnsi="Tahoma" w:cs="Tahoma"/>
                <w:sz w:val="18"/>
                <w:szCs w:val="18"/>
              </w:rPr>
            </w:pPr>
          </w:p>
        </w:tc>
        <w:tc>
          <w:tcPr>
            <w:tcW w:w="4742" w:type="dxa"/>
          </w:tcPr>
          <w:p w14:paraId="5E0BDFD6" w14:textId="77777777" w:rsidR="002F76F8" w:rsidRPr="00727C67" w:rsidRDefault="00C542AF" w:rsidP="007239AC">
            <w:pPr>
              <w:jc w:val="center"/>
              <w:rPr>
                <w:rFonts w:ascii="Tahoma" w:hAnsi="Tahoma" w:cs="Tahoma"/>
                <w:b/>
                <w:sz w:val="18"/>
                <w:szCs w:val="18"/>
              </w:rPr>
            </w:pPr>
            <w:r w:rsidRPr="00727C67">
              <w:rPr>
                <w:rFonts w:ascii="Tahoma" w:hAnsi="Tahoma" w:cs="Tahoma"/>
                <w:b/>
                <w:sz w:val="18"/>
                <w:szCs w:val="18"/>
              </w:rPr>
              <w:t>Покупатель:</w:t>
            </w:r>
          </w:p>
          <w:p w14:paraId="0896F45B" w14:textId="77777777" w:rsidR="00AD0DD3" w:rsidRPr="00727C67" w:rsidRDefault="00D07EA2" w:rsidP="00D07EA2">
            <w:pPr>
              <w:rPr>
                <w:rFonts w:ascii="Tahoma" w:hAnsi="Tahoma" w:cs="Tahoma"/>
                <w:sz w:val="18"/>
                <w:szCs w:val="18"/>
              </w:rPr>
            </w:pPr>
            <w:r w:rsidRPr="00727C67">
              <w:rPr>
                <w:rFonts w:ascii="Tahoma" w:hAnsi="Tahoma" w:cs="Tahoma"/>
                <w:b/>
                <w:sz w:val="18"/>
                <w:szCs w:val="18"/>
              </w:rPr>
              <w:t>РОССИЙСКАЯ ГОСУДАРСТВЕННАЯ БИБЛИОТЕКА ДЛЯ МОЛОДЕЖИ</w:t>
            </w:r>
            <w:r w:rsidR="00AD0DD3" w:rsidRPr="00727C67">
              <w:rPr>
                <w:rFonts w:ascii="Tahoma" w:hAnsi="Tahoma" w:cs="Tahoma"/>
                <w:sz w:val="18"/>
                <w:szCs w:val="18"/>
              </w:rPr>
              <w:t xml:space="preserve"> </w:t>
            </w:r>
          </w:p>
          <w:p w14:paraId="2228F1D8" w14:textId="77777777" w:rsidR="00AD0DD3" w:rsidRPr="00727C67" w:rsidRDefault="00826509" w:rsidP="00826509">
            <w:pPr>
              <w:jc w:val="both"/>
              <w:rPr>
                <w:rFonts w:ascii="Tahoma" w:hAnsi="Tahoma" w:cs="Tahoma"/>
                <w:sz w:val="18"/>
                <w:szCs w:val="18"/>
              </w:rPr>
            </w:pPr>
            <w:r w:rsidRPr="00727C67">
              <w:rPr>
                <w:rFonts w:ascii="Tahoma" w:hAnsi="Tahoma" w:cs="Tahoma"/>
                <w:sz w:val="18"/>
                <w:szCs w:val="18"/>
              </w:rPr>
              <w:t xml:space="preserve">Адрес места нахождения: </w:t>
            </w:r>
            <w:r w:rsidR="00AD0DD3" w:rsidRPr="00727C67">
              <w:rPr>
                <w:rFonts w:ascii="Tahoma" w:hAnsi="Tahoma" w:cs="Tahoma"/>
                <w:sz w:val="18"/>
                <w:szCs w:val="18"/>
              </w:rPr>
              <w:t>107061, город Москва, ул. Черкизовская Б., д.4 к.1</w:t>
            </w:r>
          </w:p>
          <w:p w14:paraId="17D2BA72" w14:textId="77777777" w:rsidR="00AD0DD3" w:rsidRPr="00727C67" w:rsidRDefault="00826509" w:rsidP="00826509">
            <w:pPr>
              <w:jc w:val="both"/>
              <w:rPr>
                <w:rFonts w:ascii="Tahoma" w:hAnsi="Tahoma" w:cs="Tahoma"/>
                <w:sz w:val="18"/>
                <w:szCs w:val="18"/>
              </w:rPr>
            </w:pPr>
            <w:r w:rsidRPr="00727C67">
              <w:rPr>
                <w:rFonts w:ascii="Tahoma" w:hAnsi="Tahoma" w:cs="Tahoma"/>
                <w:sz w:val="18"/>
                <w:szCs w:val="18"/>
              </w:rPr>
              <w:t xml:space="preserve">Адрес для переписки: </w:t>
            </w:r>
            <w:r w:rsidR="00AD0DD3" w:rsidRPr="00727C67">
              <w:rPr>
                <w:rFonts w:ascii="Tahoma" w:hAnsi="Tahoma" w:cs="Tahoma"/>
                <w:sz w:val="18"/>
                <w:szCs w:val="18"/>
              </w:rPr>
              <w:t>107061, город Москва, ул. Черкизовская Б., д.4 к.1</w:t>
            </w:r>
          </w:p>
          <w:p w14:paraId="0A476C20" w14:textId="77777777" w:rsidR="00826509" w:rsidRPr="00727C67" w:rsidRDefault="00826509" w:rsidP="00826509">
            <w:pPr>
              <w:jc w:val="both"/>
              <w:rPr>
                <w:rFonts w:ascii="Tahoma" w:hAnsi="Tahoma" w:cs="Tahoma"/>
                <w:sz w:val="18"/>
                <w:szCs w:val="18"/>
              </w:rPr>
            </w:pPr>
            <w:r w:rsidRPr="00727C67">
              <w:rPr>
                <w:rFonts w:ascii="Tahoma" w:hAnsi="Tahoma" w:cs="Tahoma"/>
                <w:sz w:val="18"/>
                <w:szCs w:val="18"/>
              </w:rPr>
              <w:t xml:space="preserve">ИНН/КПП: </w:t>
            </w:r>
            <w:r w:rsidR="00AD0DD3" w:rsidRPr="00727C67">
              <w:rPr>
                <w:rFonts w:ascii="Tahoma" w:hAnsi="Tahoma" w:cs="Tahoma"/>
                <w:sz w:val="18"/>
                <w:szCs w:val="18"/>
              </w:rPr>
              <w:t>7718109462</w:t>
            </w:r>
            <w:r w:rsidR="00CF78F8" w:rsidRPr="00727C67">
              <w:rPr>
                <w:rFonts w:ascii="Tahoma" w:hAnsi="Tahoma" w:cs="Tahoma"/>
                <w:sz w:val="18"/>
                <w:szCs w:val="18"/>
              </w:rPr>
              <w:t xml:space="preserve"> </w:t>
            </w:r>
            <w:r w:rsidR="00367E3B" w:rsidRPr="00727C67">
              <w:rPr>
                <w:rFonts w:ascii="Tahoma" w:hAnsi="Tahoma" w:cs="Tahoma"/>
                <w:sz w:val="18"/>
                <w:szCs w:val="18"/>
              </w:rPr>
              <w:t>/</w:t>
            </w:r>
            <w:r w:rsidR="00CF78F8" w:rsidRPr="00727C67">
              <w:rPr>
                <w:rFonts w:ascii="Tahoma" w:hAnsi="Tahoma" w:cs="Tahoma"/>
                <w:sz w:val="18"/>
                <w:szCs w:val="18"/>
              </w:rPr>
              <w:t xml:space="preserve"> </w:t>
            </w:r>
            <w:r w:rsidR="00AD0DD3" w:rsidRPr="00727C67">
              <w:rPr>
                <w:rFonts w:ascii="Tahoma" w:hAnsi="Tahoma" w:cs="Tahoma"/>
                <w:sz w:val="18"/>
                <w:szCs w:val="18"/>
              </w:rPr>
              <w:t>771801001 </w:t>
            </w:r>
          </w:p>
          <w:p w14:paraId="710BD0C1" w14:textId="77777777" w:rsidR="00095817" w:rsidRPr="00727C67" w:rsidRDefault="00095817" w:rsidP="00095817">
            <w:pPr>
              <w:jc w:val="both"/>
              <w:rPr>
                <w:rFonts w:ascii="Tahoma" w:hAnsi="Tahoma" w:cs="Tahoma"/>
                <w:sz w:val="18"/>
                <w:szCs w:val="18"/>
              </w:rPr>
            </w:pPr>
            <w:r w:rsidRPr="00727C67">
              <w:rPr>
                <w:rFonts w:ascii="Tahoma" w:hAnsi="Tahoma" w:cs="Tahoma"/>
                <w:sz w:val="18"/>
                <w:szCs w:val="18"/>
              </w:rPr>
              <w:t xml:space="preserve">ОГРН </w:t>
            </w:r>
            <w:r w:rsidR="00AD0DD3" w:rsidRPr="00727C67">
              <w:rPr>
                <w:rFonts w:ascii="Tahoma" w:hAnsi="Tahoma" w:cs="Tahoma"/>
                <w:sz w:val="18"/>
                <w:szCs w:val="18"/>
              </w:rPr>
              <w:t>1027700104497 </w:t>
            </w:r>
          </w:p>
          <w:p w14:paraId="6D5460BD" w14:textId="77777777" w:rsidR="00A96343" w:rsidRPr="00727C67" w:rsidRDefault="00A96343" w:rsidP="00A96343">
            <w:pPr>
              <w:jc w:val="both"/>
              <w:rPr>
                <w:rFonts w:ascii="Tahoma" w:hAnsi="Tahoma" w:cs="Tahoma"/>
                <w:sz w:val="18"/>
                <w:szCs w:val="18"/>
              </w:rPr>
            </w:pPr>
            <w:r w:rsidRPr="00727C67">
              <w:rPr>
                <w:rFonts w:ascii="Tahoma" w:hAnsi="Tahoma" w:cs="Tahoma"/>
                <w:sz w:val="18"/>
                <w:szCs w:val="18"/>
              </w:rPr>
              <w:t>Номер казначейского счета: 03214643000000017300</w:t>
            </w:r>
          </w:p>
          <w:p w14:paraId="591030C3" w14:textId="0F2A85BE" w:rsidR="00A96343" w:rsidRPr="00727C67" w:rsidRDefault="00A96343" w:rsidP="00A96343">
            <w:pPr>
              <w:jc w:val="both"/>
              <w:rPr>
                <w:rFonts w:ascii="Tahoma" w:hAnsi="Tahoma" w:cs="Tahoma"/>
                <w:sz w:val="18"/>
                <w:szCs w:val="18"/>
              </w:rPr>
            </w:pPr>
            <w:r w:rsidRPr="00727C67">
              <w:rPr>
                <w:rFonts w:ascii="Tahoma" w:hAnsi="Tahoma" w:cs="Tahoma"/>
                <w:sz w:val="18"/>
                <w:szCs w:val="18"/>
              </w:rPr>
              <w:t xml:space="preserve">Наименование банка: </w:t>
            </w:r>
            <w:r w:rsidR="006C0067" w:rsidRPr="006C0067">
              <w:rPr>
                <w:rFonts w:ascii="Tahoma" w:hAnsi="Tahoma" w:cs="Tahoma"/>
                <w:sz w:val="18"/>
                <w:szCs w:val="18"/>
              </w:rPr>
              <w:t>ОКЦ № 1 ГУ Банка России по ЦФО// УФК по г. Москве г. Москва</w:t>
            </w:r>
          </w:p>
          <w:p w14:paraId="5D2B9DA7" w14:textId="77777777" w:rsidR="00A96343" w:rsidRPr="00727C67" w:rsidRDefault="00A96343" w:rsidP="00A96343">
            <w:pPr>
              <w:jc w:val="both"/>
              <w:rPr>
                <w:rFonts w:ascii="Tahoma" w:hAnsi="Tahoma" w:cs="Tahoma"/>
                <w:sz w:val="18"/>
                <w:szCs w:val="18"/>
              </w:rPr>
            </w:pPr>
            <w:r w:rsidRPr="00727C67">
              <w:rPr>
                <w:rFonts w:ascii="Tahoma" w:hAnsi="Tahoma" w:cs="Tahoma"/>
                <w:sz w:val="18"/>
                <w:szCs w:val="18"/>
              </w:rPr>
              <w:t>БИК: 004525988</w:t>
            </w:r>
          </w:p>
          <w:p w14:paraId="6D4BF053" w14:textId="77777777" w:rsidR="00A96343" w:rsidRPr="00727C67" w:rsidRDefault="00A96343" w:rsidP="00A96343">
            <w:pPr>
              <w:jc w:val="both"/>
              <w:rPr>
                <w:rFonts w:ascii="Tahoma" w:hAnsi="Tahoma" w:cs="Tahoma"/>
                <w:sz w:val="18"/>
                <w:szCs w:val="18"/>
              </w:rPr>
            </w:pPr>
            <w:r w:rsidRPr="00727C67">
              <w:rPr>
                <w:rFonts w:ascii="Tahoma" w:hAnsi="Tahoma" w:cs="Tahoma"/>
                <w:sz w:val="18"/>
                <w:szCs w:val="18"/>
              </w:rPr>
              <w:t>ЕКС: 40102810545370000003</w:t>
            </w:r>
          </w:p>
          <w:p w14:paraId="154F8622" w14:textId="77777777" w:rsidR="00A96343" w:rsidRPr="00727C67" w:rsidRDefault="00A96343" w:rsidP="00A96343">
            <w:pPr>
              <w:jc w:val="both"/>
              <w:rPr>
                <w:rFonts w:ascii="Tahoma" w:hAnsi="Tahoma" w:cs="Tahoma"/>
                <w:sz w:val="18"/>
                <w:szCs w:val="18"/>
              </w:rPr>
            </w:pPr>
            <w:r w:rsidRPr="00727C67">
              <w:rPr>
                <w:rFonts w:ascii="Tahoma" w:hAnsi="Tahoma" w:cs="Tahoma"/>
                <w:sz w:val="18"/>
                <w:szCs w:val="18"/>
              </w:rPr>
              <w:t>в УФК по г. Москве (РОССИЙСКАЯ ГОСУДАРСТВЕННАЯ БИБЛИОТЕКА ДЛЯ МОЛОДЕЖИ; РГБМ л/с 20736X72980)</w:t>
            </w:r>
          </w:p>
          <w:p w14:paraId="26D98212" w14:textId="77777777" w:rsidR="00A96343" w:rsidRPr="00727C67" w:rsidRDefault="00A96343" w:rsidP="00A96343">
            <w:pPr>
              <w:jc w:val="both"/>
              <w:rPr>
                <w:rFonts w:ascii="Tahoma" w:hAnsi="Tahoma" w:cs="Tahoma"/>
                <w:sz w:val="18"/>
                <w:szCs w:val="18"/>
              </w:rPr>
            </w:pPr>
            <w:r w:rsidRPr="00727C67">
              <w:rPr>
                <w:rFonts w:ascii="Tahoma" w:hAnsi="Tahoma" w:cs="Tahoma"/>
                <w:sz w:val="18"/>
                <w:szCs w:val="18"/>
              </w:rPr>
              <w:t>ОКВЭД2: 91.01</w:t>
            </w:r>
          </w:p>
          <w:p w14:paraId="015FBD77" w14:textId="77777777" w:rsidR="00E50685" w:rsidRPr="00727C67" w:rsidRDefault="00E50685" w:rsidP="00095817">
            <w:pPr>
              <w:jc w:val="both"/>
              <w:rPr>
                <w:rFonts w:ascii="Tahoma" w:hAnsi="Tahoma" w:cs="Tahoma"/>
                <w:sz w:val="18"/>
                <w:szCs w:val="18"/>
              </w:rPr>
            </w:pPr>
          </w:p>
          <w:p w14:paraId="50F4384D" w14:textId="77777777" w:rsidR="00C110B8" w:rsidRPr="00727C67" w:rsidRDefault="00C110B8" w:rsidP="00C110B8">
            <w:pPr>
              <w:jc w:val="both"/>
              <w:rPr>
                <w:rFonts w:ascii="Tahoma" w:hAnsi="Tahoma" w:cs="Tahoma"/>
                <w:sz w:val="18"/>
                <w:szCs w:val="18"/>
              </w:rPr>
            </w:pPr>
          </w:p>
          <w:p w14:paraId="4420B30C" w14:textId="77777777" w:rsidR="002F76F8" w:rsidRPr="00727C67" w:rsidRDefault="002F76F8" w:rsidP="00826509">
            <w:pPr>
              <w:jc w:val="both"/>
              <w:rPr>
                <w:rFonts w:ascii="Tahoma" w:hAnsi="Tahoma" w:cs="Tahoma"/>
                <w:sz w:val="18"/>
                <w:szCs w:val="18"/>
              </w:rPr>
            </w:pPr>
          </w:p>
        </w:tc>
      </w:tr>
      <w:tr w:rsidR="00F6156E" w:rsidRPr="00F6156E" w14:paraId="2A2534C1" w14:textId="77777777" w:rsidTr="00E46AAA">
        <w:trPr>
          <w:trHeight w:val="892"/>
        </w:trPr>
        <w:tc>
          <w:tcPr>
            <w:tcW w:w="4828" w:type="dxa"/>
            <w:shd w:val="clear" w:color="auto" w:fill="auto"/>
          </w:tcPr>
          <w:p w14:paraId="49E9FA31" w14:textId="77777777" w:rsidR="00826509" w:rsidRPr="0059596A" w:rsidRDefault="00826509" w:rsidP="00826509">
            <w:pPr>
              <w:jc w:val="both"/>
              <w:rPr>
                <w:rFonts w:ascii="Tahoma" w:hAnsi="Tahoma" w:cs="Tahoma"/>
                <w:b/>
                <w:sz w:val="18"/>
                <w:szCs w:val="18"/>
              </w:rPr>
            </w:pPr>
            <w:r w:rsidRPr="0059596A">
              <w:rPr>
                <w:rFonts w:ascii="Tahoma" w:hAnsi="Tahoma" w:cs="Tahoma"/>
                <w:b/>
                <w:bCs/>
                <w:sz w:val="18"/>
                <w:szCs w:val="18"/>
              </w:rPr>
              <w:t>Подпись:</w:t>
            </w:r>
            <w:r w:rsidRPr="0059596A">
              <w:rPr>
                <w:rFonts w:ascii="Tahoma" w:hAnsi="Tahoma" w:cs="Tahoma"/>
                <w:b/>
                <w:sz w:val="18"/>
                <w:szCs w:val="18"/>
              </w:rPr>
              <w:t xml:space="preserve"> </w:t>
            </w:r>
          </w:p>
          <w:p w14:paraId="30300836" w14:textId="77777777" w:rsidR="00826509" w:rsidRPr="0059596A" w:rsidRDefault="00826509" w:rsidP="00826509">
            <w:pPr>
              <w:jc w:val="both"/>
              <w:rPr>
                <w:rFonts w:ascii="Tahoma" w:hAnsi="Tahoma" w:cs="Tahoma"/>
                <w:sz w:val="18"/>
                <w:szCs w:val="18"/>
              </w:rPr>
            </w:pPr>
          </w:p>
          <w:p w14:paraId="3DB7D45D" w14:textId="446C769F" w:rsidR="00826509" w:rsidRPr="0059596A" w:rsidRDefault="00826509" w:rsidP="00826509">
            <w:pPr>
              <w:rPr>
                <w:rFonts w:ascii="Tahoma" w:hAnsi="Tahoma" w:cs="Tahoma"/>
                <w:sz w:val="18"/>
                <w:szCs w:val="18"/>
              </w:rPr>
            </w:pPr>
            <w:r w:rsidRPr="0059596A">
              <w:rPr>
                <w:rFonts w:ascii="Tahoma" w:hAnsi="Tahoma" w:cs="Tahoma"/>
                <w:sz w:val="18"/>
                <w:szCs w:val="18"/>
              </w:rPr>
              <w:t>___________________/</w:t>
            </w:r>
            <w:r w:rsidR="004504B4" w:rsidRPr="0059596A">
              <w:rPr>
                <w:rFonts w:ascii="Tahoma" w:hAnsi="Tahoma" w:cs="Tahoma"/>
                <w:sz w:val="18"/>
                <w:szCs w:val="18"/>
              </w:rPr>
              <w:t xml:space="preserve"> </w:t>
            </w:r>
            <w:r w:rsidR="005D4D42" w:rsidRPr="006C0067">
              <w:rPr>
                <w:rFonts w:ascii="Tahoma" w:hAnsi="Tahoma" w:cs="Tahoma"/>
                <w:sz w:val="18"/>
                <w:szCs w:val="18"/>
              </w:rPr>
              <w:t>____________</w:t>
            </w:r>
            <w:r w:rsidR="002362FA" w:rsidRPr="0059596A">
              <w:rPr>
                <w:rFonts w:ascii="Tahoma" w:hAnsi="Tahoma" w:cs="Tahoma"/>
                <w:sz w:val="20"/>
                <w:szCs w:val="20"/>
              </w:rPr>
              <w:t xml:space="preserve"> </w:t>
            </w:r>
            <w:r w:rsidRPr="0059596A">
              <w:rPr>
                <w:rFonts w:ascii="Tahoma" w:hAnsi="Tahoma" w:cs="Tahoma"/>
                <w:sz w:val="18"/>
                <w:szCs w:val="18"/>
              </w:rPr>
              <w:t xml:space="preserve">/ </w:t>
            </w:r>
          </w:p>
          <w:p w14:paraId="505AB7F8" w14:textId="77777777" w:rsidR="00826509" w:rsidRPr="0059596A" w:rsidRDefault="00826509" w:rsidP="00826509">
            <w:pPr>
              <w:jc w:val="center"/>
              <w:rPr>
                <w:rFonts w:ascii="Tahoma" w:hAnsi="Tahoma" w:cs="Tahoma"/>
                <w:sz w:val="18"/>
                <w:szCs w:val="18"/>
              </w:rPr>
            </w:pPr>
            <w:r w:rsidRPr="0059596A">
              <w:rPr>
                <w:rFonts w:ascii="Tahoma" w:hAnsi="Tahoma" w:cs="Tahoma"/>
                <w:sz w:val="18"/>
                <w:szCs w:val="18"/>
              </w:rPr>
              <w:t>М.П.</w:t>
            </w:r>
          </w:p>
          <w:p w14:paraId="43508A2C" w14:textId="2D448934" w:rsidR="002F76F8" w:rsidRPr="0059596A" w:rsidRDefault="002F76F8" w:rsidP="002A6AF8">
            <w:pPr>
              <w:rPr>
                <w:rFonts w:ascii="Tahoma" w:hAnsi="Tahoma" w:cs="Tahoma"/>
                <w:sz w:val="18"/>
                <w:szCs w:val="18"/>
              </w:rPr>
            </w:pPr>
          </w:p>
        </w:tc>
        <w:tc>
          <w:tcPr>
            <w:tcW w:w="4742" w:type="dxa"/>
            <w:shd w:val="clear" w:color="auto" w:fill="auto"/>
          </w:tcPr>
          <w:p w14:paraId="03D1951A" w14:textId="77777777" w:rsidR="00826509" w:rsidRPr="0059596A" w:rsidRDefault="00826509" w:rsidP="00826509">
            <w:pPr>
              <w:jc w:val="both"/>
              <w:rPr>
                <w:rFonts w:ascii="Tahoma" w:hAnsi="Tahoma" w:cs="Tahoma"/>
                <w:b/>
                <w:sz w:val="18"/>
                <w:szCs w:val="18"/>
              </w:rPr>
            </w:pPr>
            <w:r w:rsidRPr="0059596A">
              <w:rPr>
                <w:rFonts w:ascii="Tahoma" w:hAnsi="Tahoma" w:cs="Tahoma"/>
                <w:b/>
                <w:bCs/>
                <w:sz w:val="18"/>
                <w:szCs w:val="18"/>
              </w:rPr>
              <w:t>Подпись:</w:t>
            </w:r>
            <w:r w:rsidRPr="0059596A">
              <w:rPr>
                <w:rFonts w:ascii="Tahoma" w:hAnsi="Tahoma" w:cs="Tahoma"/>
                <w:b/>
                <w:sz w:val="18"/>
                <w:szCs w:val="18"/>
              </w:rPr>
              <w:t xml:space="preserve"> </w:t>
            </w:r>
          </w:p>
          <w:p w14:paraId="1A51B521" w14:textId="77777777" w:rsidR="00826509" w:rsidRPr="0059596A" w:rsidRDefault="00826509" w:rsidP="00826509">
            <w:pPr>
              <w:jc w:val="both"/>
              <w:rPr>
                <w:rFonts w:ascii="Tahoma" w:hAnsi="Tahoma" w:cs="Tahoma"/>
                <w:sz w:val="18"/>
                <w:szCs w:val="18"/>
              </w:rPr>
            </w:pPr>
          </w:p>
          <w:p w14:paraId="4B9E6CAF" w14:textId="6633DF77" w:rsidR="00826509" w:rsidRPr="0059596A" w:rsidRDefault="00826509" w:rsidP="00826509">
            <w:pPr>
              <w:rPr>
                <w:rFonts w:ascii="Tahoma" w:hAnsi="Tahoma" w:cs="Tahoma"/>
                <w:sz w:val="18"/>
                <w:szCs w:val="18"/>
              </w:rPr>
            </w:pPr>
            <w:r w:rsidRPr="0059596A">
              <w:rPr>
                <w:rFonts w:ascii="Tahoma" w:hAnsi="Tahoma" w:cs="Tahoma"/>
                <w:sz w:val="18"/>
                <w:szCs w:val="18"/>
              </w:rPr>
              <w:t>____________________/</w:t>
            </w:r>
            <w:r w:rsidR="00CF78F8" w:rsidRPr="0059596A">
              <w:rPr>
                <w:rFonts w:ascii="Tahoma" w:hAnsi="Tahoma" w:cs="Tahoma"/>
                <w:sz w:val="18"/>
                <w:szCs w:val="18"/>
              </w:rPr>
              <w:t xml:space="preserve"> </w:t>
            </w:r>
            <w:r w:rsidR="006C0067">
              <w:rPr>
                <w:rFonts w:ascii="Tahoma" w:hAnsi="Tahoma" w:cs="Tahoma"/>
                <w:sz w:val="18"/>
                <w:szCs w:val="18"/>
              </w:rPr>
              <w:t>А</w:t>
            </w:r>
            <w:r w:rsidR="00B0170E" w:rsidRPr="0059596A">
              <w:rPr>
                <w:rFonts w:ascii="Tahoma" w:hAnsi="Tahoma" w:cs="Tahoma"/>
                <w:sz w:val="18"/>
                <w:szCs w:val="18"/>
              </w:rPr>
              <w:t>.</w:t>
            </w:r>
            <w:r w:rsidR="006C0067">
              <w:rPr>
                <w:rFonts w:ascii="Tahoma" w:hAnsi="Tahoma" w:cs="Tahoma"/>
                <w:sz w:val="18"/>
                <w:szCs w:val="18"/>
              </w:rPr>
              <w:t>А</w:t>
            </w:r>
            <w:r w:rsidR="00B0170E" w:rsidRPr="0059596A">
              <w:rPr>
                <w:rFonts w:ascii="Tahoma" w:hAnsi="Tahoma" w:cs="Tahoma"/>
                <w:sz w:val="18"/>
                <w:szCs w:val="18"/>
              </w:rPr>
              <w:t>.</w:t>
            </w:r>
            <w:r w:rsidR="006C0067">
              <w:rPr>
                <w:rFonts w:ascii="Tahoma" w:hAnsi="Tahoma" w:cs="Tahoma"/>
                <w:sz w:val="18"/>
                <w:szCs w:val="18"/>
              </w:rPr>
              <w:t xml:space="preserve"> Пурник</w:t>
            </w:r>
            <w:r w:rsidRPr="0059596A">
              <w:rPr>
                <w:rFonts w:ascii="Tahoma" w:hAnsi="Tahoma" w:cs="Tahoma"/>
                <w:sz w:val="18"/>
                <w:szCs w:val="18"/>
              </w:rPr>
              <w:t>/</w:t>
            </w:r>
          </w:p>
          <w:p w14:paraId="17BC4A2C" w14:textId="77777777" w:rsidR="00826509" w:rsidRPr="0059596A" w:rsidRDefault="00826509" w:rsidP="00826509">
            <w:pPr>
              <w:jc w:val="center"/>
              <w:rPr>
                <w:rFonts w:ascii="Tahoma" w:hAnsi="Tahoma" w:cs="Tahoma"/>
                <w:sz w:val="18"/>
                <w:szCs w:val="18"/>
              </w:rPr>
            </w:pPr>
            <w:r w:rsidRPr="0059596A">
              <w:rPr>
                <w:rFonts w:ascii="Tahoma" w:hAnsi="Tahoma" w:cs="Tahoma"/>
                <w:sz w:val="18"/>
                <w:szCs w:val="18"/>
              </w:rPr>
              <w:t>М.П.</w:t>
            </w:r>
          </w:p>
          <w:p w14:paraId="2D76303C" w14:textId="00F8154F" w:rsidR="002F76F8" w:rsidRPr="0059596A" w:rsidRDefault="002F76F8" w:rsidP="006C0067">
            <w:pPr>
              <w:rPr>
                <w:rFonts w:ascii="Tahoma" w:hAnsi="Tahoma" w:cs="Tahoma"/>
                <w:sz w:val="18"/>
                <w:szCs w:val="18"/>
              </w:rPr>
            </w:pPr>
          </w:p>
        </w:tc>
      </w:tr>
    </w:tbl>
    <w:p w14:paraId="7065AA79" w14:textId="77777777" w:rsidR="002F76F8" w:rsidRPr="00F6156E" w:rsidRDefault="00C542AF" w:rsidP="007239AC">
      <w:pPr>
        <w:pageBreakBefore/>
        <w:jc w:val="both"/>
        <w:rPr>
          <w:rFonts w:ascii="Tahoma" w:hAnsi="Tahoma" w:cs="Tahoma"/>
          <w:b/>
          <w:bCs/>
          <w:sz w:val="20"/>
          <w:szCs w:val="20"/>
        </w:rPr>
      </w:pPr>
      <w:r w:rsidRPr="00F6156E">
        <w:rPr>
          <w:rFonts w:ascii="Tahoma" w:hAnsi="Tahoma" w:cs="Tahoma"/>
          <w:b/>
          <w:bCs/>
          <w:sz w:val="20"/>
          <w:szCs w:val="20"/>
        </w:rPr>
        <w:t xml:space="preserve">Приложение № </w:t>
      </w:r>
      <w:r w:rsidRPr="00F6156E">
        <w:rPr>
          <w:rFonts w:ascii="Tahoma" w:hAnsi="Tahoma" w:cs="Tahoma"/>
          <w:b/>
          <w:sz w:val="20"/>
          <w:szCs w:val="20"/>
        </w:rPr>
        <w:t>1</w:t>
      </w:r>
      <w:r w:rsidRPr="00F6156E">
        <w:rPr>
          <w:rFonts w:ascii="Tahoma" w:hAnsi="Tahoma" w:cs="Tahoma"/>
          <w:b/>
          <w:bCs/>
          <w:sz w:val="20"/>
          <w:szCs w:val="20"/>
        </w:rPr>
        <w:t xml:space="preserve">  </w:t>
      </w:r>
    </w:p>
    <w:p w14:paraId="0749E669" w14:textId="0E21ED1E" w:rsidR="00826509" w:rsidRPr="00836EC3" w:rsidRDefault="00C542AF" w:rsidP="007239AC">
      <w:pPr>
        <w:jc w:val="both"/>
        <w:rPr>
          <w:rFonts w:ascii="Tahoma" w:hAnsi="Tahoma" w:cs="Tahoma"/>
          <w:b/>
          <w:bCs/>
          <w:sz w:val="20"/>
          <w:szCs w:val="20"/>
        </w:rPr>
      </w:pPr>
      <w:r w:rsidRPr="00F6156E">
        <w:rPr>
          <w:rFonts w:ascii="Tahoma" w:hAnsi="Tahoma" w:cs="Tahoma"/>
          <w:b/>
          <w:bCs/>
          <w:sz w:val="20"/>
          <w:szCs w:val="20"/>
        </w:rPr>
        <w:t>к Договору</w:t>
      </w:r>
      <w:r w:rsidR="007E7F01" w:rsidRPr="000C3122">
        <w:rPr>
          <w:rFonts w:ascii="Tahoma" w:hAnsi="Tahoma" w:cs="Tahoma"/>
          <w:b/>
          <w:bCs/>
          <w:sz w:val="20"/>
          <w:szCs w:val="20"/>
        </w:rPr>
        <w:t xml:space="preserve">  </w:t>
      </w:r>
      <w:r w:rsidR="00E46AAA">
        <w:rPr>
          <w:rFonts w:ascii="Tahoma" w:hAnsi="Tahoma" w:cs="Tahoma"/>
          <w:b/>
          <w:bCs/>
          <w:sz w:val="20"/>
          <w:szCs w:val="20"/>
        </w:rPr>
        <w:t>________</w:t>
      </w:r>
      <w:r w:rsidR="007E7F01" w:rsidRPr="000C3122">
        <w:rPr>
          <w:rFonts w:ascii="Tahoma" w:hAnsi="Tahoma" w:cs="Tahoma"/>
          <w:b/>
          <w:bCs/>
          <w:sz w:val="20"/>
          <w:szCs w:val="20"/>
        </w:rPr>
        <w:t xml:space="preserve">  </w:t>
      </w:r>
      <w:r w:rsidRPr="00F6156E">
        <w:rPr>
          <w:rFonts w:ascii="Tahoma" w:hAnsi="Tahoma" w:cs="Tahoma"/>
          <w:b/>
          <w:bCs/>
          <w:sz w:val="20"/>
          <w:szCs w:val="20"/>
        </w:rPr>
        <w:t xml:space="preserve"> </w:t>
      </w:r>
      <w:r w:rsidR="00826509" w:rsidRPr="00F6156E">
        <w:rPr>
          <w:rFonts w:ascii="Tahoma" w:hAnsi="Tahoma" w:cs="Tahoma"/>
          <w:b/>
          <w:bCs/>
          <w:sz w:val="20"/>
          <w:szCs w:val="20"/>
        </w:rPr>
        <w:t xml:space="preserve">№ </w:t>
      </w:r>
      <w:r w:rsidR="00826509" w:rsidRPr="00836EC3">
        <w:rPr>
          <w:rFonts w:ascii="Tahoma" w:hAnsi="Tahoma" w:cs="Tahoma"/>
          <w:b/>
          <w:bCs/>
          <w:sz w:val="20"/>
          <w:szCs w:val="20"/>
        </w:rPr>
        <w:t xml:space="preserve">от </w:t>
      </w:r>
      <w:r w:rsidR="0059596A">
        <w:rPr>
          <w:rFonts w:ascii="Tahoma" w:hAnsi="Tahoma" w:cs="Tahoma"/>
          <w:b/>
          <w:bCs/>
          <w:sz w:val="20"/>
          <w:szCs w:val="20"/>
        </w:rPr>
        <w:t>«__»</w:t>
      </w:r>
      <w:r w:rsidR="006C0067">
        <w:rPr>
          <w:rFonts w:ascii="Tahoma" w:hAnsi="Tahoma" w:cs="Tahoma"/>
          <w:b/>
          <w:bCs/>
          <w:sz w:val="20"/>
          <w:szCs w:val="20"/>
        </w:rPr>
        <w:t xml:space="preserve"> августа</w:t>
      </w:r>
      <w:r w:rsidR="00982C0D">
        <w:rPr>
          <w:rFonts w:ascii="Tahoma" w:hAnsi="Tahoma" w:cs="Tahoma"/>
          <w:b/>
          <w:bCs/>
          <w:sz w:val="20"/>
          <w:szCs w:val="20"/>
        </w:rPr>
        <w:t xml:space="preserve"> </w:t>
      </w:r>
      <w:r w:rsidR="00A30589" w:rsidRPr="00A30589">
        <w:rPr>
          <w:rFonts w:ascii="Tahoma" w:hAnsi="Tahoma" w:cs="Tahoma"/>
          <w:b/>
          <w:bCs/>
          <w:sz w:val="20"/>
          <w:szCs w:val="20"/>
        </w:rPr>
        <w:t>202</w:t>
      </w:r>
      <w:r w:rsidR="006C0067">
        <w:rPr>
          <w:rFonts w:ascii="Tahoma" w:hAnsi="Tahoma" w:cs="Tahoma"/>
          <w:b/>
          <w:bCs/>
          <w:sz w:val="20"/>
          <w:szCs w:val="20"/>
        </w:rPr>
        <w:t>6</w:t>
      </w:r>
      <w:r w:rsidR="00A30589" w:rsidRPr="00A30589">
        <w:rPr>
          <w:rFonts w:ascii="Tahoma" w:hAnsi="Tahoma" w:cs="Tahoma"/>
          <w:b/>
          <w:bCs/>
          <w:sz w:val="20"/>
          <w:szCs w:val="20"/>
        </w:rPr>
        <w:t xml:space="preserve"> г</w:t>
      </w:r>
      <w:r w:rsidR="00AC45EF">
        <w:rPr>
          <w:rFonts w:ascii="Tahoma" w:hAnsi="Tahoma" w:cs="Tahoma"/>
          <w:b/>
          <w:bCs/>
          <w:sz w:val="20"/>
          <w:szCs w:val="20"/>
        </w:rPr>
        <w:t>.</w:t>
      </w:r>
    </w:p>
    <w:p w14:paraId="391906C3" w14:textId="77777777" w:rsidR="002F76F8" w:rsidRPr="00836EC3" w:rsidRDefault="00C542AF" w:rsidP="007239AC">
      <w:pPr>
        <w:jc w:val="both"/>
        <w:rPr>
          <w:rFonts w:ascii="Tahoma" w:hAnsi="Tahoma" w:cs="Tahoma"/>
          <w:b/>
          <w:bCs/>
          <w:sz w:val="20"/>
          <w:szCs w:val="20"/>
        </w:rPr>
      </w:pPr>
      <w:r w:rsidRPr="00836EC3">
        <w:rPr>
          <w:rFonts w:ascii="Tahoma" w:hAnsi="Tahoma" w:cs="Tahoma"/>
          <w:b/>
          <w:bCs/>
          <w:sz w:val="20"/>
          <w:szCs w:val="20"/>
        </w:rPr>
        <w:t>(далее – Договор)</w:t>
      </w:r>
    </w:p>
    <w:p w14:paraId="10253EA9" w14:textId="77777777" w:rsidR="002F76F8" w:rsidRPr="00836EC3" w:rsidRDefault="002F76F8" w:rsidP="007239AC">
      <w:pPr>
        <w:jc w:val="both"/>
        <w:rPr>
          <w:rFonts w:ascii="Tahoma" w:hAnsi="Tahoma" w:cs="Tahoma"/>
          <w:bCs/>
          <w:sz w:val="20"/>
          <w:szCs w:val="20"/>
        </w:rPr>
      </w:pPr>
    </w:p>
    <w:p w14:paraId="7FE1885F" w14:textId="77777777" w:rsidR="002F76F8" w:rsidRPr="00836EC3" w:rsidRDefault="00C542AF" w:rsidP="007239AC">
      <w:pPr>
        <w:jc w:val="center"/>
        <w:rPr>
          <w:rFonts w:ascii="Tahoma" w:hAnsi="Tahoma" w:cs="Tahoma"/>
          <w:b/>
          <w:bCs/>
          <w:sz w:val="20"/>
          <w:szCs w:val="20"/>
        </w:rPr>
      </w:pPr>
      <w:r w:rsidRPr="00836EC3">
        <w:rPr>
          <w:rFonts w:ascii="Tahoma" w:hAnsi="Tahoma" w:cs="Tahoma"/>
          <w:b/>
          <w:bCs/>
          <w:sz w:val="20"/>
          <w:szCs w:val="20"/>
        </w:rPr>
        <w:t>Спецификация</w:t>
      </w:r>
    </w:p>
    <w:p w14:paraId="0A39A072" w14:textId="77777777" w:rsidR="002F76F8" w:rsidRPr="00836EC3" w:rsidRDefault="002F76F8" w:rsidP="007239AC">
      <w:pPr>
        <w:jc w:val="both"/>
        <w:rPr>
          <w:rFonts w:ascii="Tahoma" w:hAnsi="Tahoma" w:cs="Tahoma"/>
          <w:sz w:val="20"/>
          <w:szCs w:val="20"/>
        </w:rPr>
      </w:pPr>
    </w:p>
    <w:p w14:paraId="55932788" w14:textId="4B2730ED" w:rsidR="002F76F8" w:rsidRDefault="00C542AF" w:rsidP="00826509">
      <w:pPr>
        <w:tabs>
          <w:tab w:val="right" w:pos="9350"/>
        </w:tabs>
        <w:rPr>
          <w:rFonts w:ascii="Tahoma" w:hAnsi="Tahoma" w:cs="Tahoma"/>
          <w:sz w:val="18"/>
          <w:szCs w:val="18"/>
        </w:rPr>
      </w:pPr>
      <w:r w:rsidRPr="00836EC3">
        <w:rPr>
          <w:rFonts w:ascii="Tahoma" w:hAnsi="Tahoma" w:cs="Tahoma"/>
          <w:sz w:val="20"/>
          <w:szCs w:val="20"/>
        </w:rPr>
        <w:t xml:space="preserve">г. </w:t>
      </w:r>
      <w:sdt>
        <w:sdtPr>
          <w:rPr>
            <w:rFonts w:ascii="Tahoma" w:hAnsi="Tahoma" w:cs="Tahoma"/>
            <w:sz w:val="20"/>
            <w:szCs w:val="20"/>
          </w:rPr>
          <w:id w:val="-814259774"/>
          <w:placeholder>
            <w:docPart w:val="DB1B4DD2A45F4E2C829357E0480578EA"/>
          </w:placeholder>
          <w:dropDownList>
            <w:listItem w:displayText="Москва" w:value="Москва"/>
            <w:listItem w:displayText="Санкт-Петербург" w:value="Санкт-Петербург"/>
            <w:listItem w:displayText="Екатеринбург" w:value="Екатеринбург"/>
            <w:listItem w:displayText="Новосибирск" w:value="Новосибирск"/>
            <w:listItem w:displayText="Ростов-на-Дону" w:value="Ростов-на-Дону"/>
            <w:listItem w:displayText="Самара" w:value="Самара"/>
            <w:listItem w:displayText="Воронеж" w:value="Воронеж"/>
            <w:listItem w:displayText="Казань" w:value="Казань"/>
            <w:listItem w:displayText="Калининград" w:value="Калининград"/>
            <w:listItem w:displayText="Красноярск" w:value="Красноярск"/>
            <w:listItem w:displayText="Нижний Новгород" w:value="Нижний Новгород"/>
            <w:listItem w:displayText="Уфа" w:value="Уфа"/>
            <w:listItem w:displayText="Хабаровск" w:value="Хабаровск"/>
            <w:listItem w:displayText="Челябинск" w:value="Челябинск"/>
            <w:listItem w:displayText="Ярославль" w:value="Ярославль"/>
          </w:dropDownList>
        </w:sdtPr>
        <w:sdtEndPr/>
        <w:sdtContent>
          <w:r w:rsidRPr="00836EC3">
            <w:rPr>
              <w:rFonts w:ascii="Tahoma" w:hAnsi="Tahoma" w:cs="Tahoma"/>
              <w:sz w:val="20"/>
              <w:szCs w:val="20"/>
            </w:rPr>
            <w:t>Москва</w:t>
          </w:r>
        </w:sdtContent>
      </w:sdt>
      <w:r w:rsidRPr="00836EC3">
        <w:rPr>
          <w:rFonts w:ascii="Tahoma" w:hAnsi="Tahoma" w:cs="Tahoma"/>
          <w:sz w:val="20"/>
          <w:szCs w:val="20"/>
        </w:rPr>
        <w:tab/>
      </w:r>
      <w:r w:rsidR="0059596A">
        <w:rPr>
          <w:rFonts w:ascii="Tahoma" w:hAnsi="Tahoma" w:cs="Tahoma"/>
          <w:sz w:val="18"/>
          <w:szCs w:val="18"/>
        </w:rPr>
        <w:t>«__»</w:t>
      </w:r>
      <w:r w:rsidR="0059596A" w:rsidRPr="0059596A">
        <w:rPr>
          <w:rFonts w:ascii="Tahoma" w:hAnsi="Tahoma" w:cs="Tahoma"/>
          <w:sz w:val="18"/>
          <w:szCs w:val="18"/>
        </w:rPr>
        <w:t xml:space="preserve"> </w:t>
      </w:r>
      <w:r w:rsidR="006C0067">
        <w:rPr>
          <w:rFonts w:ascii="Tahoma" w:hAnsi="Tahoma" w:cs="Tahoma"/>
          <w:sz w:val="18"/>
          <w:szCs w:val="18"/>
        </w:rPr>
        <w:t>августа</w:t>
      </w:r>
      <w:r w:rsidR="0059596A" w:rsidRPr="0059596A">
        <w:rPr>
          <w:rFonts w:ascii="Tahoma" w:hAnsi="Tahoma" w:cs="Tahoma"/>
          <w:sz w:val="18"/>
          <w:szCs w:val="18"/>
        </w:rPr>
        <w:t xml:space="preserve"> 202</w:t>
      </w:r>
      <w:r w:rsidR="006C0067">
        <w:rPr>
          <w:rFonts w:ascii="Tahoma" w:hAnsi="Tahoma" w:cs="Tahoma"/>
          <w:sz w:val="18"/>
          <w:szCs w:val="18"/>
        </w:rPr>
        <w:t>6</w:t>
      </w:r>
      <w:r w:rsidR="0059596A" w:rsidRPr="0059596A">
        <w:rPr>
          <w:rFonts w:ascii="Tahoma" w:hAnsi="Tahoma" w:cs="Tahoma"/>
          <w:sz w:val="18"/>
          <w:szCs w:val="18"/>
        </w:rPr>
        <w:t> г</w:t>
      </w:r>
    </w:p>
    <w:p w14:paraId="6D1C8DBF" w14:textId="77777777" w:rsidR="0059596A" w:rsidRPr="00836EC3" w:rsidRDefault="0059596A" w:rsidP="00826509">
      <w:pPr>
        <w:tabs>
          <w:tab w:val="right" w:pos="9350"/>
        </w:tabs>
        <w:rPr>
          <w:rFonts w:ascii="Tahoma" w:hAnsi="Tahoma" w:cs="Tahoma"/>
          <w:sz w:val="20"/>
          <w:szCs w:val="20"/>
        </w:rPr>
      </w:pPr>
    </w:p>
    <w:p w14:paraId="09606367" w14:textId="2EFECE99" w:rsidR="00AE6E8F" w:rsidRPr="00F6156E" w:rsidRDefault="005D4D42" w:rsidP="007239AC">
      <w:pPr>
        <w:jc w:val="both"/>
        <w:rPr>
          <w:rFonts w:ascii="Tahoma" w:hAnsi="Tahoma" w:cs="Tahoma"/>
          <w:sz w:val="20"/>
          <w:szCs w:val="20"/>
        </w:rPr>
      </w:pPr>
      <w:r w:rsidRPr="005D4D42">
        <w:rPr>
          <w:rFonts w:ascii="Tahoma" w:hAnsi="Tahoma" w:cs="Tahoma"/>
          <w:b/>
          <w:sz w:val="20"/>
          <w:szCs w:val="20"/>
        </w:rPr>
        <w:t>_______</w:t>
      </w:r>
      <w:r w:rsidR="00AE6E8F" w:rsidRPr="00836EC3">
        <w:rPr>
          <w:rFonts w:ascii="Tahoma" w:hAnsi="Tahoma" w:cs="Tahoma"/>
          <w:sz w:val="20"/>
          <w:szCs w:val="20"/>
        </w:rPr>
        <w:t xml:space="preserve">, именуемое в дальнейшем </w:t>
      </w:r>
      <w:r w:rsidR="00AE6E8F" w:rsidRPr="00836EC3">
        <w:rPr>
          <w:rFonts w:ascii="Tahoma" w:hAnsi="Tahoma" w:cs="Tahoma"/>
          <w:b/>
          <w:sz w:val="20"/>
          <w:szCs w:val="20"/>
        </w:rPr>
        <w:t>Поставщик</w:t>
      </w:r>
      <w:r w:rsidR="00E47EBB" w:rsidRPr="00836EC3">
        <w:rPr>
          <w:rFonts w:ascii="Tahoma" w:eastAsia="Calibri" w:hAnsi="Tahoma" w:cs="Tahoma"/>
          <w:sz w:val="20"/>
          <w:szCs w:val="20"/>
          <w:lang w:eastAsia="en-US"/>
        </w:rPr>
        <w:t xml:space="preserve"> </w:t>
      </w:r>
      <w:r w:rsidR="00AC45EF" w:rsidRPr="00AC45EF">
        <w:rPr>
          <w:rFonts w:ascii="Tahoma" w:eastAsia="Calibri" w:hAnsi="Tahoma" w:cs="Tahoma"/>
          <w:sz w:val="20"/>
          <w:szCs w:val="20"/>
          <w:lang w:eastAsia="en-US"/>
        </w:rPr>
        <w:t xml:space="preserve">в лице </w:t>
      </w:r>
      <w:r w:rsidR="00563576" w:rsidRPr="00F6156E">
        <w:rPr>
          <w:rFonts w:ascii="Tahoma" w:eastAsia="Calibri" w:hAnsi="Tahoma" w:cs="Tahoma"/>
          <w:sz w:val="20"/>
          <w:szCs w:val="20"/>
          <w:lang w:eastAsia="en-US"/>
        </w:rPr>
        <w:t>в лице</w:t>
      </w:r>
      <w:r w:rsidR="00563576">
        <w:rPr>
          <w:rFonts w:ascii="Tahoma" w:eastAsia="Calibri" w:hAnsi="Tahoma" w:cs="Tahoma"/>
          <w:sz w:val="20"/>
          <w:szCs w:val="20"/>
          <w:lang w:eastAsia="en-US"/>
        </w:rPr>
        <w:t xml:space="preserve"> </w:t>
      </w:r>
      <w:r w:rsidRPr="005D4D42">
        <w:rPr>
          <w:rFonts w:ascii="Tahoma" w:eastAsia="Calibri" w:hAnsi="Tahoma" w:cs="Tahoma"/>
          <w:sz w:val="20"/>
          <w:szCs w:val="20"/>
          <w:lang w:eastAsia="en-US"/>
        </w:rPr>
        <w:t>_______________</w:t>
      </w:r>
      <w:r w:rsidR="00563576">
        <w:rPr>
          <w:rFonts w:ascii="Tahoma" w:eastAsia="Calibri" w:hAnsi="Tahoma" w:cs="Tahoma"/>
          <w:sz w:val="20"/>
          <w:szCs w:val="20"/>
          <w:lang w:eastAsia="en-US"/>
        </w:rPr>
        <w:t xml:space="preserve">, действующей на основании </w:t>
      </w:r>
      <w:r w:rsidRPr="005D4D42">
        <w:rPr>
          <w:rFonts w:ascii="Tahoma" w:eastAsia="Calibri" w:hAnsi="Tahoma" w:cs="Tahoma"/>
          <w:sz w:val="20"/>
          <w:szCs w:val="20"/>
          <w:lang w:eastAsia="en-US"/>
        </w:rPr>
        <w:t>___________</w:t>
      </w:r>
      <w:r w:rsidR="00826509" w:rsidRPr="00836EC3">
        <w:rPr>
          <w:rFonts w:ascii="Tahoma" w:hAnsi="Tahoma" w:cs="Tahoma"/>
          <w:sz w:val="20"/>
          <w:szCs w:val="20"/>
        </w:rPr>
        <w:t xml:space="preserve">, </w:t>
      </w:r>
      <w:r w:rsidR="00AE6E8F" w:rsidRPr="00836EC3">
        <w:rPr>
          <w:rFonts w:ascii="Tahoma" w:hAnsi="Tahoma" w:cs="Tahoma"/>
          <w:sz w:val="20"/>
          <w:szCs w:val="20"/>
        </w:rPr>
        <w:t xml:space="preserve">с одной стороны, и </w:t>
      </w:r>
      <w:r w:rsidR="008958C4" w:rsidRPr="00836EC3">
        <w:rPr>
          <w:rFonts w:ascii="Tahoma" w:hAnsi="Tahoma" w:cs="Tahoma"/>
          <w:b/>
          <w:sz w:val="20"/>
          <w:szCs w:val="20"/>
        </w:rPr>
        <w:t>ФЕДЕРАЛЬНОЕ ГОСУДАРСТВЕННОЕ БЮДЖЕТНОЕ УЧРЕЖДЕНИЕ КУЛЬТУРЫ "РОССИЙСКАЯ ГОСУДАРСТВЕННАЯ БИБЛИОТЕКА ДЛЯ МОЛОДЕЖИ</w:t>
      </w:r>
      <w:r w:rsidR="008958C4" w:rsidRPr="00C27609">
        <w:rPr>
          <w:rFonts w:ascii="Tahoma" w:hAnsi="Tahoma" w:cs="Tahoma"/>
          <w:b/>
          <w:sz w:val="20"/>
          <w:szCs w:val="20"/>
        </w:rPr>
        <w:t>"</w:t>
      </w:r>
      <w:r w:rsidR="008958C4" w:rsidRPr="00836EC3">
        <w:rPr>
          <w:rFonts w:ascii="Tahoma" w:hAnsi="Tahoma" w:cs="Tahoma"/>
          <w:sz w:val="20"/>
          <w:szCs w:val="20"/>
        </w:rPr>
        <w:t xml:space="preserve"> </w:t>
      </w:r>
      <w:r w:rsidR="00826509" w:rsidRPr="00836EC3">
        <w:rPr>
          <w:rFonts w:ascii="Tahoma" w:hAnsi="Tahoma" w:cs="Tahoma"/>
          <w:sz w:val="20"/>
          <w:szCs w:val="20"/>
        </w:rPr>
        <w:t>,</w:t>
      </w:r>
      <w:r w:rsidR="00AE6E8F" w:rsidRPr="00836EC3">
        <w:rPr>
          <w:rFonts w:ascii="Tahoma" w:hAnsi="Tahoma" w:cs="Tahoma"/>
          <w:sz w:val="20"/>
          <w:szCs w:val="20"/>
        </w:rPr>
        <w:t xml:space="preserve"> именуемое в дальнейшем</w:t>
      </w:r>
      <w:r w:rsidR="00AE6E8F" w:rsidRPr="00836EC3">
        <w:rPr>
          <w:rFonts w:ascii="Tahoma" w:hAnsi="Tahoma" w:cs="Tahoma"/>
          <w:b/>
          <w:sz w:val="20"/>
          <w:szCs w:val="20"/>
        </w:rPr>
        <w:t xml:space="preserve"> Покупатель</w:t>
      </w:r>
      <w:r w:rsidR="00DB433D" w:rsidRPr="00836EC3">
        <w:rPr>
          <w:rFonts w:ascii="Tahoma" w:hAnsi="Tahoma" w:cs="Tahoma"/>
          <w:sz w:val="20"/>
          <w:szCs w:val="20"/>
        </w:rPr>
        <w:t xml:space="preserve"> в лице</w:t>
      </w:r>
      <w:r w:rsidR="00DB433D" w:rsidRPr="00836EC3">
        <w:rPr>
          <w:rFonts w:ascii="Tahoma" w:eastAsia="Calibri" w:hAnsi="Tahoma" w:cs="Tahoma"/>
          <w:sz w:val="20"/>
          <w:szCs w:val="20"/>
          <w:lang w:eastAsia="en-US"/>
        </w:rPr>
        <w:t xml:space="preserve">  </w:t>
      </w:r>
      <w:r w:rsidR="00DB433D" w:rsidRPr="00836EC3">
        <w:rPr>
          <w:rFonts w:ascii="Tahoma" w:hAnsi="Tahoma" w:cs="Tahoma"/>
          <w:sz w:val="20"/>
          <w:szCs w:val="20"/>
        </w:rPr>
        <w:t xml:space="preserve">директора </w:t>
      </w:r>
      <w:r w:rsidR="006C0067">
        <w:rPr>
          <w:rFonts w:ascii="Tahoma" w:hAnsi="Tahoma" w:cs="Tahoma"/>
          <w:sz w:val="20"/>
          <w:szCs w:val="20"/>
        </w:rPr>
        <w:t>Пурника Антона Алескандровича</w:t>
      </w:r>
      <w:r w:rsidR="00367E3B" w:rsidRPr="00836EC3">
        <w:rPr>
          <w:rFonts w:ascii="Tahoma" w:eastAsia="Calibri" w:hAnsi="Tahoma" w:cs="Tahoma"/>
          <w:sz w:val="20"/>
          <w:szCs w:val="20"/>
          <w:lang w:eastAsia="en-US"/>
        </w:rPr>
        <w:t>, действующего на основании Устава</w:t>
      </w:r>
      <w:r w:rsidR="00826509" w:rsidRPr="00836EC3">
        <w:rPr>
          <w:rFonts w:ascii="Tahoma" w:hAnsi="Tahoma" w:cs="Tahoma"/>
          <w:sz w:val="20"/>
          <w:szCs w:val="20"/>
        </w:rPr>
        <w:t xml:space="preserve">, </w:t>
      </w:r>
      <w:r w:rsidR="00AE6E8F" w:rsidRPr="00836EC3">
        <w:rPr>
          <w:rFonts w:ascii="Tahoma" w:hAnsi="Tahoma" w:cs="Tahoma"/>
          <w:sz w:val="20"/>
          <w:szCs w:val="20"/>
        </w:rPr>
        <w:t>с другой стороны, вместе именуемые — Стороны, а каждое по отдельности —</w:t>
      </w:r>
      <w:r w:rsidR="00AE6E8F" w:rsidRPr="00F6156E">
        <w:rPr>
          <w:rFonts w:ascii="Tahoma" w:hAnsi="Tahoma" w:cs="Tahoma"/>
          <w:sz w:val="20"/>
          <w:szCs w:val="20"/>
        </w:rPr>
        <w:t xml:space="preserve"> Сторона,</w:t>
      </w:r>
      <w:r w:rsidR="00914FD1" w:rsidRPr="00F6156E">
        <w:rPr>
          <w:rFonts w:ascii="Tahoma" w:hAnsi="Tahoma" w:cs="Tahoma"/>
          <w:sz w:val="20"/>
          <w:szCs w:val="20"/>
        </w:rPr>
        <w:t xml:space="preserve"> подписали настоящую Спецификацию к </w:t>
      </w:r>
      <w:r w:rsidR="00914FD1" w:rsidRPr="00F6156E">
        <w:rPr>
          <w:rFonts w:ascii="Tahoma" w:hAnsi="Tahoma" w:cs="Tahoma"/>
          <w:bCs/>
          <w:sz w:val="20"/>
          <w:szCs w:val="20"/>
        </w:rPr>
        <w:t>Договору</w:t>
      </w:r>
      <w:r w:rsidR="00914FD1" w:rsidRPr="00F6156E">
        <w:rPr>
          <w:rFonts w:ascii="Tahoma" w:hAnsi="Tahoma" w:cs="Tahoma"/>
          <w:sz w:val="20"/>
          <w:szCs w:val="20"/>
        </w:rPr>
        <w:t xml:space="preserve"> о нижеследующем:</w:t>
      </w:r>
    </w:p>
    <w:p w14:paraId="51D21579" w14:textId="77777777" w:rsidR="002F76F8" w:rsidRPr="00F6156E" w:rsidRDefault="002F76F8" w:rsidP="007239AC">
      <w:pPr>
        <w:ind w:left="360"/>
        <w:jc w:val="both"/>
        <w:rPr>
          <w:rFonts w:ascii="Tahoma" w:hAnsi="Tahoma" w:cs="Tahoma"/>
          <w:sz w:val="20"/>
          <w:szCs w:val="20"/>
        </w:rPr>
      </w:pPr>
    </w:p>
    <w:p w14:paraId="038E9F7F" w14:textId="77777777" w:rsidR="00DA34E1" w:rsidRPr="00F6156E" w:rsidRDefault="00DA34E1" w:rsidP="00DA34E1">
      <w:pPr>
        <w:pStyle w:val="ab"/>
        <w:numPr>
          <w:ilvl w:val="0"/>
          <w:numId w:val="45"/>
        </w:numPr>
        <w:tabs>
          <w:tab w:val="left" w:pos="374"/>
        </w:tabs>
        <w:ind w:left="0" w:firstLine="0"/>
        <w:jc w:val="both"/>
        <w:rPr>
          <w:rFonts w:ascii="Tahoma" w:hAnsi="Tahoma" w:cs="Tahoma"/>
          <w:sz w:val="20"/>
          <w:szCs w:val="20"/>
        </w:rPr>
      </w:pPr>
      <w:r w:rsidRPr="00F6156E">
        <w:rPr>
          <w:rFonts w:ascii="Tahoma" w:hAnsi="Tahoma" w:cs="Tahoma"/>
          <w:sz w:val="20"/>
          <w:szCs w:val="20"/>
        </w:rPr>
        <w:t>Поставщик обязуется предоставить, а Покупатель оплатить лицензионное вознаграждение за предоставление права использования следующих программ для ЭВМ и/или Товара:</w:t>
      </w:r>
    </w:p>
    <w:p w14:paraId="11898B21" w14:textId="77777777" w:rsidR="00136584" w:rsidRPr="00F6156E" w:rsidRDefault="00136584" w:rsidP="00136584">
      <w:pPr>
        <w:pStyle w:val="ab"/>
        <w:tabs>
          <w:tab w:val="left" w:pos="378"/>
        </w:tabs>
        <w:ind w:left="0"/>
        <w:jc w:val="both"/>
        <w:rPr>
          <w:rFonts w:ascii="Tahoma" w:hAnsi="Tahoma" w:cs="Tahoma"/>
          <w:sz w:val="20"/>
          <w:szCs w:val="20"/>
        </w:rPr>
      </w:pPr>
    </w:p>
    <w:tbl>
      <w:tblPr>
        <w:tblW w:w="9463" w:type="dxa"/>
        <w:tblInd w:w="122" w:type="dxa"/>
        <w:tblLayout w:type="fixed"/>
        <w:tblLook w:val="0000" w:firstRow="0" w:lastRow="0" w:firstColumn="0" w:lastColumn="0" w:noHBand="0" w:noVBand="0"/>
      </w:tblPr>
      <w:tblGrid>
        <w:gridCol w:w="432"/>
        <w:gridCol w:w="859"/>
        <w:gridCol w:w="3827"/>
        <w:gridCol w:w="567"/>
        <w:gridCol w:w="1418"/>
        <w:gridCol w:w="992"/>
        <w:gridCol w:w="1368"/>
      </w:tblGrid>
      <w:tr w:rsidR="00F6156E" w:rsidRPr="00F6156E" w14:paraId="5965CFB2" w14:textId="77777777" w:rsidTr="005B3C76">
        <w:trPr>
          <w:trHeight w:val="241"/>
        </w:trPr>
        <w:tc>
          <w:tcPr>
            <w:tcW w:w="432" w:type="dxa"/>
            <w:tcBorders>
              <w:top w:val="single" w:sz="4" w:space="0" w:color="auto"/>
              <w:left w:val="single" w:sz="4" w:space="0" w:color="auto"/>
              <w:bottom w:val="single" w:sz="4" w:space="0" w:color="auto"/>
              <w:right w:val="single" w:sz="4" w:space="0" w:color="auto"/>
            </w:tcBorders>
            <w:shd w:val="clear" w:color="auto" w:fill="E0E0E0"/>
            <w:vAlign w:val="center"/>
          </w:tcPr>
          <w:p w14:paraId="64AB291C" w14:textId="77777777" w:rsidR="00136584" w:rsidRPr="00765051" w:rsidRDefault="00136584" w:rsidP="00A56474">
            <w:pPr>
              <w:tabs>
                <w:tab w:val="left" w:pos="426"/>
              </w:tabs>
              <w:rPr>
                <w:rFonts w:ascii="Tahoma" w:hAnsi="Tahoma" w:cs="Tahoma"/>
                <w:bCs/>
                <w:sz w:val="16"/>
                <w:szCs w:val="16"/>
              </w:rPr>
            </w:pPr>
            <w:bookmarkStart w:id="1" w:name="ТЧТовары"/>
            <w:r w:rsidRPr="00765051">
              <w:rPr>
                <w:rFonts w:ascii="Tahoma" w:hAnsi="Tahoma" w:cs="Tahoma"/>
                <w:bCs/>
                <w:sz w:val="16"/>
                <w:szCs w:val="16"/>
              </w:rPr>
              <w:t>№</w:t>
            </w:r>
            <w:bookmarkEnd w:id="1"/>
          </w:p>
        </w:tc>
        <w:tc>
          <w:tcPr>
            <w:tcW w:w="859" w:type="dxa"/>
            <w:tcBorders>
              <w:top w:val="single" w:sz="4" w:space="0" w:color="auto"/>
              <w:left w:val="nil"/>
              <w:bottom w:val="single" w:sz="4" w:space="0" w:color="auto"/>
              <w:right w:val="single" w:sz="4" w:space="0" w:color="auto"/>
            </w:tcBorders>
            <w:shd w:val="clear" w:color="auto" w:fill="E0E0E0"/>
            <w:vAlign w:val="center"/>
          </w:tcPr>
          <w:p w14:paraId="1554F2E3" w14:textId="77777777" w:rsidR="00136584" w:rsidRPr="00765051" w:rsidRDefault="004E1904" w:rsidP="00A56474">
            <w:pPr>
              <w:tabs>
                <w:tab w:val="left" w:pos="426"/>
              </w:tabs>
              <w:jc w:val="center"/>
              <w:rPr>
                <w:rFonts w:ascii="Tahoma" w:hAnsi="Tahoma" w:cs="Tahoma"/>
                <w:bCs/>
                <w:sz w:val="16"/>
                <w:szCs w:val="16"/>
              </w:rPr>
            </w:pPr>
            <w:r w:rsidRPr="00765051">
              <w:rPr>
                <w:rFonts w:ascii="Tahoma" w:hAnsi="Tahoma" w:cs="Tahoma"/>
                <w:bCs/>
                <w:sz w:val="16"/>
                <w:szCs w:val="16"/>
              </w:rPr>
              <w:t>Артикул</w:t>
            </w:r>
          </w:p>
        </w:tc>
        <w:tc>
          <w:tcPr>
            <w:tcW w:w="3827" w:type="dxa"/>
            <w:tcBorders>
              <w:top w:val="single" w:sz="4" w:space="0" w:color="auto"/>
              <w:left w:val="single" w:sz="4" w:space="0" w:color="auto"/>
              <w:bottom w:val="single" w:sz="4" w:space="0" w:color="auto"/>
              <w:right w:val="single" w:sz="4" w:space="0" w:color="auto"/>
            </w:tcBorders>
            <w:shd w:val="clear" w:color="auto" w:fill="E0E0E0"/>
            <w:vAlign w:val="center"/>
          </w:tcPr>
          <w:p w14:paraId="76F6AE87" w14:textId="77777777" w:rsidR="00136584" w:rsidRPr="00765051" w:rsidRDefault="00DA34E1" w:rsidP="00A56474">
            <w:pPr>
              <w:tabs>
                <w:tab w:val="left" w:pos="426"/>
              </w:tabs>
              <w:rPr>
                <w:rFonts w:ascii="Tahoma" w:hAnsi="Tahoma" w:cs="Tahoma"/>
                <w:bCs/>
                <w:sz w:val="16"/>
                <w:szCs w:val="16"/>
              </w:rPr>
            </w:pPr>
            <w:r w:rsidRPr="00765051">
              <w:rPr>
                <w:rFonts w:ascii="Tahoma" w:hAnsi="Tahoma" w:cs="Tahoma"/>
                <w:bCs/>
                <w:sz w:val="16"/>
                <w:szCs w:val="16"/>
              </w:rPr>
              <w:t>Наименование программы для ЭВМ, право использования которой предоставляется Покупателю и/или Товара</w:t>
            </w:r>
          </w:p>
        </w:tc>
        <w:tc>
          <w:tcPr>
            <w:tcW w:w="567" w:type="dxa"/>
            <w:tcBorders>
              <w:top w:val="single" w:sz="4" w:space="0" w:color="auto"/>
              <w:left w:val="nil"/>
              <w:bottom w:val="single" w:sz="4" w:space="0" w:color="auto"/>
              <w:right w:val="single" w:sz="4" w:space="0" w:color="auto"/>
            </w:tcBorders>
            <w:shd w:val="clear" w:color="auto" w:fill="E0E0E0"/>
            <w:vAlign w:val="center"/>
          </w:tcPr>
          <w:p w14:paraId="7092567E" w14:textId="77777777" w:rsidR="00136584" w:rsidRPr="00765051" w:rsidRDefault="00136584" w:rsidP="00DA34E1">
            <w:pPr>
              <w:tabs>
                <w:tab w:val="left" w:pos="426"/>
              </w:tabs>
              <w:rPr>
                <w:rFonts w:ascii="Tahoma" w:hAnsi="Tahoma" w:cs="Tahoma"/>
                <w:bCs/>
                <w:sz w:val="16"/>
                <w:szCs w:val="16"/>
              </w:rPr>
            </w:pPr>
            <w:r w:rsidRPr="00765051">
              <w:rPr>
                <w:rFonts w:ascii="Tahoma" w:hAnsi="Tahoma" w:cs="Tahoma"/>
                <w:sz w:val="16"/>
                <w:szCs w:val="16"/>
              </w:rPr>
              <w:t>Кол-во</w:t>
            </w:r>
            <w:r w:rsidR="00DA34E1" w:rsidRPr="00765051">
              <w:rPr>
                <w:rFonts w:ascii="Tahoma" w:hAnsi="Tahoma" w:cs="Tahoma"/>
                <w:sz w:val="16"/>
                <w:szCs w:val="16"/>
              </w:rPr>
              <w:t>*</w:t>
            </w:r>
          </w:p>
        </w:tc>
        <w:tc>
          <w:tcPr>
            <w:tcW w:w="1418" w:type="dxa"/>
            <w:tcBorders>
              <w:top w:val="single" w:sz="4" w:space="0" w:color="auto"/>
              <w:left w:val="single" w:sz="4" w:space="0" w:color="auto"/>
              <w:bottom w:val="single" w:sz="4" w:space="0" w:color="auto"/>
              <w:right w:val="single" w:sz="4" w:space="0" w:color="auto"/>
            </w:tcBorders>
            <w:shd w:val="clear" w:color="auto" w:fill="E0E0E0"/>
            <w:vAlign w:val="center"/>
          </w:tcPr>
          <w:p w14:paraId="390D1DE1" w14:textId="77777777" w:rsidR="00136584" w:rsidRPr="00765051" w:rsidRDefault="00136584" w:rsidP="00A56474">
            <w:pPr>
              <w:tabs>
                <w:tab w:val="left" w:pos="426"/>
              </w:tabs>
              <w:rPr>
                <w:rFonts w:ascii="Tahoma" w:hAnsi="Tahoma" w:cs="Tahoma"/>
                <w:bCs/>
                <w:sz w:val="16"/>
                <w:szCs w:val="16"/>
              </w:rPr>
            </w:pPr>
            <w:r w:rsidRPr="00765051">
              <w:rPr>
                <w:rFonts w:ascii="Tahoma" w:hAnsi="Tahoma" w:cs="Tahoma"/>
                <w:sz w:val="16"/>
                <w:szCs w:val="16"/>
              </w:rPr>
              <w:t xml:space="preserve">Цена, </w:t>
            </w:r>
            <w:r w:rsidR="00367E3B" w:rsidRPr="00765051">
              <w:rPr>
                <w:rFonts w:ascii="Tahoma" w:hAnsi="Tahoma" w:cs="Tahoma"/>
                <w:sz w:val="16"/>
                <w:szCs w:val="16"/>
              </w:rPr>
              <w:t>руб.РФ</w:t>
            </w:r>
            <w:r w:rsidRPr="00765051">
              <w:rPr>
                <w:rFonts w:ascii="Tahoma" w:hAnsi="Tahoma" w:cs="Tahoma"/>
                <w:sz w:val="16"/>
                <w:szCs w:val="16"/>
              </w:rPr>
              <w:t>, включая НДС</w:t>
            </w:r>
          </w:p>
        </w:tc>
        <w:tc>
          <w:tcPr>
            <w:tcW w:w="992" w:type="dxa"/>
            <w:tcBorders>
              <w:top w:val="single" w:sz="4" w:space="0" w:color="auto"/>
              <w:left w:val="single" w:sz="4" w:space="0" w:color="auto"/>
              <w:bottom w:val="single" w:sz="4" w:space="0" w:color="auto"/>
              <w:right w:val="single" w:sz="4" w:space="0" w:color="auto"/>
            </w:tcBorders>
            <w:shd w:val="clear" w:color="auto" w:fill="E0E0E0"/>
            <w:vAlign w:val="center"/>
          </w:tcPr>
          <w:p w14:paraId="47400F30" w14:textId="77777777" w:rsidR="00136584" w:rsidRPr="00765051" w:rsidRDefault="00136584" w:rsidP="00A56474">
            <w:pPr>
              <w:tabs>
                <w:tab w:val="left" w:pos="426"/>
              </w:tabs>
              <w:rPr>
                <w:rFonts w:ascii="Tahoma" w:hAnsi="Tahoma" w:cs="Tahoma"/>
                <w:bCs/>
                <w:sz w:val="16"/>
                <w:szCs w:val="16"/>
              </w:rPr>
            </w:pPr>
            <w:r w:rsidRPr="00765051">
              <w:rPr>
                <w:rFonts w:ascii="Tahoma" w:hAnsi="Tahoma" w:cs="Tahoma"/>
                <w:sz w:val="16"/>
                <w:szCs w:val="16"/>
              </w:rPr>
              <w:t>НДС</w:t>
            </w:r>
          </w:p>
        </w:tc>
        <w:tc>
          <w:tcPr>
            <w:tcW w:w="1368" w:type="dxa"/>
            <w:tcBorders>
              <w:top w:val="single" w:sz="4" w:space="0" w:color="auto"/>
              <w:left w:val="nil"/>
              <w:bottom w:val="single" w:sz="4" w:space="0" w:color="auto"/>
              <w:right w:val="single" w:sz="4" w:space="0" w:color="auto"/>
            </w:tcBorders>
            <w:shd w:val="clear" w:color="auto" w:fill="E0E0E0"/>
            <w:vAlign w:val="center"/>
          </w:tcPr>
          <w:p w14:paraId="7F938517" w14:textId="77777777" w:rsidR="00136584" w:rsidRPr="00765051" w:rsidRDefault="00136584" w:rsidP="00A56474">
            <w:pPr>
              <w:tabs>
                <w:tab w:val="left" w:pos="426"/>
              </w:tabs>
              <w:rPr>
                <w:rFonts w:ascii="Tahoma" w:hAnsi="Tahoma" w:cs="Tahoma"/>
                <w:bCs/>
                <w:sz w:val="16"/>
                <w:szCs w:val="16"/>
              </w:rPr>
            </w:pPr>
            <w:r w:rsidRPr="00765051">
              <w:rPr>
                <w:rFonts w:ascii="Tahoma" w:hAnsi="Tahoma" w:cs="Tahoma"/>
                <w:sz w:val="16"/>
                <w:szCs w:val="16"/>
              </w:rPr>
              <w:t xml:space="preserve">Сумма, </w:t>
            </w:r>
            <w:r w:rsidR="00367E3B" w:rsidRPr="00765051">
              <w:rPr>
                <w:rFonts w:ascii="Tahoma" w:hAnsi="Tahoma" w:cs="Tahoma"/>
                <w:sz w:val="16"/>
                <w:szCs w:val="16"/>
              </w:rPr>
              <w:t>руб.РФ</w:t>
            </w:r>
            <w:r w:rsidRPr="00765051">
              <w:rPr>
                <w:rFonts w:ascii="Tahoma" w:hAnsi="Tahoma" w:cs="Tahoma"/>
                <w:sz w:val="16"/>
                <w:szCs w:val="16"/>
              </w:rPr>
              <w:t>, включая НДС</w:t>
            </w:r>
          </w:p>
        </w:tc>
      </w:tr>
      <w:tr w:rsidR="004504B4" w:rsidRPr="004504B4" w14:paraId="0E39E1AE" w14:textId="77777777" w:rsidTr="005B3C76">
        <w:trPr>
          <w:trHeight w:val="142"/>
        </w:trPr>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14:paraId="31DDC1BF" w14:textId="77777777" w:rsidR="004504B4" w:rsidRPr="004504B4" w:rsidRDefault="007B4BE3" w:rsidP="004504B4">
            <w:pPr>
              <w:tabs>
                <w:tab w:val="left" w:pos="426"/>
              </w:tabs>
              <w:jc w:val="both"/>
              <w:rPr>
                <w:rFonts w:ascii="Tahoma" w:hAnsi="Tahoma" w:cs="Tahoma"/>
                <w:sz w:val="16"/>
                <w:szCs w:val="16"/>
              </w:rPr>
            </w:pPr>
            <w:r>
              <w:rPr>
                <w:rFonts w:ascii="Tahoma" w:hAnsi="Tahoma" w:cs="Tahoma"/>
                <w:sz w:val="16"/>
                <w:szCs w:val="16"/>
              </w:rPr>
              <w:t>1</w:t>
            </w:r>
          </w:p>
        </w:tc>
        <w:tc>
          <w:tcPr>
            <w:tcW w:w="859" w:type="dxa"/>
            <w:tcBorders>
              <w:top w:val="single" w:sz="4" w:space="0" w:color="auto"/>
              <w:left w:val="nil"/>
              <w:bottom w:val="single" w:sz="4" w:space="0" w:color="auto"/>
              <w:right w:val="single" w:sz="4" w:space="0" w:color="auto"/>
            </w:tcBorders>
            <w:vAlign w:val="center"/>
          </w:tcPr>
          <w:p w14:paraId="235E8D50" w14:textId="77777777" w:rsidR="004504B4" w:rsidRPr="00E46AAA" w:rsidRDefault="004504B4" w:rsidP="004504B4">
            <w:pPr>
              <w:tabs>
                <w:tab w:val="left" w:pos="426"/>
              </w:tabs>
              <w:jc w:val="both"/>
              <w:rPr>
                <w:rFonts w:ascii="Tahoma" w:hAnsi="Tahoma" w:cs="Tahoma"/>
                <w:sz w:val="16"/>
                <w:szCs w:val="16"/>
              </w:rPr>
            </w:pP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7D5FF021" w14:textId="00488A18" w:rsidR="004504B4" w:rsidRPr="00C27609" w:rsidRDefault="004504B4" w:rsidP="00C27609">
            <w:pPr>
              <w:pStyle w:val="Default"/>
              <w:rPr>
                <w:rFonts w:ascii="Tahoma" w:hAnsi="Tahoma" w:cs="Tahoma"/>
                <w:bCs/>
                <w:color w:val="auto"/>
                <w:sz w:val="16"/>
                <w:szCs w:val="16"/>
                <w:lang w:eastAsia="ko-KR"/>
              </w:rPr>
            </w:pPr>
          </w:p>
        </w:tc>
        <w:tc>
          <w:tcPr>
            <w:tcW w:w="567" w:type="dxa"/>
            <w:tcBorders>
              <w:top w:val="single" w:sz="4" w:space="0" w:color="auto"/>
              <w:left w:val="nil"/>
              <w:bottom w:val="single" w:sz="4" w:space="0" w:color="auto"/>
              <w:right w:val="single" w:sz="4" w:space="0" w:color="auto"/>
            </w:tcBorders>
            <w:shd w:val="clear" w:color="auto" w:fill="auto"/>
            <w:vAlign w:val="center"/>
          </w:tcPr>
          <w:p w14:paraId="648C196C" w14:textId="77777777" w:rsidR="004504B4" w:rsidRPr="004504B4" w:rsidRDefault="005B3C76" w:rsidP="004504B4">
            <w:pPr>
              <w:tabs>
                <w:tab w:val="left" w:pos="426"/>
              </w:tabs>
              <w:jc w:val="both"/>
              <w:rPr>
                <w:rFonts w:ascii="Tahoma" w:hAnsi="Tahoma" w:cs="Tahoma"/>
                <w:sz w:val="16"/>
                <w:szCs w:val="16"/>
              </w:rPr>
            </w:pPr>
            <w:r>
              <w:rPr>
                <w:rFonts w:ascii="Tahoma" w:hAnsi="Tahoma" w:cs="Tahoma"/>
                <w:sz w:val="16"/>
                <w:szCs w:val="16"/>
              </w:rPr>
              <w:t>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DB832C0" w14:textId="22AB5E6A" w:rsidR="004504B4" w:rsidRPr="004504B4" w:rsidRDefault="004504B4" w:rsidP="004504B4">
            <w:pPr>
              <w:tabs>
                <w:tab w:val="left" w:pos="426"/>
              </w:tabs>
              <w:jc w:val="both"/>
              <w:rPr>
                <w:rFonts w:ascii="Tahoma" w:hAnsi="Tahoma" w:cs="Tahoma"/>
                <w:sz w:val="16"/>
                <w:szCs w:val="16"/>
                <w:lang w:val="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E7FECE1" w14:textId="17094625" w:rsidR="004504B4" w:rsidRPr="005B3C76" w:rsidRDefault="004504B4" w:rsidP="004504B4">
            <w:pPr>
              <w:tabs>
                <w:tab w:val="left" w:pos="426"/>
              </w:tabs>
              <w:jc w:val="both"/>
              <w:rPr>
                <w:rFonts w:ascii="Tahoma" w:hAnsi="Tahoma" w:cs="Tahoma"/>
                <w:sz w:val="16"/>
                <w:szCs w:val="16"/>
              </w:rPr>
            </w:pPr>
          </w:p>
        </w:tc>
        <w:tc>
          <w:tcPr>
            <w:tcW w:w="1368" w:type="dxa"/>
            <w:tcBorders>
              <w:top w:val="single" w:sz="4" w:space="0" w:color="auto"/>
              <w:left w:val="nil"/>
              <w:bottom w:val="single" w:sz="4" w:space="0" w:color="auto"/>
              <w:right w:val="single" w:sz="4" w:space="0" w:color="auto"/>
            </w:tcBorders>
            <w:shd w:val="clear" w:color="auto" w:fill="auto"/>
            <w:vAlign w:val="center"/>
          </w:tcPr>
          <w:p w14:paraId="1CAF5AC4" w14:textId="2351DFF4" w:rsidR="004504B4" w:rsidRPr="004504B4" w:rsidRDefault="004504B4" w:rsidP="004504B4">
            <w:pPr>
              <w:tabs>
                <w:tab w:val="left" w:pos="426"/>
              </w:tabs>
              <w:jc w:val="both"/>
              <w:rPr>
                <w:rFonts w:ascii="Tahoma" w:hAnsi="Tahoma" w:cs="Tahoma"/>
                <w:sz w:val="16"/>
                <w:szCs w:val="16"/>
                <w:lang w:val="en-US"/>
              </w:rPr>
            </w:pPr>
          </w:p>
        </w:tc>
      </w:tr>
      <w:tr w:rsidR="006C0067" w:rsidRPr="004504B4" w14:paraId="6F7822FB" w14:textId="77777777" w:rsidTr="005B3C76">
        <w:trPr>
          <w:trHeight w:val="142"/>
        </w:trPr>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14:paraId="368DBE86" w14:textId="6EE2EC25" w:rsidR="006C0067" w:rsidRDefault="006C0067" w:rsidP="004504B4">
            <w:pPr>
              <w:tabs>
                <w:tab w:val="left" w:pos="426"/>
              </w:tabs>
              <w:jc w:val="both"/>
              <w:rPr>
                <w:rFonts w:ascii="Tahoma" w:hAnsi="Tahoma" w:cs="Tahoma"/>
                <w:sz w:val="16"/>
                <w:szCs w:val="16"/>
              </w:rPr>
            </w:pPr>
            <w:r>
              <w:rPr>
                <w:rFonts w:ascii="Tahoma" w:hAnsi="Tahoma" w:cs="Tahoma"/>
                <w:sz w:val="16"/>
                <w:szCs w:val="16"/>
              </w:rPr>
              <w:t>2</w:t>
            </w:r>
          </w:p>
        </w:tc>
        <w:tc>
          <w:tcPr>
            <w:tcW w:w="859" w:type="dxa"/>
            <w:tcBorders>
              <w:top w:val="single" w:sz="4" w:space="0" w:color="auto"/>
              <w:left w:val="nil"/>
              <w:bottom w:val="single" w:sz="4" w:space="0" w:color="auto"/>
              <w:right w:val="single" w:sz="4" w:space="0" w:color="auto"/>
            </w:tcBorders>
            <w:vAlign w:val="center"/>
          </w:tcPr>
          <w:p w14:paraId="76D2FD6F" w14:textId="77777777" w:rsidR="006C0067" w:rsidRPr="00E46AAA" w:rsidRDefault="006C0067" w:rsidP="004504B4">
            <w:pPr>
              <w:tabs>
                <w:tab w:val="left" w:pos="426"/>
              </w:tabs>
              <w:jc w:val="both"/>
              <w:rPr>
                <w:rFonts w:ascii="Tahoma" w:hAnsi="Tahoma" w:cs="Tahoma"/>
                <w:sz w:val="16"/>
                <w:szCs w:val="16"/>
              </w:rPr>
            </w:pP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1751749A" w14:textId="77777777" w:rsidR="006C0067" w:rsidRPr="00C27609" w:rsidRDefault="006C0067" w:rsidP="00C27609">
            <w:pPr>
              <w:pStyle w:val="Default"/>
              <w:rPr>
                <w:rFonts w:ascii="Tahoma" w:hAnsi="Tahoma" w:cs="Tahoma"/>
                <w:bCs/>
                <w:color w:val="auto"/>
                <w:sz w:val="16"/>
                <w:szCs w:val="16"/>
                <w:lang w:eastAsia="ko-KR"/>
              </w:rPr>
            </w:pPr>
          </w:p>
        </w:tc>
        <w:tc>
          <w:tcPr>
            <w:tcW w:w="567" w:type="dxa"/>
            <w:tcBorders>
              <w:top w:val="single" w:sz="4" w:space="0" w:color="auto"/>
              <w:left w:val="nil"/>
              <w:bottom w:val="single" w:sz="4" w:space="0" w:color="auto"/>
              <w:right w:val="single" w:sz="4" w:space="0" w:color="auto"/>
            </w:tcBorders>
            <w:shd w:val="clear" w:color="auto" w:fill="auto"/>
            <w:vAlign w:val="center"/>
          </w:tcPr>
          <w:p w14:paraId="2AF2F35D" w14:textId="128A361D" w:rsidR="006C0067" w:rsidRDefault="006C0067" w:rsidP="004504B4">
            <w:pPr>
              <w:tabs>
                <w:tab w:val="left" w:pos="426"/>
              </w:tabs>
              <w:jc w:val="both"/>
              <w:rPr>
                <w:rFonts w:ascii="Tahoma" w:hAnsi="Tahoma" w:cs="Tahoma"/>
                <w:sz w:val="16"/>
                <w:szCs w:val="16"/>
              </w:rPr>
            </w:pPr>
            <w:r>
              <w:rPr>
                <w:rFonts w:ascii="Tahoma" w:hAnsi="Tahoma" w:cs="Tahoma"/>
                <w:sz w:val="16"/>
                <w:szCs w:val="16"/>
              </w:rPr>
              <w:t>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56F1233" w14:textId="77777777" w:rsidR="006C0067" w:rsidRPr="004504B4" w:rsidRDefault="006C0067" w:rsidP="004504B4">
            <w:pPr>
              <w:tabs>
                <w:tab w:val="left" w:pos="426"/>
              </w:tabs>
              <w:jc w:val="both"/>
              <w:rPr>
                <w:rFonts w:ascii="Tahoma" w:hAnsi="Tahoma" w:cs="Tahoma"/>
                <w:sz w:val="16"/>
                <w:szCs w:val="16"/>
                <w:lang w:val="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119F915" w14:textId="77777777" w:rsidR="006C0067" w:rsidRPr="005B3C76" w:rsidRDefault="006C0067" w:rsidP="004504B4">
            <w:pPr>
              <w:tabs>
                <w:tab w:val="left" w:pos="426"/>
              </w:tabs>
              <w:jc w:val="both"/>
              <w:rPr>
                <w:rFonts w:ascii="Tahoma" w:hAnsi="Tahoma" w:cs="Tahoma"/>
                <w:sz w:val="16"/>
                <w:szCs w:val="16"/>
              </w:rPr>
            </w:pPr>
          </w:p>
        </w:tc>
        <w:tc>
          <w:tcPr>
            <w:tcW w:w="1368" w:type="dxa"/>
            <w:tcBorders>
              <w:top w:val="single" w:sz="4" w:space="0" w:color="auto"/>
              <w:left w:val="nil"/>
              <w:bottom w:val="single" w:sz="4" w:space="0" w:color="auto"/>
              <w:right w:val="single" w:sz="4" w:space="0" w:color="auto"/>
            </w:tcBorders>
            <w:shd w:val="clear" w:color="auto" w:fill="auto"/>
            <w:vAlign w:val="center"/>
          </w:tcPr>
          <w:p w14:paraId="6C756A33" w14:textId="77777777" w:rsidR="006C0067" w:rsidRPr="004504B4" w:rsidRDefault="006C0067" w:rsidP="004504B4">
            <w:pPr>
              <w:tabs>
                <w:tab w:val="left" w:pos="426"/>
              </w:tabs>
              <w:jc w:val="both"/>
              <w:rPr>
                <w:rFonts w:ascii="Tahoma" w:hAnsi="Tahoma" w:cs="Tahoma"/>
                <w:sz w:val="16"/>
                <w:szCs w:val="16"/>
                <w:lang w:val="en-US"/>
              </w:rPr>
            </w:pPr>
          </w:p>
        </w:tc>
      </w:tr>
      <w:tr w:rsidR="00F6156E" w:rsidRPr="00F6156E" w14:paraId="7EBD4177" w14:textId="77777777" w:rsidTr="00845974">
        <w:trPr>
          <w:trHeight w:val="204"/>
        </w:trPr>
        <w:tc>
          <w:tcPr>
            <w:tcW w:w="5685" w:type="dxa"/>
            <w:gridSpan w:val="4"/>
            <w:tcBorders>
              <w:top w:val="nil"/>
              <w:left w:val="single" w:sz="4" w:space="0" w:color="auto"/>
              <w:bottom w:val="single" w:sz="4" w:space="0" w:color="auto"/>
              <w:right w:val="single" w:sz="4" w:space="0" w:color="auto"/>
            </w:tcBorders>
            <w:shd w:val="clear" w:color="auto" w:fill="E0E0E0"/>
            <w:vAlign w:val="center"/>
          </w:tcPr>
          <w:p w14:paraId="5D9386D5" w14:textId="77777777" w:rsidR="00136584" w:rsidRPr="00765051" w:rsidRDefault="00136584" w:rsidP="00256806">
            <w:pPr>
              <w:tabs>
                <w:tab w:val="left" w:pos="426"/>
              </w:tabs>
              <w:jc w:val="both"/>
              <w:rPr>
                <w:rFonts w:ascii="Tahoma" w:hAnsi="Tahoma" w:cs="Tahoma"/>
                <w:sz w:val="16"/>
                <w:szCs w:val="16"/>
              </w:rPr>
            </w:pPr>
            <w:r w:rsidRPr="00765051">
              <w:rPr>
                <w:rFonts w:ascii="Tahoma" w:hAnsi="Tahoma" w:cs="Tahoma"/>
                <w:b/>
                <w:sz w:val="16"/>
                <w:szCs w:val="16"/>
              </w:rPr>
              <w:t>Итого</w:t>
            </w:r>
            <w:r w:rsidR="00256806" w:rsidRPr="00765051">
              <w:rPr>
                <w:rFonts w:ascii="Tahoma" w:hAnsi="Tahoma" w:cs="Tahoma"/>
                <w:b/>
                <w:sz w:val="16"/>
                <w:szCs w:val="16"/>
              </w:rPr>
              <w:t>,</w:t>
            </w:r>
            <w:r w:rsidRPr="00765051">
              <w:rPr>
                <w:rFonts w:ascii="Tahoma" w:hAnsi="Tahoma" w:cs="Tahoma"/>
                <w:b/>
                <w:sz w:val="16"/>
                <w:szCs w:val="16"/>
              </w:rPr>
              <w:t xml:space="preserve"> </w:t>
            </w:r>
            <w:r w:rsidR="00367E3B" w:rsidRPr="00765051">
              <w:rPr>
                <w:rFonts w:ascii="Tahoma" w:hAnsi="Tahoma" w:cs="Tahoma"/>
                <w:b/>
                <w:sz w:val="16"/>
                <w:szCs w:val="16"/>
                <w:lang w:val="en-US"/>
              </w:rPr>
              <w:t>руб.РФ</w:t>
            </w:r>
            <w:r w:rsidRPr="00765051">
              <w:rPr>
                <w:rFonts w:ascii="Tahoma" w:hAnsi="Tahoma" w:cs="Tahoma"/>
                <w:b/>
                <w:sz w:val="16"/>
                <w:szCs w:val="16"/>
              </w:rPr>
              <w:t>:</w:t>
            </w:r>
          </w:p>
        </w:tc>
        <w:tc>
          <w:tcPr>
            <w:tcW w:w="3778" w:type="dxa"/>
            <w:gridSpan w:val="3"/>
            <w:tcBorders>
              <w:top w:val="nil"/>
              <w:left w:val="nil"/>
              <w:bottom w:val="single" w:sz="4" w:space="0" w:color="auto"/>
              <w:right w:val="single" w:sz="4" w:space="0" w:color="auto"/>
            </w:tcBorders>
            <w:shd w:val="clear" w:color="auto" w:fill="E0E0E0"/>
            <w:vAlign w:val="center"/>
          </w:tcPr>
          <w:p w14:paraId="7FA8832D" w14:textId="59D4BD40" w:rsidR="00136584" w:rsidRPr="00E46AAA" w:rsidRDefault="00136584" w:rsidP="004504B4">
            <w:pPr>
              <w:tabs>
                <w:tab w:val="left" w:pos="426"/>
              </w:tabs>
              <w:jc w:val="right"/>
              <w:rPr>
                <w:rFonts w:ascii="Tahoma" w:hAnsi="Tahoma" w:cs="Tahoma"/>
                <w:b/>
                <w:sz w:val="16"/>
                <w:szCs w:val="16"/>
              </w:rPr>
            </w:pPr>
          </w:p>
        </w:tc>
      </w:tr>
    </w:tbl>
    <w:p w14:paraId="3D8576A1" w14:textId="77777777" w:rsidR="00256806" w:rsidRDefault="00136584" w:rsidP="00136584">
      <w:pPr>
        <w:pStyle w:val="ab"/>
        <w:tabs>
          <w:tab w:val="left" w:pos="378"/>
        </w:tabs>
        <w:ind w:left="0"/>
        <w:jc w:val="both"/>
        <w:rPr>
          <w:rFonts w:ascii="Tahoma" w:hAnsi="Tahoma" w:cs="Tahoma"/>
          <w:sz w:val="16"/>
          <w:szCs w:val="16"/>
        </w:rPr>
      </w:pPr>
      <w:r w:rsidRPr="00F6156E">
        <w:rPr>
          <w:rFonts w:ascii="Tahoma" w:hAnsi="Tahoma" w:cs="Tahoma"/>
          <w:sz w:val="20"/>
          <w:szCs w:val="20"/>
        </w:rPr>
        <w:t xml:space="preserve"> </w:t>
      </w:r>
      <w:r w:rsidR="00DA34E1" w:rsidRPr="00F6156E">
        <w:rPr>
          <w:rFonts w:ascii="Tahoma" w:hAnsi="Tahoma" w:cs="Tahoma"/>
          <w:sz w:val="16"/>
          <w:szCs w:val="16"/>
        </w:rPr>
        <w:t>*</w:t>
      </w:r>
      <w:r w:rsidR="00DA34E1" w:rsidRPr="00F6156E">
        <w:rPr>
          <w:sz w:val="16"/>
          <w:szCs w:val="16"/>
        </w:rPr>
        <w:t xml:space="preserve"> </w:t>
      </w:r>
      <w:r w:rsidR="00DA34E1" w:rsidRPr="00F6156E">
        <w:rPr>
          <w:rFonts w:ascii="Tahoma" w:hAnsi="Tahoma" w:cs="Tahoma"/>
          <w:sz w:val="16"/>
          <w:szCs w:val="16"/>
        </w:rPr>
        <w:t>для экземпляров программ для ЭВМ единица измерения - экземпляр, для оборудования - штука, для права использования программ для ЭВМ - лицензия, при этом под одной лицензией понимается одна ЭВМ, на которой возможно использование соответствующей программ для ЭВМ, если иного не следует из типового лицензионного соглашения правообладателя для конечного пользователя программы для ЭВМ</w:t>
      </w:r>
    </w:p>
    <w:p w14:paraId="4424D6D4" w14:textId="77777777" w:rsidR="007B4BE3" w:rsidRPr="00F6156E" w:rsidRDefault="007B4BE3" w:rsidP="00136584">
      <w:pPr>
        <w:pStyle w:val="ab"/>
        <w:tabs>
          <w:tab w:val="left" w:pos="378"/>
        </w:tabs>
        <w:ind w:left="0"/>
        <w:jc w:val="both"/>
        <w:rPr>
          <w:rFonts w:ascii="Tahoma" w:hAnsi="Tahoma" w:cs="Tahoma"/>
          <w:sz w:val="16"/>
          <w:szCs w:val="16"/>
        </w:rPr>
      </w:pPr>
    </w:p>
    <w:p w14:paraId="545262C6" w14:textId="77777777" w:rsidR="00FF244D" w:rsidRDefault="00FF244D" w:rsidP="00136584">
      <w:pPr>
        <w:pStyle w:val="ab"/>
        <w:tabs>
          <w:tab w:val="left" w:pos="378"/>
        </w:tabs>
        <w:ind w:left="0"/>
        <w:jc w:val="both"/>
        <w:rPr>
          <w:rFonts w:ascii="Tahoma" w:hAnsi="Tahoma" w:cs="Tahoma"/>
          <w:sz w:val="20"/>
          <w:szCs w:val="20"/>
        </w:rPr>
      </w:pPr>
      <w:r w:rsidRPr="00F6156E">
        <w:rPr>
          <w:rFonts w:ascii="Tahoma" w:hAnsi="Tahoma" w:cs="Tahoma"/>
          <w:sz w:val="20"/>
          <w:szCs w:val="20"/>
        </w:rPr>
        <w:t xml:space="preserve">Если настоящей Спецификацией предусмотрено предоставление права использования программ для ЭВМ, то такое право считается предоставленным Покупателю, и Покупатель вправе начать использование программ для ЭВМ по истечении </w:t>
      </w:r>
      <w:r w:rsidR="007B4BE3">
        <w:rPr>
          <w:rFonts w:ascii="Tahoma" w:hAnsi="Tahoma" w:cs="Tahoma"/>
          <w:sz w:val="20"/>
          <w:szCs w:val="20"/>
        </w:rPr>
        <w:t>1</w:t>
      </w:r>
      <w:r w:rsidR="005B3C76">
        <w:rPr>
          <w:rFonts w:ascii="Tahoma" w:hAnsi="Tahoma" w:cs="Tahoma"/>
          <w:sz w:val="20"/>
          <w:szCs w:val="20"/>
        </w:rPr>
        <w:t>4</w:t>
      </w:r>
      <w:r w:rsidR="00367E3B">
        <w:rPr>
          <w:rFonts w:ascii="Tahoma" w:hAnsi="Tahoma" w:cs="Tahoma"/>
          <w:sz w:val="20"/>
          <w:szCs w:val="20"/>
        </w:rPr>
        <w:t xml:space="preserve"> (</w:t>
      </w:r>
      <w:r w:rsidR="005B3C76">
        <w:rPr>
          <w:rFonts w:ascii="Tahoma" w:hAnsi="Tahoma" w:cs="Tahoma"/>
          <w:sz w:val="20"/>
          <w:szCs w:val="20"/>
        </w:rPr>
        <w:t>четырнадцати</w:t>
      </w:r>
      <w:r w:rsidR="00367E3B">
        <w:rPr>
          <w:rFonts w:ascii="Tahoma" w:hAnsi="Tahoma" w:cs="Tahoma"/>
          <w:sz w:val="20"/>
          <w:szCs w:val="20"/>
        </w:rPr>
        <w:t>) рабочих дней</w:t>
      </w:r>
      <w:r w:rsidRPr="00F6156E">
        <w:rPr>
          <w:rFonts w:ascii="Tahoma" w:hAnsi="Tahoma" w:cs="Tahoma"/>
          <w:sz w:val="20"/>
          <w:szCs w:val="20"/>
        </w:rPr>
        <w:t xml:space="preserve"> с даты</w:t>
      </w:r>
      <w:r w:rsidRPr="00F6156E">
        <w:rPr>
          <w:rStyle w:val="aa"/>
          <w:color w:val="auto"/>
        </w:rPr>
        <w:t xml:space="preserve"> </w:t>
      </w:r>
      <w:r w:rsidR="00367E3B">
        <w:rPr>
          <w:rFonts w:ascii="Tahoma" w:hAnsi="Tahoma" w:cs="Tahoma"/>
          <w:sz w:val="20"/>
          <w:szCs w:val="20"/>
        </w:rPr>
        <w:t>подписания Сторонами настоящего Договора</w:t>
      </w:r>
      <w:r w:rsidR="007B4BE3">
        <w:rPr>
          <w:rFonts w:ascii="Tahoma" w:hAnsi="Tahoma" w:cs="Tahoma"/>
          <w:sz w:val="20"/>
          <w:szCs w:val="20"/>
        </w:rPr>
        <w:t>.</w:t>
      </w:r>
    </w:p>
    <w:p w14:paraId="77A42503" w14:textId="77777777" w:rsidR="007B4BE3" w:rsidRPr="00F6156E" w:rsidRDefault="007B4BE3" w:rsidP="00136584">
      <w:pPr>
        <w:pStyle w:val="ab"/>
        <w:tabs>
          <w:tab w:val="left" w:pos="378"/>
        </w:tabs>
        <w:ind w:left="0"/>
        <w:jc w:val="both"/>
        <w:rPr>
          <w:rFonts w:ascii="Tahoma" w:hAnsi="Tahoma" w:cs="Tahoma"/>
          <w:sz w:val="20"/>
          <w:szCs w:val="20"/>
        </w:rPr>
      </w:pPr>
    </w:p>
    <w:p w14:paraId="6F2CD12F" w14:textId="11F5EEEE" w:rsidR="002F76F8" w:rsidRPr="00F6156E" w:rsidRDefault="00F1019A" w:rsidP="00907A8F">
      <w:pPr>
        <w:pStyle w:val="ab"/>
        <w:numPr>
          <w:ilvl w:val="0"/>
          <w:numId w:val="45"/>
        </w:numPr>
        <w:tabs>
          <w:tab w:val="left" w:pos="374"/>
        </w:tabs>
        <w:ind w:left="0" w:firstLine="0"/>
        <w:jc w:val="both"/>
        <w:rPr>
          <w:rFonts w:ascii="Tahoma" w:hAnsi="Tahoma" w:cs="Tahoma"/>
          <w:sz w:val="20"/>
          <w:szCs w:val="20"/>
        </w:rPr>
      </w:pPr>
      <w:r w:rsidRPr="00F6156E">
        <w:rPr>
          <w:rFonts w:ascii="Tahoma" w:hAnsi="Tahoma" w:cs="Tahoma"/>
          <w:sz w:val="20"/>
          <w:szCs w:val="20"/>
        </w:rPr>
        <w:t>Общая сумма настоящей Спецификации составляет</w:t>
      </w:r>
      <w:r w:rsidR="002768E3">
        <w:rPr>
          <w:rFonts w:ascii="Tahoma" w:hAnsi="Tahoma" w:cs="Tahoma"/>
          <w:sz w:val="20"/>
          <w:szCs w:val="20"/>
        </w:rPr>
        <w:t xml:space="preserve"> </w:t>
      </w:r>
      <w:r w:rsidR="008C64F7" w:rsidRPr="008C64F7">
        <w:rPr>
          <w:rFonts w:ascii="Tahoma" w:hAnsi="Tahoma" w:cs="Tahoma"/>
          <w:sz w:val="20"/>
          <w:szCs w:val="20"/>
        </w:rPr>
        <w:t>_________</w:t>
      </w:r>
      <w:r w:rsidR="00367E3B">
        <w:rPr>
          <w:rFonts w:ascii="Tahoma" w:hAnsi="Tahoma" w:cs="Tahoma"/>
          <w:sz w:val="20"/>
          <w:szCs w:val="20"/>
        </w:rPr>
        <w:t xml:space="preserve"> (</w:t>
      </w:r>
      <w:r w:rsidR="008C64F7" w:rsidRPr="008C64F7">
        <w:rPr>
          <w:rFonts w:ascii="Tahoma" w:hAnsi="Tahoma" w:cs="Tahoma"/>
          <w:sz w:val="20"/>
          <w:szCs w:val="20"/>
        </w:rPr>
        <w:t>_________</w:t>
      </w:r>
      <w:r w:rsidR="00367E3B">
        <w:rPr>
          <w:rFonts w:ascii="Tahoma" w:hAnsi="Tahoma" w:cs="Tahoma"/>
          <w:sz w:val="20"/>
          <w:szCs w:val="20"/>
        </w:rPr>
        <w:t>)</w:t>
      </w:r>
      <w:r w:rsidR="008C64F7">
        <w:rPr>
          <w:rFonts w:ascii="Tahoma" w:hAnsi="Tahoma" w:cs="Tahoma"/>
          <w:sz w:val="20"/>
          <w:szCs w:val="20"/>
        </w:rPr>
        <w:t xml:space="preserve"> рублей, </w:t>
      </w:r>
      <w:r w:rsidR="008C64F7" w:rsidRPr="008C64F7">
        <w:rPr>
          <w:rFonts w:ascii="Tahoma" w:hAnsi="Tahoma" w:cs="Tahoma"/>
          <w:sz w:val="20"/>
          <w:szCs w:val="20"/>
        </w:rPr>
        <w:t>___</w:t>
      </w:r>
      <w:r w:rsidR="00E46AAA">
        <w:rPr>
          <w:rFonts w:ascii="Tahoma" w:hAnsi="Tahoma" w:cs="Tahoma"/>
          <w:sz w:val="20"/>
          <w:szCs w:val="20"/>
        </w:rPr>
        <w:t xml:space="preserve"> копеек, НДС</w:t>
      </w:r>
      <w:r w:rsidR="008C64F7" w:rsidRPr="008C64F7">
        <w:rPr>
          <w:rFonts w:ascii="Tahoma" w:hAnsi="Tahoma" w:cs="Tahoma"/>
          <w:sz w:val="20"/>
          <w:szCs w:val="20"/>
        </w:rPr>
        <w:t xml:space="preserve"> _________</w:t>
      </w:r>
      <w:r w:rsidR="00E46AAA">
        <w:rPr>
          <w:rFonts w:ascii="Tahoma" w:hAnsi="Tahoma" w:cs="Tahoma"/>
          <w:sz w:val="20"/>
          <w:szCs w:val="20"/>
        </w:rPr>
        <w:t>.</w:t>
      </w:r>
    </w:p>
    <w:p w14:paraId="2561E3E6" w14:textId="77777777" w:rsidR="00FF244D" w:rsidRPr="00F6156E" w:rsidRDefault="00FF244D" w:rsidP="00907A8F">
      <w:pPr>
        <w:pStyle w:val="ab"/>
        <w:numPr>
          <w:ilvl w:val="0"/>
          <w:numId w:val="45"/>
        </w:numPr>
        <w:tabs>
          <w:tab w:val="left" w:pos="374"/>
        </w:tabs>
        <w:ind w:left="0" w:firstLine="0"/>
        <w:jc w:val="both"/>
        <w:rPr>
          <w:rFonts w:ascii="Tahoma" w:hAnsi="Tahoma" w:cs="Tahoma"/>
          <w:sz w:val="20"/>
          <w:szCs w:val="20"/>
        </w:rPr>
      </w:pPr>
      <w:r w:rsidRPr="00F6156E">
        <w:rPr>
          <w:rFonts w:ascii="Tahoma" w:hAnsi="Tahoma" w:cs="Tahoma"/>
          <w:sz w:val="20"/>
          <w:szCs w:val="20"/>
        </w:rPr>
        <w:t xml:space="preserve">Оплата Покупателем цены настоящей Спецификации производится в течение </w:t>
      </w:r>
      <w:r w:rsidR="00367E3B">
        <w:rPr>
          <w:rFonts w:ascii="Tahoma" w:hAnsi="Tahoma" w:cs="Tahoma"/>
          <w:sz w:val="20"/>
          <w:szCs w:val="20"/>
        </w:rPr>
        <w:t>7 (Семи) календарных дней</w:t>
      </w:r>
      <w:r w:rsidRPr="00F6156E">
        <w:rPr>
          <w:rFonts w:ascii="Tahoma" w:hAnsi="Tahoma" w:cs="Tahoma"/>
          <w:sz w:val="20"/>
          <w:szCs w:val="20"/>
        </w:rPr>
        <w:t xml:space="preserve"> с даты </w:t>
      </w:r>
      <w:r w:rsidR="00367E3B">
        <w:rPr>
          <w:rFonts w:ascii="Tahoma" w:hAnsi="Tahoma" w:cs="Tahoma"/>
          <w:sz w:val="20"/>
          <w:szCs w:val="20"/>
        </w:rPr>
        <w:t>поставки товара и предоставления права использования - в полном размере</w:t>
      </w:r>
      <w:r w:rsidRPr="00F6156E">
        <w:rPr>
          <w:rFonts w:ascii="Tahoma" w:hAnsi="Tahoma" w:cs="Tahoma"/>
          <w:sz w:val="20"/>
          <w:szCs w:val="20"/>
        </w:rPr>
        <w:t xml:space="preserve">, но в любом случае до начала </w:t>
      </w:r>
      <w:r w:rsidRPr="00F6156E">
        <w:rPr>
          <w:rFonts w:ascii="Tahoma" w:hAnsi="Tahoma" w:cs="Tahoma"/>
          <w:iCs/>
          <w:sz w:val="20"/>
          <w:szCs w:val="20"/>
        </w:rPr>
        <w:t>выходных и праздничных</w:t>
      </w:r>
      <w:r w:rsidRPr="00F6156E">
        <w:rPr>
          <w:rFonts w:ascii="Tahoma" w:hAnsi="Tahoma" w:cs="Tahoma"/>
          <w:sz w:val="20"/>
          <w:szCs w:val="20"/>
        </w:rPr>
        <w:t xml:space="preserve"> дней, если таковые выпадают на последние из указанных календарных дней</w:t>
      </w:r>
      <w:r w:rsidRPr="00F6156E">
        <w:rPr>
          <w:rStyle w:val="aa"/>
          <w:color w:val="auto"/>
          <w:szCs w:val="20"/>
        </w:rPr>
        <w:t>.</w:t>
      </w:r>
    </w:p>
    <w:p w14:paraId="3770B0B8" w14:textId="77777777" w:rsidR="00136584" w:rsidRPr="00351B90" w:rsidRDefault="00E23E8D" w:rsidP="006324B2">
      <w:pPr>
        <w:pStyle w:val="ab"/>
        <w:numPr>
          <w:ilvl w:val="0"/>
          <w:numId w:val="45"/>
        </w:numPr>
        <w:tabs>
          <w:tab w:val="left" w:pos="374"/>
          <w:tab w:val="left" w:pos="426"/>
        </w:tabs>
        <w:ind w:left="0" w:firstLine="0"/>
        <w:jc w:val="both"/>
        <w:rPr>
          <w:rFonts w:ascii="Tahoma" w:hAnsi="Tahoma" w:cs="Tahoma"/>
          <w:sz w:val="20"/>
          <w:szCs w:val="20"/>
        </w:rPr>
      </w:pPr>
      <w:r w:rsidRPr="00351B90">
        <w:rPr>
          <w:rFonts w:ascii="Tahoma" w:hAnsi="Tahoma" w:cs="Tahoma"/>
          <w:sz w:val="20"/>
          <w:szCs w:val="20"/>
        </w:rPr>
        <w:t>Условия доставки Товара в электронной форме</w:t>
      </w:r>
      <w:r w:rsidR="00136584" w:rsidRPr="00351B90">
        <w:rPr>
          <w:rFonts w:ascii="Tahoma" w:hAnsi="Tahoma" w:cs="Tahoma"/>
          <w:sz w:val="20"/>
          <w:szCs w:val="20"/>
        </w:rPr>
        <w:t xml:space="preserve">: </w:t>
      </w:r>
      <w:r w:rsidR="00367E3B" w:rsidRPr="00351B90">
        <w:rPr>
          <w:rFonts w:ascii="Tahoma" w:hAnsi="Tahoma" w:cs="Tahoma"/>
          <w:sz w:val="20"/>
          <w:szCs w:val="20"/>
        </w:rPr>
        <w:t>передача на электро</w:t>
      </w:r>
      <w:r w:rsidR="00397C36" w:rsidRPr="00351B90">
        <w:rPr>
          <w:rFonts w:ascii="Tahoma" w:hAnsi="Tahoma" w:cs="Tahoma"/>
          <w:sz w:val="20"/>
          <w:szCs w:val="20"/>
        </w:rPr>
        <w:t>нный адрес</w:t>
      </w:r>
      <w:r w:rsidR="007F04B8" w:rsidRPr="00351B90">
        <w:rPr>
          <w:rFonts w:ascii="Tahoma" w:hAnsi="Tahoma" w:cs="Tahoma"/>
          <w:sz w:val="20"/>
          <w:szCs w:val="20"/>
        </w:rPr>
        <w:t xml:space="preserve">: </w:t>
      </w:r>
      <w:r w:rsidR="007F04B8" w:rsidRPr="00351B90">
        <w:rPr>
          <w:rFonts w:ascii="Tahoma" w:hAnsi="Tahoma" w:cs="Tahoma"/>
          <w:sz w:val="20"/>
          <w:szCs w:val="20"/>
          <w:lang w:val="en-US"/>
        </w:rPr>
        <w:t>soft</w:t>
      </w:r>
      <w:r w:rsidR="007F04B8" w:rsidRPr="00351B90">
        <w:rPr>
          <w:rFonts w:ascii="Tahoma" w:hAnsi="Tahoma" w:cs="Tahoma"/>
          <w:sz w:val="20"/>
          <w:szCs w:val="20"/>
        </w:rPr>
        <w:t>@</w:t>
      </w:r>
      <w:r w:rsidR="007F04B8" w:rsidRPr="00351B90">
        <w:rPr>
          <w:rFonts w:ascii="Tahoma" w:hAnsi="Tahoma" w:cs="Tahoma"/>
          <w:sz w:val="20"/>
          <w:szCs w:val="20"/>
          <w:lang w:val="en-US"/>
        </w:rPr>
        <w:t>rgub</w:t>
      </w:r>
      <w:r w:rsidR="007F04B8" w:rsidRPr="00351B90">
        <w:rPr>
          <w:rFonts w:ascii="Tahoma" w:hAnsi="Tahoma" w:cs="Tahoma"/>
          <w:sz w:val="20"/>
          <w:szCs w:val="20"/>
        </w:rPr>
        <w:t>.</w:t>
      </w:r>
      <w:r w:rsidR="007F04B8" w:rsidRPr="00351B90">
        <w:rPr>
          <w:rFonts w:ascii="Tahoma" w:hAnsi="Tahoma" w:cs="Tahoma"/>
          <w:sz w:val="20"/>
          <w:szCs w:val="20"/>
          <w:lang w:val="en-US"/>
        </w:rPr>
        <w:t>ru</w:t>
      </w:r>
      <w:r w:rsidR="00397C36" w:rsidRPr="00351B90">
        <w:rPr>
          <w:rFonts w:ascii="Tahoma" w:hAnsi="Tahoma" w:cs="Tahoma"/>
          <w:sz w:val="20"/>
          <w:szCs w:val="20"/>
        </w:rPr>
        <w:t xml:space="preserve"> </w:t>
      </w:r>
    </w:p>
    <w:p w14:paraId="7938453A" w14:textId="77777777" w:rsidR="002F76F8" w:rsidRPr="00765051" w:rsidRDefault="00C542AF" w:rsidP="00765051">
      <w:pPr>
        <w:pStyle w:val="ab"/>
        <w:tabs>
          <w:tab w:val="left" w:pos="374"/>
          <w:tab w:val="left" w:pos="426"/>
        </w:tabs>
        <w:ind w:left="0"/>
        <w:jc w:val="both"/>
        <w:rPr>
          <w:rFonts w:ascii="Tahoma" w:hAnsi="Tahoma" w:cs="Tahoma"/>
          <w:sz w:val="20"/>
          <w:szCs w:val="20"/>
        </w:rPr>
      </w:pPr>
      <w:r w:rsidRPr="00765051">
        <w:rPr>
          <w:rFonts w:ascii="Tahoma" w:hAnsi="Tahoma" w:cs="Tahoma"/>
        </w:rPr>
        <w:tab/>
      </w:r>
      <w:r w:rsidRPr="00765051">
        <w:rPr>
          <w:rFonts w:ascii="Tahoma" w:hAnsi="Tahoma" w:cs="Tahoma"/>
        </w:rPr>
        <w:tab/>
      </w:r>
      <w:r w:rsidRPr="00765051">
        <w:rPr>
          <w:rFonts w:ascii="Tahoma" w:hAnsi="Tahoma" w:cs="Tahoma"/>
        </w:rPr>
        <w:tab/>
      </w:r>
    </w:p>
    <w:tbl>
      <w:tblPr>
        <w:tblW w:w="0" w:type="auto"/>
        <w:tblLook w:val="01E0" w:firstRow="1" w:lastRow="1" w:firstColumn="1" w:lastColumn="1" w:noHBand="0" w:noVBand="0"/>
      </w:tblPr>
      <w:tblGrid>
        <w:gridCol w:w="4684"/>
        <w:gridCol w:w="4670"/>
      </w:tblGrid>
      <w:tr w:rsidR="00F6156E" w:rsidRPr="00F6156E" w14:paraId="761B7CA2" w14:textId="77777777">
        <w:trPr>
          <w:trHeight w:val="862"/>
        </w:trPr>
        <w:tc>
          <w:tcPr>
            <w:tcW w:w="4828" w:type="dxa"/>
          </w:tcPr>
          <w:p w14:paraId="7EC4BFB9" w14:textId="77777777" w:rsidR="002F76F8" w:rsidRPr="00F6156E" w:rsidRDefault="00C542AF" w:rsidP="007239AC">
            <w:pPr>
              <w:jc w:val="center"/>
              <w:rPr>
                <w:rFonts w:ascii="Tahoma" w:hAnsi="Tahoma" w:cs="Tahoma"/>
                <w:b/>
                <w:sz w:val="20"/>
                <w:szCs w:val="20"/>
              </w:rPr>
            </w:pPr>
            <w:r w:rsidRPr="00F6156E">
              <w:rPr>
                <w:rFonts w:ascii="Tahoma" w:hAnsi="Tahoma" w:cs="Tahoma"/>
                <w:b/>
                <w:sz w:val="20"/>
                <w:szCs w:val="20"/>
              </w:rPr>
              <w:t>Поставщик:</w:t>
            </w:r>
          </w:p>
          <w:p w14:paraId="5CFC0D92" w14:textId="1E58EFE6" w:rsidR="002F76F8" w:rsidRPr="008C64F7" w:rsidRDefault="008C64F7" w:rsidP="007239AC">
            <w:pPr>
              <w:adjustRightInd w:val="0"/>
              <w:jc w:val="both"/>
              <w:rPr>
                <w:rFonts w:ascii="Tahoma" w:hAnsi="Tahoma" w:cs="Tahoma"/>
                <w:b/>
                <w:sz w:val="20"/>
                <w:szCs w:val="20"/>
                <w:lang w:val="en-US"/>
              </w:rPr>
            </w:pPr>
            <w:r>
              <w:rPr>
                <w:rFonts w:ascii="Tahoma" w:hAnsi="Tahoma" w:cs="Tahoma"/>
                <w:b/>
                <w:sz w:val="20"/>
                <w:szCs w:val="20"/>
                <w:lang w:val="en-US"/>
              </w:rPr>
              <w:t>_______</w:t>
            </w:r>
          </w:p>
          <w:p w14:paraId="4CA1937F" w14:textId="77777777" w:rsidR="002F76F8" w:rsidRPr="00F6156E" w:rsidRDefault="002F76F8" w:rsidP="007239AC">
            <w:pPr>
              <w:jc w:val="both"/>
              <w:rPr>
                <w:rFonts w:ascii="Tahoma" w:hAnsi="Tahoma" w:cs="Tahoma"/>
                <w:sz w:val="20"/>
                <w:szCs w:val="20"/>
              </w:rPr>
            </w:pPr>
          </w:p>
        </w:tc>
        <w:tc>
          <w:tcPr>
            <w:tcW w:w="4742" w:type="dxa"/>
          </w:tcPr>
          <w:p w14:paraId="6DA459D5" w14:textId="77777777" w:rsidR="002F76F8" w:rsidRPr="00836EC3" w:rsidRDefault="00C542AF" w:rsidP="007239AC">
            <w:pPr>
              <w:jc w:val="center"/>
              <w:rPr>
                <w:rFonts w:ascii="Tahoma" w:hAnsi="Tahoma" w:cs="Tahoma"/>
                <w:b/>
                <w:sz w:val="20"/>
                <w:szCs w:val="20"/>
              </w:rPr>
            </w:pPr>
            <w:r w:rsidRPr="00836EC3">
              <w:rPr>
                <w:rFonts w:ascii="Tahoma" w:hAnsi="Tahoma" w:cs="Tahoma"/>
                <w:b/>
                <w:sz w:val="20"/>
                <w:szCs w:val="20"/>
              </w:rPr>
              <w:t>Покупатель:</w:t>
            </w:r>
          </w:p>
          <w:p w14:paraId="55173365" w14:textId="77777777" w:rsidR="002F76F8" w:rsidRPr="00273E06" w:rsidRDefault="00D07EA2" w:rsidP="00D07EA2">
            <w:pPr>
              <w:rPr>
                <w:rFonts w:ascii="Tahoma" w:hAnsi="Tahoma" w:cs="Tahoma"/>
                <w:sz w:val="18"/>
                <w:szCs w:val="18"/>
                <w:highlight w:val="yellow"/>
              </w:rPr>
            </w:pPr>
            <w:r w:rsidRPr="00836EC3">
              <w:rPr>
                <w:rFonts w:ascii="Tahoma" w:hAnsi="Tahoma" w:cs="Tahoma"/>
                <w:b/>
                <w:sz w:val="18"/>
                <w:szCs w:val="18"/>
              </w:rPr>
              <w:t>РОССИЙСКАЯ ГОСУДАРСТВЕННАЯ БИБЛИОТЕКА ДЛЯ МОЛОДЕЖИ</w:t>
            </w:r>
          </w:p>
        </w:tc>
      </w:tr>
      <w:tr w:rsidR="002F76F8" w:rsidRPr="00F6156E" w14:paraId="70A6CDD7" w14:textId="77777777">
        <w:trPr>
          <w:trHeight w:val="1059"/>
        </w:trPr>
        <w:tc>
          <w:tcPr>
            <w:tcW w:w="4828" w:type="dxa"/>
          </w:tcPr>
          <w:p w14:paraId="178955FB" w14:textId="77777777" w:rsidR="00136584" w:rsidRPr="00F6156E" w:rsidRDefault="00136584" w:rsidP="00136584">
            <w:pPr>
              <w:jc w:val="both"/>
              <w:rPr>
                <w:rFonts w:ascii="Tahoma" w:hAnsi="Tahoma" w:cs="Tahoma"/>
                <w:b/>
                <w:sz w:val="20"/>
                <w:szCs w:val="20"/>
              </w:rPr>
            </w:pPr>
            <w:r w:rsidRPr="00F6156E">
              <w:rPr>
                <w:rFonts w:ascii="Tahoma" w:hAnsi="Tahoma" w:cs="Tahoma"/>
                <w:b/>
                <w:bCs/>
                <w:sz w:val="20"/>
                <w:szCs w:val="20"/>
              </w:rPr>
              <w:t>Подпись:</w:t>
            </w:r>
            <w:r w:rsidRPr="00F6156E">
              <w:rPr>
                <w:rFonts w:ascii="Tahoma" w:hAnsi="Tahoma" w:cs="Tahoma"/>
                <w:b/>
                <w:sz w:val="20"/>
                <w:szCs w:val="20"/>
              </w:rPr>
              <w:t xml:space="preserve"> </w:t>
            </w:r>
          </w:p>
          <w:p w14:paraId="0AB42CDE" w14:textId="77777777" w:rsidR="00136584" w:rsidRPr="00F6156E" w:rsidRDefault="00136584" w:rsidP="00136584">
            <w:pPr>
              <w:jc w:val="both"/>
              <w:rPr>
                <w:rFonts w:ascii="Tahoma" w:hAnsi="Tahoma" w:cs="Tahoma"/>
                <w:sz w:val="20"/>
                <w:szCs w:val="20"/>
              </w:rPr>
            </w:pPr>
          </w:p>
          <w:p w14:paraId="3D29FA58" w14:textId="0986FE04" w:rsidR="00136584" w:rsidRPr="00F6156E" w:rsidRDefault="00136584" w:rsidP="00136584">
            <w:pPr>
              <w:rPr>
                <w:rFonts w:ascii="Tahoma" w:hAnsi="Tahoma" w:cs="Tahoma"/>
                <w:sz w:val="20"/>
                <w:szCs w:val="20"/>
              </w:rPr>
            </w:pPr>
            <w:r w:rsidRPr="00F6156E">
              <w:rPr>
                <w:rFonts w:ascii="Tahoma" w:hAnsi="Tahoma" w:cs="Tahoma"/>
                <w:sz w:val="20"/>
                <w:szCs w:val="20"/>
              </w:rPr>
              <w:t>___________________/</w:t>
            </w:r>
            <w:r w:rsidR="002362FA">
              <w:rPr>
                <w:rFonts w:ascii="Tahoma" w:hAnsi="Tahoma" w:cs="Tahoma"/>
                <w:sz w:val="18"/>
                <w:szCs w:val="18"/>
              </w:rPr>
              <w:t xml:space="preserve"> </w:t>
            </w:r>
            <w:r w:rsidR="008C64F7" w:rsidRPr="006C0067">
              <w:rPr>
                <w:rFonts w:ascii="Tahoma" w:hAnsi="Tahoma" w:cs="Tahoma"/>
                <w:sz w:val="18"/>
                <w:szCs w:val="18"/>
              </w:rPr>
              <w:t>____________</w:t>
            </w:r>
            <w:r w:rsidR="002362FA">
              <w:rPr>
                <w:rFonts w:ascii="Tahoma" w:hAnsi="Tahoma" w:cs="Tahoma"/>
                <w:sz w:val="20"/>
                <w:szCs w:val="20"/>
              </w:rPr>
              <w:t xml:space="preserve"> </w:t>
            </w:r>
            <w:r w:rsidRPr="00F6156E">
              <w:rPr>
                <w:rFonts w:ascii="Tahoma" w:hAnsi="Tahoma" w:cs="Tahoma"/>
                <w:sz w:val="20"/>
                <w:szCs w:val="20"/>
              </w:rPr>
              <w:t xml:space="preserve">/ </w:t>
            </w:r>
          </w:p>
          <w:p w14:paraId="0E75D691" w14:textId="77777777" w:rsidR="00136584" w:rsidRPr="00F6156E" w:rsidRDefault="00136584" w:rsidP="00136584">
            <w:pPr>
              <w:jc w:val="center"/>
              <w:rPr>
                <w:rFonts w:ascii="Tahoma" w:hAnsi="Tahoma" w:cs="Tahoma"/>
                <w:sz w:val="20"/>
                <w:szCs w:val="20"/>
              </w:rPr>
            </w:pPr>
            <w:r w:rsidRPr="00F6156E">
              <w:rPr>
                <w:rFonts w:ascii="Tahoma" w:hAnsi="Tahoma" w:cs="Tahoma"/>
                <w:sz w:val="20"/>
                <w:szCs w:val="20"/>
              </w:rPr>
              <w:t>М.П.</w:t>
            </w:r>
          </w:p>
          <w:p w14:paraId="59B52EEC" w14:textId="5C0CB3E1" w:rsidR="002F76F8" w:rsidRPr="00F6156E" w:rsidRDefault="002F76F8" w:rsidP="002A6AF8">
            <w:pPr>
              <w:rPr>
                <w:rFonts w:ascii="Tahoma" w:hAnsi="Tahoma" w:cs="Tahoma"/>
                <w:sz w:val="20"/>
                <w:szCs w:val="20"/>
              </w:rPr>
            </w:pPr>
          </w:p>
        </w:tc>
        <w:tc>
          <w:tcPr>
            <w:tcW w:w="4742" w:type="dxa"/>
          </w:tcPr>
          <w:p w14:paraId="16D6010F" w14:textId="77777777" w:rsidR="00136584" w:rsidRPr="00F6156E" w:rsidRDefault="00136584" w:rsidP="00136584">
            <w:pPr>
              <w:jc w:val="both"/>
              <w:rPr>
                <w:rFonts w:ascii="Tahoma" w:hAnsi="Tahoma" w:cs="Tahoma"/>
                <w:b/>
                <w:sz w:val="20"/>
                <w:szCs w:val="20"/>
              </w:rPr>
            </w:pPr>
            <w:r w:rsidRPr="00F6156E">
              <w:rPr>
                <w:rFonts w:ascii="Tahoma" w:hAnsi="Tahoma" w:cs="Tahoma"/>
                <w:b/>
                <w:bCs/>
                <w:sz w:val="20"/>
                <w:szCs w:val="20"/>
              </w:rPr>
              <w:t>Подпись:</w:t>
            </w:r>
            <w:r w:rsidRPr="00F6156E">
              <w:rPr>
                <w:rFonts w:ascii="Tahoma" w:hAnsi="Tahoma" w:cs="Tahoma"/>
                <w:b/>
                <w:sz w:val="20"/>
                <w:szCs w:val="20"/>
              </w:rPr>
              <w:t xml:space="preserve"> </w:t>
            </w:r>
          </w:p>
          <w:p w14:paraId="2AF35073" w14:textId="77777777" w:rsidR="00136584" w:rsidRPr="00F6156E" w:rsidRDefault="00136584" w:rsidP="00136584">
            <w:pPr>
              <w:jc w:val="both"/>
              <w:rPr>
                <w:rFonts w:ascii="Tahoma" w:hAnsi="Tahoma" w:cs="Tahoma"/>
                <w:sz w:val="20"/>
                <w:szCs w:val="20"/>
              </w:rPr>
            </w:pPr>
          </w:p>
          <w:p w14:paraId="536227DD" w14:textId="3E78E154" w:rsidR="00136584" w:rsidRPr="00F6156E" w:rsidRDefault="00136584" w:rsidP="00136584">
            <w:pPr>
              <w:rPr>
                <w:rFonts w:ascii="Tahoma" w:hAnsi="Tahoma" w:cs="Tahoma"/>
                <w:sz w:val="20"/>
                <w:szCs w:val="20"/>
              </w:rPr>
            </w:pPr>
            <w:r w:rsidRPr="00F6156E">
              <w:rPr>
                <w:rFonts w:ascii="Tahoma" w:hAnsi="Tahoma" w:cs="Tahoma"/>
                <w:sz w:val="20"/>
                <w:szCs w:val="20"/>
              </w:rPr>
              <w:t>____________________/</w:t>
            </w:r>
            <w:r w:rsidR="006C0067">
              <w:rPr>
                <w:rFonts w:ascii="Tahoma" w:hAnsi="Tahoma" w:cs="Tahoma"/>
                <w:sz w:val="20"/>
                <w:szCs w:val="20"/>
              </w:rPr>
              <w:t>А</w:t>
            </w:r>
            <w:r w:rsidR="00B0170E">
              <w:rPr>
                <w:rFonts w:ascii="Tahoma" w:hAnsi="Tahoma" w:cs="Tahoma"/>
                <w:sz w:val="20"/>
                <w:szCs w:val="20"/>
              </w:rPr>
              <w:t>.</w:t>
            </w:r>
            <w:r w:rsidR="006C0067">
              <w:rPr>
                <w:rFonts w:ascii="Tahoma" w:hAnsi="Tahoma" w:cs="Tahoma"/>
                <w:sz w:val="20"/>
                <w:szCs w:val="20"/>
              </w:rPr>
              <w:t>А</w:t>
            </w:r>
            <w:r w:rsidR="00B0170E">
              <w:rPr>
                <w:rFonts w:ascii="Tahoma" w:hAnsi="Tahoma" w:cs="Tahoma"/>
                <w:sz w:val="20"/>
                <w:szCs w:val="20"/>
              </w:rPr>
              <w:t>.</w:t>
            </w:r>
            <w:r w:rsidR="006C0067">
              <w:rPr>
                <w:rFonts w:ascii="Tahoma" w:hAnsi="Tahoma" w:cs="Tahoma"/>
                <w:sz w:val="20"/>
                <w:szCs w:val="20"/>
              </w:rPr>
              <w:t>Пур</w:t>
            </w:r>
            <w:bookmarkStart w:id="2" w:name="_GoBack"/>
            <w:bookmarkEnd w:id="2"/>
            <w:r w:rsidR="006C0067">
              <w:rPr>
                <w:rFonts w:ascii="Tahoma" w:hAnsi="Tahoma" w:cs="Tahoma"/>
                <w:sz w:val="20"/>
                <w:szCs w:val="20"/>
              </w:rPr>
              <w:t>ник</w:t>
            </w:r>
            <w:r w:rsidR="00CF78F8" w:rsidRPr="00F6156E">
              <w:rPr>
                <w:rFonts w:ascii="Tahoma" w:hAnsi="Tahoma" w:cs="Tahoma"/>
                <w:sz w:val="20"/>
                <w:szCs w:val="20"/>
              </w:rPr>
              <w:t xml:space="preserve"> </w:t>
            </w:r>
            <w:r w:rsidRPr="00F6156E">
              <w:rPr>
                <w:rFonts w:ascii="Tahoma" w:hAnsi="Tahoma" w:cs="Tahoma"/>
                <w:sz w:val="20"/>
                <w:szCs w:val="20"/>
              </w:rPr>
              <w:t>/</w:t>
            </w:r>
          </w:p>
          <w:p w14:paraId="77A02C30" w14:textId="77777777" w:rsidR="00136584" w:rsidRPr="00F6156E" w:rsidRDefault="00136584" w:rsidP="00136584">
            <w:pPr>
              <w:jc w:val="center"/>
              <w:rPr>
                <w:rFonts w:ascii="Tahoma" w:hAnsi="Tahoma" w:cs="Tahoma"/>
                <w:sz w:val="20"/>
                <w:szCs w:val="20"/>
              </w:rPr>
            </w:pPr>
            <w:r w:rsidRPr="00F6156E">
              <w:rPr>
                <w:rFonts w:ascii="Tahoma" w:hAnsi="Tahoma" w:cs="Tahoma"/>
                <w:sz w:val="20"/>
                <w:szCs w:val="20"/>
              </w:rPr>
              <w:t>М.П.</w:t>
            </w:r>
          </w:p>
          <w:p w14:paraId="56CC24A6" w14:textId="06317CE0" w:rsidR="002F76F8" w:rsidRPr="00F6156E" w:rsidRDefault="002F76F8" w:rsidP="002A6AF8">
            <w:pPr>
              <w:rPr>
                <w:rFonts w:ascii="Tahoma" w:hAnsi="Tahoma" w:cs="Tahoma"/>
                <w:sz w:val="20"/>
                <w:szCs w:val="20"/>
              </w:rPr>
            </w:pPr>
          </w:p>
        </w:tc>
      </w:tr>
    </w:tbl>
    <w:p w14:paraId="4A33B3A1" w14:textId="77777777" w:rsidR="002F76F8" w:rsidRPr="00F6156E" w:rsidRDefault="002F76F8" w:rsidP="007239AC">
      <w:pPr>
        <w:jc w:val="both"/>
        <w:rPr>
          <w:rFonts w:ascii="Tahoma" w:hAnsi="Tahoma" w:cs="Tahoma"/>
          <w:sz w:val="20"/>
          <w:szCs w:val="20"/>
        </w:rPr>
      </w:pPr>
    </w:p>
    <w:p w14:paraId="3C7F1183" w14:textId="77777777" w:rsidR="007F04B8" w:rsidRPr="00F6156E" w:rsidRDefault="007F04B8">
      <w:pPr>
        <w:jc w:val="both"/>
        <w:rPr>
          <w:rFonts w:ascii="Tahoma" w:hAnsi="Tahoma" w:cs="Tahoma"/>
          <w:sz w:val="20"/>
          <w:szCs w:val="20"/>
        </w:rPr>
      </w:pPr>
    </w:p>
    <w:sectPr w:rsidR="007F04B8" w:rsidRPr="00F6156E" w:rsidSect="0059596A">
      <w:footerReference w:type="first" r:id="rId13"/>
      <w:pgSz w:w="11906" w:h="16838" w:code="9"/>
      <w:pgMar w:top="851" w:right="851" w:bottom="1134" w:left="1701" w:header="284" w:footer="34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EF368E" w14:textId="77777777" w:rsidR="00071FB5" w:rsidRDefault="00071FB5">
      <w:r>
        <w:separator/>
      </w:r>
    </w:p>
  </w:endnote>
  <w:endnote w:type="continuationSeparator" w:id="0">
    <w:p w14:paraId="56B397C6" w14:textId="77777777" w:rsidR="00071FB5" w:rsidRDefault="00071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E20297" w14:textId="77777777" w:rsidR="002F76F8" w:rsidRDefault="00C542AF">
    <w:r>
      <w:t>[Введите текст]</w:t>
    </w:r>
  </w:p>
  <w:p w14:paraId="538A3225" w14:textId="77777777" w:rsidR="002F76F8" w:rsidRDefault="002F76F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39CBEE" w14:textId="77777777" w:rsidR="00071FB5" w:rsidRDefault="00071FB5">
      <w:r>
        <w:separator/>
      </w:r>
    </w:p>
  </w:footnote>
  <w:footnote w:type="continuationSeparator" w:id="0">
    <w:p w14:paraId="729546E0" w14:textId="77777777" w:rsidR="00071FB5" w:rsidRDefault="00071F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3CAD7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A0038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69C6C2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BE82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83A19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5CEE8C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6703C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E46F6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DD6F3B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13E5D7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2C417F"/>
    <w:multiLevelType w:val="singleLevel"/>
    <w:tmpl w:val="B0680A56"/>
    <w:lvl w:ilvl="0">
      <w:start w:val="1"/>
      <w:numFmt w:val="decimal"/>
      <w:lvlText w:val="%1."/>
      <w:lvlJc w:val="left"/>
      <w:pPr>
        <w:tabs>
          <w:tab w:val="num" w:pos="1068"/>
        </w:tabs>
        <w:ind w:left="1068" w:hanging="360"/>
      </w:pPr>
      <w:rPr>
        <w:rFonts w:hint="default"/>
      </w:rPr>
    </w:lvl>
  </w:abstractNum>
  <w:abstractNum w:abstractNumId="12" w15:restartNumberingAfterBreak="0">
    <w:nsid w:val="06C8623F"/>
    <w:multiLevelType w:val="multilevel"/>
    <w:tmpl w:val="6ED8DF8E"/>
    <w:lvl w:ilvl="0">
      <w:start w:val="1"/>
      <w:numFmt w:val="decimal"/>
      <w:lvlText w:val="%1."/>
      <w:lvlJc w:val="left"/>
      <w:pPr>
        <w:ind w:left="720" w:hanging="360"/>
      </w:pPr>
      <w:rPr>
        <w:rFonts w:hint="default"/>
      </w:rPr>
    </w:lvl>
    <w:lvl w:ilvl="1">
      <w:start w:val="1"/>
      <w:numFmt w:val="decimal"/>
      <w:isLgl/>
      <w:lvlText w:val="%1.%2."/>
      <w:lvlJc w:val="left"/>
      <w:pPr>
        <w:ind w:left="7100" w:hanging="720"/>
      </w:pPr>
      <w:rPr>
        <w:rFonts w:hint="default"/>
        <w:b/>
        <w:sz w:val="20"/>
      </w:rPr>
    </w:lvl>
    <w:lvl w:ilvl="2">
      <w:start w:val="1"/>
      <w:numFmt w:val="decimal"/>
      <w:isLgl/>
      <w:lvlText w:val="%1.%2.%3."/>
      <w:lvlJc w:val="left"/>
      <w:pPr>
        <w:ind w:left="1430" w:hanging="720"/>
      </w:pPr>
      <w:rPr>
        <w:rFonts w:hint="default"/>
        <w:b/>
        <w:color w:val="auto"/>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13" w15:restartNumberingAfterBreak="0">
    <w:nsid w:val="087E69C3"/>
    <w:multiLevelType w:val="multilevel"/>
    <w:tmpl w:val="75C69B74"/>
    <w:lvl w:ilvl="0">
      <w:start w:val="7"/>
      <w:numFmt w:val="decimal"/>
      <w:lvlText w:val="%1."/>
      <w:lvlJc w:val="left"/>
      <w:pPr>
        <w:tabs>
          <w:tab w:val="num" w:pos="360"/>
        </w:tabs>
        <w:ind w:left="360" w:hanging="360"/>
      </w:pPr>
      <w:rPr>
        <w:rFonts w:hint="default"/>
      </w:rPr>
    </w:lvl>
    <w:lvl w:ilvl="1">
      <w:start w:val="6"/>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4" w15:restartNumberingAfterBreak="0">
    <w:nsid w:val="0FB12B85"/>
    <w:multiLevelType w:val="multilevel"/>
    <w:tmpl w:val="B716449A"/>
    <w:lvl w:ilvl="0">
      <w:start w:val="7"/>
      <w:numFmt w:val="decimal"/>
      <w:lvlText w:val="%1."/>
      <w:lvlJc w:val="left"/>
      <w:pPr>
        <w:tabs>
          <w:tab w:val="num" w:pos="360"/>
        </w:tabs>
        <w:ind w:left="360" w:hanging="360"/>
      </w:pPr>
      <w:rPr>
        <w:rFonts w:hint="default"/>
      </w:rPr>
    </w:lvl>
    <w:lvl w:ilvl="1">
      <w:start w:val="4"/>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5" w15:restartNumberingAfterBreak="0">
    <w:nsid w:val="147464FB"/>
    <w:multiLevelType w:val="multilevel"/>
    <w:tmpl w:val="B1F46C4A"/>
    <w:lvl w:ilvl="0">
      <w:start w:val="1"/>
      <w:numFmt w:val="bullet"/>
      <w:lvlText w:val="—"/>
      <w:lvlJc w:val="left"/>
      <w:pPr>
        <w:tabs>
          <w:tab w:val="num" w:pos="360"/>
        </w:tabs>
        <w:ind w:left="360" w:hanging="360"/>
      </w:pPr>
      <w:rPr>
        <w:rFonts w:ascii="Tahoma" w:hAnsi="Tahoma" w:hint="default"/>
      </w:rPr>
    </w:lvl>
    <w:lvl w:ilvl="1">
      <w:start w:val="1"/>
      <w:numFmt w:val="bullet"/>
      <w:lvlText w:val="o"/>
      <w:lvlJc w:val="left"/>
      <w:pPr>
        <w:tabs>
          <w:tab w:val="num" w:pos="1260"/>
        </w:tabs>
        <w:ind w:left="1260" w:hanging="360"/>
      </w:pPr>
      <w:rPr>
        <w:rFonts w:ascii="Courier New" w:hAnsi="Courier New" w:cs="Courier New" w:hint="default"/>
      </w:rPr>
    </w:lvl>
    <w:lvl w:ilvl="2">
      <w:start w:val="1"/>
      <w:numFmt w:val="bullet"/>
      <w:lvlText w:val=""/>
      <w:lvlJc w:val="left"/>
      <w:pPr>
        <w:tabs>
          <w:tab w:val="num" w:pos="1980"/>
        </w:tabs>
        <w:ind w:left="1980" w:hanging="360"/>
      </w:pPr>
      <w:rPr>
        <w:rFonts w:ascii="Wingdings" w:hAnsi="Wingdings" w:hint="default"/>
      </w:rPr>
    </w:lvl>
    <w:lvl w:ilvl="3">
      <w:start w:val="1"/>
      <w:numFmt w:val="bullet"/>
      <w:lvlText w:val=""/>
      <w:lvlJc w:val="left"/>
      <w:pPr>
        <w:tabs>
          <w:tab w:val="num" w:pos="2700"/>
        </w:tabs>
        <w:ind w:left="2700" w:hanging="360"/>
      </w:pPr>
      <w:rPr>
        <w:rFonts w:ascii="Symbol" w:hAnsi="Symbol" w:hint="default"/>
      </w:rPr>
    </w:lvl>
    <w:lvl w:ilvl="4">
      <w:start w:val="1"/>
      <w:numFmt w:val="bullet"/>
      <w:lvlText w:val="o"/>
      <w:lvlJc w:val="left"/>
      <w:pPr>
        <w:tabs>
          <w:tab w:val="num" w:pos="3420"/>
        </w:tabs>
        <w:ind w:left="3420" w:hanging="360"/>
      </w:pPr>
      <w:rPr>
        <w:rFonts w:ascii="Courier New" w:hAnsi="Courier New" w:cs="Courier New" w:hint="default"/>
      </w:rPr>
    </w:lvl>
    <w:lvl w:ilvl="5">
      <w:start w:val="1"/>
      <w:numFmt w:val="bullet"/>
      <w:lvlText w:val=""/>
      <w:lvlJc w:val="left"/>
      <w:pPr>
        <w:tabs>
          <w:tab w:val="num" w:pos="4140"/>
        </w:tabs>
        <w:ind w:left="4140" w:hanging="360"/>
      </w:pPr>
      <w:rPr>
        <w:rFonts w:ascii="Wingdings" w:hAnsi="Wingdings" w:hint="default"/>
      </w:rPr>
    </w:lvl>
    <w:lvl w:ilvl="6">
      <w:start w:val="1"/>
      <w:numFmt w:val="bullet"/>
      <w:lvlText w:val=""/>
      <w:lvlJc w:val="left"/>
      <w:pPr>
        <w:tabs>
          <w:tab w:val="num" w:pos="4860"/>
        </w:tabs>
        <w:ind w:left="4860" w:hanging="360"/>
      </w:pPr>
      <w:rPr>
        <w:rFonts w:ascii="Symbol" w:hAnsi="Symbol" w:hint="default"/>
      </w:rPr>
    </w:lvl>
    <w:lvl w:ilvl="7">
      <w:start w:val="1"/>
      <w:numFmt w:val="bullet"/>
      <w:lvlText w:val="o"/>
      <w:lvlJc w:val="left"/>
      <w:pPr>
        <w:tabs>
          <w:tab w:val="num" w:pos="5580"/>
        </w:tabs>
        <w:ind w:left="5580" w:hanging="360"/>
      </w:pPr>
      <w:rPr>
        <w:rFonts w:ascii="Courier New" w:hAnsi="Courier New" w:cs="Courier New" w:hint="default"/>
      </w:rPr>
    </w:lvl>
    <w:lvl w:ilvl="8">
      <w:start w:val="1"/>
      <w:numFmt w:val="bullet"/>
      <w:lvlText w:val=""/>
      <w:lvlJc w:val="left"/>
      <w:pPr>
        <w:tabs>
          <w:tab w:val="num" w:pos="6300"/>
        </w:tabs>
        <w:ind w:left="6300" w:hanging="360"/>
      </w:pPr>
      <w:rPr>
        <w:rFonts w:ascii="Wingdings" w:hAnsi="Wingdings" w:hint="default"/>
      </w:rPr>
    </w:lvl>
  </w:abstractNum>
  <w:abstractNum w:abstractNumId="16" w15:restartNumberingAfterBreak="0">
    <w:nsid w:val="15424630"/>
    <w:multiLevelType w:val="hybridMultilevel"/>
    <w:tmpl w:val="0916EA0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18D25BAC"/>
    <w:multiLevelType w:val="multilevel"/>
    <w:tmpl w:val="F9C22F1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1C7907B2"/>
    <w:multiLevelType w:val="multilevel"/>
    <w:tmpl w:val="DF3C7B6C"/>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9" w15:restartNumberingAfterBreak="0">
    <w:nsid w:val="1D283F3A"/>
    <w:multiLevelType w:val="multilevel"/>
    <w:tmpl w:val="BD028C48"/>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0" w15:restartNumberingAfterBreak="0">
    <w:nsid w:val="21502D64"/>
    <w:multiLevelType w:val="multilevel"/>
    <w:tmpl w:val="2A0A3D0A"/>
    <w:lvl w:ilvl="0">
      <w:start w:val="7"/>
      <w:numFmt w:val="decimal"/>
      <w:lvlText w:val="%1"/>
      <w:lvlJc w:val="left"/>
      <w:pPr>
        <w:tabs>
          <w:tab w:val="num" w:pos="360"/>
        </w:tabs>
        <w:ind w:left="360" w:hanging="360"/>
      </w:pPr>
      <w:rPr>
        <w:rFonts w:hint="default"/>
      </w:rPr>
    </w:lvl>
    <w:lvl w:ilvl="1">
      <w:start w:val="3"/>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1" w15:restartNumberingAfterBreak="0">
    <w:nsid w:val="216F60E9"/>
    <w:multiLevelType w:val="multilevel"/>
    <w:tmpl w:val="15D6185C"/>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2" w15:restartNumberingAfterBreak="0">
    <w:nsid w:val="21853176"/>
    <w:multiLevelType w:val="hybridMultilevel"/>
    <w:tmpl w:val="86803B52"/>
    <w:lvl w:ilvl="0" w:tplc="2B1C1A5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E006060"/>
    <w:multiLevelType w:val="hybridMultilevel"/>
    <w:tmpl w:val="28C6A056"/>
    <w:lvl w:ilvl="0" w:tplc="2118EE94">
      <w:start w:val="1"/>
      <w:numFmt w:val="bullet"/>
      <w:lvlText w:val="—"/>
      <w:lvlJc w:val="left"/>
      <w:pPr>
        <w:tabs>
          <w:tab w:val="num" w:pos="360"/>
        </w:tabs>
        <w:ind w:left="360" w:hanging="360"/>
      </w:pPr>
      <w:rPr>
        <w:rFonts w:ascii="Tahoma" w:hAnsi="Tahoma" w:hint="default"/>
      </w:rPr>
    </w:lvl>
    <w:lvl w:ilvl="1" w:tplc="A8D0AE16">
      <w:start w:val="1"/>
      <w:numFmt w:val="bullet"/>
      <w:lvlText w:val="—"/>
      <w:lvlJc w:val="left"/>
      <w:pPr>
        <w:tabs>
          <w:tab w:val="num" w:pos="1260"/>
        </w:tabs>
        <w:ind w:left="1260" w:hanging="360"/>
      </w:pPr>
      <w:rPr>
        <w:rFonts w:ascii="Tahoma" w:hAnsi="Tahoma"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24" w15:restartNumberingAfterBreak="0">
    <w:nsid w:val="31D97DD3"/>
    <w:multiLevelType w:val="hybridMultilevel"/>
    <w:tmpl w:val="B1F46C4A"/>
    <w:lvl w:ilvl="0" w:tplc="2118EE94">
      <w:start w:val="1"/>
      <w:numFmt w:val="bullet"/>
      <w:lvlText w:val="—"/>
      <w:lvlJc w:val="left"/>
      <w:pPr>
        <w:tabs>
          <w:tab w:val="num" w:pos="360"/>
        </w:tabs>
        <w:ind w:left="360" w:hanging="360"/>
      </w:pPr>
      <w:rPr>
        <w:rFonts w:ascii="Tahoma" w:hAnsi="Tahoma" w:hint="default"/>
      </w:rPr>
    </w:lvl>
    <w:lvl w:ilvl="1" w:tplc="04190003">
      <w:start w:val="1"/>
      <w:numFmt w:val="bullet"/>
      <w:lvlText w:val="o"/>
      <w:lvlJc w:val="left"/>
      <w:pPr>
        <w:tabs>
          <w:tab w:val="num" w:pos="1260"/>
        </w:tabs>
        <w:ind w:left="126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25" w15:restartNumberingAfterBreak="0">
    <w:nsid w:val="323B4E5F"/>
    <w:multiLevelType w:val="multilevel"/>
    <w:tmpl w:val="968855F8"/>
    <w:lvl w:ilvl="0">
      <w:start w:val="1"/>
      <w:numFmt w:val="decimal"/>
      <w:lvlText w:val="%1."/>
      <w:lvlJc w:val="left"/>
      <w:pPr>
        <w:tabs>
          <w:tab w:val="num" w:pos="720"/>
        </w:tabs>
        <w:ind w:left="720" w:hanging="720"/>
      </w:pPr>
      <w:rPr>
        <w:rFonts w:hint="default"/>
      </w:rPr>
    </w:lvl>
    <w:lvl w:ilvl="1">
      <w:start w:val="1"/>
      <w:numFmt w:val="bullet"/>
      <w:lvlText w:val=""/>
      <w:lvlJc w:val="left"/>
      <w:pPr>
        <w:tabs>
          <w:tab w:val="num" w:pos="540"/>
        </w:tabs>
        <w:ind w:left="540" w:hanging="360"/>
      </w:pPr>
      <w:rPr>
        <w:rFonts w:ascii="Symbol" w:hAnsi="Symbol"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26" w15:restartNumberingAfterBreak="0">
    <w:nsid w:val="32AF24D3"/>
    <w:multiLevelType w:val="multilevel"/>
    <w:tmpl w:val="EB1E656E"/>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7" w15:restartNumberingAfterBreak="0">
    <w:nsid w:val="32B62B29"/>
    <w:multiLevelType w:val="multilevel"/>
    <w:tmpl w:val="344EF90E"/>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8" w15:restartNumberingAfterBreak="0">
    <w:nsid w:val="36A05D3D"/>
    <w:multiLevelType w:val="hybridMultilevel"/>
    <w:tmpl w:val="4FF2901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41ED6069"/>
    <w:multiLevelType w:val="multilevel"/>
    <w:tmpl w:val="E7FAFE9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3914346"/>
    <w:multiLevelType w:val="multilevel"/>
    <w:tmpl w:val="1DD860F2"/>
    <w:lvl w:ilvl="0">
      <w:start w:val="7"/>
      <w:numFmt w:val="decimal"/>
      <w:lvlText w:val="%1."/>
      <w:lvlJc w:val="left"/>
      <w:pPr>
        <w:tabs>
          <w:tab w:val="num" w:pos="720"/>
        </w:tabs>
        <w:ind w:left="720" w:hanging="720"/>
      </w:pPr>
      <w:rPr>
        <w:rFonts w:hint="default"/>
      </w:rPr>
    </w:lvl>
    <w:lvl w:ilvl="1">
      <w:start w:val="2"/>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1" w15:restartNumberingAfterBreak="0">
    <w:nsid w:val="46503831"/>
    <w:multiLevelType w:val="multilevel"/>
    <w:tmpl w:val="102239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2D16895"/>
    <w:multiLevelType w:val="multilevel"/>
    <w:tmpl w:val="E67242C2"/>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3" w15:restartNumberingAfterBreak="0">
    <w:nsid w:val="56930524"/>
    <w:multiLevelType w:val="multilevel"/>
    <w:tmpl w:val="558EBF6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900"/>
        </w:tabs>
        <w:ind w:left="900" w:hanging="720"/>
      </w:pPr>
      <w:rPr>
        <w:rFonts w:hint="default"/>
        <w:b/>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4" w15:restartNumberingAfterBreak="0">
    <w:nsid w:val="5FCB3876"/>
    <w:multiLevelType w:val="multilevel"/>
    <w:tmpl w:val="9D181A2C"/>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5" w15:restartNumberingAfterBreak="0">
    <w:nsid w:val="60BA1A21"/>
    <w:multiLevelType w:val="multilevel"/>
    <w:tmpl w:val="5016F4C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6" w15:restartNumberingAfterBreak="0">
    <w:nsid w:val="636C6D58"/>
    <w:multiLevelType w:val="multilevel"/>
    <w:tmpl w:val="19D454EA"/>
    <w:lvl w:ilvl="0">
      <w:start w:val="9"/>
      <w:numFmt w:val="decimal"/>
      <w:lvlText w:val="%1."/>
      <w:lvlJc w:val="left"/>
      <w:pPr>
        <w:tabs>
          <w:tab w:val="num" w:pos="360"/>
        </w:tabs>
        <w:ind w:left="360" w:hanging="360"/>
      </w:pPr>
      <w:rPr>
        <w:rFonts w:hint="default"/>
      </w:rPr>
    </w:lvl>
    <w:lvl w:ilvl="1">
      <w:start w:val="6"/>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7" w15:restartNumberingAfterBreak="0">
    <w:nsid w:val="65245F7D"/>
    <w:multiLevelType w:val="multilevel"/>
    <w:tmpl w:val="2B269D9A"/>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8" w15:restartNumberingAfterBreak="0">
    <w:nsid w:val="66AD3BFF"/>
    <w:multiLevelType w:val="multilevel"/>
    <w:tmpl w:val="CB9E109E"/>
    <w:lvl w:ilvl="0">
      <w:start w:val="9"/>
      <w:numFmt w:val="decimal"/>
      <w:lvlText w:val="%1."/>
      <w:lvlJc w:val="left"/>
      <w:pPr>
        <w:tabs>
          <w:tab w:val="num" w:pos="360"/>
        </w:tabs>
        <w:ind w:left="360" w:hanging="360"/>
      </w:pPr>
      <w:rPr>
        <w:rFonts w:hint="default"/>
      </w:rPr>
    </w:lvl>
    <w:lvl w:ilvl="1">
      <w:start w:val="3"/>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9" w15:restartNumberingAfterBreak="0">
    <w:nsid w:val="6A436A5B"/>
    <w:multiLevelType w:val="multilevel"/>
    <w:tmpl w:val="FA7C069C"/>
    <w:lvl w:ilvl="0">
      <w:start w:val="1"/>
      <w:numFmt w:val="decimal"/>
      <w:lvlText w:val="%1."/>
      <w:lvlJc w:val="left"/>
      <w:pPr>
        <w:tabs>
          <w:tab w:val="num" w:pos="720"/>
        </w:tabs>
        <w:ind w:left="720" w:hanging="720"/>
      </w:pPr>
      <w:rPr>
        <w:rFonts w:hint="default"/>
      </w:rPr>
    </w:lvl>
    <w:lvl w:ilvl="1">
      <w:start w:val="1"/>
      <w:numFmt w:val="bullet"/>
      <w:lvlText w:val="–"/>
      <w:lvlJc w:val="left"/>
      <w:pPr>
        <w:tabs>
          <w:tab w:val="num" w:pos="540"/>
        </w:tabs>
        <w:ind w:left="540" w:hanging="360"/>
      </w:pPr>
      <w:rPr>
        <w:rFonts w:ascii="Tahoma" w:hAnsi="Tahoma"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0" w15:restartNumberingAfterBreak="0">
    <w:nsid w:val="700E0FA5"/>
    <w:multiLevelType w:val="multilevel"/>
    <w:tmpl w:val="94DA1B9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1" w15:restartNumberingAfterBreak="0">
    <w:nsid w:val="70A95759"/>
    <w:multiLevelType w:val="multilevel"/>
    <w:tmpl w:val="93F8F87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2" w15:restartNumberingAfterBreak="0">
    <w:nsid w:val="71687A4E"/>
    <w:multiLevelType w:val="multilevel"/>
    <w:tmpl w:val="85BE5026"/>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3" w15:restartNumberingAfterBreak="0">
    <w:nsid w:val="7DAF7D55"/>
    <w:multiLevelType w:val="multilevel"/>
    <w:tmpl w:val="968855F8"/>
    <w:lvl w:ilvl="0">
      <w:start w:val="1"/>
      <w:numFmt w:val="decimal"/>
      <w:lvlText w:val="%1."/>
      <w:lvlJc w:val="left"/>
      <w:pPr>
        <w:tabs>
          <w:tab w:val="num" w:pos="720"/>
        </w:tabs>
        <w:ind w:left="720" w:hanging="720"/>
      </w:pPr>
      <w:rPr>
        <w:rFonts w:hint="default"/>
      </w:rPr>
    </w:lvl>
    <w:lvl w:ilvl="1">
      <w:start w:val="1"/>
      <w:numFmt w:val="bullet"/>
      <w:lvlText w:val=""/>
      <w:lvlJc w:val="left"/>
      <w:pPr>
        <w:tabs>
          <w:tab w:val="num" w:pos="540"/>
        </w:tabs>
        <w:ind w:left="540" w:hanging="360"/>
      </w:pPr>
      <w:rPr>
        <w:rFonts w:ascii="Symbol" w:hAnsi="Symbol"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num w:numId="1">
    <w:abstractNumId w:val="33"/>
  </w:num>
  <w:num w:numId="2">
    <w:abstractNumId w:val="37"/>
  </w:num>
  <w:num w:numId="3">
    <w:abstractNumId w:val="26"/>
  </w:num>
  <w:num w:numId="4">
    <w:abstractNumId w:val="42"/>
  </w:num>
  <w:num w:numId="5">
    <w:abstractNumId w:val="30"/>
  </w:num>
  <w:num w:numId="6">
    <w:abstractNumId w:val="10"/>
    <w:lvlOverride w:ilvl="0">
      <w:lvl w:ilvl="0">
        <w:start w:val="1"/>
        <w:numFmt w:val="bullet"/>
        <w:lvlText w:val=""/>
        <w:legacy w:legacy="1" w:legacySpace="0" w:legacyIndent="360"/>
        <w:lvlJc w:val="left"/>
        <w:pPr>
          <w:ind w:left="1260" w:hanging="360"/>
        </w:pPr>
        <w:rPr>
          <w:rFonts w:ascii="Symbol" w:hAnsi="Symbol" w:hint="default"/>
        </w:rPr>
      </w:lvl>
    </w:lvlOverride>
  </w:num>
  <w:num w:numId="7">
    <w:abstractNumId w:val="32"/>
  </w:num>
  <w:num w:numId="8">
    <w:abstractNumId w:val="19"/>
  </w:num>
  <w:num w:numId="9">
    <w:abstractNumId w:val="13"/>
  </w:num>
  <w:num w:numId="10">
    <w:abstractNumId w:val="20"/>
  </w:num>
  <w:num w:numId="11">
    <w:abstractNumId w:val="14"/>
  </w:num>
  <w:num w:numId="12">
    <w:abstractNumId w:val="21"/>
  </w:num>
  <w:num w:numId="13">
    <w:abstractNumId w:val="38"/>
  </w:num>
  <w:num w:numId="14">
    <w:abstractNumId w:val="36"/>
  </w:num>
  <w:num w:numId="15">
    <w:abstractNumId w:val="35"/>
  </w:num>
  <w:num w:numId="16">
    <w:abstractNumId w:val="18"/>
  </w:num>
  <w:num w:numId="17">
    <w:abstractNumId w:val="27"/>
  </w:num>
  <w:num w:numId="18">
    <w:abstractNumId w:val="29"/>
  </w:num>
  <w:num w:numId="19">
    <w:abstractNumId w:val="41"/>
  </w:num>
  <w:num w:numId="20">
    <w:abstractNumId w:val="27"/>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0"/>
  </w:num>
  <w:num w:numId="22">
    <w:abstractNumId w:val="2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4"/>
  </w:num>
  <w:num w:numId="24">
    <w:abstractNumId w:val="9"/>
  </w:num>
  <w:num w:numId="25">
    <w:abstractNumId w:val="7"/>
  </w:num>
  <w:num w:numId="26">
    <w:abstractNumId w:val="6"/>
  </w:num>
  <w:num w:numId="27">
    <w:abstractNumId w:val="5"/>
  </w:num>
  <w:num w:numId="28">
    <w:abstractNumId w:val="4"/>
  </w:num>
  <w:num w:numId="29">
    <w:abstractNumId w:val="8"/>
  </w:num>
  <w:num w:numId="30">
    <w:abstractNumId w:val="3"/>
  </w:num>
  <w:num w:numId="31">
    <w:abstractNumId w:val="2"/>
  </w:num>
  <w:num w:numId="32">
    <w:abstractNumId w:val="1"/>
  </w:num>
  <w:num w:numId="33">
    <w:abstractNumId w:val="0"/>
  </w:num>
  <w:num w:numId="34">
    <w:abstractNumId w:val="25"/>
  </w:num>
  <w:num w:numId="35">
    <w:abstractNumId w:val="43"/>
  </w:num>
  <w:num w:numId="36">
    <w:abstractNumId w:val="39"/>
  </w:num>
  <w:num w:numId="37">
    <w:abstractNumId w:val="11"/>
  </w:num>
  <w:num w:numId="38">
    <w:abstractNumId w:val="24"/>
  </w:num>
  <w:num w:numId="39">
    <w:abstractNumId w:val="15"/>
  </w:num>
  <w:num w:numId="40">
    <w:abstractNumId w:val="23"/>
  </w:num>
  <w:num w:numId="41">
    <w:abstractNumId w:val="16"/>
  </w:num>
  <w:num w:numId="42">
    <w:abstractNumId w:val="28"/>
  </w:num>
  <w:num w:numId="4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num>
  <w:num w:numId="45">
    <w:abstractNumId w:val="22"/>
  </w:num>
  <w:num w:numId="46">
    <w:abstractNumId w:val="12"/>
  </w:num>
  <w:num w:numId="4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formatting="1" w:enforcement="0"/>
  <w:defaultTabStop w:val="708"/>
  <w:drawingGridHorizontalSpacing w:val="120"/>
  <w:displayHorizontalDrawingGridEvery w:val="2"/>
  <w:displayVerticalDrawingGridEvery w:val="2"/>
  <w:noPunctuationKerning/>
  <w:characterSpacingControl w:val="doNotCompress"/>
  <w:doNotValidateAgainstSchema/>
  <w:saveInvalidXml/>
  <w:doNotDemarcateInvalidXml/>
  <w:saveXmlDataOnly/>
  <w:hdrShapeDefaults>
    <o:shapedefaults v:ext="edit" spidmax="286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6F8"/>
    <w:rsid w:val="000069BD"/>
    <w:rsid w:val="000500B0"/>
    <w:rsid w:val="00071FB5"/>
    <w:rsid w:val="00095817"/>
    <w:rsid w:val="00097696"/>
    <w:rsid w:val="000A6B05"/>
    <w:rsid w:val="000C3122"/>
    <w:rsid w:val="000F3B90"/>
    <w:rsid w:val="0010474C"/>
    <w:rsid w:val="00136584"/>
    <w:rsid w:val="001401B2"/>
    <w:rsid w:val="00152826"/>
    <w:rsid w:val="0016624E"/>
    <w:rsid w:val="0019173B"/>
    <w:rsid w:val="00193908"/>
    <w:rsid w:val="001E0394"/>
    <w:rsid w:val="00206092"/>
    <w:rsid w:val="002256D7"/>
    <w:rsid w:val="00227768"/>
    <w:rsid w:val="002318EC"/>
    <w:rsid w:val="00234E92"/>
    <w:rsid w:val="002362FA"/>
    <w:rsid w:val="00256806"/>
    <w:rsid w:val="002713E9"/>
    <w:rsid w:val="00273E06"/>
    <w:rsid w:val="002768E3"/>
    <w:rsid w:val="0029076E"/>
    <w:rsid w:val="002942A6"/>
    <w:rsid w:val="002A4FC1"/>
    <w:rsid w:val="002A56F0"/>
    <w:rsid w:val="002A6AF8"/>
    <w:rsid w:val="002A70BF"/>
    <w:rsid w:val="002F76F8"/>
    <w:rsid w:val="00307AA2"/>
    <w:rsid w:val="00314B0C"/>
    <w:rsid w:val="00351B90"/>
    <w:rsid w:val="00367E3B"/>
    <w:rsid w:val="003804D6"/>
    <w:rsid w:val="00397C36"/>
    <w:rsid w:val="003B237D"/>
    <w:rsid w:val="003C53D7"/>
    <w:rsid w:val="003C61D7"/>
    <w:rsid w:val="003E4AF4"/>
    <w:rsid w:val="003F283F"/>
    <w:rsid w:val="00404FFD"/>
    <w:rsid w:val="0041335E"/>
    <w:rsid w:val="00443C93"/>
    <w:rsid w:val="004504B4"/>
    <w:rsid w:val="00467343"/>
    <w:rsid w:val="00477EC4"/>
    <w:rsid w:val="004940ED"/>
    <w:rsid w:val="004E1904"/>
    <w:rsid w:val="004F2F72"/>
    <w:rsid w:val="004F415B"/>
    <w:rsid w:val="00510361"/>
    <w:rsid w:val="00551881"/>
    <w:rsid w:val="00563576"/>
    <w:rsid w:val="0059596A"/>
    <w:rsid w:val="005B353E"/>
    <w:rsid w:val="005B3C76"/>
    <w:rsid w:val="005D4D42"/>
    <w:rsid w:val="0061691F"/>
    <w:rsid w:val="0062505E"/>
    <w:rsid w:val="006370EF"/>
    <w:rsid w:val="00642D51"/>
    <w:rsid w:val="0065196D"/>
    <w:rsid w:val="0067249A"/>
    <w:rsid w:val="00676C39"/>
    <w:rsid w:val="00697824"/>
    <w:rsid w:val="006C0067"/>
    <w:rsid w:val="007110EB"/>
    <w:rsid w:val="007239AC"/>
    <w:rsid w:val="007246B4"/>
    <w:rsid w:val="00725964"/>
    <w:rsid w:val="00727435"/>
    <w:rsid w:val="00727C67"/>
    <w:rsid w:val="00733D22"/>
    <w:rsid w:val="00743F4B"/>
    <w:rsid w:val="007450F1"/>
    <w:rsid w:val="00765051"/>
    <w:rsid w:val="00791505"/>
    <w:rsid w:val="007B4BE3"/>
    <w:rsid w:val="007C07C4"/>
    <w:rsid w:val="007D2FC6"/>
    <w:rsid w:val="007D72DC"/>
    <w:rsid w:val="007E507A"/>
    <w:rsid w:val="007E7F01"/>
    <w:rsid w:val="007F04B8"/>
    <w:rsid w:val="007F23E0"/>
    <w:rsid w:val="008020ED"/>
    <w:rsid w:val="00826509"/>
    <w:rsid w:val="00836EC3"/>
    <w:rsid w:val="00845974"/>
    <w:rsid w:val="00846705"/>
    <w:rsid w:val="00847614"/>
    <w:rsid w:val="0085088B"/>
    <w:rsid w:val="00856B38"/>
    <w:rsid w:val="008849D3"/>
    <w:rsid w:val="008958C4"/>
    <w:rsid w:val="008B50DE"/>
    <w:rsid w:val="008C09E4"/>
    <w:rsid w:val="008C64F7"/>
    <w:rsid w:val="008D142E"/>
    <w:rsid w:val="00907A8F"/>
    <w:rsid w:val="00914FD1"/>
    <w:rsid w:val="009224B8"/>
    <w:rsid w:val="00943731"/>
    <w:rsid w:val="00982C0D"/>
    <w:rsid w:val="00992A3F"/>
    <w:rsid w:val="009B5519"/>
    <w:rsid w:val="009C7AD0"/>
    <w:rsid w:val="009D5542"/>
    <w:rsid w:val="009E2D3B"/>
    <w:rsid w:val="00A1530F"/>
    <w:rsid w:val="00A2406D"/>
    <w:rsid w:val="00A30589"/>
    <w:rsid w:val="00A53460"/>
    <w:rsid w:val="00A82EF6"/>
    <w:rsid w:val="00A96343"/>
    <w:rsid w:val="00AC45EF"/>
    <w:rsid w:val="00AD0DD3"/>
    <w:rsid w:val="00AE6E8F"/>
    <w:rsid w:val="00B0170E"/>
    <w:rsid w:val="00B42F0D"/>
    <w:rsid w:val="00BB4C67"/>
    <w:rsid w:val="00C110B8"/>
    <w:rsid w:val="00C21BEF"/>
    <w:rsid w:val="00C22198"/>
    <w:rsid w:val="00C27609"/>
    <w:rsid w:val="00C542AF"/>
    <w:rsid w:val="00CD7441"/>
    <w:rsid w:val="00CE7829"/>
    <w:rsid w:val="00CF78F8"/>
    <w:rsid w:val="00D07EA2"/>
    <w:rsid w:val="00D10102"/>
    <w:rsid w:val="00D413F9"/>
    <w:rsid w:val="00D66EF9"/>
    <w:rsid w:val="00D67E02"/>
    <w:rsid w:val="00DA34E1"/>
    <w:rsid w:val="00DB35E2"/>
    <w:rsid w:val="00DB433D"/>
    <w:rsid w:val="00E2308B"/>
    <w:rsid w:val="00E23E8D"/>
    <w:rsid w:val="00E33B18"/>
    <w:rsid w:val="00E34C56"/>
    <w:rsid w:val="00E40BD6"/>
    <w:rsid w:val="00E46AAA"/>
    <w:rsid w:val="00E47EBB"/>
    <w:rsid w:val="00E50685"/>
    <w:rsid w:val="00E958CD"/>
    <w:rsid w:val="00ED19DC"/>
    <w:rsid w:val="00ED1BCE"/>
    <w:rsid w:val="00EF70F8"/>
    <w:rsid w:val="00EF7F83"/>
    <w:rsid w:val="00F1019A"/>
    <w:rsid w:val="00F160D1"/>
    <w:rsid w:val="00F6156E"/>
    <w:rsid w:val="00F90837"/>
    <w:rsid w:val="00F97A7D"/>
    <w:rsid w:val="00FD6478"/>
    <w:rsid w:val="00FE3A37"/>
    <w:rsid w:val="00FE69DD"/>
    <w:rsid w:val="00FF244D"/>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ecimalSymbol w:val=","/>
  <w:listSeparator w:val=";"/>
  <w14:docId w14:val="2D433758"/>
  <w15:docId w15:val="{5C46442B-DF69-40C9-ACB0-9F227E389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Batang"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lang w:eastAsia="ko-KR"/>
    </w:rPr>
  </w:style>
  <w:style w:type="paragraph" w:styleId="1">
    <w:name w:val="heading 1"/>
    <w:basedOn w:val="a"/>
    <w:next w:val="a0"/>
    <w:qFormat/>
    <w:pPr>
      <w:keepNext/>
      <w:spacing w:before="360" w:after="60"/>
      <w:ind w:left="720" w:firstLine="187"/>
      <w:jc w:val="both"/>
      <w:outlineLvl w:val="0"/>
    </w:pPr>
    <w:rPr>
      <w:rFonts w:ascii="Arial" w:eastAsia="Times New Roman" w:hAnsi="Arial"/>
      <w:b/>
      <w:noProof/>
      <w:snapToGrid w:val="0"/>
      <w:kern w:val="28"/>
      <w:sz w:val="20"/>
      <w:szCs w:val="20"/>
      <w:lang w:eastAsia="ru-RU"/>
    </w:rPr>
  </w:style>
  <w:style w:type="paragraph" w:styleId="2">
    <w:name w:val="heading 2"/>
    <w:basedOn w:val="a"/>
    <w:next w:val="a0"/>
    <w:qFormat/>
    <w:pPr>
      <w:keepNext/>
      <w:spacing w:before="240" w:after="60"/>
      <w:ind w:left="900" w:hanging="720"/>
      <w:jc w:val="both"/>
      <w:outlineLvl w:val="1"/>
    </w:pPr>
    <w:rPr>
      <w:rFonts w:ascii="Arial" w:eastAsia="Times New Roman" w:hAnsi="Arial"/>
      <w:snapToGrid w:val="0"/>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alloon Text"/>
    <w:basedOn w:val="a"/>
    <w:link w:val="a4"/>
    <w:rPr>
      <w:rFonts w:ascii="Tahoma" w:hAnsi="Tahoma" w:cs="Tahoma"/>
      <w:sz w:val="16"/>
      <w:szCs w:val="16"/>
    </w:rPr>
  </w:style>
  <w:style w:type="character" w:customStyle="1" w:styleId="a4">
    <w:name w:val="Текст выноски Знак"/>
    <w:basedOn w:val="a1"/>
    <w:link w:val="a0"/>
    <w:rPr>
      <w:rFonts w:ascii="Tahoma" w:hAnsi="Tahoma" w:cs="Tahoma"/>
      <w:sz w:val="16"/>
      <w:szCs w:val="16"/>
      <w:lang w:eastAsia="ko-KR"/>
    </w:rPr>
  </w:style>
  <w:style w:type="paragraph" w:styleId="a5">
    <w:name w:val="header"/>
    <w:basedOn w:val="a"/>
    <w:link w:val="a6"/>
    <w:pPr>
      <w:tabs>
        <w:tab w:val="center" w:pos="4677"/>
        <w:tab w:val="right" w:pos="9355"/>
      </w:tabs>
    </w:pPr>
  </w:style>
  <w:style w:type="character" w:customStyle="1" w:styleId="a6">
    <w:name w:val="Верхний колонтитул Знак"/>
    <w:basedOn w:val="a1"/>
    <w:link w:val="a5"/>
    <w:rPr>
      <w:sz w:val="24"/>
      <w:szCs w:val="24"/>
      <w:lang w:eastAsia="ko-KR"/>
    </w:rPr>
  </w:style>
  <w:style w:type="paragraph" w:styleId="a7">
    <w:name w:val="footer"/>
    <w:basedOn w:val="a"/>
    <w:link w:val="a8"/>
    <w:pPr>
      <w:tabs>
        <w:tab w:val="center" w:pos="4677"/>
        <w:tab w:val="right" w:pos="9355"/>
      </w:tabs>
    </w:pPr>
  </w:style>
  <w:style w:type="character" w:customStyle="1" w:styleId="a8">
    <w:name w:val="Нижний колонтитул Знак"/>
    <w:basedOn w:val="a1"/>
    <w:link w:val="a7"/>
    <w:rPr>
      <w:sz w:val="24"/>
      <w:szCs w:val="24"/>
      <w:lang w:eastAsia="ko-KR"/>
    </w:rPr>
  </w:style>
  <w:style w:type="character" w:styleId="a9">
    <w:name w:val="Placeholder Text"/>
    <w:basedOn w:val="a1"/>
    <w:uiPriority w:val="99"/>
    <w:semiHidden/>
    <w:rPr>
      <w:color w:val="808080"/>
    </w:rPr>
  </w:style>
  <w:style w:type="character" w:customStyle="1" w:styleId="aa">
    <w:name w:val="Стиль вставки"/>
    <w:basedOn w:val="a1"/>
    <w:uiPriority w:val="1"/>
    <w:qFormat/>
    <w:rPr>
      <w:rFonts w:ascii="Tahoma" w:hAnsi="Tahoma"/>
      <w:color w:val="000000" w:themeColor="text1"/>
      <w:sz w:val="20"/>
    </w:rPr>
  </w:style>
  <w:style w:type="paragraph" w:styleId="ab">
    <w:name w:val="List Paragraph"/>
    <w:basedOn w:val="a"/>
    <w:uiPriority w:val="34"/>
    <w:qFormat/>
    <w:pPr>
      <w:ind w:left="720"/>
      <w:contextualSpacing/>
    </w:pPr>
  </w:style>
  <w:style w:type="paragraph" w:styleId="ac">
    <w:name w:val="Normal (Web)"/>
    <w:basedOn w:val="a"/>
    <w:uiPriority w:val="99"/>
    <w:unhideWhenUsed/>
    <w:pPr>
      <w:spacing w:before="100" w:beforeAutospacing="1" w:after="100" w:afterAutospacing="1"/>
    </w:pPr>
    <w:rPr>
      <w:rFonts w:eastAsia="Times New Roman"/>
      <w:lang w:eastAsia="ru-RU"/>
    </w:rPr>
  </w:style>
  <w:style w:type="character" w:styleId="ad">
    <w:name w:val="Hyperlink"/>
    <w:basedOn w:val="a1"/>
    <w:rPr>
      <w:color w:val="0000FF" w:themeColor="hyperlink"/>
      <w:u w:val="single"/>
    </w:rPr>
  </w:style>
  <w:style w:type="character" w:styleId="ae">
    <w:name w:val="annotation reference"/>
    <w:basedOn w:val="a1"/>
    <w:rPr>
      <w:sz w:val="16"/>
      <w:szCs w:val="16"/>
    </w:rPr>
  </w:style>
  <w:style w:type="paragraph" w:styleId="af">
    <w:name w:val="annotation text"/>
    <w:basedOn w:val="a"/>
    <w:link w:val="af0"/>
    <w:rPr>
      <w:sz w:val="20"/>
      <w:szCs w:val="20"/>
    </w:rPr>
  </w:style>
  <w:style w:type="character" w:customStyle="1" w:styleId="af0">
    <w:name w:val="Текст примечания Знак"/>
    <w:basedOn w:val="a1"/>
    <w:link w:val="af"/>
    <w:rPr>
      <w:lang w:eastAsia="ko-KR"/>
    </w:rPr>
  </w:style>
  <w:style w:type="paragraph" w:customStyle="1" w:styleId="10">
    <w:name w:val="Обычный (веб)1"/>
    <w:basedOn w:val="a"/>
    <w:pPr>
      <w:spacing w:before="28" w:after="28"/>
    </w:pPr>
    <w:rPr>
      <w:rFonts w:eastAsia="Times New Roman"/>
      <w:kern w:val="1"/>
      <w:lang w:eastAsia="ar-SA"/>
    </w:rPr>
  </w:style>
  <w:style w:type="character" w:customStyle="1" w:styleId="fontstyle19">
    <w:name w:val="fontstyle19"/>
    <w:basedOn w:val="a1"/>
    <w:rsid w:val="001401B2"/>
  </w:style>
  <w:style w:type="table" w:styleId="af1">
    <w:name w:val="Table Grid"/>
    <w:basedOn w:val="a2"/>
    <w:uiPriority w:val="59"/>
    <w:rsid w:val="00193908"/>
    <w:rPr>
      <w:rFonts w:ascii="Verdana" w:eastAsia="Calibri"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annotation subject"/>
    <w:basedOn w:val="af"/>
    <w:next w:val="af"/>
    <w:link w:val="af3"/>
    <w:semiHidden/>
    <w:unhideWhenUsed/>
    <w:rsid w:val="00EF7F83"/>
    <w:rPr>
      <w:b/>
      <w:bCs/>
    </w:rPr>
  </w:style>
  <w:style w:type="character" w:customStyle="1" w:styleId="af3">
    <w:name w:val="Тема примечания Знак"/>
    <w:basedOn w:val="af0"/>
    <w:link w:val="af2"/>
    <w:semiHidden/>
    <w:rsid w:val="00EF7F83"/>
    <w:rPr>
      <w:b/>
      <w:bCs/>
      <w:lang w:eastAsia="ko-KR"/>
    </w:rPr>
  </w:style>
  <w:style w:type="character" w:customStyle="1" w:styleId="copytarget">
    <w:name w:val="copy_target"/>
    <w:basedOn w:val="a1"/>
    <w:rsid w:val="00CF78F8"/>
  </w:style>
  <w:style w:type="character" w:customStyle="1" w:styleId="apple-converted-space">
    <w:name w:val="apple-converted-space"/>
    <w:basedOn w:val="a1"/>
    <w:rsid w:val="004504B4"/>
  </w:style>
  <w:style w:type="paragraph" w:customStyle="1" w:styleId="Default">
    <w:name w:val="Default"/>
    <w:rsid w:val="000C3122"/>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61436">
      <w:bodyDiv w:val="1"/>
      <w:marLeft w:val="0"/>
      <w:marRight w:val="0"/>
      <w:marTop w:val="0"/>
      <w:marBottom w:val="0"/>
      <w:divBdr>
        <w:top w:val="none" w:sz="0" w:space="0" w:color="auto"/>
        <w:left w:val="none" w:sz="0" w:space="0" w:color="auto"/>
        <w:bottom w:val="none" w:sz="0" w:space="0" w:color="auto"/>
        <w:right w:val="none" w:sz="0" w:space="0" w:color="auto"/>
      </w:divBdr>
    </w:div>
    <w:div w:id="51659334">
      <w:bodyDiv w:val="1"/>
      <w:marLeft w:val="0"/>
      <w:marRight w:val="0"/>
      <w:marTop w:val="0"/>
      <w:marBottom w:val="0"/>
      <w:divBdr>
        <w:top w:val="none" w:sz="0" w:space="0" w:color="auto"/>
        <w:left w:val="none" w:sz="0" w:space="0" w:color="auto"/>
        <w:bottom w:val="none" w:sz="0" w:space="0" w:color="auto"/>
        <w:right w:val="none" w:sz="0" w:space="0" w:color="auto"/>
      </w:divBdr>
    </w:div>
    <w:div w:id="118229463">
      <w:bodyDiv w:val="1"/>
      <w:marLeft w:val="0"/>
      <w:marRight w:val="0"/>
      <w:marTop w:val="0"/>
      <w:marBottom w:val="0"/>
      <w:divBdr>
        <w:top w:val="none" w:sz="0" w:space="0" w:color="auto"/>
        <w:left w:val="none" w:sz="0" w:space="0" w:color="auto"/>
        <w:bottom w:val="none" w:sz="0" w:space="0" w:color="auto"/>
        <w:right w:val="none" w:sz="0" w:space="0" w:color="auto"/>
      </w:divBdr>
    </w:div>
    <w:div w:id="348341095">
      <w:bodyDiv w:val="1"/>
      <w:marLeft w:val="0"/>
      <w:marRight w:val="0"/>
      <w:marTop w:val="0"/>
      <w:marBottom w:val="0"/>
      <w:divBdr>
        <w:top w:val="none" w:sz="0" w:space="0" w:color="auto"/>
        <w:left w:val="none" w:sz="0" w:space="0" w:color="auto"/>
        <w:bottom w:val="none" w:sz="0" w:space="0" w:color="auto"/>
        <w:right w:val="none" w:sz="0" w:space="0" w:color="auto"/>
      </w:divBdr>
    </w:div>
    <w:div w:id="453868541">
      <w:bodyDiv w:val="1"/>
      <w:marLeft w:val="0"/>
      <w:marRight w:val="0"/>
      <w:marTop w:val="0"/>
      <w:marBottom w:val="0"/>
      <w:divBdr>
        <w:top w:val="none" w:sz="0" w:space="0" w:color="auto"/>
        <w:left w:val="none" w:sz="0" w:space="0" w:color="auto"/>
        <w:bottom w:val="none" w:sz="0" w:space="0" w:color="auto"/>
        <w:right w:val="none" w:sz="0" w:space="0" w:color="auto"/>
      </w:divBdr>
    </w:div>
    <w:div w:id="726031649">
      <w:bodyDiv w:val="1"/>
      <w:marLeft w:val="0"/>
      <w:marRight w:val="0"/>
      <w:marTop w:val="0"/>
      <w:marBottom w:val="0"/>
      <w:divBdr>
        <w:top w:val="none" w:sz="0" w:space="0" w:color="auto"/>
        <w:left w:val="none" w:sz="0" w:space="0" w:color="auto"/>
        <w:bottom w:val="none" w:sz="0" w:space="0" w:color="auto"/>
        <w:right w:val="none" w:sz="0" w:space="0" w:color="auto"/>
      </w:divBdr>
    </w:div>
    <w:div w:id="804548561">
      <w:bodyDiv w:val="1"/>
      <w:marLeft w:val="0"/>
      <w:marRight w:val="0"/>
      <w:marTop w:val="0"/>
      <w:marBottom w:val="0"/>
      <w:divBdr>
        <w:top w:val="none" w:sz="0" w:space="0" w:color="auto"/>
        <w:left w:val="none" w:sz="0" w:space="0" w:color="auto"/>
        <w:bottom w:val="none" w:sz="0" w:space="0" w:color="auto"/>
        <w:right w:val="none" w:sz="0" w:space="0" w:color="auto"/>
      </w:divBdr>
    </w:div>
    <w:div w:id="839078255">
      <w:bodyDiv w:val="1"/>
      <w:marLeft w:val="0"/>
      <w:marRight w:val="0"/>
      <w:marTop w:val="0"/>
      <w:marBottom w:val="0"/>
      <w:divBdr>
        <w:top w:val="none" w:sz="0" w:space="0" w:color="auto"/>
        <w:left w:val="none" w:sz="0" w:space="0" w:color="auto"/>
        <w:bottom w:val="none" w:sz="0" w:space="0" w:color="auto"/>
        <w:right w:val="none" w:sz="0" w:space="0" w:color="auto"/>
      </w:divBdr>
    </w:div>
    <w:div w:id="954869026">
      <w:bodyDiv w:val="1"/>
      <w:marLeft w:val="0"/>
      <w:marRight w:val="0"/>
      <w:marTop w:val="0"/>
      <w:marBottom w:val="0"/>
      <w:divBdr>
        <w:top w:val="none" w:sz="0" w:space="0" w:color="auto"/>
        <w:left w:val="none" w:sz="0" w:space="0" w:color="auto"/>
        <w:bottom w:val="none" w:sz="0" w:space="0" w:color="auto"/>
        <w:right w:val="none" w:sz="0" w:space="0" w:color="auto"/>
      </w:divBdr>
    </w:div>
    <w:div w:id="1099370746">
      <w:bodyDiv w:val="1"/>
      <w:marLeft w:val="0"/>
      <w:marRight w:val="0"/>
      <w:marTop w:val="0"/>
      <w:marBottom w:val="0"/>
      <w:divBdr>
        <w:top w:val="none" w:sz="0" w:space="0" w:color="auto"/>
        <w:left w:val="none" w:sz="0" w:space="0" w:color="auto"/>
        <w:bottom w:val="none" w:sz="0" w:space="0" w:color="auto"/>
        <w:right w:val="none" w:sz="0" w:space="0" w:color="auto"/>
      </w:divBdr>
    </w:div>
    <w:div w:id="1248921772">
      <w:bodyDiv w:val="1"/>
      <w:marLeft w:val="0"/>
      <w:marRight w:val="0"/>
      <w:marTop w:val="0"/>
      <w:marBottom w:val="0"/>
      <w:divBdr>
        <w:top w:val="none" w:sz="0" w:space="0" w:color="auto"/>
        <w:left w:val="none" w:sz="0" w:space="0" w:color="auto"/>
        <w:bottom w:val="none" w:sz="0" w:space="0" w:color="auto"/>
        <w:right w:val="none" w:sz="0" w:space="0" w:color="auto"/>
      </w:divBdr>
    </w:div>
    <w:div w:id="1417748300">
      <w:bodyDiv w:val="1"/>
      <w:marLeft w:val="0"/>
      <w:marRight w:val="0"/>
      <w:marTop w:val="0"/>
      <w:marBottom w:val="0"/>
      <w:divBdr>
        <w:top w:val="none" w:sz="0" w:space="0" w:color="auto"/>
        <w:left w:val="none" w:sz="0" w:space="0" w:color="auto"/>
        <w:bottom w:val="none" w:sz="0" w:space="0" w:color="auto"/>
        <w:right w:val="none" w:sz="0" w:space="0" w:color="auto"/>
      </w:divBdr>
    </w:div>
    <w:div w:id="1464545141">
      <w:bodyDiv w:val="1"/>
      <w:marLeft w:val="0"/>
      <w:marRight w:val="0"/>
      <w:marTop w:val="0"/>
      <w:marBottom w:val="0"/>
      <w:divBdr>
        <w:top w:val="none" w:sz="0" w:space="0" w:color="auto"/>
        <w:left w:val="none" w:sz="0" w:space="0" w:color="auto"/>
        <w:bottom w:val="none" w:sz="0" w:space="0" w:color="auto"/>
        <w:right w:val="none" w:sz="0" w:space="0" w:color="auto"/>
      </w:divBdr>
    </w:div>
    <w:div w:id="1467969749">
      <w:bodyDiv w:val="1"/>
      <w:marLeft w:val="0"/>
      <w:marRight w:val="0"/>
      <w:marTop w:val="0"/>
      <w:marBottom w:val="0"/>
      <w:divBdr>
        <w:top w:val="none" w:sz="0" w:space="0" w:color="auto"/>
        <w:left w:val="none" w:sz="0" w:space="0" w:color="auto"/>
        <w:bottom w:val="none" w:sz="0" w:space="0" w:color="auto"/>
        <w:right w:val="none" w:sz="0" w:space="0" w:color="auto"/>
      </w:divBdr>
    </w:div>
    <w:div w:id="1637904290">
      <w:bodyDiv w:val="1"/>
      <w:marLeft w:val="0"/>
      <w:marRight w:val="0"/>
      <w:marTop w:val="0"/>
      <w:marBottom w:val="0"/>
      <w:divBdr>
        <w:top w:val="none" w:sz="0" w:space="0" w:color="auto"/>
        <w:left w:val="none" w:sz="0" w:space="0" w:color="auto"/>
        <w:bottom w:val="none" w:sz="0" w:space="0" w:color="auto"/>
        <w:right w:val="none" w:sz="0" w:space="0" w:color="auto"/>
      </w:divBdr>
    </w:div>
    <w:div w:id="1643924811">
      <w:bodyDiv w:val="1"/>
      <w:marLeft w:val="0"/>
      <w:marRight w:val="0"/>
      <w:marTop w:val="0"/>
      <w:marBottom w:val="0"/>
      <w:divBdr>
        <w:top w:val="none" w:sz="0" w:space="0" w:color="auto"/>
        <w:left w:val="none" w:sz="0" w:space="0" w:color="auto"/>
        <w:bottom w:val="none" w:sz="0" w:space="0" w:color="auto"/>
        <w:right w:val="none" w:sz="0" w:space="0" w:color="auto"/>
      </w:divBdr>
    </w:div>
    <w:div w:id="1806770920">
      <w:bodyDiv w:val="1"/>
      <w:marLeft w:val="0"/>
      <w:marRight w:val="0"/>
      <w:marTop w:val="0"/>
      <w:marBottom w:val="0"/>
      <w:divBdr>
        <w:top w:val="none" w:sz="0" w:space="0" w:color="auto"/>
        <w:left w:val="none" w:sz="0" w:space="0" w:color="auto"/>
        <w:bottom w:val="none" w:sz="0" w:space="0" w:color="auto"/>
        <w:right w:val="none" w:sz="0" w:space="0" w:color="auto"/>
      </w:divBdr>
    </w:div>
    <w:div w:id="2022704717">
      <w:bodyDiv w:val="1"/>
      <w:marLeft w:val="0"/>
      <w:marRight w:val="0"/>
      <w:marTop w:val="0"/>
      <w:marBottom w:val="0"/>
      <w:divBdr>
        <w:top w:val="none" w:sz="0" w:space="0" w:color="auto"/>
        <w:left w:val="none" w:sz="0" w:space="0" w:color="auto"/>
        <w:bottom w:val="none" w:sz="0" w:space="0" w:color="auto"/>
        <w:right w:val="none" w:sz="0" w:space="0" w:color="auto"/>
      </w:divBdr>
    </w:div>
    <w:div w:id="209034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tsupport2@softline.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____________________"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3F5500AE54E4574AFA86C547ED14229"/>
        <w:category>
          <w:name w:val="Общие"/>
          <w:gallery w:val="placeholder"/>
        </w:category>
        <w:types>
          <w:type w:val="bbPlcHdr"/>
        </w:types>
        <w:behaviors>
          <w:behavior w:val="content"/>
        </w:behaviors>
        <w:guid w:val="{B250BCD5-CDD3-412C-95D9-BA0C92D8D103}"/>
      </w:docPartPr>
      <w:docPartBody>
        <w:p w:rsidR="0093063E" w:rsidRDefault="0093063E">
          <w:pPr>
            <w:pStyle w:val="C3F5500AE54E4574AFA86C547ED14229"/>
          </w:pPr>
          <w:r>
            <w:rPr>
              <w:rStyle w:val="a3"/>
            </w:rPr>
            <w:t>Выберите элемент.</w:t>
          </w:r>
        </w:p>
      </w:docPartBody>
    </w:docPart>
    <w:docPart>
      <w:docPartPr>
        <w:name w:val="DB1B4DD2A45F4E2C829357E0480578EA"/>
        <w:category>
          <w:name w:val="Общие"/>
          <w:gallery w:val="placeholder"/>
        </w:category>
        <w:types>
          <w:type w:val="bbPlcHdr"/>
        </w:types>
        <w:behaviors>
          <w:behavior w:val="content"/>
        </w:behaviors>
        <w:guid w:val="{16A61201-A7A0-4225-BF48-F23D7576DC6B}"/>
      </w:docPartPr>
      <w:docPartBody>
        <w:p w:rsidR="0093063E" w:rsidRDefault="0093063E">
          <w:pPr>
            <w:pStyle w:val="DB1B4DD2A45F4E2C829357E0480578EA"/>
          </w:pPr>
          <w:r>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08"/>
  <w:characterSpacingControl w:val="doNotCompress"/>
  <w:compat>
    <w:useFELayout/>
    <w:compatSetting w:name="compatibilityMode" w:uri="http://schemas.microsoft.com/office/word" w:val="12"/>
  </w:compat>
  <w:rsids>
    <w:rsidRoot w:val="0093063E"/>
    <w:rsid w:val="00026721"/>
    <w:rsid w:val="00063DEA"/>
    <w:rsid w:val="001B3B2F"/>
    <w:rsid w:val="00231C2F"/>
    <w:rsid w:val="00261219"/>
    <w:rsid w:val="0031208D"/>
    <w:rsid w:val="00343370"/>
    <w:rsid w:val="00577C82"/>
    <w:rsid w:val="005C23A1"/>
    <w:rsid w:val="00603B7E"/>
    <w:rsid w:val="00683511"/>
    <w:rsid w:val="006B5F16"/>
    <w:rsid w:val="00712BEE"/>
    <w:rsid w:val="00730597"/>
    <w:rsid w:val="00741D47"/>
    <w:rsid w:val="00746217"/>
    <w:rsid w:val="009251F1"/>
    <w:rsid w:val="0093063E"/>
    <w:rsid w:val="00A16D66"/>
    <w:rsid w:val="00A3127C"/>
    <w:rsid w:val="00A42585"/>
    <w:rsid w:val="00AA2DF2"/>
    <w:rsid w:val="00B7438D"/>
    <w:rsid w:val="00BD4930"/>
    <w:rsid w:val="00BD790C"/>
    <w:rsid w:val="00BE7607"/>
    <w:rsid w:val="00D10B89"/>
    <w:rsid w:val="00DA1627"/>
    <w:rsid w:val="00DB4360"/>
    <w:rsid w:val="00DB5389"/>
    <w:rsid w:val="00DE45DD"/>
    <w:rsid w:val="00EB379D"/>
    <w:rsid w:val="00F077EE"/>
    <w:rsid w:val="00F35464"/>
    <w:rsid w:val="00FF325D"/>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1A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30597"/>
    <w:rPr>
      <w:color w:val="808080"/>
    </w:rPr>
  </w:style>
  <w:style w:type="paragraph" w:customStyle="1" w:styleId="C3F5500AE54E4574AFA86C547ED14229">
    <w:name w:val="C3F5500AE54E4574AFA86C547ED14229"/>
  </w:style>
  <w:style w:type="paragraph" w:customStyle="1" w:styleId="DB1B4DD2A45F4E2C829357E0480578EA">
    <w:name w:val="DB1B4DD2A45F4E2C829357E0480578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62335313362E4896A43A923204D884" ma:contentTypeVersion="16" ma:contentTypeDescription="Create a new document." ma:contentTypeScope="" ma:versionID="d8f0ad7731b708843500299346d94713">
  <xsd:schema xmlns:xsd="http://www.w3.org/2001/XMLSchema" xmlns:xs="http://www.w3.org/2001/XMLSchema" xmlns:p="http://schemas.microsoft.com/office/2006/metadata/properties" xmlns:ns3="2f9279ae-cbe5-4f66-b697-0d3cbc293847" xmlns:ns4="64e3c937-7ff2-4042-8503-44aa39f22485" targetNamespace="http://schemas.microsoft.com/office/2006/metadata/properties" ma:root="true" ma:fieldsID="72d4f42e2d86ccc8dec74f6a34bfc848" ns3:_="" ns4:_="">
    <xsd:import namespace="2f9279ae-cbe5-4f66-b697-0d3cbc293847"/>
    <xsd:import namespace="64e3c937-7ff2-4042-8503-44aa39f2248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_activity" minOccurs="0"/>
                <xsd:element ref="ns4:MediaServiceObjectDetectorVersions" minOccurs="0"/>
                <xsd:element ref="ns4:MediaServiceDateTaken" minOccurs="0"/>
                <xsd:element ref="ns4:MediaServiceSystemTags" minOccurs="0"/>
                <xsd:element ref="ns4:MediaLengthInSeconds" minOccurs="0"/>
                <xsd:element ref="ns4:MediaServiceLocation"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9279ae-cbe5-4f66-b697-0d3cbc29384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e3c937-7ff2-4042-8503-44aa39f2248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4e3c937-7ff2-4042-8503-44aa39f2248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541466-8646-4701-A4E9-D1668A7163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9279ae-cbe5-4f66-b697-0d3cbc293847"/>
    <ds:schemaRef ds:uri="64e3c937-7ff2-4042-8503-44aa39f224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F04B3F-BEFA-4626-B5B7-943B25EE5A30}">
  <ds:schemaRefs>
    <ds:schemaRef ds:uri="http://schemas.microsoft.com/sharepoint/v3/contenttype/forms"/>
  </ds:schemaRefs>
</ds:datastoreItem>
</file>

<file path=customXml/itemProps3.xml><?xml version="1.0" encoding="utf-8"?>
<ds:datastoreItem xmlns:ds="http://schemas.openxmlformats.org/officeDocument/2006/customXml" ds:itemID="{B3AFCDD9-8A39-42C6-83BF-E227B6F5BDD4}">
  <ds:schemaRefs>
    <ds:schemaRef ds:uri="http://schemas.microsoft.com/office/infopath/2007/PartnerControls"/>
    <ds:schemaRef ds:uri="http://schemas.microsoft.com/office/2006/documentManagement/types"/>
    <ds:schemaRef ds:uri="http://purl.org/dc/dcmitype/"/>
    <ds:schemaRef ds:uri="http://purl.org/dc/terms/"/>
    <ds:schemaRef ds:uri="http://schemas.openxmlformats.org/package/2006/metadata/core-properties"/>
    <ds:schemaRef ds:uri="http://purl.org/dc/elements/1.1/"/>
    <ds:schemaRef ds:uri="2f9279ae-cbe5-4f66-b697-0d3cbc293847"/>
    <ds:schemaRef ds:uri="64e3c937-7ff2-4042-8503-44aa39f22485"/>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7B50C263-55CB-4EE1-977D-4EDE6737F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4557</Words>
  <Characters>32505</Characters>
  <Application>Microsoft Office Word</Application>
  <DocSecurity>0</DocSecurity>
  <Lines>270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Softline</Company>
  <LinksUpToDate>false</LinksUpToDate>
  <CharactersWithSpaces>36989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Sashin Gennadiy</dc:creator>
  <cp:lastModifiedBy>Бугаев Артемий Евгеньевич</cp:lastModifiedBy>
  <cp:revision>2</cp:revision>
  <dcterms:created xsi:type="dcterms:W3CDTF">2026-08-04T15:29:00Z</dcterms:created>
  <dcterms:modified xsi:type="dcterms:W3CDTF">2026-08-04T15:29:00Z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0x0101008462335313362E4896A43A923204D884</vt:lpwstr>
  </property>
  <property fmtid="{D5CDD505-2E9C-101B-9397-08002B2CF9AE}" pid="3" name="_dlc_DocIdItemGuid">
    <vt:lpwstr>3a18b21c-8d19-4990-b054-17c221ed8966</vt:lpwstr>
  </property>
</Properties>
</file>