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D02" w:rsidRPr="008D7D02" w:rsidRDefault="008D7D02" w:rsidP="008D7D0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7D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Обоснования начальной (максимальной) цены контракта, цены контракта, заключаемого с единственным</w:t>
      </w:r>
      <w:r w:rsidRPr="008D7D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поставщиком (исполнителем, подрядчиком)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570"/>
      </w:tblGrid>
      <w:tr w:rsidR="008D7D02" w:rsidRPr="008D7D02" w:rsidTr="0045591B">
        <w:tc>
          <w:tcPr>
            <w:tcW w:w="14786" w:type="dxa"/>
            <w:tcBorders>
              <w:bottom w:val="single" w:sz="4" w:space="0" w:color="auto"/>
            </w:tcBorders>
          </w:tcPr>
          <w:p w:rsidR="007D1F8B" w:rsidRPr="007D1F8B" w:rsidRDefault="007D1F8B" w:rsidP="007D1F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D1F8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Оказание услуг по изготовлению и установке уличной информационной конструкции</w:t>
            </w:r>
          </w:p>
        </w:tc>
      </w:tr>
      <w:tr w:rsidR="008D7D02" w:rsidRPr="008D7D02" w:rsidTr="0045591B">
        <w:tc>
          <w:tcPr>
            <w:tcW w:w="14786" w:type="dxa"/>
            <w:tcBorders>
              <w:top w:val="single" w:sz="4" w:space="0" w:color="auto"/>
            </w:tcBorders>
          </w:tcPr>
          <w:p w:rsidR="008D7D02" w:rsidRPr="008D7D02" w:rsidRDefault="008D7D02" w:rsidP="008D7D02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8D7D02">
              <w:rPr>
                <w:rFonts w:ascii="Calibri" w:eastAsia="Times New Roman" w:hAnsi="Calibri" w:cs="Times New Roman"/>
                <w:i/>
                <w:iCs/>
                <w:sz w:val="18"/>
                <w:szCs w:val="18"/>
              </w:rPr>
              <w:t>(</w:t>
            </w:r>
            <w:proofErr w:type="gramStart"/>
            <w:r w:rsidRPr="008D7D02">
              <w:rPr>
                <w:rFonts w:ascii="Calibri" w:eastAsia="Times New Roman" w:hAnsi="Calibri" w:cs="Times New Roman"/>
                <w:i/>
                <w:iCs/>
                <w:sz w:val="18"/>
                <w:szCs w:val="18"/>
              </w:rPr>
              <w:t>указывается</w:t>
            </w:r>
            <w:proofErr w:type="gramEnd"/>
            <w:r w:rsidRPr="008D7D02">
              <w:rPr>
                <w:rFonts w:ascii="Calibri" w:eastAsia="Times New Roman" w:hAnsi="Calibri" w:cs="Times New Roman"/>
                <w:i/>
                <w:iCs/>
                <w:sz w:val="18"/>
                <w:szCs w:val="18"/>
              </w:rPr>
              <w:t xml:space="preserve"> предмет контракта)</w:t>
            </w:r>
          </w:p>
        </w:tc>
      </w:tr>
    </w:tbl>
    <w:p w:rsidR="008D7D02" w:rsidRPr="008D7D02" w:rsidRDefault="008D7D02" w:rsidP="008D7D02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tbl>
      <w:tblPr>
        <w:tblW w:w="14743" w:type="dxa"/>
        <w:tblInd w:w="-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1"/>
        <w:gridCol w:w="3374"/>
        <w:gridCol w:w="8788"/>
      </w:tblGrid>
      <w:tr w:rsidR="008D7D02" w:rsidRPr="008D7D02" w:rsidTr="008D7D02">
        <w:tc>
          <w:tcPr>
            <w:tcW w:w="2581" w:type="dxa"/>
          </w:tcPr>
          <w:p w:rsidR="008D7D02" w:rsidRPr="008D7D02" w:rsidRDefault="008D7D02" w:rsidP="008D7D02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D7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Основные характеристики объекта закупки</w:t>
            </w:r>
          </w:p>
        </w:tc>
        <w:tc>
          <w:tcPr>
            <w:tcW w:w="12162" w:type="dxa"/>
            <w:gridSpan w:val="2"/>
          </w:tcPr>
          <w:p w:rsidR="008D7D02" w:rsidRPr="008D7D02" w:rsidRDefault="007D1F8B" w:rsidP="008D7D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7D1F8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Оказание услуг по изготовлению и установке уличной информационной конструкции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7D02" w:rsidRPr="008D7D02" w:rsidTr="008D7D02">
        <w:tc>
          <w:tcPr>
            <w:tcW w:w="2581" w:type="dxa"/>
          </w:tcPr>
          <w:p w:rsidR="008D7D02" w:rsidRPr="008D7D02" w:rsidRDefault="008D7D02" w:rsidP="008D7D02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D7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Используемый метод определения НМЦК </w:t>
            </w:r>
            <w:r w:rsidRPr="008D7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с обоснованием</w:t>
            </w:r>
          </w:p>
        </w:tc>
        <w:tc>
          <w:tcPr>
            <w:tcW w:w="12162" w:type="dxa"/>
            <w:gridSpan w:val="2"/>
            <w:vAlign w:val="center"/>
          </w:tcPr>
          <w:p w:rsidR="008D7D02" w:rsidRPr="008D7D02" w:rsidRDefault="008D7D02" w:rsidP="008D7D02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8D7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асчет НМЦК методом сопоставимых рыночных цен (анализа рынка), являющимся приоритетным для определения и обоснования НМЦК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</w:t>
            </w:r>
            <w:r w:rsidRPr="008D7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№ 567 (далее – Методические рекомендации).</w:t>
            </w:r>
          </w:p>
        </w:tc>
      </w:tr>
      <w:tr w:rsidR="008D7D02" w:rsidRPr="008D7D02" w:rsidTr="008D7D02">
        <w:trPr>
          <w:trHeight w:val="1549"/>
        </w:trPr>
        <w:tc>
          <w:tcPr>
            <w:tcW w:w="2581" w:type="dxa"/>
          </w:tcPr>
          <w:p w:rsidR="008D7D02" w:rsidRPr="008D7D02" w:rsidRDefault="008D7D02" w:rsidP="008D7D02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D7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Расчет НМЦК</w:t>
            </w:r>
          </w:p>
        </w:tc>
        <w:tc>
          <w:tcPr>
            <w:tcW w:w="12162" w:type="dxa"/>
            <w:gridSpan w:val="2"/>
          </w:tcPr>
          <w:p w:rsidR="008D7D02" w:rsidRPr="008D7D02" w:rsidRDefault="008D7D02" w:rsidP="008D7D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пунктом 2 части 18 статьи 22 Закона от 5 апреля 2013 г. № 44-ФЗ к общедоступной информации о ценах товаров, работ, услуг для обеспечения государственных нужд, которая может быть использована для целей определения начальной (максимальной) цены контракта, заключаемого с единственным поставщиком (подрядчиком, исполнителем), относится в том числе </w:t>
            </w:r>
            <w:r w:rsidRPr="008D7D02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ценах товаров, работ, услуг, содержащаяся в рекламе, каталогах, описаниях товаров и в других предложениях, обращенных к неопределенному кругу лиц и признаваемых в соответствии с гражданским законодательством публичными офертами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8D7D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Направлены запросы о предоставлении ценовой информации 5 поставщикам, обладающим опытом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оказания</w:t>
            </w:r>
            <w:r w:rsidRPr="008D7D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соответствующ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их</w:t>
            </w:r>
            <w:r w:rsidRPr="008D7D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услуг</w:t>
            </w:r>
            <w:r w:rsidRPr="008D7D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информация о котором имеется в свободном доступе. Поступило </w:t>
            </w:r>
            <w:r w:rsidR="007D1F8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8D7D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ценов</w:t>
            </w:r>
            <w:r w:rsidR="007D1F8B">
              <w:rPr>
                <w:rFonts w:ascii="Times New Roman" w:eastAsia="Calibri" w:hAnsi="Times New Roman" w:cs="Times New Roman"/>
                <w:sz w:val="24"/>
                <w:szCs w:val="24"/>
              </w:rPr>
              <w:t>ых</w:t>
            </w:r>
            <w:r w:rsidR="00A556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D7D02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</w:t>
            </w:r>
            <w:r w:rsidR="007D1F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я. </w:t>
            </w:r>
          </w:p>
          <w:tbl>
            <w:tblPr>
              <w:tblW w:w="0" w:type="auto"/>
              <w:tblInd w:w="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6379"/>
              <w:gridCol w:w="1843"/>
            </w:tblGrid>
            <w:tr w:rsidR="008D7D02" w:rsidRPr="008D7D02" w:rsidTr="0045591B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7D02" w:rsidRPr="008D7D02" w:rsidRDefault="008D7D02" w:rsidP="008D7D02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r w:rsidRPr="008D7D02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№ п\п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7D02" w:rsidRPr="008D7D02" w:rsidRDefault="008D7D02" w:rsidP="008D7D02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r w:rsidRPr="008D7D02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Источник информации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7D02" w:rsidRPr="008D7D02" w:rsidRDefault="008D7D02" w:rsidP="008D7D02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r w:rsidRPr="008D7D02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Цен</w:t>
                  </w:r>
                  <w:r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овое предложение</w:t>
                  </w:r>
                </w:p>
                <w:p w:rsidR="008D7D02" w:rsidRPr="008D7D02" w:rsidRDefault="008D7D02" w:rsidP="008D7D02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r w:rsidRPr="008D7D02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(руб.)</w:t>
                  </w:r>
                </w:p>
              </w:tc>
            </w:tr>
            <w:tr w:rsidR="008D7D02" w:rsidRPr="008D7D02" w:rsidTr="0045591B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7D02" w:rsidRPr="008D7D02" w:rsidRDefault="008D7D02" w:rsidP="008D7D02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r w:rsidRPr="008D7D02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1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D7D02" w:rsidRDefault="008D7D02" w:rsidP="00A556A3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7D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Коммерческое предложение № </w:t>
                  </w:r>
                  <w:r w:rsidR="00971B2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б/н</w:t>
                  </w:r>
                  <w:r w:rsidRPr="008D7D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от </w:t>
                  </w:r>
                  <w:r w:rsidR="007D1F8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25</w:t>
                  </w:r>
                  <w:r w:rsidRPr="008D7D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.</w:t>
                  </w:r>
                  <w:r w:rsidR="00971B2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  <w:r w:rsidR="00A556A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</w:t>
                  </w:r>
                  <w:r w:rsidRPr="008D7D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.26 </w:t>
                  </w:r>
                  <w:r w:rsidR="007D1F8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ООО "</w:t>
                  </w:r>
                  <w:proofErr w:type="spellStart"/>
                  <w:r w:rsidR="007D1F8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Моторр</w:t>
                  </w:r>
                  <w:proofErr w:type="spellEnd"/>
                  <w:r w:rsidR="007D1F8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" </w:t>
                  </w:r>
                </w:p>
                <w:p w:rsidR="007D1F8B" w:rsidRPr="008D7D02" w:rsidRDefault="007D1F8B" w:rsidP="00A556A3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7D02" w:rsidRPr="008D7D02" w:rsidRDefault="008D7D02" w:rsidP="007D1F8B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8D7D02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ab/>
                  </w:r>
                  <w:r w:rsidR="007D1F8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597</w:t>
                  </w:r>
                  <w:r w:rsidR="00A556A3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7D1F8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401,66</w:t>
                  </w:r>
                </w:p>
              </w:tc>
            </w:tr>
          </w:tbl>
          <w:p w:rsidR="008D7D02" w:rsidRPr="008D7D02" w:rsidRDefault="007D1F8B" w:rsidP="00A556A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F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основании полученной ценовой информации осуществлен расчет начальной (максимальной) це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 контракта по наименьшей цене</w:t>
            </w:r>
            <w:r w:rsidR="008D7D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НМЦК составляет</w:t>
            </w:r>
            <w:r w:rsidR="008D7D02" w:rsidRPr="008D7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7D1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597 401,66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D7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7D02" w:rsidRPr="008D7D02" w:rsidTr="008D7D02">
        <w:trPr>
          <w:cantSplit/>
        </w:trPr>
        <w:tc>
          <w:tcPr>
            <w:tcW w:w="5955" w:type="dxa"/>
            <w:gridSpan w:val="2"/>
            <w:tcBorders>
              <w:right w:val="nil"/>
            </w:tcBorders>
          </w:tcPr>
          <w:p w:rsidR="008D7D02" w:rsidRPr="008D7D02" w:rsidRDefault="008D7D02" w:rsidP="008D7D02">
            <w:pPr>
              <w:autoSpaceDE w:val="0"/>
              <w:autoSpaceDN w:val="0"/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подготовки обоснования НМЦК:</w:t>
            </w:r>
          </w:p>
        </w:tc>
        <w:tc>
          <w:tcPr>
            <w:tcW w:w="8788" w:type="dxa"/>
            <w:tcBorders>
              <w:left w:val="nil"/>
            </w:tcBorders>
            <w:shd w:val="clear" w:color="auto" w:fill="auto"/>
          </w:tcPr>
          <w:p w:rsidR="008D7D02" w:rsidRPr="008D7D02" w:rsidRDefault="008D7D02" w:rsidP="00A556A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7D1F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  <w:r w:rsidRPr="008D7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</w:t>
            </w:r>
            <w:r w:rsidR="00A556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августа</w:t>
            </w:r>
            <w:r w:rsidRPr="008D7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2026 г. </w:t>
            </w:r>
            <w:r w:rsidR="007D1F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</w:tr>
    </w:tbl>
    <w:p w:rsidR="008D7D02" w:rsidRPr="008D7D02" w:rsidRDefault="008D7D02" w:rsidP="008D7D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D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Ф.И.О. контрактного управляющего (сотрудника контрактной службы): </w:t>
      </w:r>
      <w:r w:rsidRPr="008D7D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Володченко Ю.Т.</w:t>
      </w:r>
    </w:p>
    <w:p w:rsidR="004061CE" w:rsidRDefault="004061CE"/>
    <w:sectPr w:rsidR="004061CE" w:rsidSect="008D7D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546"/>
    <w:rsid w:val="00046546"/>
    <w:rsid w:val="004061CE"/>
    <w:rsid w:val="00427ECE"/>
    <w:rsid w:val="007D1F8B"/>
    <w:rsid w:val="0084119A"/>
    <w:rsid w:val="008D7D02"/>
    <w:rsid w:val="00971B2B"/>
    <w:rsid w:val="00A556A3"/>
    <w:rsid w:val="00B9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D2ECD1-B42C-47B4-8F9C-05C390167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313</Words>
  <Characters>1789</Characters>
  <Application>Microsoft Office Word</Application>
  <DocSecurity>0</DocSecurity>
  <Lines>14</Lines>
  <Paragraphs>4</Paragraphs>
  <ScaleCrop>false</ScaleCrop>
  <Company>diakov.net</Company>
  <LinksUpToDate>false</LinksUpToDate>
  <CharactersWithSpaces>2098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</cp:revision>
  <dcterms:created xsi:type="dcterms:W3CDTF">2026-04-29T06:39:00Z</dcterms:created>
  <dcterms:modified xsi:type="dcterms:W3CDTF">2026-08-25T23:34:00Z</dcterms:modified>
</cp:coreProperties>
</file>