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2403" w:rsidRDefault="00782403" w:rsidP="00782403">
      <w:pPr>
        <w:autoSpaceDE w:val="0"/>
        <w:autoSpaceDN w:val="0"/>
        <w:adjustRightInd w:val="0"/>
        <w:spacing w:after="0" w:line="360" w:lineRule="auto"/>
        <w:jc w:val="center"/>
        <w:rPr>
          <w:b/>
          <w:sz w:val="20"/>
          <w:szCs w:val="20"/>
        </w:rPr>
      </w:pPr>
      <w:r w:rsidRPr="00C144C6">
        <w:rPr>
          <w:b/>
          <w:sz w:val="20"/>
          <w:szCs w:val="20"/>
        </w:rPr>
        <w:t>ТЕХНИЧЕСКИЕ ХАРАКТЕРИСТИКИ</w:t>
      </w:r>
      <w:r w:rsidRPr="00C144C6">
        <w:rPr>
          <w:rStyle w:val="a7"/>
          <w:b/>
          <w:sz w:val="20"/>
          <w:szCs w:val="20"/>
        </w:rPr>
        <w:footnoteReference w:id="1"/>
      </w:r>
    </w:p>
    <w:p w:rsidR="00782403" w:rsidRPr="00C144C6" w:rsidRDefault="00782403" w:rsidP="00782403">
      <w:pPr>
        <w:autoSpaceDE w:val="0"/>
        <w:autoSpaceDN w:val="0"/>
        <w:adjustRightInd w:val="0"/>
        <w:spacing w:after="0" w:line="360" w:lineRule="auto"/>
        <w:jc w:val="center"/>
        <w:rPr>
          <w:b/>
          <w:bC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842"/>
        <w:gridCol w:w="6051"/>
        <w:gridCol w:w="7667"/>
      </w:tblGrid>
      <w:tr w:rsidR="00782403" w:rsidRPr="00C144C6" w:rsidTr="001B6076">
        <w:tc>
          <w:tcPr>
            <w:tcW w:w="289" w:type="pct"/>
            <w:tcBorders>
              <w:top w:val="single" w:sz="4" w:space="0" w:color="auto"/>
              <w:left w:val="single" w:sz="4" w:space="0" w:color="auto"/>
              <w:bottom w:val="single" w:sz="4" w:space="0" w:color="auto"/>
              <w:right w:val="single" w:sz="4" w:space="0" w:color="auto"/>
            </w:tcBorders>
            <w:vAlign w:val="center"/>
            <w:hideMark/>
          </w:tcPr>
          <w:p w:rsidR="00782403" w:rsidRPr="00A37291" w:rsidRDefault="00782403" w:rsidP="001B6076">
            <w:pPr>
              <w:pStyle w:val="ConsPlusNormal"/>
              <w:spacing w:line="276" w:lineRule="auto"/>
              <w:ind w:firstLine="0"/>
              <w:jc w:val="center"/>
              <w:rPr>
                <w:rFonts w:ascii="Times New Roman" w:hAnsi="Times New Roman" w:cs="Times New Roman"/>
                <w:sz w:val="22"/>
                <w:szCs w:val="22"/>
                <w:lang w:eastAsia="en-US"/>
              </w:rPr>
            </w:pPr>
            <w:r w:rsidRPr="00A37291">
              <w:rPr>
                <w:rFonts w:ascii="Times New Roman" w:hAnsi="Times New Roman" w:cs="Times New Roman"/>
                <w:sz w:val="22"/>
                <w:szCs w:val="22"/>
                <w:lang w:eastAsia="en-US"/>
              </w:rPr>
              <w:t>№</w:t>
            </w:r>
          </w:p>
        </w:tc>
        <w:tc>
          <w:tcPr>
            <w:tcW w:w="2078" w:type="pct"/>
            <w:tcBorders>
              <w:top w:val="single" w:sz="4" w:space="0" w:color="auto"/>
              <w:left w:val="single" w:sz="4" w:space="0" w:color="auto"/>
              <w:bottom w:val="single" w:sz="4" w:space="0" w:color="auto"/>
              <w:right w:val="single" w:sz="4" w:space="0" w:color="auto"/>
            </w:tcBorders>
            <w:vAlign w:val="center"/>
            <w:hideMark/>
          </w:tcPr>
          <w:p w:rsidR="00782403" w:rsidRPr="00A37291" w:rsidRDefault="00782403" w:rsidP="001B6076">
            <w:pPr>
              <w:pStyle w:val="ConsPlusNormal"/>
              <w:spacing w:line="276" w:lineRule="auto"/>
              <w:ind w:firstLine="0"/>
              <w:jc w:val="center"/>
              <w:rPr>
                <w:rFonts w:ascii="Times New Roman" w:hAnsi="Times New Roman" w:cs="Times New Roman"/>
                <w:sz w:val="22"/>
                <w:szCs w:val="22"/>
                <w:lang w:eastAsia="en-US"/>
              </w:rPr>
            </w:pPr>
            <w:r w:rsidRPr="00A37291">
              <w:rPr>
                <w:rFonts w:ascii="Times New Roman" w:hAnsi="Times New Roman" w:cs="Times New Roman"/>
                <w:sz w:val="22"/>
                <w:szCs w:val="22"/>
                <w:lang w:eastAsia="en-US"/>
              </w:rPr>
              <w:t>Параметр</w:t>
            </w:r>
          </w:p>
        </w:tc>
        <w:tc>
          <w:tcPr>
            <w:tcW w:w="2633" w:type="pct"/>
            <w:tcBorders>
              <w:top w:val="single" w:sz="4" w:space="0" w:color="auto"/>
              <w:left w:val="single" w:sz="4" w:space="0" w:color="auto"/>
              <w:bottom w:val="single" w:sz="4" w:space="0" w:color="auto"/>
              <w:right w:val="single" w:sz="4" w:space="0" w:color="auto"/>
            </w:tcBorders>
            <w:vAlign w:val="center"/>
            <w:hideMark/>
          </w:tcPr>
          <w:p w:rsidR="00782403" w:rsidRPr="00A37291" w:rsidRDefault="00782403" w:rsidP="001B6076">
            <w:pPr>
              <w:pStyle w:val="ConsPlusNormal"/>
              <w:spacing w:line="276" w:lineRule="auto"/>
              <w:ind w:firstLine="0"/>
              <w:jc w:val="center"/>
              <w:rPr>
                <w:rFonts w:ascii="Times New Roman" w:hAnsi="Times New Roman" w:cs="Times New Roman"/>
                <w:sz w:val="22"/>
                <w:szCs w:val="22"/>
                <w:lang w:eastAsia="en-US"/>
              </w:rPr>
            </w:pPr>
            <w:r w:rsidRPr="00A37291">
              <w:rPr>
                <w:rFonts w:ascii="Times New Roman" w:hAnsi="Times New Roman" w:cs="Times New Roman"/>
                <w:sz w:val="22"/>
                <w:szCs w:val="22"/>
                <w:lang w:eastAsia="en-US"/>
              </w:rPr>
              <w:t>Требуемое значение</w:t>
            </w:r>
          </w:p>
        </w:tc>
      </w:tr>
      <w:tr w:rsidR="00782403" w:rsidRPr="00C144C6" w:rsidTr="001B6076">
        <w:tc>
          <w:tcPr>
            <w:tcW w:w="289" w:type="pct"/>
            <w:tcBorders>
              <w:top w:val="single" w:sz="4" w:space="0" w:color="auto"/>
              <w:left w:val="single" w:sz="4" w:space="0" w:color="auto"/>
              <w:bottom w:val="single" w:sz="4" w:space="0" w:color="auto"/>
              <w:right w:val="single" w:sz="4" w:space="0" w:color="auto"/>
            </w:tcBorders>
            <w:vAlign w:val="center"/>
            <w:hideMark/>
          </w:tcPr>
          <w:p w:rsidR="00782403" w:rsidRPr="00A37291" w:rsidRDefault="00782403" w:rsidP="001B6076">
            <w:pPr>
              <w:pStyle w:val="ConsPlusNormal"/>
              <w:spacing w:line="276" w:lineRule="auto"/>
              <w:ind w:firstLine="0"/>
              <w:jc w:val="center"/>
              <w:rPr>
                <w:rFonts w:ascii="Times New Roman" w:hAnsi="Times New Roman" w:cs="Times New Roman"/>
                <w:sz w:val="22"/>
                <w:szCs w:val="22"/>
                <w:lang w:eastAsia="en-US"/>
              </w:rPr>
            </w:pPr>
            <w:r w:rsidRPr="00A37291">
              <w:rPr>
                <w:rFonts w:ascii="Times New Roman" w:hAnsi="Times New Roman" w:cs="Times New Roman"/>
                <w:sz w:val="22"/>
                <w:szCs w:val="22"/>
                <w:lang w:eastAsia="en-US"/>
              </w:rPr>
              <w:t>1.</w:t>
            </w:r>
          </w:p>
        </w:tc>
        <w:tc>
          <w:tcPr>
            <w:tcW w:w="2078" w:type="pct"/>
            <w:tcBorders>
              <w:top w:val="single" w:sz="4" w:space="0" w:color="auto"/>
              <w:left w:val="single" w:sz="4" w:space="0" w:color="auto"/>
              <w:bottom w:val="single" w:sz="4" w:space="0" w:color="auto"/>
              <w:right w:val="single" w:sz="4" w:space="0" w:color="auto"/>
            </w:tcBorders>
            <w:vAlign w:val="center"/>
            <w:hideMark/>
          </w:tcPr>
          <w:p w:rsidR="00782403" w:rsidRPr="00A37291" w:rsidRDefault="00782403" w:rsidP="001B6076">
            <w:pPr>
              <w:pStyle w:val="ConsPlusNormal"/>
              <w:spacing w:line="276" w:lineRule="auto"/>
              <w:ind w:firstLine="0"/>
              <w:rPr>
                <w:rFonts w:ascii="Times New Roman" w:hAnsi="Times New Roman" w:cs="Times New Roman"/>
                <w:sz w:val="22"/>
                <w:szCs w:val="22"/>
              </w:rPr>
            </w:pPr>
            <w:r w:rsidRPr="00A37291">
              <w:rPr>
                <w:rFonts w:ascii="Times New Roman" w:hAnsi="Times New Roman" w:cs="Times New Roman"/>
                <w:sz w:val="22"/>
                <w:szCs w:val="22"/>
              </w:rPr>
              <w:t>Международное непатентованное наименование</w:t>
            </w:r>
          </w:p>
        </w:tc>
        <w:tc>
          <w:tcPr>
            <w:tcW w:w="2633" w:type="pct"/>
            <w:tcBorders>
              <w:top w:val="single" w:sz="4" w:space="0" w:color="auto"/>
              <w:left w:val="single" w:sz="4" w:space="0" w:color="auto"/>
              <w:bottom w:val="single" w:sz="4" w:space="0" w:color="auto"/>
              <w:right w:val="single" w:sz="4" w:space="0" w:color="auto"/>
            </w:tcBorders>
            <w:vAlign w:val="center"/>
          </w:tcPr>
          <w:p w:rsidR="00782403" w:rsidRDefault="00782403" w:rsidP="001B6076">
            <w:pPr>
              <w:pStyle w:val="ConsPlusNormal"/>
              <w:spacing w:line="276" w:lineRule="auto"/>
              <w:ind w:firstLine="0"/>
              <w:rPr>
                <w:rFonts w:ascii="Times New Roman" w:hAnsi="Times New Roman" w:cs="Times New Roman"/>
                <w:sz w:val="22"/>
                <w:szCs w:val="22"/>
              </w:rPr>
            </w:pPr>
            <w:proofErr w:type="spellStart"/>
            <w:r>
              <w:rPr>
                <w:rFonts w:ascii="Times New Roman" w:hAnsi="Times New Roman" w:cs="Times New Roman"/>
                <w:sz w:val="22"/>
                <w:szCs w:val="22"/>
              </w:rPr>
              <w:t>Регорафениб</w:t>
            </w:r>
            <w:proofErr w:type="spellEnd"/>
          </w:p>
        </w:tc>
      </w:tr>
      <w:tr w:rsidR="00782403" w:rsidRPr="00C144C6" w:rsidTr="001B6076">
        <w:tc>
          <w:tcPr>
            <w:tcW w:w="289" w:type="pct"/>
            <w:tcBorders>
              <w:top w:val="single" w:sz="4" w:space="0" w:color="auto"/>
              <w:left w:val="single" w:sz="4" w:space="0" w:color="auto"/>
              <w:bottom w:val="single" w:sz="4" w:space="0" w:color="auto"/>
              <w:right w:val="single" w:sz="4" w:space="0" w:color="auto"/>
            </w:tcBorders>
            <w:vAlign w:val="center"/>
            <w:hideMark/>
          </w:tcPr>
          <w:p w:rsidR="00782403" w:rsidRPr="00A37291" w:rsidRDefault="00782403" w:rsidP="001B6076">
            <w:pPr>
              <w:pStyle w:val="ConsPlusNormal"/>
              <w:spacing w:line="276" w:lineRule="auto"/>
              <w:ind w:firstLine="0"/>
              <w:jc w:val="center"/>
              <w:rPr>
                <w:rFonts w:ascii="Times New Roman" w:hAnsi="Times New Roman" w:cs="Times New Roman"/>
                <w:sz w:val="22"/>
                <w:szCs w:val="22"/>
                <w:lang w:eastAsia="en-US"/>
              </w:rPr>
            </w:pPr>
            <w:r w:rsidRPr="00A37291">
              <w:rPr>
                <w:rFonts w:ascii="Times New Roman" w:hAnsi="Times New Roman" w:cs="Times New Roman"/>
                <w:sz w:val="22"/>
                <w:szCs w:val="22"/>
                <w:lang w:eastAsia="en-US"/>
              </w:rPr>
              <w:t>2.</w:t>
            </w:r>
          </w:p>
        </w:tc>
        <w:tc>
          <w:tcPr>
            <w:tcW w:w="2078" w:type="pct"/>
            <w:tcBorders>
              <w:top w:val="single" w:sz="4" w:space="0" w:color="auto"/>
              <w:left w:val="single" w:sz="4" w:space="0" w:color="auto"/>
              <w:bottom w:val="single" w:sz="4" w:space="0" w:color="auto"/>
              <w:right w:val="single" w:sz="4" w:space="0" w:color="auto"/>
            </w:tcBorders>
            <w:vAlign w:val="center"/>
            <w:hideMark/>
          </w:tcPr>
          <w:p w:rsidR="00782403" w:rsidRPr="00A37291" w:rsidRDefault="00782403" w:rsidP="001B6076">
            <w:pPr>
              <w:pStyle w:val="ConsPlusNormal"/>
              <w:spacing w:line="276" w:lineRule="auto"/>
              <w:ind w:firstLine="0"/>
              <w:rPr>
                <w:rFonts w:ascii="Times New Roman" w:hAnsi="Times New Roman" w:cs="Times New Roman"/>
                <w:sz w:val="22"/>
                <w:szCs w:val="22"/>
              </w:rPr>
            </w:pPr>
            <w:r w:rsidRPr="00A37291">
              <w:rPr>
                <w:rFonts w:ascii="Times New Roman" w:hAnsi="Times New Roman" w:cs="Times New Roman"/>
                <w:sz w:val="22"/>
                <w:szCs w:val="22"/>
              </w:rPr>
              <w:t>Торговое наименование</w:t>
            </w:r>
          </w:p>
        </w:tc>
        <w:tc>
          <w:tcPr>
            <w:tcW w:w="2633" w:type="pct"/>
            <w:tcBorders>
              <w:top w:val="single" w:sz="4" w:space="0" w:color="auto"/>
              <w:left w:val="single" w:sz="4" w:space="0" w:color="auto"/>
              <w:bottom w:val="single" w:sz="4" w:space="0" w:color="auto"/>
              <w:right w:val="single" w:sz="4" w:space="0" w:color="auto"/>
            </w:tcBorders>
            <w:vAlign w:val="center"/>
          </w:tcPr>
          <w:p w:rsidR="00782403" w:rsidRDefault="00782403" w:rsidP="001B6076">
            <w:pPr>
              <w:rPr>
                <w:sz w:val="22"/>
                <w:szCs w:val="22"/>
              </w:rPr>
            </w:pPr>
            <w:proofErr w:type="spellStart"/>
            <w:r>
              <w:rPr>
                <w:sz w:val="22"/>
                <w:szCs w:val="22"/>
              </w:rPr>
              <w:t>Стиварга</w:t>
            </w:r>
            <w:proofErr w:type="spellEnd"/>
          </w:p>
        </w:tc>
      </w:tr>
      <w:tr w:rsidR="00782403" w:rsidRPr="00C144C6" w:rsidTr="001B6076">
        <w:tc>
          <w:tcPr>
            <w:tcW w:w="289" w:type="pct"/>
            <w:tcBorders>
              <w:top w:val="single" w:sz="4" w:space="0" w:color="auto"/>
              <w:left w:val="single" w:sz="4" w:space="0" w:color="auto"/>
              <w:bottom w:val="single" w:sz="4" w:space="0" w:color="auto"/>
              <w:right w:val="single" w:sz="4" w:space="0" w:color="auto"/>
            </w:tcBorders>
            <w:vAlign w:val="center"/>
            <w:hideMark/>
          </w:tcPr>
          <w:p w:rsidR="00782403" w:rsidRPr="00A37291" w:rsidRDefault="00782403" w:rsidP="001B6076">
            <w:pPr>
              <w:pStyle w:val="ConsPlusNormal"/>
              <w:spacing w:line="276" w:lineRule="auto"/>
              <w:ind w:firstLine="0"/>
              <w:jc w:val="center"/>
              <w:rPr>
                <w:rFonts w:ascii="Times New Roman" w:hAnsi="Times New Roman" w:cs="Times New Roman"/>
                <w:sz w:val="22"/>
                <w:szCs w:val="22"/>
                <w:lang w:eastAsia="en-US"/>
              </w:rPr>
            </w:pPr>
            <w:r w:rsidRPr="00A37291">
              <w:rPr>
                <w:rFonts w:ascii="Times New Roman" w:hAnsi="Times New Roman" w:cs="Times New Roman"/>
                <w:sz w:val="22"/>
                <w:szCs w:val="22"/>
                <w:lang w:eastAsia="en-US"/>
              </w:rPr>
              <w:t>3.</w:t>
            </w:r>
          </w:p>
        </w:tc>
        <w:tc>
          <w:tcPr>
            <w:tcW w:w="2078" w:type="pct"/>
            <w:tcBorders>
              <w:top w:val="single" w:sz="4" w:space="0" w:color="auto"/>
              <w:left w:val="single" w:sz="4" w:space="0" w:color="auto"/>
              <w:bottom w:val="single" w:sz="4" w:space="0" w:color="auto"/>
              <w:right w:val="single" w:sz="4" w:space="0" w:color="auto"/>
            </w:tcBorders>
            <w:vAlign w:val="center"/>
            <w:hideMark/>
          </w:tcPr>
          <w:p w:rsidR="00782403" w:rsidRPr="00A37291" w:rsidRDefault="00782403" w:rsidP="001B6076">
            <w:pPr>
              <w:pStyle w:val="ConsPlusNormal"/>
              <w:spacing w:line="276" w:lineRule="auto"/>
              <w:ind w:firstLine="0"/>
              <w:rPr>
                <w:rFonts w:ascii="Times New Roman" w:hAnsi="Times New Roman" w:cs="Times New Roman"/>
                <w:sz w:val="22"/>
                <w:szCs w:val="22"/>
                <w:lang w:eastAsia="en-US"/>
              </w:rPr>
            </w:pPr>
            <w:r w:rsidRPr="00A37291">
              <w:rPr>
                <w:rFonts w:ascii="Times New Roman" w:hAnsi="Times New Roman" w:cs="Times New Roman"/>
                <w:sz w:val="22"/>
                <w:szCs w:val="22"/>
                <w:lang w:eastAsia="en-US"/>
              </w:rPr>
              <w:t>Наименование держателя или владельца регистрационного удостоверения лекарственного препарата /</w:t>
            </w:r>
          </w:p>
          <w:p w:rsidR="00782403" w:rsidRPr="00A37291" w:rsidRDefault="00782403" w:rsidP="001B6076">
            <w:pPr>
              <w:pStyle w:val="ConsPlusNormal"/>
              <w:spacing w:line="276" w:lineRule="auto"/>
              <w:ind w:firstLine="0"/>
              <w:rPr>
                <w:rFonts w:ascii="Times New Roman" w:hAnsi="Times New Roman" w:cs="Times New Roman"/>
                <w:sz w:val="22"/>
                <w:szCs w:val="22"/>
                <w:lang w:eastAsia="en-US"/>
              </w:rPr>
            </w:pPr>
            <w:r w:rsidRPr="00A37291">
              <w:rPr>
                <w:rFonts w:ascii="Times New Roman" w:hAnsi="Times New Roman" w:cs="Times New Roman"/>
                <w:sz w:val="22"/>
                <w:szCs w:val="22"/>
                <w:lang w:eastAsia="en-US"/>
              </w:rPr>
              <w:t>наименование производителя лекарственного препарата</w:t>
            </w:r>
          </w:p>
        </w:tc>
        <w:tc>
          <w:tcPr>
            <w:tcW w:w="2633" w:type="pct"/>
            <w:tcBorders>
              <w:top w:val="single" w:sz="4" w:space="0" w:color="auto"/>
              <w:left w:val="single" w:sz="4" w:space="0" w:color="auto"/>
              <w:bottom w:val="single" w:sz="4" w:space="0" w:color="auto"/>
              <w:right w:val="single" w:sz="4" w:space="0" w:color="auto"/>
            </w:tcBorders>
            <w:shd w:val="clear" w:color="auto" w:fill="auto"/>
            <w:vAlign w:val="center"/>
          </w:tcPr>
          <w:p w:rsidR="00782403" w:rsidRDefault="00782403" w:rsidP="001B6076">
            <w:pPr>
              <w:rPr>
                <w:color w:val="000000"/>
                <w:sz w:val="22"/>
                <w:szCs w:val="22"/>
              </w:rPr>
            </w:pPr>
            <w:r>
              <w:rPr>
                <w:color w:val="000000"/>
                <w:sz w:val="22"/>
                <w:szCs w:val="22"/>
              </w:rPr>
              <w:t>БАЙЕР АГ, Германия / БАЙЕР АГ, Германия</w:t>
            </w:r>
          </w:p>
        </w:tc>
      </w:tr>
      <w:tr w:rsidR="00782403" w:rsidRPr="00C144C6" w:rsidTr="001B6076">
        <w:tc>
          <w:tcPr>
            <w:tcW w:w="289" w:type="pct"/>
            <w:tcBorders>
              <w:top w:val="single" w:sz="4" w:space="0" w:color="auto"/>
              <w:left w:val="single" w:sz="4" w:space="0" w:color="auto"/>
              <w:bottom w:val="single" w:sz="4" w:space="0" w:color="auto"/>
              <w:right w:val="single" w:sz="4" w:space="0" w:color="auto"/>
            </w:tcBorders>
            <w:vAlign w:val="center"/>
            <w:hideMark/>
          </w:tcPr>
          <w:p w:rsidR="00782403" w:rsidRPr="00A37291" w:rsidRDefault="00782403" w:rsidP="001B6076">
            <w:pPr>
              <w:pStyle w:val="ConsPlusNormal"/>
              <w:spacing w:line="276" w:lineRule="auto"/>
              <w:ind w:firstLine="0"/>
              <w:jc w:val="center"/>
              <w:rPr>
                <w:rFonts w:ascii="Times New Roman" w:hAnsi="Times New Roman" w:cs="Times New Roman"/>
                <w:sz w:val="22"/>
                <w:szCs w:val="22"/>
                <w:lang w:eastAsia="en-US"/>
              </w:rPr>
            </w:pPr>
            <w:r w:rsidRPr="00A37291">
              <w:rPr>
                <w:rFonts w:ascii="Times New Roman" w:hAnsi="Times New Roman" w:cs="Times New Roman"/>
                <w:sz w:val="22"/>
                <w:szCs w:val="22"/>
                <w:lang w:eastAsia="en-US"/>
              </w:rPr>
              <w:t>4.</w:t>
            </w:r>
          </w:p>
        </w:tc>
        <w:tc>
          <w:tcPr>
            <w:tcW w:w="2078" w:type="pct"/>
            <w:tcBorders>
              <w:top w:val="single" w:sz="4" w:space="0" w:color="auto"/>
              <w:left w:val="single" w:sz="4" w:space="0" w:color="auto"/>
              <w:bottom w:val="single" w:sz="4" w:space="0" w:color="auto"/>
              <w:right w:val="single" w:sz="4" w:space="0" w:color="auto"/>
            </w:tcBorders>
            <w:vAlign w:val="center"/>
            <w:hideMark/>
          </w:tcPr>
          <w:p w:rsidR="00782403" w:rsidRPr="00A37291" w:rsidRDefault="00782403" w:rsidP="001B6076">
            <w:pPr>
              <w:pStyle w:val="ConsPlusNormal"/>
              <w:spacing w:line="276" w:lineRule="auto"/>
              <w:ind w:firstLine="0"/>
              <w:rPr>
                <w:rFonts w:ascii="Times New Roman" w:hAnsi="Times New Roman" w:cs="Times New Roman"/>
                <w:sz w:val="22"/>
                <w:szCs w:val="22"/>
                <w:lang w:eastAsia="en-US"/>
              </w:rPr>
            </w:pPr>
            <w:r w:rsidRPr="00A37291">
              <w:rPr>
                <w:rFonts w:ascii="Times New Roman" w:hAnsi="Times New Roman" w:cs="Times New Roman"/>
                <w:sz w:val="22"/>
                <w:szCs w:val="22"/>
                <w:lang w:eastAsia="en-US"/>
              </w:rPr>
              <w:t>Номер регистрационного удостоверения лекарственного препарата</w:t>
            </w:r>
          </w:p>
        </w:tc>
        <w:tc>
          <w:tcPr>
            <w:tcW w:w="2633" w:type="pct"/>
            <w:tcBorders>
              <w:top w:val="single" w:sz="4" w:space="0" w:color="auto"/>
              <w:left w:val="single" w:sz="4" w:space="0" w:color="auto"/>
              <w:bottom w:val="single" w:sz="4" w:space="0" w:color="auto"/>
              <w:right w:val="single" w:sz="4" w:space="0" w:color="auto"/>
            </w:tcBorders>
            <w:vAlign w:val="center"/>
          </w:tcPr>
          <w:p w:rsidR="00782403" w:rsidRDefault="00782403" w:rsidP="001B6076">
            <w:pPr>
              <w:pStyle w:val="ConsPlusNormal"/>
              <w:spacing w:line="276" w:lineRule="auto"/>
              <w:ind w:firstLine="0"/>
              <w:rPr>
                <w:rFonts w:ascii="Times New Roman" w:hAnsi="Times New Roman" w:cs="Times New Roman"/>
                <w:sz w:val="22"/>
                <w:szCs w:val="22"/>
                <w:lang w:eastAsia="en-US"/>
              </w:rPr>
            </w:pPr>
            <w:r>
              <w:rPr>
                <w:rFonts w:ascii="Times New Roman" w:hAnsi="Times New Roman" w:cs="Times New Roman"/>
                <w:sz w:val="22"/>
                <w:szCs w:val="22"/>
                <w:lang w:eastAsia="en-US"/>
              </w:rPr>
              <w:t>ЛП-№(</w:t>
            </w:r>
            <w:proofErr w:type="gramStart"/>
            <w:r>
              <w:rPr>
                <w:rFonts w:ascii="Times New Roman" w:hAnsi="Times New Roman" w:cs="Times New Roman"/>
                <w:sz w:val="22"/>
                <w:szCs w:val="22"/>
                <w:lang w:eastAsia="en-US"/>
              </w:rPr>
              <w:t>000334)-</w:t>
            </w:r>
            <w:proofErr w:type="gramEnd"/>
            <w:r>
              <w:rPr>
                <w:rFonts w:ascii="Times New Roman" w:hAnsi="Times New Roman" w:cs="Times New Roman"/>
                <w:sz w:val="22"/>
                <w:szCs w:val="22"/>
                <w:lang w:eastAsia="en-US"/>
              </w:rPr>
              <w:t>(РГ-RU)</w:t>
            </w:r>
          </w:p>
        </w:tc>
      </w:tr>
      <w:tr w:rsidR="00782403" w:rsidRPr="00C144C6" w:rsidTr="001B6076">
        <w:tc>
          <w:tcPr>
            <w:tcW w:w="289" w:type="pct"/>
            <w:tcBorders>
              <w:top w:val="single" w:sz="4" w:space="0" w:color="auto"/>
              <w:left w:val="single" w:sz="4" w:space="0" w:color="auto"/>
              <w:bottom w:val="single" w:sz="4" w:space="0" w:color="auto"/>
              <w:right w:val="single" w:sz="4" w:space="0" w:color="auto"/>
            </w:tcBorders>
            <w:vAlign w:val="center"/>
            <w:hideMark/>
          </w:tcPr>
          <w:p w:rsidR="00782403" w:rsidRPr="00A37291" w:rsidRDefault="00782403" w:rsidP="001B6076">
            <w:pPr>
              <w:pStyle w:val="ConsPlusNormal"/>
              <w:spacing w:line="276" w:lineRule="auto"/>
              <w:ind w:firstLine="0"/>
              <w:jc w:val="center"/>
              <w:rPr>
                <w:rFonts w:ascii="Times New Roman" w:hAnsi="Times New Roman" w:cs="Times New Roman"/>
                <w:sz w:val="22"/>
                <w:szCs w:val="22"/>
                <w:lang w:eastAsia="en-US"/>
              </w:rPr>
            </w:pPr>
            <w:r w:rsidRPr="00A37291">
              <w:rPr>
                <w:rFonts w:ascii="Times New Roman" w:hAnsi="Times New Roman" w:cs="Times New Roman"/>
                <w:sz w:val="22"/>
                <w:szCs w:val="22"/>
                <w:lang w:eastAsia="en-US"/>
              </w:rPr>
              <w:t>5.</w:t>
            </w:r>
          </w:p>
        </w:tc>
        <w:tc>
          <w:tcPr>
            <w:tcW w:w="2078" w:type="pct"/>
            <w:tcBorders>
              <w:top w:val="single" w:sz="4" w:space="0" w:color="auto"/>
              <w:left w:val="single" w:sz="4" w:space="0" w:color="auto"/>
              <w:bottom w:val="single" w:sz="4" w:space="0" w:color="auto"/>
              <w:right w:val="single" w:sz="4" w:space="0" w:color="auto"/>
            </w:tcBorders>
            <w:vAlign w:val="center"/>
            <w:hideMark/>
          </w:tcPr>
          <w:p w:rsidR="00782403" w:rsidRPr="00A37291" w:rsidRDefault="00782403" w:rsidP="001B6076">
            <w:pPr>
              <w:pStyle w:val="ConsPlusNormal"/>
              <w:spacing w:line="276" w:lineRule="auto"/>
              <w:ind w:firstLine="0"/>
              <w:rPr>
                <w:rFonts w:ascii="Times New Roman" w:hAnsi="Times New Roman" w:cs="Times New Roman"/>
                <w:color w:val="000000"/>
                <w:sz w:val="22"/>
                <w:szCs w:val="22"/>
              </w:rPr>
            </w:pPr>
            <w:r w:rsidRPr="00A37291">
              <w:rPr>
                <w:rFonts w:ascii="Times New Roman" w:hAnsi="Times New Roman" w:cs="Times New Roman"/>
                <w:color w:val="000000"/>
                <w:sz w:val="22"/>
                <w:szCs w:val="22"/>
              </w:rPr>
              <w:t xml:space="preserve">Код в соответствии с Общероссийским </w:t>
            </w:r>
            <w:hyperlink r:id="rId6" w:history="1">
              <w:r w:rsidRPr="00A37291">
                <w:rPr>
                  <w:rFonts w:ascii="Times New Roman" w:hAnsi="Times New Roman" w:cs="Times New Roman"/>
                  <w:color w:val="000000"/>
                  <w:sz w:val="22"/>
                  <w:szCs w:val="22"/>
                </w:rPr>
                <w:t>классификатором</w:t>
              </w:r>
            </w:hyperlink>
            <w:r w:rsidRPr="00A37291">
              <w:rPr>
                <w:rFonts w:ascii="Times New Roman" w:hAnsi="Times New Roman" w:cs="Times New Roman"/>
                <w:color w:val="000000"/>
                <w:sz w:val="22"/>
                <w:szCs w:val="22"/>
              </w:rPr>
              <w:t xml:space="preserve"> продукции по видам экономической деятельности</w:t>
            </w:r>
          </w:p>
        </w:tc>
        <w:tc>
          <w:tcPr>
            <w:tcW w:w="2633" w:type="pct"/>
            <w:tcBorders>
              <w:top w:val="single" w:sz="4" w:space="0" w:color="auto"/>
              <w:left w:val="single" w:sz="4" w:space="0" w:color="auto"/>
              <w:bottom w:val="single" w:sz="4" w:space="0" w:color="auto"/>
              <w:right w:val="single" w:sz="4" w:space="0" w:color="auto"/>
            </w:tcBorders>
            <w:vAlign w:val="center"/>
          </w:tcPr>
          <w:p w:rsidR="00782403" w:rsidRDefault="00782403" w:rsidP="001B6076">
            <w:pPr>
              <w:pStyle w:val="ConsPlusNormal"/>
              <w:spacing w:line="276" w:lineRule="auto"/>
              <w:ind w:firstLine="0"/>
              <w:rPr>
                <w:rFonts w:ascii="Times New Roman" w:hAnsi="Times New Roman" w:cs="Times New Roman"/>
                <w:color w:val="000000"/>
                <w:sz w:val="22"/>
                <w:szCs w:val="22"/>
              </w:rPr>
            </w:pPr>
            <w:r>
              <w:rPr>
                <w:rFonts w:ascii="Times New Roman" w:hAnsi="Times New Roman" w:cs="Times New Roman"/>
                <w:color w:val="000000"/>
                <w:sz w:val="22"/>
                <w:szCs w:val="22"/>
              </w:rPr>
              <w:t>21.20.10.211</w:t>
            </w:r>
          </w:p>
        </w:tc>
      </w:tr>
      <w:tr w:rsidR="00782403" w:rsidRPr="00C144C6" w:rsidTr="001B6076">
        <w:tc>
          <w:tcPr>
            <w:tcW w:w="289" w:type="pct"/>
            <w:tcBorders>
              <w:top w:val="single" w:sz="4" w:space="0" w:color="auto"/>
              <w:left w:val="single" w:sz="4" w:space="0" w:color="auto"/>
              <w:bottom w:val="single" w:sz="4" w:space="0" w:color="auto"/>
              <w:right w:val="single" w:sz="4" w:space="0" w:color="auto"/>
            </w:tcBorders>
            <w:vAlign w:val="center"/>
            <w:hideMark/>
          </w:tcPr>
          <w:p w:rsidR="00782403" w:rsidRPr="00A37291" w:rsidRDefault="00782403" w:rsidP="001B6076">
            <w:pPr>
              <w:pStyle w:val="ConsPlusNormal"/>
              <w:spacing w:line="276" w:lineRule="auto"/>
              <w:ind w:firstLine="0"/>
              <w:jc w:val="center"/>
              <w:rPr>
                <w:rFonts w:ascii="Times New Roman" w:hAnsi="Times New Roman" w:cs="Times New Roman"/>
                <w:sz w:val="22"/>
                <w:szCs w:val="22"/>
                <w:lang w:eastAsia="en-US"/>
              </w:rPr>
            </w:pPr>
            <w:r w:rsidRPr="00A37291">
              <w:rPr>
                <w:rFonts w:ascii="Times New Roman" w:hAnsi="Times New Roman" w:cs="Times New Roman"/>
                <w:sz w:val="22"/>
                <w:szCs w:val="22"/>
                <w:lang w:eastAsia="en-US"/>
              </w:rPr>
              <w:t>6.</w:t>
            </w:r>
          </w:p>
        </w:tc>
        <w:tc>
          <w:tcPr>
            <w:tcW w:w="2078" w:type="pct"/>
            <w:tcBorders>
              <w:top w:val="single" w:sz="4" w:space="0" w:color="auto"/>
              <w:left w:val="single" w:sz="4" w:space="0" w:color="auto"/>
              <w:bottom w:val="single" w:sz="4" w:space="0" w:color="auto"/>
              <w:right w:val="single" w:sz="4" w:space="0" w:color="auto"/>
            </w:tcBorders>
            <w:vAlign w:val="center"/>
            <w:hideMark/>
          </w:tcPr>
          <w:p w:rsidR="00782403" w:rsidRPr="00A37291" w:rsidRDefault="00782403" w:rsidP="001B6076">
            <w:pPr>
              <w:pStyle w:val="ConsPlusNormal"/>
              <w:spacing w:line="276" w:lineRule="auto"/>
              <w:ind w:firstLine="0"/>
              <w:rPr>
                <w:rFonts w:ascii="Times New Roman" w:hAnsi="Times New Roman" w:cs="Times New Roman"/>
                <w:sz w:val="22"/>
                <w:szCs w:val="22"/>
                <w:lang w:eastAsia="en-US"/>
              </w:rPr>
            </w:pPr>
            <w:r w:rsidRPr="00A37291">
              <w:rPr>
                <w:rFonts w:ascii="Times New Roman" w:hAnsi="Times New Roman" w:cs="Times New Roman"/>
                <w:sz w:val="22"/>
                <w:szCs w:val="22"/>
                <w:lang w:eastAsia="en-US"/>
              </w:rPr>
              <w:t>Единица измерения Товара</w:t>
            </w:r>
          </w:p>
        </w:tc>
        <w:tc>
          <w:tcPr>
            <w:tcW w:w="2633" w:type="pct"/>
            <w:tcBorders>
              <w:top w:val="single" w:sz="4" w:space="0" w:color="auto"/>
              <w:left w:val="single" w:sz="4" w:space="0" w:color="auto"/>
              <w:bottom w:val="single" w:sz="4" w:space="0" w:color="auto"/>
              <w:right w:val="single" w:sz="4" w:space="0" w:color="auto"/>
            </w:tcBorders>
            <w:vAlign w:val="center"/>
          </w:tcPr>
          <w:p w:rsidR="00782403" w:rsidRDefault="00782403" w:rsidP="001B6076">
            <w:pPr>
              <w:pStyle w:val="ConsPlusNormal"/>
              <w:spacing w:line="276" w:lineRule="auto"/>
              <w:ind w:firstLine="0"/>
              <w:rPr>
                <w:rFonts w:ascii="Times New Roman" w:hAnsi="Times New Roman" w:cs="Times New Roman"/>
                <w:sz w:val="22"/>
                <w:szCs w:val="22"/>
                <w:lang w:eastAsia="en-US"/>
              </w:rPr>
            </w:pPr>
            <w:proofErr w:type="spellStart"/>
            <w:r>
              <w:rPr>
                <w:rFonts w:ascii="Times New Roman" w:hAnsi="Times New Roman" w:cs="Times New Roman"/>
                <w:sz w:val="22"/>
                <w:szCs w:val="22"/>
                <w:lang w:eastAsia="en-US"/>
              </w:rPr>
              <w:t>шт</w:t>
            </w:r>
            <w:proofErr w:type="spellEnd"/>
          </w:p>
        </w:tc>
      </w:tr>
      <w:tr w:rsidR="00782403" w:rsidRPr="00C144C6" w:rsidTr="001B6076">
        <w:tc>
          <w:tcPr>
            <w:tcW w:w="289" w:type="pct"/>
            <w:tcBorders>
              <w:top w:val="single" w:sz="4" w:space="0" w:color="auto"/>
              <w:left w:val="single" w:sz="4" w:space="0" w:color="auto"/>
              <w:bottom w:val="single" w:sz="4" w:space="0" w:color="auto"/>
              <w:right w:val="single" w:sz="4" w:space="0" w:color="auto"/>
            </w:tcBorders>
            <w:vAlign w:val="center"/>
            <w:hideMark/>
          </w:tcPr>
          <w:p w:rsidR="00782403" w:rsidRPr="00A37291" w:rsidRDefault="00782403" w:rsidP="001B6076">
            <w:pPr>
              <w:pStyle w:val="ConsPlusNormal"/>
              <w:spacing w:line="276" w:lineRule="auto"/>
              <w:ind w:firstLine="0"/>
              <w:jc w:val="center"/>
              <w:rPr>
                <w:rFonts w:ascii="Times New Roman" w:hAnsi="Times New Roman" w:cs="Times New Roman"/>
                <w:sz w:val="22"/>
                <w:szCs w:val="22"/>
                <w:lang w:eastAsia="en-US"/>
              </w:rPr>
            </w:pPr>
            <w:r w:rsidRPr="00A37291">
              <w:rPr>
                <w:rFonts w:ascii="Times New Roman" w:hAnsi="Times New Roman" w:cs="Times New Roman"/>
                <w:sz w:val="22"/>
                <w:szCs w:val="22"/>
                <w:lang w:eastAsia="en-US"/>
              </w:rPr>
              <w:t>7.</w:t>
            </w:r>
          </w:p>
        </w:tc>
        <w:tc>
          <w:tcPr>
            <w:tcW w:w="2078" w:type="pct"/>
            <w:tcBorders>
              <w:top w:val="single" w:sz="4" w:space="0" w:color="auto"/>
              <w:left w:val="single" w:sz="4" w:space="0" w:color="auto"/>
              <w:bottom w:val="single" w:sz="4" w:space="0" w:color="auto"/>
              <w:right w:val="single" w:sz="4" w:space="0" w:color="auto"/>
            </w:tcBorders>
            <w:vAlign w:val="center"/>
            <w:hideMark/>
          </w:tcPr>
          <w:p w:rsidR="00782403" w:rsidRPr="00A37291" w:rsidRDefault="00782403" w:rsidP="001B6076">
            <w:pPr>
              <w:pStyle w:val="ConsPlusNormal"/>
              <w:spacing w:line="276" w:lineRule="auto"/>
              <w:ind w:firstLine="0"/>
              <w:rPr>
                <w:rFonts w:ascii="Times New Roman" w:hAnsi="Times New Roman" w:cs="Times New Roman"/>
                <w:sz w:val="22"/>
                <w:szCs w:val="22"/>
                <w:lang w:eastAsia="en-US"/>
              </w:rPr>
            </w:pPr>
            <w:r w:rsidRPr="00A37291">
              <w:rPr>
                <w:rFonts w:ascii="Times New Roman" w:hAnsi="Times New Roman" w:cs="Times New Roman"/>
                <w:sz w:val="22"/>
                <w:szCs w:val="22"/>
                <w:lang w:eastAsia="en-US"/>
              </w:rPr>
              <w:t>Количество Товара в единицах измерения</w:t>
            </w:r>
          </w:p>
        </w:tc>
        <w:tc>
          <w:tcPr>
            <w:tcW w:w="2633" w:type="pct"/>
            <w:tcBorders>
              <w:top w:val="single" w:sz="4" w:space="0" w:color="auto"/>
              <w:left w:val="single" w:sz="4" w:space="0" w:color="auto"/>
              <w:bottom w:val="single" w:sz="4" w:space="0" w:color="auto"/>
              <w:right w:val="single" w:sz="4" w:space="0" w:color="auto"/>
            </w:tcBorders>
            <w:vAlign w:val="center"/>
          </w:tcPr>
          <w:p w:rsidR="00782403" w:rsidRDefault="00782403" w:rsidP="001B6076">
            <w:pPr>
              <w:pStyle w:val="ConsPlusNormal"/>
              <w:spacing w:line="276" w:lineRule="auto"/>
              <w:ind w:firstLine="0"/>
              <w:rPr>
                <w:rFonts w:ascii="Times New Roman" w:hAnsi="Times New Roman" w:cs="Times New Roman"/>
                <w:sz w:val="22"/>
                <w:szCs w:val="22"/>
                <w:lang w:eastAsia="en-US"/>
              </w:rPr>
            </w:pPr>
            <w:r>
              <w:rPr>
                <w:rFonts w:ascii="Times New Roman" w:hAnsi="Times New Roman" w:cs="Times New Roman"/>
                <w:sz w:val="22"/>
                <w:szCs w:val="22"/>
                <w:lang w:eastAsia="en-US"/>
              </w:rPr>
              <w:t>252</w:t>
            </w:r>
          </w:p>
        </w:tc>
      </w:tr>
      <w:tr w:rsidR="00782403" w:rsidRPr="00C144C6" w:rsidTr="001B6076">
        <w:tc>
          <w:tcPr>
            <w:tcW w:w="289" w:type="pct"/>
            <w:tcBorders>
              <w:top w:val="single" w:sz="4" w:space="0" w:color="auto"/>
              <w:left w:val="single" w:sz="4" w:space="0" w:color="auto"/>
              <w:bottom w:val="single" w:sz="4" w:space="0" w:color="auto"/>
              <w:right w:val="single" w:sz="4" w:space="0" w:color="auto"/>
            </w:tcBorders>
            <w:vAlign w:val="center"/>
          </w:tcPr>
          <w:p w:rsidR="00782403" w:rsidRPr="00A37291" w:rsidRDefault="00782403" w:rsidP="001B6076">
            <w:pPr>
              <w:pStyle w:val="ConsPlusNormal"/>
              <w:spacing w:line="276" w:lineRule="auto"/>
              <w:ind w:firstLine="0"/>
              <w:jc w:val="center"/>
              <w:rPr>
                <w:rFonts w:ascii="Times New Roman" w:hAnsi="Times New Roman" w:cs="Times New Roman"/>
                <w:sz w:val="22"/>
                <w:szCs w:val="22"/>
                <w:lang w:eastAsia="en-US"/>
              </w:rPr>
            </w:pPr>
            <w:r w:rsidRPr="00A37291">
              <w:rPr>
                <w:rFonts w:ascii="Times New Roman" w:hAnsi="Times New Roman" w:cs="Times New Roman"/>
                <w:sz w:val="22"/>
                <w:szCs w:val="22"/>
                <w:lang w:eastAsia="en-US"/>
              </w:rPr>
              <w:t>8.</w:t>
            </w:r>
          </w:p>
        </w:tc>
        <w:tc>
          <w:tcPr>
            <w:tcW w:w="2078" w:type="pct"/>
            <w:tcBorders>
              <w:top w:val="single" w:sz="4" w:space="0" w:color="auto"/>
              <w:left w:val="single" w:sz="4" w:space="0" w:color="auto"/>
              <w:bottom w:val="single" w:sz="4" w:space="0" w:color="auto"/>
              <w:right w:val="single" w:sz="4" w:space="0" w:color="auto"/>
            </w:tcBorders>
          </w:tcPr>
          <w:p w:rsidR="00782403" w:rsidRPr="00A37291" w:rsidRDefault="00782403" w:rsidP="001B6076">
            <w:pPr>
              <w:pStyle w:val="ConsPlusNormal"/>
              <w:spacing w:line="276" w:lineRule="auto"/>
              <w:ind w:firstLine="0"/>
              <w:rPr>
                <w:rFonts w:ascii="Times New Roman" w:hAnsi="Times New Roman" w:cs="Times New Roman"/>
                <w:sz w:val="22"/>
                <w:szCs w:val="22"/>
                <w:lang w:eastAsia="en-US"/>
              </w:rPr>
            </w:pPr>
            <w:r w:rsidRPr="00A37291">
              <w:rPr>
                <w:rFonts w:ascii="Times New Roman" w:hAnsi="Times New Roman" w:cs="Times New Roman"/>
                <w:sz w:val="22"/>
                <w:szCs w:val="22"/>
                <w:lang w:eastAsia="en-US"/>
              </w:rPr>
              <w:t>Лекарственная форма, дозировка лекарственного средства и количество лекарственных форм во вторичной (потребительской) упаковке</w:t>
            </w:r>
          </w:p>
        </w:tc>
        <w:tc>
          <w:tcPr>
            <w:tcW w:w="2633" w:type="pct"/>
            <w:tcBorders>
              <w:top w:val="single" w:sz="4" w:space="0" w:color="auto"/>
              <w:left w:val="single" w:sz="4" w:space="0" w:color="auto"/>
              <w:bottom w:val="single" w:sz="4" w:space="0" w:color="auto"/>
              <w:right w:val="single" w:sz="4" w:space="0" w:color="auto"/>
            </w:tcBorders>
          </w:tcPr>
          <w:p w:rsidR="00782403" w:rsidRPr="00DA6CDF" w:rsidRDefault="00782403" w:rsidP="001B6076">
            <w:pPr>
              <w:pStyle w:val="ConsPlusNormal"/>
              <w:spacing w:line="276" w:lineRule="auto"/>
              <w:ind w:firstLine="0"/>
              <w:rPr>
                <w:rFonts w:ascii="Times New Roman" w:hAnsi="Times New Roman" w:cs="Times New Roman"/>
                <w:sz w:val="22"/>
                <w:szCs w:val="22"/>
                <w:lang w:eastAsia="en-US"/>
              </w:rPr>
            </w:pPr>
            <w:r w:rsidRPr="00DA6CDF">
              <w:rPr>
                <w:rFonts w:ascii="Times New Roman" w:hAnsi="Times New Roman" w:cs="Times New Roman"/>
                <w:sz w:val="22"/>
                <w:szCs w:val="22"/>
                <w:lang w:eastAsia="en-US"/>
              </w:rPr>
              <w:t>Таблетки, покрытые оболочкой, 40 мг, 84 шт.</w:t>
            </w:r>
          </w:p>
        </w:tc>
      </w:tr>
      <w:tr w:rsidR="00782403" w:rsidRPr="00C144C6" w:rsidTr="001B6076">
        <w:tc>
          <w:tcPr>
            <w:tcW w:w="289" w:type="pct"/>
            <w:tcBorders>
              <w:top w:val="single" w:sz="4" w:space="0" w:color="auto"/>
              <w:left w:val="single" w:sz="4" w:space="0" w:color="auto"/>
              <w:bottom w:val="single" w:sz="4" w:space="0" w:color="auto"/>
              <w:right w:val="single" w:sz="4" w:space="0" w:color="auto"/>
            </w:tcBorders>
            <w:vAlign w:val="center"/>
          </w:tcPr>
          <w:p w:rsidR="00782403" w:rsidRPr="00A37291" w:rsidRDefault="00782403" w:rsidP="001B6076">
            <w:pPr>
              <w:pStyle w:val="ConsPlusNormal"/>
              <w:spacing w:line="276" w:lineRule="auto"/>
              <w:ind w:firstLine="0"/>
              <w:jc w:val="center"/>
              <w:rPr>
                <w:rFonts w:ascii="Times New Roman" w:hAnsi="Times New Roman" w:cs="Times New Roman"/>
                <w:sz w:val="22"/>
                <w:szCs w:val="22"/>
                <w:lang w:eastAsia="en-US"/>
              </w:rPr>
            </w:pPr>
            <w:r w:rsidRPr="00A37291">
              <w:rPr>
                <w:rFonts w:ascii="Times New Roman" w:hAnsi="Times New Roman" w:cs="Times New Roman"/>
                <w:sz w:val="22"/>
                <w:szCs w:val="22"/>
                <w:lang w:eastAsia="en-US"/>
              </w:rPr>
              <w:t>9.</w:t>
            </w:r>
          </w:p>
        </w:tc>
        <w:tc>
          <w:tcPr>
            <w:tcW w:w="2078" w:type="pct"/>
            <w:tcBorders>
              <w:top w:val="single" w:sz="4" w:space="0" w:color="auto"/>
              <w:left w:val="single" w:sz="4" w:space="0" w:color="auto"/>
              <w:bottom w:val="single" w:sz="4" w:space="0" w:color="auto"/>
              <w:right w:val="single" w:sz="4" w:space="0" w:color="auto"/>
            </w:tcBorders>
          </w:tcPr>
          <w:p w:rsidR="00782403" w:rsidRPr="00A37291" w:rsidRDefault="00782403" w:rsidP="001B6076">
            <w:pPr>
              <w:pStyle w:val="ConsPlusNormal"/>
              <w:spacing w:line="276" w:lineRule="auto"/>
              <w:ind w:firstLine="0"/>
              <w:rPr>
                <w:rFonts w:ascii="Times New Roman" w:hAnsi="Times New Roman" w:cs="Times New Roman"/>
                <w:sz w:val="22"/>
                <w:szCs w:val="22"/>
                <w:lang w:eastAsia="en-US"/>
              </w:rPr>
            </w:pPr>
            <w:r w:rsidRPr="00A37291">
              <w:rPr>
                <w:rFonts w:ascii="Times New Roman" w:hAnsi="Times New Roman" w:cs="Times New Roman"/>
                <w:sz w:val="22"/>
                <w:szCs w:val="22"/>
                <w:lang w:eastAsia="en-US"/>
              </w:rPr>
              <w:t>Наименование страны происхождения Товара</w:t>
            </w:r>
          </w:p>
        </w:tc>
        <w:tc>
          <w:tcPr>
            <w:tcW w:w="2633" w:type="pct"/>
            <w:tcBorders>
              <w:top w:val="single" w:sz="4" w:space="0" w:color="auto"/>
              <w:left w:val="single" w:sz="4" w:space="0" w:color="auto"/>
              <w:bottom w:val="single" w:sz="4" w:space="0" w:color="auto"/>
              <w:right w:val="single" w:sz="4" w:space="0" w:color="auto"/>
            </w:tcBorders>
          </w:tcPr>
          <w:p w:rsidR="00782403" w:rsidRDefault="00782403" w:rsidP="001B6076">
            <w:pPr>
              <w:jc w:val="left"/>
              <w:rPr>
                <w:color w:val="000000"/>
                <w:sz w:val="22"/>
                <w:szCs w:val="22"/>
                <w:shd w:val="clear" w:color="auto" w:fill="FFFFFF"/>
              </w:rPr>
            </w:pPr>
            <w:r>
              <w:rPr>
                <w:color w:val="000000"/>
                <w:sz w:val="22"/>
                <w:szCs w:val="22"/>
                <w:shd w:val="clear" w:color="auto" w:fill="FFFFFF"/>
              </w:rPr>
              <w:t>Германия</w:t>
            </w:r>
          </w:p>
        </w:tc>
      </w:tr>
      <w:tr w:rsidR="00782403" w:rsidRPr="00C144C6" w:rsidTr="001B6076">
        <w:trPr>
          <w:trHeight w:val="488"/>
        </w:trPr>
        <w:tc>
          <w:tcPr>
            <w:tcW w:w="289" w:type="pct"/>
            <w:tcBorders>
              <w:top w:val="single" w:sz="4" w:space="0" w:color="auto"/>
              <w:left w:val="single" w:sz="4" w:space="0" w:color="auto"/>
              <w:bottom w:val="single" w:sz="4" w:space="0" w:color="auto"/>
              <w:right w:val="single" w:sz="4" w:space="0" w:color="auto"/>
            </w:tcBorders>
            <w:vAlign w:val="center"/>
          </w:tcPr>
          <w:p w:rsidR="00782403" w:rsidRPr="00A37291" w:rsidRDefault="00782403" w:rsidP="001B6076">
            <w:pPr>
              <w:pStyle w:val="ConsPlusNormal"/>
              <w:spacing w:line="276" w:lineRule="auto"/>
              <w:ind w:firstLine="0"/>
              <w:jc w:val="center"/>
              <w:rPr>
                <w:rFonts w:ascii="Times New Roman" w:hAnsi="Times New Roman" w:cs="Times New Roman"/>
                <w:sz w:val="22"/>
                <w:szCs w:val="22"/>
                <w:lang w:eastAsia="en-US"/>
              </w:rPr>
            </w:pPr>
            <w:r w:rsidRPr="00A37291">
              <w:rPr>
                <w:rFonts w:ascii="Times New Roman" w:hAnsi="Times New Roman" w:cs="Times New Roman"/>
                <w:sz w:val="22"/>
                <w:szCs w:val="22"/>
                <w:lang w:eastAsia="en-US"/>
              </w:rPr>
              <w:t>10.</w:t>
            </w:r>
          </w:p>
        </w:tc>
        <w:tc>
          <w:tcPr>
            <w:tcW w:w="2078" w:type="pct"/>
            <w:tcBorders>
              <w:top w:val="single" w:sz="4" w:space="0" w:color="auto"/>
              <w:left w:val="single" w:sz="4" w:space="0" w:color="auto"/>
              <w:bottom w:val="single" w:sz="4" w:space="0" w:color="auto"/>
              <w:right w:val="single" w:sz="4" w:space="0" w:color="auto"/>
            </w:tcBorders>
          </w:tcPr>
          <w:p w:rsidR="00782403" w:rsidRPr="00A37291" w:rsidRDefault="00782403" w:rsidP="001B6076">
            <w:pPr>
              <w:pStyle w:val="ConsPlusNormal"/>
              <w:spacing w:line="276" w:lineRule="auto"/>
              <w:ind w:firstLine="0"/>
              <w:rPr>
                <w:rFonts w:ascii="Times New Roman" w:hAnsi="Times New Roman" w:cs="Times New Roman"/>
                <w:sz w:val="22"/>
                <w:szCs w:val="22"/>
                <w:lang w:eastAsia="en-US"/>
              </w:rPr>
            </w:pPr>
            <w:r w:rsidRPr="00A37291">
              <w:rPr>
                <w:rFonts w:ascii="Times New Roman" w:hAnsi="Times New Roman" w:cs="Times New Roman"/>
                <w:sz w:val="22"/>
                <w:szCs w:val="22"/>
                <w:lang w:eastAsia="en-US"/>
              </w:rPr>
              <w:t>Остаточный срок годности</w:t>
            </w:r>
          </w:p>
        </w:tc>
        <w:tc>
          <w:tcPr>
            <w:tcW w:w="2633" w:type="pct"/>
            <w:tcBorders>
              <w:top w:val="single" w:sz="4" w:space="0" w:color="auto"/>
              <w:left w:val="single" w:sz="4" w:space="0" w:color="auto"/>
              <w:bottom w:val="single" w:sz="4" w:space="0" w:color="auto"/>
              <w:right w:val="single" w:sz="4" w:space="0" w:color="auto"/>
            </w:tcBorders>
          </w:tcPr>
          <w:p w:rsidR="00782403" w:rsidRDefault="00782403" w:rsidP="001B6076">
            <w:pPr>
              <w:pStyle w:val="ConsPlusNormal"/>
              <w:spacing w:line="276" w:lineRule="auto"/>
              <w:ind w:firstLine="0"/>
              <w:jc w:val="both"/>
              <w:rPr>
                <w:rFonts w:ascii="Times New Roman" w:hAnsi="Times New Roman" w:cs="Times New Roman"/>
                <w:sz w:val="22"/>
                <w:szCs w:val="22"/>
                <w:lang w:eastAsia="en-US"/>
              </w:rPr>
            </w:pPr>
            <w:r>
              <w:rPr>
                <w:rFonts w:ascii="Times New Roman" w:hAnsi="Times New Roman" w:cs="Times New Roman"/>
                <w:sz w:val="22"/>
                <w:szCs w:val="22"/>
                <w:lang w:eastAsia="en-US"/>
              </w:rPr>
              <w:t>Не менее 12-ти месяцев</w:t>
            </w:r>
          </w:p>
        </w:tc>
      </w:tr>
      <w:tr w:rsidR="00782403" w:rsidRPr="00C144C6" w:rsidTr="001B6076">
        <w:trPr>
          <w:trHeight w:val="34"/>
        </w:trPr>
        <w:tc>
          <w:tcPr>
            <w:tcW w:w="289" w:type="pct"/>
            <w:tcBorders>
              <w:top w:val="single" w:sz="4" w:space="0" w:color="auto"/>
              <w:left w:val="single" w:sz="4" w:space="0" w:color="auto"/>
              <w:bottom w:val="single" w:sz="4" w:space="0" w:color="auto"/>
              <w:right w:val="single" w:sz="4" w:space="0" w:color="auto"/>
            </w:tcBorders>
            <w:vAlign w:val="center"/>
          </w:tcPr>
          <w:p w:rsidR="00782403" w:rsidRPr="00A37291" w:rsidRDefault="00782403" w:rsidP="001B6076">
            <w:pPr>
              <w:pStyle w:val="ConsPlusNormal"/>
              <w:spacing w:line="276" w:lineRule="auto"/>
              <w:ind w:firstLine="0"/>
              <w:jc w:val="center"/>
              <w:rPr>
                <w:rFonts w:ascii="Times New Roman" w:hAnsi="Times New Roman" w:cs="Times New Roman"/>
                <w:sz w:val="22"/>
                <w:szCs w:val="22"/>
                <w:lang w:val="en-US" w:eastAsia="en-US"/>
              </w:rPr>
            </w:pPr>
            <w:r w:rsidRPr="00A37291">
              <w:rPr>
                <w:rFonts w:ascii="Times New Roman" w:hAnsi="Times New Roman" w:cs="Times New Roman"/>
                <w:sz w:val="22"/>
                <w:szCs w:val="22"/>
                <w:lang w:val="en-US" w:eastAsia="en-US"/>
              </w:rPr>
              <w:t>11.</w:t>
            </w:r>
          </w:p>
        </w:tc>
        <w:tc>
          <w:tcPr>
            <w:tcW w:w="2078" w:type="pct"/>
            <w:tcBorders>
              <w:top w:val="single" w:sz="4" w:space="0" w:color="auto"/>
              <w:left w:val="single" w:sz="4" w:space="0" w:color="auto"/>
              <w:bottom w:val="single" w:sz="4" w:space="0" w:color="auto"/>
              <w:right w:val="single" w:sz="4" w:space="0" w:color="auto"/>
            </w:tcBorders>
          </w:tcPr>
          <w:p w:rsidR="00782403" w:rsidRPr="00A37291" w:rsidRDefault="00782403" w:rsidP="001B6076">
            <w:pPr>
              <w:pStyle w:val="ConsPlusNormal"/>
              <w:spacing w:line="276" w:lineRule="auto"/>
              <w:ind w:firstLine="0"/>
              <w:rPr>
                <w:rFonts w:ascii="Times New Roman" w:hAnsi="Times New Roman" w:cs="Times New Roman"/>
                <w:sz w:val="22"/>
                <w:szCs w:val="22"/>
                <w:lang w:eastAsia="en-US"/>
              </w:rPr>
            </w:pPr>
            <w:r w:rsidRPr="00A37291">
              <w:rPr>
                <w:rFonts w:ascii="Times New Roman" w:hAnsi="Times New Roman" w:cs="Times New Roman"/>
                <w:sz w:val="22"/>
                <w:szCs w:val="22"/>
                <w:lang w:eastAsia="en-US"/>
              </w:rPr>
              <w:t xml:space="preserve">Препарат включен в перечень ЖНВЛП </w:t>
            </w:r>
          </w:p>
        </w:tc>
        <w:tc>
          <w:tcPr>
            <w:tcW w:w="2633" w:type="pct"/>
            <w:tcBorders>
              <w:top w:val="single" w:sz="4" w:space="0" w:color="auto"/>
              <w:left w:val="single" w:sz="4" w:space="0" w:color="auto"/>
              <w:bottom w:val="single" w:sz="4" w:space="0" w:color="auto"/>
              <w:right w:val="single" w:sz="4" w:space="0" w:color="auto"/>
            </w:tcBorders>
          </w:tcPr>
          <w:p w:rsidR="00782403" w:rsidRPr="00A37291" w:rsidRDefault="00782403" w:rsidP="001B6076">
            <w:pPr>
              <w:pStyle w:val="ConsPlusNormal"/>
              <w:spacing w:line="276" w:lineRule="auto"/>
              <w:ind w:firstLine="0"/>
              <w:jc w:val="both"/>
              <w:rPr>
                <w:rFonts w:ascii="Times New Roman" w:hAnsi="Times New Roman" w:cs="Times New Roman"/>
                <w:sz w:val="22"/>
                <w:szCs w:val="22"/>
                <w:lang w:eastAsia="en-US"/>
              </w:rPr>
            </w:pPr>
            <w:r>
              <w:rPr>
                <w:rFonts w:ascii="Times New Roman" w:hAnsi="Times New Roman" w:cs="Times New Roman"/>
                <w:sz w:val="22"/>
                <w:szCs w:val="22"/>
                <w:lang w:eastAsia="en-US"/>
              </w:rPr>
              <w:t xml:space="preserve">Да </w:t>
            </w:r>
          </w:p>
        </w:tc>
      </w:tr>
    </w:tbl>
    <w:p w:rsidR="00782403" w:rsidRPr="00C144C6" w:rsidRDefault="00782403" w:rsidP="00782403">
      <w:pPr>
        <w:spacing w:after="0"/>
        <w:rPr>
          <w:vanish/>
          <w:sz w:val="20"/>
          <w:szCs w:val="20"/>
        </w:rPr>
      </w:pPr>
    </w:p>
    <w:p w:rsidR="00782403" w:rsidRDefault="00782403" w:rsidP="00782403">
      <w:pPr>
        <w:pStyle w:val="a3"/>
        <w:jc w:val="center"/>
      </w:pPr>
    </w:p>
    <w:p w:rsidR="00F1664D" w:rsidRDefault="00F1664D"/>
    <w:sectPr w:rsidR="00F1664D" w:rsidSect="00782403">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0E7E" w:rsidRDefault="00030E7E" w:rsidP="00782403">
      <w:pPr>
        <w:spacing w:after="0"/>
      </w:pPr>
      <w:r>
        <w:separator/>
      </w:r>
    </w:p>
  </w:endnote>
  <w:endnote w:type="continuationSeparator" w:id="0">
    <w:p w:rsidR="00030E7E" w:rsidRDefault="00030E7E" w:rsidP="0078240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0E7E" w:rsidRDefault="00030E7E" w:rsidP="00782403">
      <w:pPr>
        <w:spacing w:after="0"/>
      </w:pPr>
      <w:r>
        <w:separator/>
      </w:r>
    </w:p>
  </w:footnote>
  <w:footnote w:type="continuationSeparator" w:id="0">
    <w:p w:rsidR="00030E7E" w:rsidRDefault="00030E7E" w:rsidP="00782403">
      <w:pPr>
        <w:spacing w:after="0"/>
      </w:pPr>
      <w:r>
        <w:continuationSeparator/>
      </w:r>
    </w:p>
  </w:footnote>
  <w:footnote w:id="1">
    <w:p w:rsidR="00782403" w:rsidRDefault="00782403" w:rsidP="00782403">
      <w:pPr>
        <w:pStyle w:val="a5"/>
      </w:pPr>
      <w:r>
        <w:rPr>
          <w:rStyle w:val="a7"/>
        </w:rPr>
        <w:footnoteRef/>
      </w:r>
      <w:r>
        <w:t xml:space="preserve"> </w:t>
      </w:r>
      <w:r w:rsidRPr="00671760">
        <w:rPr>
          <w:sz w:val="16"/>
          <w:szCs w:val="16"/>
        </w:rPr>
        <w:t xml:space="preserve">Заполняется для каждого </w:t>
      </w:r>
      <w:r>
        <w:rPr>
          <w:sz w:val="16"/>
          <w:szCs w:val="16"/>
          <w:lang w:eastAsia="en-US"/>
        </w:rPr>
        <w:t>Международного</w:t>
      </w:r>
      <w:r w:rsidRPr="00671760">
        <w:rPr>
          <w:sz w:val="16"/>
          <w:szCs w:val="16"/>
          <w:lang w:eastAsia="en-US"/>
        </w:rPr>
        <w:t xml:space="preserve"> непатентованно</w:t>
      </w:r>
      <w:r>
        <w:rPr>
          <w:sz w:val="16"/>
          <w:szCs w:val="16"/>
          <w:lang w:eastAsia="en-US"/>
        </w:rPr>
        <w:t>го</w:t>
      </w:r>
      <w:r w:rsidRPr="00671760">
        <w:rPr>
          <w:sz w:val="16"/>
          <w:szCs w:val="16"/>
          <w:lang w:eastAsia="en-US"/>
        </w:rPr>
        <w:t xml:space="preserve"> наименовани</w:t>
      </w:r>
      <w:r>
        <w:rPr>
          <w:sz w:val="16"/>
          <w:szCs w:val="16"/>
          <w:lang w:eastAsia="en-US"/>
        </w:rPr>
        <w:t>я</w:t>
      </w:r>
      <w:r w:rsidRPr="00671760">
        <w:rPr>
          <w:sz w:val="16"/>
          <w:szCs w:val="16"/>
          <w:lang w:eastAsia="en-US"/>
        </w:rPr>
        <w:t xml:space="preserve"> и/или Торгово</w:t>
      </w:r>
      <w:r>
        <w:rPr>
          <w:sz w:val="16"/>
          <w:szCs w:val="16"/>
          <w:lang w:eastAsia="en-US"/>
        </w:rPr>
        <w:t>го</w:t>
      </w:r>
      <w:r w:rsidRPr="00671760">
        <w:rPr>
          <w:sz w:val="16"/>
          <w:szCs w:val="16"/>
          <w:lang w:eastAsia="en-US"/>
        </w:rPr>
        <w:t xml:space="preserve"> наименовани</w:t>
      </w:r>
      <w:r>
        <w:rPr>
          <w:sz w:val="16"/>
          <w:szCs w:val="16"/>
          <w:lang w:eastAsia="en-US"/>
        </w:rPr>
        <w:t>я</w:t>
      </w:r>
      <w:r w:rsidRPr="00671760">
        <w:rPr>
          <w:sz w:val="16"/>
          <w:szCs w:val="16"/>
          <w:lang w:eastAsia="en-US"/>
        </w:rPr>
        <w:t xml:space="preserve"> лекарственного препарата</w:t>
      </w:r>
      <w:bookmarkStart w:id="0" w:name="_GoBack"/>
      <w:bookmarkEnd w:id="0"/>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403"/>
    <w:rsid w:val="00030E7E"/>
    <w:rsid w:val="00782403"/>
    <w:rsid w:val="00F166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F470E2-5882-4828-811F-AA83C33B0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2403"/>
    <w:pPr>
      <w:spacing w:after="60" w:line="240" w:lineRule="auto"/>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Знак2 Знак Знак Знак,Знак2 Знак1 Знак,Знак2 Знак Знак1,Текст Знак1,Знак2 Зна"/>
    <w:basedOn w:val="a"/>
    <w:link w:val="3"/>
    <w:uiPriority w:val="99"/>
    <w:rsid w:val="00782403"/>
    <w:pPr>
      <w:spacing w:after="0"/>
      <w:jc w:val="left"/>
    </w:pPr>
    <w:rPr>
      <w:rFonts w:ascii="Courier New" w:hAnsi="Courier New"/>
      <w:sz w:val="20"/>
      <w:szCs w:val="20"/>
      <w:lang w:val="x-none" w:eastAsia="x-none"/>
    </w:rPr>
  </w:style>
  <w:style w:type="character" w:customStyle="1" w:styleId="a4">
    <w:name w:val="Текст Знак"/>
    <w:basedOn w:val="a0"/>
    <w:uiPriority w:val="99"/>
    <w:semiHidden/>
    <w:rsid w:val="00782403"/>
    <w:rPr>
      <w:rFonts w:ascii="Consolas" w:eastAsia="Times New Roman" w:hAnsi="Consolas" w:cs="Times New Roman"/>
      <w:sz w:val="21"/>
      <w:szCs w:val="21"/>
      <w:lang w:eastAsia="ru-RU"/>
    </w:rPr>
  </w:style>
  <w:style w:type="character" w:customStyle="1" w:styleId="3">
    <w:name w:val="Текст Знак3"/>
    <w:aliases w:val=" Знак2 Знак Знак2,Текст Знак Знак Знак2,Текст Знак Знак Знак Знак1,Текст Знак1 Знак Знак1, Знак2 Знак Знак Знак Знак1, Знак2 Знак1 Знак Знак1,Текст Знак2 Знак1,Текст Знак Знак1 Знак1, Знак2 Знак Знак1 Знак,Знак2 Знак Знак,Знак2 Знак1"/>
    <w:link w:val="a3"/>
    <w:uiPriority w:val="99"/>
    <w:rsid w:val="00782403"/>
    <w:rPr>
      <w:rFonts w:ascii="Courier New" w:eastAsia="Times New Roman" w:hAnsi="Courier New" w:cs="Times New Roman"/>
      <w:sz w:val="20"/>
      <w:szCs w:val="20"/>
      <w:lang w:val="x-none" w:eastAsia="x-none"/>
    </w:rPr>
  </w:style>
  <w:style w:type="paragraph" w:customStyle="1" w:styleId="ConsPlusNormal">
    <w:name w:val="ConsPlusNormal"/>
    <w:link w:val="ConsPlusNormal0"/>
    <w:qFormat/>
    <w:rsid w:val="0078240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782403"/>
    <w:rPr>
      <w:rFonts w:ascii="Arial" w:eastAsia="Times New Roman" w:hAnsi="Arial" w:cs="Arial"/>
      <w:sz w:val="20"/>
      <w:szCs w:val="20"/>
      <w:lang w:eastAsia="ru-RU"/>
    </w:rPr>
  </w:style>
  <w:style w:type="paragraph" w:styleId="a5">
    <w:name w:val="footnote text"/>
    <w:basedOn w:val="a"/>
    <w:link w:val="a6"/>
    <w:rsid w:val="00782403"/>
    <w:rPr>
      <w:sz w:val="20"/>
      <w:szCs w:val="20"/>
    </w:rPr>
  </w:style>
  <w:style w:type="character" w:customStyle="1" w:styleId="a6">
    <w:name w:val="Текст сноски Знак"/>
    <w:basedOn w:val="a0"/>
    <w:link w:val="a5"/>
    <w:rsid w:val="00782403"/>
    <w:rPr>
      <w:rFonts w:ascii="Times New Roman" w:eastAsia="Times New Roman" w:hAnsi="Times New Roman" w:cs="Times New Roman"/>
      <w:sz w:val="20"/>
      <w:szCs w:val="20"/>
      <w:lang w:eastAsia="ru-RU"/>
    </w:rPr>
  </w:style>
  <w:style w:type="character" w:styleId="a7">
    <w:name w:val="footnote reference"/>
    <w:rsid w:val="0078240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3D0D1FA37BFC4FD4827B2CAE18F51AB067D52FBF5782D23CD86DBA7EC147C5A1C440530E0F77D5CD6587B6415BG0d1H"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163</Words>
  <Characters>933</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2026-09-23T13:55:00Z</dcterms:created>
  <dcterms:modified xsi:type="dcterms:W3CDTF">2026-09-23T13:56:00Z</dcterms:modified>
</cp:coreProperties>
</file>