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70A40" w14:textId="77777777" w:rsidR="006F5E3D" w:rsidRPr="002963B8"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sidRPr="002963B8">
        <w:rPr>
          <w:rFonts w:ascii="Times New Roman" w:eastAsia="Andale Sans UI" w:hAnsi="Times New Roman"/>
          <w:b/>
          <w:bCs/>
          <w:kern w:val="2"/>
          <w:sz w:val="24"/>
          <w:szCs w:val="24"/>
          <w:lang w:eastAsia="ru-RU"/>
        </w:rPr>
        <w:t>Договор поставки № 44.5/</w:t>
      </w:r>
    </w:p>
    <w:p w14:paraId="7D00F005" w14:textId="77777777" w:rsidR="006F5E3D" w:rsidRPr="002963B8" w:rsidRDefault="006F5E3D" w:rsidP="006F5E3D">
      <w:pPr>
        <w:widowControl w:val="0"/>
        <w:shd w:val="clear" w:color="auto" w:fill="FFFFFF" w:themeFill="background1"/>
        <w:suppressAutoHyphens/>
        <w:jc w:val="center"/>
        <w:rPr>
          <w:rFonts w:ascii="Times New Roman" w:eastAsia="Andale Sans UI" w:hAnsi="Times New Roman"/>
          <w:b/>
          <w:bCs/>
          <w:color w:val="FF0000"/>
          <w:kern w:val="2"/>
          <w:sz w:val="24"/>
          <w:szCs w:val="24"/>
          <w:lang w:val="en-US" w:eastAsia="ru-RU"/>
        </w:rPr>
      </w:pPr>
      <w:r w:rsidRPr="002963B8">
        <w:rPr>
          <w:rFonts w:ascii="Times New Roman" w:eastAsia="Andale Sans UI" w:hAnsi="Times New Roman"/>
          <w:b/>
          <w:bCs/>
          <w:kern w:val="2"/>
          <w:sz w:val="24"/>
          <w:szCs w:val="24"/>
          <w:lang w:eastAsia="ru-RU"/>
        </w:rPr>
        <w:t>ИКЗ 26 1 1001041594 100101001 0014 000 0000 244</w:t>
      </w:r>
    </w:p>
    <w:tbl>
      <w:tblPr>
        <w:tblW w:w="0" w:type="auto"/>
        <w:tblLook w:val="04A0" w:firstRow="1" w:lastRow="0" w:firstColumn="1" w:lastColumn="0" w:noHBand="0" w:noVBand="1"/>
      </w:tblPr>
      <w:tblGrid>
        <w:gridCol w:w="4805"/>
        <w:gridCol w:w="4766"/>
      </w:tblGrid>
      <w:tr w:rsidR="006F5E3D" w:rsidRPr="002963B8" w14:paraId="71C64090" w14:textId="77777777" w:rsidTr="006F5E3D">
        <w:trPr>
          <w:trHeight w:val="606"/>
        </w:trPr>
        <w:tc>
          <w:tcPr>
            <w:tcW w:w="4805" w:type="dxa"/>
            <w:hideMark/>
          </w:tcPr>
          <w:p w14:paraId="2804E78E" w14:textId="77777777" w:rsidR="006F5E3D" w:rsidRPr="002963B8" w:rsidRDefault="006F5E3D">
            <w:pPr>
              <w:widowControl w:val="0"/>
              <w:shd w:val="clear" w:color="auto" w:fill="FFFFFF" w:themeFill="background1"/>
              <w:suppressAutoHyphens/>
              <w:rPr>
                <w:rFonts w:ascii="Times New Roman" w:eastAsia="Andale Sans UI" w:hAnsi="Times New Roman"/>
                <w:b/>
                <w:kern w:val="2"/>
                <w:sz w:val="24"/>
                <w:szCs w:val="24"/>
              </w:rPr>
            </w:pPr>
            <w:r w:rsidRPr="002963B8">
              <w:rPr>
                <w:rFonts w:ascii="Times New Roman" w:eastAsia="Andale Sans UI" w:hAnsi="Times New Roman"/>
                <w:b/>
                <w:kern w:val="2"/>
                <w:sz w:val="24"/>
                <w:szCs w:val="24"/>
              </w:rPr>
              <w:t>г. Петрозаводск</w:t>
            </w:r>
          </w:p>
        </w:tc>
        <w:tc>
          <w:tcPr>
            <w:tcW w:w="4766" w:type="dxa"/>
          </w:tcPr>
          <w:p w14:paraId="5F33F040" w14:textId="77777777" w:rsidR="006F5E3D" w:rsidRPr="002963B8" w:rsidRDefault="006F5E3D">
            <w:pPr>
              <w:widowControl w:val="0"/>
              <w:shd w:val="clear" w:color="auto" w:fill="FFFFFF" w:themeFill="background1"/>
              <w:suppressAutoHyphens/>
              <w:jc w:val="right"/>
              <w:rPr>
                <w:rFonts w:ascii="Times New Roman" w:eastAsia="Andale Sans UI" w:hAnsi="Times New Roman"/>
                <w:b/>
                <w:kern w:val="2"/>
                <w:sz w:val="24"/>
                <w:szCs w:val="24"/>
              </w:rPr>
            </w:pPr>
            <w:r w:rsidRPr="002963B8">
              <w:rPr>
                <w:rFonts w:ascii="Times New Roman" w:eastAsia="Andale Sans UI" w:hAnsi="Times New Roman"/>
                <w:b/>
                <w:kern w:val="2"/>
                <w:sz w:val="24"/>
                <w:szCs w:val="24"/>
              </w:rPr>
              <w:t>«</w:t>
            </w:r>
            <w:r w:rsidR="008E13FC" w:rsidRPr="002963B8">
              <w:rPr>
                <w:rFonts w:ascii="Times New Roman" w:eastAsia="Andale Sans UI" w:hAnsi="Times New Roman"/>
                <w:b/>
                <w:kern w:val="2"/>
                <w:sz w:val="24"/>
                <w:szCs w:val="24"/>
              </w:rPr>
              <w:t xml:space="preserve">    </w:t>
            </w:r>
            <w:r w:rsidRPr="002963B8">
              <w:rPr>
                <w:rFonts w:ascii="Times New Roman" w:eastAsia="Andale Sans UI" w:hAnsi="Times New Roman"/>
                <w:b/>
                <w:kern w:val="2"/>
                <w:sz w:val="24"/>
                <w:szCs w:val="24"/>
              </w:rPr>
              <w:t xml:space="preserve"> »              2026 г.</w:t>
            </w:r>
          </w:p>
          <w:p w14:paraId="6694B3E5" w14:textId="77777777" w:rsidR="006F5E3D" w:rsidRPr="002963B8" w:rsidRDefault="006F5E3D">
            <w:pPr>
              <w:widowControl w:val="0"/>
              <w:shd w:val="clear" w:color="auto" w:fill="FFFFFF" w:themeFill="background1"/>
              <w:suppressAutoHyphens/>
              <w:jc w:val="center"/>
              <w:rPr>
                <w:rFonts w:ascii="Times New Roman" w:eastAsia="Andale Sans UI" w:hAnsi="Times New Roman"/>
                <w:b/>
                <w:kern w:val="2"/>
                <w:sz w:val="24"/>
                <w:szCs w:val="24"/>
              </w:rPr>
            </w:pPr>
          </w:p>
        </w:tc>
      </w:tr>
    </w:tbl>
    <w:p w14:paraId="5DA7D57D" w14:textId="40AA8C9D" w:rsidR="006F5E3D" w:rsidRPr="002963B8" w:rsidRDefault="006F5E3D" w:rsidP="006F5E3D">
      <w:pPr>
        <w:widowControl w:val="0"/>
        <w:shd w:val="clear" w:color="auto" w:fill="FFFFFF" w:themeFill="background1"/>
        <w:suppressAutoHyphens/>
        <w:jc w:val="both"/>
        <w:rPr>
          <w:rFonts w:ascii="Times New Roman" w:eastAsia="Andale Sans UI" w:hAnsi="Times New Roman"/>
          <w:color w:val="000000"/>
          <w:kern w:val="2"/>
          <w:sz w:val="24"/>
          <w:szCs w:val="24"/>
          <w:shd w:val="clear" w:color="auto" w:fill="FFFFFF"/>
          <w:lang w:eastAsia="ru-RU"/>
        </w:rPr>
      </w:pPr>
      <w:proofErr w:type="gramStart"/>
      <w:r w:rsidRPr="002963B8">
        <w:rPr>
          <w:rFonts w:ascii="Times New Roman" w:eastAsia="Andale Sans UI" w:hAnsi="Times New Roman"/>
          <w:b/>
          <w:kern w:val="2"/>
          <w:sz w:val="24"/>
          <w:szCs w:val="24"/>
          <w:lang w:eastAsia="ru-RU"/>
        </w:rPr>
        <w:t xml:space="preserve">___________________________________, именуемый в дальнейшем «Поставщик», </w:t>
      </w:r>
      <w:r w:rsidRPr="002963B8">
        <w:rPr>
          <w:rFonts w:ascii="Times New Roman" w:eastAsia="Andale Sans UI" w:hAnsi="Times New Roman"/>
          <w:kern w:val="2"/>
          <w:sz w:val="24"/>
          <w:szCs w:val="24"/>
          <w:lang w:eastAsia="ru-RU"/>
        </w:rPr>
        <w:t>действующий на основании</w:t>
      </w:r>
      <w:r w:rsidRPr="002963B8">
        <w:rPr>
          <w:rFonts w:ascii="Times New Roman" w:eastAsia="Andale Sans UI" w:hAnsi="Times New Roman"/>
          <w:b/>
          <w:kern w:val="2"/>
          <w:sz w:val="24"/>
          <w:szCs w:val="24"/>
          <w:lang w:eastAsia="ru-RU"/>
        </w:rPr>
        <w:t xml:space="preserve"> ________________________, </w:t>
      </w:r>
      <w:r w:rsidRPr="002963B8">
        <w:rPr>
          <w:rFonts w:ascii="Times New Roman" w:hAnsi="Times New Roman"/>
          <w:kern w:val="2"/>
          <w:sz w:val="24"/>
          <w:szCs w:val="24"/>
          <w:lang w:eastAsia="ru-RU"/>
        </w:rPr>
        <w:t>с одной стороны</w:t>
      </w:r>
      <w:r w:rsidRPr="002963B8">
        <w:rPr>
          <w:rFonts w:ascii="Times New Roman" w:eastAsia="Andale Sans UI" w:hAnsi="Times New Roman"/>
          <w:color w:val="000000"/>
          <w:kern w:val="2"/>
          <w:sz w:val="24"/>
          <w:szCs w:val="24"/>
          <w:lang w:eastAsia="ru-RU"/>
        </w:rPr>
        <w:t>,</w:t>
      </w:r>
      <w:r w:rsidRPr="002963B8">
        <w:rPr>
          <w:rFonts w:ascii="Times New Roman" w:eastAsia="Andale Sans UI" w:hAnsi="Times New Roman"/>
          <w:kern w:val="2"/>
          <w:sz w:val="24"/>
          <w:szCs w:val="24"/>
          <w:lang w:eastAsia="ru-RU"/>
        </w:rPr>
        <w:t xml:space="preserve"> и </w:t>
      </w:r>
      <w:r w:rsidRPr="002963B8">
        <w:rPr>
          <w:rFonts w:ascii="Times New Roman" w:eastAsia="Andale Sans UI" w:hAnsi="Times New Roman"/>
          <w:b/>
          <w:bCs/>
          <w:kern w:val="2"/>
          <w:sz w:val="24"/>
          <w:szCs w:val="24"/>
          <w:lang w:eastAsia="ru-RU"/>
        </w:rPr>
        <w:t xml:space="preserve">Федеральное государственное бюджетное учреждение науки Федеральный исследовательский центр «Карельский научный центр Российской академии наук» </w:t>
      </w:r>
      <w:r w:rsidRPr="002963B8">
        <w:rPr>
          <w:rFonts w:ascii="Times New Roman" w:eastAsia="Andale Sans UI" w:hAnsi="Times New Roman"/>
          <w:bCs/>
          <w:kern w:val="2"/>
          <w:sz w:val="24"/>
          <w:szCs w:val="24"/>
          <w:lang w:eastAsia="ru-RU"/>
        </w:rPr>
        <w:t xml:space="preserve">(далее – КарНЦ РАН), </w:t>
      </w:r>
      <w:r w:rsidRPr="002963B8">
        <w:rPr>
          <w:rFonts w:ascii="Times New Roman" w:eastAsia="Andale Sans UI" w:hAnsi="Times New Roman"/>
          <w:kern w:val="2"/>
          <w:sz w:val="24"/>
          <w:szCs w:val="24"/>
          <w:lang w:eastAsia="ru-RU"/>
        </w:rPr>
        <w:t xml:space="preserve">именуемое в дальнейшем </w:t>
      </w:r>
      <w:r w:rsidRPr="002963B8">
        <w:rPr>
          <w:rFonts w:ascii="Times New Roman" w:eastAsia="Andale Sans UI" w:hAnsi="Times New Roman"/>
          <w:b/>
          <w:kern w:val="2"/>
          <w:sz w:val="24"/>
          <w:szCs w:val="24"/>
          <w:lang w:eastAsia="ru-RU"/>
        </w:rPr>
        <w:t>«Заказчик»</w:t>
      </w:r>
      <w:r w:rsidRPr="002963B8">
        <w:rPr>
          <w:rFonts w:ascii="Times New Roman" w:eastAsia="Andale Sans UI" w:hAnsi="Times New Roman"/>
          <w:kern w:val="2"/>
          <w:sz w:val="24"/>
          <w:szCs w:val="24"/>
          <w:lang w:eastAsia="ru-RU"/>
        </w:rPr>
        <w:t xml:space="preserve">, в лице_________________________________ </w:t>
      </w:r>
      <w:r w:rsidRPr="002963B8">
        <w:rPr>
          <w:rFonts w:ascii="Times New Roman" w:hAnsi="Times New Roman"/>
          <w:kern w:val="2"/>
          <w:sz w:val="24"/>
          <w:szCs w:val="24"/>
          <w:lang w:eastAsia="ru-RU"/>
        </w:rPr>
        <w:t xml:space="preserve">с другой стороны, </w:t>
      </w:r>
      <w:r w:rsidRPr="002963B8">
        <w:rPr>
          <w:rFonts w:ascii="Times New Roman" w:eastAsia="Andale Sans UI" w:hAnsi="Times New Roman"/>
          <w:kern w:val="2"/>
          <w:sz w:val="24"/>
          <w:szCs w:val="24"/>
          <w:lang w:eastAsia="ru-RU"/>
        </w:rPr>
        <w:t xml:space="preserve">совместно именуемые «Стороны», заключили в соответствии с п. </w:t>
      </w:r>
      <w:r w:rsidRPr="002963B8">
        <w:rPr>
          <w:rFonts w:ascii="Times New Roman" w:eastAsia="Andale Sans UI" w:hAnsi="Times New Roman"/>
          <w:b/>
          <w:bCs/>
          <w:kern w:val="2"/>
          <w:sz w:val="24"/>
          <w:szCs w:val="24"/>
          <w:lang w:eastAsia="ru-RU"/>
        </w:rPr>
        <w:t>5ч. 1 ст. 93</w:t>
      </w:r>
      <w:r w:rsidRPr="002963B8">
        <w:rPr>
          <w:rFonts w:ascii="Times New Roman" w:eastAsia="Andale Sans UI" w:hAnsi="Times New Roman"/>
          <w:kern w:val="2"/>
          <w:sz w:val="24"/>
          <w:szCs w:val="24"/>
          <w:lang w:eastAsia="ru-RU"/>
        </w:rPr>
        <w:t xml:space="preserve"> Федерального закона от 05.04.2013 г № 44-ФЗ «О контрактной системе в сфере</w:t>
      </w:r>
      <w:proofErr w:type="gramEnd"/>
      <w:r w:rsidRPr="002963B8">
        <w:rPr>
          <w:rFonts w:ascii="Times New Roman" w:eastAsia="Andale Sans UI" w:hAnsi="Times New Roman"/>
          <w:kern w:val="2"/>
          <w:sz w:val="24"/>
          <w:szCs w:val="24"/>
          <w:lang w:eastAsia="ru-RU"/>
        </w:rPr>
        <w:t xml:space="preserve"> закупок товаров, работ, услуг для обеспечения государственных и муниципальных нужд» и итогового протокола закупочной сессии </w:t>
      </w:r>
      <w:r w:rsidRPr="002963B8">
        <w:rPr>
          <w:rFonts w:ascii="Times New Roman" w:eastAsia="Andale Sans UI" w:hAnsi="Times New Roman"/>
          <w:b/>
          <w:kern w:val="2"/>
          <w:sz w:val="24"/>
          <w:szCs w:val="24"/>
          <w:lang w:eastAsia="ru-RU"/>
        </w:rPr>
        <w:t>№_____________________</w:t>
      </w:r>
      <w:r w:rsidRPr="002963B8">
        <w:rPr>
          <w:rFonts w:ascii="Times New Roman" w:eastAsia="Andale Sans UI" w:hAnsi="Times New Roman"/>
          <w:kern w:val="2"/>
          <w:sz w:val="24"/>
          <w:szCs w:val="24"/>
          <w:lang w:eastAsia="ru-RU"/>
        </w:rPr>
        <w:t>, настоящий Договор о нижеследующем:</w:t>
      </w:r>
    </w:p>
    <w:p w14:paraId="69E14231" w14:textId="77777777" w:rsidR="002963B8" w:rsidRPr="002963B8" w:rsidRDefault="002963B8"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p>
    <w:p w14:paraId="0AB5FBF3" w14:textId="5BE269FA" w:rsidR="006F5E3D" w:rsidRPr="00A249D8" w:rsidRDefault="006F5E3D" w:rsidP="00A249D8">
      <w:pPr>
        <w:pStyle w:val="a4"/>
        <w:widowControl w:val="0"/>
        <w:numPr>
          <w:ilvl w:val="0"/>
          <w:numId w:val="2"/>
        </w:numPr>
        <w:shd w:val="clear" w:color="auto" w:fill="FFFFFF" w:themeFill="background1"/>
        <w:suppressAutoHyphens/>
        <w:jc w:val="center"/>
        <w:rPr>
          <w:rFonts w:ascii="Times New Roman" w:eastAsia="Andale Sans UI" w:hAnsi="Times New Roman"/>
          <w:b/>
          <w:bCs/>
          <w:kern w:val="2"/>
          <w:sz w:val="24"/>
          <w:szCs w:val="24"/>
          <w:lang w:eastAsia="ru-RU"/>
        </w:rPr>
      </w:pPr>
      <w:r w:rsidRPr="00A249D8">
        <w:rPr>
          <w:rFonts w:ascii="Times New Roman" w:eastAsia="Andale Sans UI" w:hAnsi="Times New Roman"/>
          <w:b/>
          <w:bCs/>
          <w:kern w:val="2"/>
          <w:sz w:val="24"/>
          <w:szCs w:val="24"/>
          <w:lang w:eastAsia="ru-RU"/>
        </w:rPr>
        <w:t>ПРЕДМЕТ ДОГОВОРА</w:t>
      </w:r>
    </w:p>
    <w:p w14:paraId="0DB10A3C" w14:textId="77777777" w:rsidR="00A249D8" w:rsidRPr="00A249D8" w:rsidRDefault="00A249D8" w:rsidP="00A249D8">
      <w:pPr>
        <w:widowControl w:val="0"/>
        <w:shd w:val="clear" w:color="auto" w:fill="FFFFFF" w:themeFill="background1"/>
        <w:suppressAutoHyphens/>
        <w:ind w:left="360"/>
        <w:jc w:val="center"/>
        <w:rPr>
          <w:rFonts w:ascii="Times New Roman" w:eastAsia="Andale Sans UI" w:hAnsi="Times New Roman"/>
          <w:b/>
          <w:bCs/>
          <w:kern w:val="2"/>
          <w:sz w:val="24"/>
          <w:szCs w:val="24"/>
          <w:lang w:eastAsia="ru-RU"/>
        </w:rPr>
      </w:pPr>
    </w:p>
    <w:p w14:paraId="028F3D19"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1.1. </w:t>
      </w:r>
      <w:r w:rsidRPr="002963B8">
        <w:rPr>
          <w:rFonts w:ascii="Times New Roman" w:eastAsia="Andale Sans UI" w:hAnsi="Times New Roman"/>
          <w:color w:val="000000"/>
          <w:kern w:val="2"/>
          <w:sz w:val="24"/>
          <w:szCs w:val="24"/>
          <w:lang w:eastAsia="ru-RU"/>
        </w:rPr>
        <w:t xml:space="preserve">Поставщик обязуется поставить, а Заказчик принять и оплатить </w:t>
      </w:r>
      <w:r w:rsidRPr="002963B8">
        <w:rPr>
          <w:rFonts w:ascii="Times New Roman" w:eastAsia="Andale Sans UI" w:hAnsi="Times New Roman"/>
          <w:kern w:val="2"/>
          <w:sz w:val="24"/>
          <w:szCs w:val="24"/>
          <w:lang w:eastAsia="ru-RU"/>
        </w:rPr>
        <w:t xml:space="preserve">на условиях настоящего Договора </w:t>
      </w:r>
      <w:r w:rsidR="005853CA" w:rsidRPr="002963B8">
        <w:rPr>
          <w:rFonts w:ascii="Times New Roman" w:eastAsia="Andale Sans UI" w:hAnsi="Times New Roman"/>
          <w:b/>
          <w:kern w:val="2"/>
          <w:sz w:val="24"/>
          <w:szCs w:val="24"/>
          <w:lang w:eastAsia="ru-RU"/>
        </w:rPr>
        <w:t>электр</w:t>
      </w:r>
      <w:r w:rsidR="008B1EDD" w:rsidRPr="002963B8">
        <w:rPr>
          <w:rFonts w:ascii="Times New Roman" w:eastAsia="Andale Sans UI" w:hAnsi="Times New Roman"/>
          <w:b/>
          <w:kern w:val="2"/>
          <w:sz w:val="24"/>
          <w:szCs w:val="24"/>
          <w:lang w:eastAsia="ru-RU"/>
        </w:rPr>
        <w:t>отовары</w:t>
      </w:r>
      <w:r w:rsidRPr="002963B8">
        <w:rPr>
          <w:rFonts w:ascii="Times New Roman" w:eastAsia="Andale Sans UI" w:hAnsi="Times New Roman"/>
          <w:b/>
          <w:kern w:val="2"/>
          <w:sz w:val="24"/>
          <w:szCs w:val="24"/>
          <w:lang w:eastAsia="ru-RU"/>
        </w:rPr>
        <w:t xml:space="preserve"> </w:t>
      </w:r>
      <w:r w:rsidRPr="002963B8">
        <w:rPr>
          <w:rFonts w:ascii="Times New Roman" w:eastAsia="Andale Sans UI" w:hAnsi="Times New Roman"/>
          <w:bCs/>
          <w:kern w:val="2"/>
          <w:sz w:val="24"/>
          <w:szCs w:val="24"/>
          <w:lang w:eastAsia="ru-RU"/>
        </w:rPr>
        <w:t xml:space="preserve">(далее </w:t>
      </w:r>
      <w:r w:rsidR="008E13FC" w:rsidRPr="002963B8">
        <w:rPr>
          <w:rFonts w:ascii="Times New Roman" w:eastAsia="Andale Sans UI" w:hAnsi="Times New Roman"/>
          <w:bCs/>
          <w:kern w:val="2"/>
          <w:sz w:val="24"/>
          <w:szCs w:val="24"/>
          <w:lang w:eastAsia="ru-RU"/>
        </w:rPr>
        <w:t>–</w:t>
      </w:r>
      <w:r w:rsidRPr="002963B8">
        <w:rPr>
          <w:rFonts w:ascii="Times New Roman" w:eastAsia="Andale Sans UI" w:hAnsi="Times New Roman"/>
          <w:bCs/>
          <w:kern w:val="2"/>
          <w:sz w:val="24"/>
          <w:szCs w:val="24"/>
          <w:lang w:eastAsia="ru-RU"/>
        </w:rPr>
        <w:t xml:space="preserve"> Товар) согласно Приложению №1 (Спецификация), которое является неотъемлемой частью настоящего Договора.</w:t>
      </w:r>
    </w:p>
    <w:p w14:paraId="4C2794D0"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1.2. </w:t>
      </w:r>
      <w:proofErr w:type="gramStart"/>
      <w:r w:rsidRPr="002963B8">
        <w:rPr>
          <w:rFonts w:ascii="Times New Roman" w:eastAsia="Andale Sans UI" w:hAnsi="Times New Roman"/>
          <w:kern w:val="2"/>
          <w:sz w:val="24"/>
          <w:szCs w:val="24"/>
          <w:lang w:eastAsia="ru-RU"/>
        </w:rPr>
        <w:t xml:space="preserve">Поставщик гарантирует, что Товар является новым (Товар не был в употреблении, не прошел ремонт, в том числе, восстановление потребительских свойств), </w:t>
      </w:r>
      <w:r w:rsidRPr="002963B8">
        <w:rPr>
          <w:rFonts w:ascii="Times New Roman" w:eastAsia="Andale Sans UI" w:hAnsi="Times New Roman"/>
          <w:kern w:val="2"/>
          <w:sz w:val="24"/>
          <w:szCs w:val="24"/>
          <w:u w:val="single"/>
          <w:lang w:eastAsia="ru-RU"/>
        </w:rPr>
        <w:t>принадлежит ему на праве собственности, не состоит в судебном споре, никому не продан, не подарен, не находится</w:t>
      </w:r>
      <w:r w:rsidRPr="002963B8">
        <w:rPr>
          <w:rFonts w:ascii="Times New Roman" w:eastAsia="Andale Sans UI" w:hAnsi="Times New Roman"/>
          <w:kern w:val="2"/>
          <w:sz w:val="24"/>
          <w:szCs w:val="24"/>
          <w:lang w:eastAsia="ru-RU"/>
        </w:rPr>
        <w:t xml:space="preserve"> под залогом, свободен от обременения третьими лицами, под арестом или иным запретом не состоит.</w:t>
      </w:r>
      <w:proofErr w:type="gramEnd"/>
    </w:p>
    <w:p w14:paraId="2584DA44"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1.3. Товар должен поставляться в упаковке, соответствующей обычной и адекватной практике упаковки и характеру данного Товара, а также отвечать установленным техническим требованиям производителя. Упаковка Товара должна обеспечивать его сохранность во время транспортировки с помощью транспортных средств. Поставщик несет ответственность за повреждение Товара вследствие его ненадлежащей упаковки.</w:t>
      </w:r>
    </w:p>
    <w:p w14:paraId="74B61FFE" w14:textId="77777777" w:rsidR="008E13FC" w:rsidRPr="002963B8" w:rsidRDefault="008E13FC"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p>
    <w:p w14:paraId="09F64372" w14:textId="4C29A660" w:rsidR="006F5E3D" w:rsidRPr="00A249D8" w:rsidRDefault="006F5E3D" w:rsidP="00A249D8">
      <w:pPr>
        <w:pStyle w:val="a4"/>
        <w:widowControl w:val="0"/>
        <w:numPr>
          <w:ilvl w:val="0"/>
          <w:numId w:val="2"/>
        </w:numPr>
        <w:shd w:val="clear" w:color="auto" w:fill="FFFFFF" w:themeFill="background1"/>
        <w:suppressAutoHyphens/>
        <w:jc w:val="center"/>
        <w:rPr>
          <w:rFonts w:ascii="Times New Roman" w:eastAsia="Andale Sans UI" w:hAnsi="Times New Roman"/>
          <w:b/>
          <w:bCs/>
          <w:kern w:val="2"/>
          <w:sz w:val="24"/>
          <w:szCs w:val="24"/>
          <w:lang w:eastAsia="ru-RU"/>
        </w:rPr>
      </w:pPr>
      <w:r w:rsidRPr="00A249D8">
        <w:rPr>
          <w:rFonts w:ascii="Times New Roman" w:eastAsia="Andale Sans UI" w:hAnsi="Times New Roman"/>
          <w:b/>
          <w:bCs/>
          <w:kern w:val="2"/>
          <w:sz w:val="24"/>
          <w:szCs w:val="24"/>
          <w:lang w:eastAsia="ru-RU"/>
        </w:rPr>
        <w:t>ОБЯЗАННОСТИ СТОРОН</w:t>
      </w:r>
    </w:p>
    <w:p w14:paraId="69786E3A" w14:textId="77777777" w:rsidR="00A249D8" w:rsidRPr="00A249D8" w:rsidRDefault="00A249D8" w:rsidP="00A249D8">
      <w:pPr>
        <w:widowControl w:val="0"/>
        <w:shd w:val="clear" w:color="auto" w:fill="FFFFFF" w:themeFill="background1"/>
        <w:suppressAutoHyphens/>
        <w:ind w:left="360"/>
        <w:jc w:val="center"/>
        <w:rPr>
          <w:rFonts w:ascii="Times New Roman" w:eastAsia="Andale Sans UI" w:hAnsi="Times New Roman"/>
          <w:b/>
          <w:bCs/>
          <w:kern w:val="2"/>
          <w:sz w:val="24"/>
          <w:szCs w:val="24"/>
          <w:lang w:eastAsia="ru-RU"/>
        </w:rPr>
      </w:pPr>
    </w:p>
    <w:p w14:paraId="47861CBE"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color w:val="000000"/>
          <w:kern w:val="2"/>
          <w:sz w:val="24"/>
          <w:szCs w:val="24"/>
          <w:lang w:eastAsia="ru-RU"/>
        </w:rPr>
      </w:pPr>
      <w:r w:rsidRPr="002963B8">
        <w:rPr>
          <w:rFonts w:ascii="Times New Roman" w:eastAsia="Andale Sans UI" w:hAnsi="Times New Roman"/>
          <w:kern w:val="2"/>
          <w:sz w:val="24"/>
          <w:szCs w:val="24"/>
          <w:lang w:eastAsia="ru-RU"/>
        </w:rPr>
        <w:t>2.1. Обязанности Поставщика:</w:t>
      </w:r>
    </w:p>
    <w:p w14:paraId="7F0984EE" w14:textId="52371FDC"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color w:val="000000"/>
          <w:kern w:val="2"/>
          <w:sz w:val="24"/>
          <w:szCs w:val="24"/>
          <w:lang w:eastAsia="ru-RU"/>
        </w:rPr>
        <w:t>2.1.1. Поставщик обязан передать Заказчику Товар</w:t>
      </w:r>
      <w:r w:rsidR="002426A0" w:rsidRPr="002963B8">
        <w:rPr>
          <w:rFonts w:ascii="Times New Roman" w:eastAsia="Andale Sans UI" w:hAnsi="Times New Roman"/>
          <w:color w:val="000000"/>
          <w:kern w:val="2"/>
          <w:sz w:val="24"/>
          <w:szCs w:val="24"/>
          <w:lang w:eastAsia="ru-RU"/>
        </w:rPr>
        <w:t xml:space="preserve">: </w:t>
      </w:r>
      <w:r w:rsidR="002426A0" w:rsidRPr="002963B8">
        <w:rPr>
          <w:rFonts w:ascii="Times New Roman" w:eastAsia="Andale Sans UI" w:hAnsi="Times New Roman"/>
          <w:b/>
          <w:color w:val="000000"/>
          <w:kern w:val="2"/>
          <w:sz w:val="24"/>
          <w:szCs w:val="24"/>
          <w:lang w:eastAsia="ru-RU"/>
        </w:rPr>
        <w:t xml:space="preserve">п.1 </w:t>
      </w:r>
      <w:r w:rsidR="00873A27" w:rsidRPr="002963B8">
        <w:rPr>
          <w:rFonts w:ascii="Times New Roman" w:eastAsia="Andale Sans UI" w:hAnsi="Times New Roman"/>
          <w:b/>
          <w:color w:val="000000"/>
          <w:kern w:val="2"/>
          <w:sz w:val="24"/>
          <w:szCs w:val="24"/>
          <w:lang w:eastAsia="ru-RU"/>
        </w:rPr>
        <w:t xml:space="preserve">Спецификации (приложение № 1 к Договору) </w:t>
      </w:r>
      <w:r w:rsidR="002426A0" w:rsidRPr="002963B8">
        <w:rPr>
          <w:rFonts w:ascii="Times New Roman" w:eastAsia="Andale Sans UI" w:hAnsi="Times New Roman"/>
          <w:b/>
          <w:color w:val="000000"/>
          <w:kern w:val="2"/>
          <w:sz w:val="24"/>
          <w:szCs w:val="24"/>
          <w:lang w:eastAsia="ru-RU"/>
        </w:rPr>
        <w:t xml:space="preserve">в течение </w:t>
      </w:r>
      <w:r w:rsidR="00C1057C" w:rsidRPr="002963B8">
        <w:rPr>
          <w:rFonts w:ascii="Times New Roman" w:eastAsia="Andale Sans UI" w:hAnsi="Times New Roman"/>
          <w:b/>
          <w:color w:val="000000"/>
          <w:kern w:val="2"/>
          <w:sz w:val="24"/>
          <w:szCs w:val="24"/>
          <w:lang w:eastAsia="ru-RU"/>
        </w:rPr>
        <w:t>30</w:t>
      </w:r>
      <w:r w:rsidR="002426A0" w:rsidRPr="002963B8">
        <w:rPr>
          <w:rFonts w:ascii="Times New Roman" w:eastAsia="Andale Sans UI" w:hAnsi="Times New Roman"/>
          <w:b/>
          <w:color w:val="000000"/>
          <w:kern w:val="2"/>
          <w:sz w:val="24"/>
          <w:szCs w:val="24"/>
          <w:lang w:eastAsia="ru-RU"/>
        </w:rPr>
        <w:t xml:space="preserve"> рабочих дней</w:t>
      </w:r>
      <w:r w:rsidR="00873A27" w:rsidRPr="002963B8">
        <w:rPr>
          <w:rFonts w:ascii="Times New Roman" w:eastAsia="Andale Sans UI" w:hAnsi="Times New Roman"/>
          <w:b/>
          <w:color w:val="000000"/>
          <w:kern w:val="2"/>
          <w:sz w:val="24"/>
          <w:szCs w:val="24"/>
          <w:lang w:eastAsia="ru-RU"/>
        </w:rPr>
        <w:t xml:space="preserve"> </w:t>
      </w:r>
      <w:proofErr w:type="gramStart"/>
      <w:r w:rsidR="00873A27" w:rsidRPr="00A249D8">
        <w:rPr>
          <w:rFonts w:ascii="Times New Roman" w:eastAsia="Andale Sans UI" w:hAnsi="Times New Roman"/>
          <w:color w:val="000000"/>
          <w:kern w:val="2"/>
          <w:sz w:val="24"/>
          <w:szCs w:val="24"/>
          <w:lang w:eastAsia="ru-RU"/>
        </w:rPr>
        <w:t>с даты заключения</w:t>
      </w:r>
      <w:proofErr w:type="gramEnd"/>
      <w:r w:rsidR="00873A27" w:rsidRPr="002963B8">
        <w:rPr>
          <w:rFonts w:ascii="Times New Roman" w:eastAsia="Andale Sans UI" w:hAnsi="Times New Roman"/>
          <w:b/>
          <w:color w:val="000000"/>
          <w:kern w:val="2"/>
          <w:sz w:val="24"/>
          <w:szCs w:val="24"/>
          <w:lang w:eastAsia="ru-RU"/>
        </w:rPr>
        <w:t xml:space="preserve"> </w:t>
      </w:r>
      <w:r w:rsidR="00873A27" w:rsidRPr="00A249D8">
        <w:rPr>
          <w:rFonts w:ascii="Times New Roman" w:eastAsia="Andale Sans UI" w:hAnsi="Times New Roman"/>
          <w:color w:val="000000"/>
          <w:kern w:val="2"/>
          <w:sz w:val="24"/>
          <w:szCs w:val="24"/>
          <w:lang w:eastAsia="ru-RU"/>
        </w:rPr>
        <w:t>договора</w:t>
      </w:r>
      <w:r w:rsidR="002426A0" w:rsidRPr="002963B8">
        <w:rPr>
          <w:rFonts w:ascii="Times New Roman" w:eastAsia="Andale Sans UI" w:hAnsi="Times New Roman"/>
          <w:b/>
          <w:color w:val="000000"/>
          <w:kern w:val="2"/>
          <w:sz w:val="24"/>
          <w:szCs w:val="24"/>
          <w:lang w:eastAsia="ru-RU"/>
        </w:rPr>
        <w:t>; п.2–19</w:t>
      </w:r>
      <w:r w:rsidRPr="002963B8">
        <w:rPr>
          <w:rFonts w:ascii="Times New Roman" w:eastAsia="Andale Sans UI" w:hAnsi="Times New Roman"/>
          <w:color w:val="000000"/>
          <w:kern w:val="2"/>
          <w:sz w:val="24"/>
          <w:szCs w:val="24"/>
          <w:lang w:eastAsia="ru-RU"/>
        </w:rPr>
        <w:t xml:space="preserve"> </w:t>
      </w:r>
      <w:r w:rsidR="00A249D8" w:rsidRPr="00A249D8">
        <w:rPr>
          <w:rFonts w:ascii="Times New Roman" w:eastAsia="Andale Sans UI" w:hAnsi="Times New Roman"/>
          <w:b/>
          <w:color w:val="000000"/>
          <w:kern w:val="2"/>
          <w:sz w:val="24"/>
          <w:szCs w:val="24"/>
          <w:lang w:eastAsia="ru-RU"/>
        </w:rPr>
        <w:t>Спецификации (приложение № 1 к Договору)</w:t>
      </w:r>
      <w:r w:rsidR="00A249D8">
        <w:rPr>
          <w:rFonts w:ascii="Times New Roman" w:eastAsia="Andale Sans UI" w:hAnsi="Times New Roman"/>
          <w:color w:val="000000"/>
          <w:kern w:val="2"/>
          <w:sz w:val="24"/>
          <w:szCs w:val="24"/>
          <w:lang w:eastAsia="ru-RU"/>
        </w:rPr>
        <w:t xml:space="preserve"> </w:t>
      </w:r>
      <w:r w:rsidRPr="002963B8">
        <w:rPr>
          <w:rFonts w:ascii="Times New Roman" w:eastAsia="Andale Sans UI" w:hAnsi="Times New Roman"/>
          <w:b/>
          <w:bCs/>
          <w:color w:val="000000"/>
          <w:kern w:val="2"/>
          <w:sz w:val="24"/>
          <w:szCs w:val="24"/>
          <w:lang w:eastAsia="ru-RU"/>
        </w:rPr>
        <w:t xml:space="preserve">в течение </w:t>
      </w:r>
      <w:r w:rsidR="008E13FC" w:rsidRPr="002963B8">
        <w:rPr>
          <w:rFonts w:ascii="Times New Roman" w:eastAsia="Andale Sans UI" w:hAnsi="Times New Roman"/>
          <w:b/>
          <w:bCs/>
          <w:color w:val="000000"/>
          <w:kern w:val="2"/>
          <w:sz w:val="24"/>
          <w:szCs w:val="24"/>
          <w:lang w:eastAsia="ru-RU"/>
        </w:rPr>
        <w:t>1</w:t>
      </w:r>
      <w:r w:rsidR="001B5B59" w:rsidRPr="002963B8">
        <w:rPr>
          <w:rFonts w:ascii="Times New Roman" w:eastAsia="Andale Sans UI" w:hAnsi="Times New Roman"/>
          <w:b/>
          <w:bCs/>
          <w:color w:val="000000"/>
          <w:kern w:val="2"/>
          <w:sz w:val="24"/>
          <w:szCs w:val="24"/>
          <w:lang w:eastAsia="ru-RU"/>
        </w:rPr>
        <w:t>0</w:t>
      </w:r>
      <w:r w:rsidRPr="002963B8">
        <w:rPr>
          <w:rFonts w:ascii="Times New Roman" w:eastAsia="Andale Sans UI" w:hAnsi="Times New Roman"/>
          <w:b/>
          <w:bCs/>
          <w:color w:val="000000"/>
          <w:kern w:val="2"/>
          <w:sz w:val="24"/>
          <w:szCs w:val="24"/>
          <w:lang w:eastAsia="ru-RU"/>
        </w:rPr>
        <w:t xml:space="preserve"> рабочих дней </w:t>
      </w:r>
      <w:r w:rsidRPr="002963B8">
        <w:rPr>
          <w:rFonts w:ascii="Times New Roman" w:eastAsia="Andale Sans UI" w:hAnsi="Times New Roman"/>
          <w:color w:val="000000"/>
          <w:kern w:val="2"/>
          <w:sz w:val="24"/>
          <w:szCs w:val="24"/>
          <w:lang w:eastAsia="ru-RU"/>
        </w:rPr>
        <w:t>с даты заключения договора</w:t>
      </w:r>
      <w:r w:rsidRPr="002963B8">
        <w:rPr>
          <w:rFonts w:ascii="Times New Roman" w:eastAsia="Andale Sans UI" w:hAnsi="Times New Roman"/>
          <w:kern w:val="2"/>
          <w:sz w:val="24"/>
          <w:szCs w:val="24"/>
          <w:lang w:eastAsia="ru-RU"/>
        </w:rPr>
        <w:t>. Поставщик имеет право на досрочное исполнение обязательс</w:t>
      </w:r>
      <w:bookmarkStart w:id="0" w:name="_GoBack"/>
      <w:bookmarkEnd w:id="0"/>
      <w:r w:rsidRPr="002963B8">
        <w:rPr>
          <w:rFonts w:ascii="Times New Roman" w:eastAsia="Andale Sans UI" w:hAnsi="Times New Roman"/>
          <w:kern w:val="2"/>
          <w:sz w:val="24"/>
          <w:szCs w:val="24"/>
          <w:lang w:eastAsia="ru-RU"/>
        </w:rPr>
        <w:t>тв по настоящему Договору.</w:t>
      </w:r>
    </w:p>
    <w:p w14:paraId="2B3D8B7C"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2.1.2. Поставщик обязан укомплектовать поставляемый Товар следующими документами (далее - документация):</w:t>
      </w:r>
    </w:p>
    <w:p w14:paraId="731CD29C"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УПД (универсальный передаточный документ).</w:t>
      </w:r>
    </w:p>
    <w:p w14:paraId="33C89E36"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 </w:t>
      </w:r>
      <w:proofErr w:type="gramStart"/>
      <w:r w:rsidRPr="002963B8">
        <w:rPr>
          <w:rFonts w:ascii="Times New Roman" w:eastAsia="Andale Sans UI" w:hAnsi="Times New Roman"/>
          <w:kern w:val="2"/>
          <w:sz w:val="24"/>
          <w:szCs w:val="24"/>
          <w:lang w:eastAsia="ru-RU"/>
        </w:rPr>
        <w:t>с</w:t>
      </w:r>
      <w:proofErr w:type="gramEnd"/>
      <w:r w:rsidRPr="002963B8">
        <w:rPr>
          <w:rFonts w:ascii="Times New Roman" w:eastAsia="Andale Sans UI" w:hAnsi="Times New Roman"/>
          <w:kern w:val="2"/>
          <w:sz w:val="24"/>
          <w:szCs w:val="24"/>
          <w:lang w:eastAsia="ru-RU"/>
        </w:rPr>
        <w:t>ертификат соответствия (при наличии).</w:t>
      </w:r>
    </w:p>
    <w:p w14:paraId="326A5B0E"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Документация, предъявляемая по настоящему Договору, должна отвечать требованиям стандартов, технических условий, правил и других нормативных правовых документов, обязательных к применению на территории Российской Федерации.</w:t>
      </w:r>
    </w:p>
    <w:p w14:paraId="3533EEF8"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2.1.3. При отсутствии претензий, расхождений по результатам приемки, проведенной без участия Поставщика, Заказчик оформляет на бумажном носителе Акт приемки (ф.0510452) и в целях уведомления о результатах приемки направляет на электронный адрес Поставщика скан копию Акта приемки (ф. 0510452).</w:t>
      </w:r>
    </w:p>
    <w:p w14:paraId="2463737E"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2.2. Обязанности Заказчика:</w:t>
      </w:r>
    </w:p>
    <w:p w14:paraId="1652629F"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b/>
          <w:bCs/>
          <w:kern w:val="2"/>
          <w:sz w:val="24"/>
          <w:szCs w:val="24"/>
          <w:lang w:eastAsia="ru-RU"/>
        </w:rPr>
      </w:pPr>
      <w:r w:rsidRPr="002963B8">
        <w:rPr>
          <w:rFonts w:ascii="Times New Roman" w:eastAsia="Andale Sans UI" w:hAnsi="Times New Roman"/>
          <w:kern w:val="2"/>
          <w:sz w:val="24"/>
          <w:szCs w:val="24"/>
          <w:lang w:eastAsia="ru-RU"/>
        </w:rPr>
        <w:t>2.2.1. Заказчик в соответствии с условиями настоящего Договора обязуется принять и оплатить Товар.</w:t>
      </w:r>
    </w:p>
    <w:p w14:paraId="719E29ED"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sidRPr="002963B8">
        <w:rPr>
          <w:rFonts w:ascii="Times New Roman" w:eastAsia="Andale Sans UI" w:hAnsi="Times New Roman"/>
          <w:b/>
          <w:bCs/>
          <w:kern w:val="2"/>
          <w:sz w:val="24"/>
          <w:szCs w:val="24"/>
          <w:lang w:eastAsia="ru-RU"/>
        </w:rPr>
        <w:t>3. ЦЕНА ДОГОВОРА И ПОРЯДОК РАСЧЕТОВ</w:t>
      </w:r>
    </w:p>
    <w:p w14:paraId="764D89CD" w14:textId="77777777" w:rsidR="00A249D8" w:rsidRPr="002963B8" w:rsidRDefault="00A249D8"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p>
    <w:p w14:paraId="5BBB63D4"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bCs/>
          <w:kern w:val="2"/>
          <w:sz w:val="24"/>
          <w:szCs w:val="24"/>
          <w:lang w:eastAsia="ru-RU"/>
        </w:rPr>
      </w:pPr>
      <w:r w:rsidRPr="002963B8">
        <w:rPr>
          <w:rFonts w:ascii="Times New Roman" w:eastAsia="Andale Sans UI" w:hAnsi="Times New Roman"/>
          <w:kern w:val="2"/>
          <w:sz w:val="24"/>
          <w:szCs w:val="24"/>
          <w:lang w:eastAsia="ru-RU"/>
        </w:rPr>
        <w:t>3.1. Цена Договора составляет</w:t>
      </w:r>
      <w:proofErr w:type="gramStart"/>
      <w:r w:rsidRPr="002963B8">
        <w:rPr>
          <w:rFonts w:ascii="Times New Roman" w:eastAsia="Andale Sans UI" w:hAnsi="Times New Roman"/>
          <w:kern w:val="2"/>
          <w:sz w:val="24"/>
          <w:szCs w:val="24"/>
          <w:lang w:eastAsia="ru-RU"/>
        </w:rPr>
        <w:t xml:space="preserve"> ___________ (______________________) </w:t>
      </w:r>
      <w:proofErr w:type="gramEnd"/>
      <w:r w:rsidRPr="002963B8">
        <w:rPr>
          <w:rFonts w:ascii="Times New Roman" w:eastAsia="Andale Sans UI" w:hAnsi="Times New Roman"/>
          <w:kern w:val="2"/>
          <w:sz w:val="24"/>
          <w:szCs w:val="24"/>
          <w:lang w:eastAsia="ru-RU"/>
        </w:rPr>
        <w:t>рублей 00 коп</w:t>
      </w:r>
      <w:r w:rsidRPr="002963B8">
        <w:rPr>
          <w:rFonts w:ascii="Times New Roman" w:eastAsia="Andale Sans UI" w:hAnsi="Times New Roman"/>
          <w:b/>
          <w:kern w:val="2"/>
          <w:sz w:val="24"/>
          <w:szCs w:val="24"/>
          <w:lang w:eastAsia="ru-RU"/>
        </w:rPr>
        <w:t>е</w:t>
      </w:r>
      <w:r w:rsidRPr="002963B8">
        <w:rPr>
          <w:rFonts w:ascii="Times New Roman" w:eastAsia="Andale Sans UI" w:hAnsi="Times New Roman"/>
          <w:kern w:val="2"/>
          <w:sz w:val="24"/>
          <w:szCs w:val="24"/>
          <w:lang w:eastAsia="ru-RU"/>
        </w:rPr>
        <w:t>ек, НДС _______________.</w:t>
      </w:r>
      <w:r w:rsidRPr="002963B8">
        <w:rPr>
          <w:rFonts w:ascii="Times New Roman" w:eastAsia="Andale Sans UI" w:hAnsi="Times New Roman"/>
          <w:color w:val="000000"/>
          <w:kern w:val="2"/>
          <w:sz w:val="24"/>
          <w:szCs w:val="24"/>
          <w:lang w:eastAsia="ru-RU"/>
        </w:rPr>
        <w:t xml:space="preserve"> Цена договора </w:t>
      </w:r>
      <w:r w:rsidRPr="002963B8">
        <w:rPr>
          <w:rFonts w:ascii="Times New Roman" w:eastAsia="Andale Sans UI" w:hAnsi="Times New Roman"/>
          <w:bCs/>
          <w:kern w:val="2"/>
          <w:sz w:val="24"/>
          <w:szCs w:val="24"/>
          <w:lang w:eastAsia="ru-RU"/>
        </w:rPr>
        <w:t>является твердой и определяется на весь срок исполнения Договора.</w:t>
      </w:r>
    </w:p>
    <w:p w14:paraId="3EF1AA3C" w14:textId="29E99C64" w:rsidR="006F5E3D" w:rsidRPr="002963B8" w:rsidRDefault="006F5E3D" w:rsidP="006F5E3D">
      <w:pPr>
        <w:widowControl w:val="0"/>
        <w:shd w:val="clear" w:color="auto" w:fill="FFFFFF" w:themeFill="background1"/>
        <w:tabs>
          <w:tab w:val="left" w:pos="467"/>
          <w:tab w:val="left" w:pos="3124"/>
        </w:tabs>
        <w:suppressAutoHyphens/>
        <w:spacing w:before="2" w:after="120"/>
        <w:ind w:right="192"/>
        <w:contextualSpacing/>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lastRenderedPageBreak/>
        <w:t xml:space="preserve">3.2. </w:t>
      </w:r>
      <w:proofErr w:type="gramStart"/>
      <w:r w:rsidRPr="002963B8">
        <w:rPr>
          <w:rFonts w:ascii="Times New Roman" w:eastAsia="Andale Sans UI" w:hAnsi="Times New Roman"/>
          <w:kern w:val="2"/>
          <w:sz w:val="24"/>
          <w:szCs w:val="24"/>
          <w:lang w:eastAsia="ru-RU"/>
        </w:rPr>
        <w:t xml:space="preserve">Цена настоящего Договора включает в себя: стоимость Товара, все расходы, в т.ч. связанные </w:t>
      </w:r>
      <w:r w:rsidRPr="002963B8">
        <w:rPr>
          <w:rFonts w:ascii="Times New Roman" w:eastAsia="Andale Sans UI" w:hAnsi="Times New Roman"/>
          <w:b/>
          <w:bCs/>
          <w:kern w:val="2"/>
          <w:sz w:val="24"/>
          <w:szCs w:val="24"/>
          <w:lang w:eastAsia="ru-RU"/>
        </w:rPr>
        <w:t>с доставкой</w:t>
      </w:r>
      <w:r w:rsidRPr="002963B8">
        <w:rPr>
          <w:rFonts w:ascii="Times New Roman" w:eastAsia="Andale Sans UI" w:hAnsi="Times New Roman"/>
          <w:kern w:val="2"/>
          <w:sz w:val="24"/>
          <w:szCs w:val="24"/>
          <w:lang w:eastAsia="ru-RU"/>
        </w:rPr>
        <w:t xml:space="preserve">, </w:t>
      </w:r>
      <w:r w:rsidR="00873A27" w:rsidRPr="002963B8">
        <w:rPr>
          <w:rFonts w:ascii="Times New Roman" w:eastAsia="Andale Sans UI" w:hAnsi="Times New Roman"/>
          <w:b/>
          <w:kern w:val="2"/>
          <w:sz w:val="24"/>
          <w:szCs w:val="24"/>
          <w:lang w:eastAsia="ru-RU"/>
        </w:rPr>
        <w:t>разгрузкой манипулятором</w:t>
      </w:r>
      <w:r w:rsidR="005F0D29" w:rsidRPr="002963B8">
        <w:rPr>
          <w:rFonts w:ascii="Times New Roman" w:eastAsia="Andale Sans UI" w:hAnsi="Times New Roman"/>
          <w:b/>
          <w:kern w:val="2"/>
          <w:sz w:val="24"/>
          <w:szCs w:val="24"/>
          <w:lang w:eastAsia="ru-RU"/>
        </w:rPr>
        <w:t xml:space="preserve"> (п.1 </w:t>
      </w:r>
      <w:r w:rsidR="002963B8" w:rsidRPr="002963B8">
        <w:rPr>
          <w:rFonts w:ascii="Times New Roman" w:eastAsia="Andale Sans UI" w:hAnsi="Times New Roman"/>
          <w:b/>
          <w:kern w:val="2"/>
          <w:sz w:val="24"/>
          <w:szCs w:val="24"/>
          <w:lang w:eastAsia="ru-RU"/>
        </w:rPr>
        <w:t>С</w:t>
      </w:r>
      <w:r w:rsidR="005F0D29" w:rsidRPr="002963B8">
        <w:rPr>
          <w:rFonts w:ascii="Times New Roman" w:eastAsia="Andale Sans UI" w:hAnsi="Times New Roman"/>
          <w:b/>
          <w:kern w:val="2"/>
          <w:sz w:val="24"/>
          <w:szCs w:val="24"/>
          <w:lang w:eastAsia="ru-RU"/>
        </w:rPr>
        <w:t>пе</w:t>
      </w:r>
      <w:r w:rsidR="002963B8" w:rsidRPr="002963B8">
        <w:rPr>
          <w:rFonts w:ascii="Times New Roman" w:eastAsia="Andale Sans UI" w:hAnsi="Times New Roman"/>
          <w:b/>
          <w:kern w:val="2"/>
          <w:sz w:val="24"/>
          <w:szCs w:val="24"/>
          <w:lang w:eastAsia="ru-RU"/>
        </w:rPr>
        <w:t>ци</w:t>
      </w:r>
      <w:r w:rsidR="005F0D29" w:rsidRPr="002963B8">
        <w:rPr>
          <w:rFonts w:ascii="Times New Roman" w:eastAsia="Andale Sans UI" w:hAnsi="Times New Roman"/>
          <w:b/>
          <w:kern w:val="2"/>
          <w:sz w:val="24"/>
          <w:szCs w:val="24"/>
          <w:lang w:eastAsia="ru-RU"/>
        </w:rPr>
        <w:t>фикации)</w:t>
      </w:r>
      <w:r w:rsidR="00873A27" w:rsidRPr="002963B8">
        <w:rPr>
          <w:rFonts w:ascii="Times New Roman" w:eastAsia="Andale Sans UI" w:hAnsi="Times New Roman"/>
          <w:kern w:val="2"/>
          <w:sz w:val="24"/>
          <w:szCs w:val="24"/>
          <w:lang w:eastAsia="ru-RU"/>
        </w:rPr>
        <w:t xml:space="preserve">, </w:t>
      </w:r>
      <w:r w:rsidRPr="002963B8">
        <w:rPr>
          <w:rFonts w:ascii="Times New Roman" w:eastAsia="Andale Sans UI" w:hAnsi="Times New Roman"/>
          <w:kern w:val="2"/>
          <w:sz w:val="24"/>
          <w:szCs w:val="24"/>
          <w:lang w:eastAsia="ru-RU"/>
        </w:rPr>
        <w:t xml:space="preserve">стоимость упаковки (тары), маркировки, налоги, сборы и иные расходы, связанные с исполнением Договора. </w:t>
      </w:r>
      <w:proofErr w:type="gramEnd"/>
    </w:p>
    <w:p w14:paraId="581CA10D" w14:textId="77777777" w:rsidR="006F5E3D" w:rsidRPr="002963B8" w:rsidRDefault="006F5E3D" w:rsidP="006F5E3D">
      <w:pPr>
        <w:widowControl w:val="0"/>
        <w:shd w:val="clear" w:color="auto" w:fill="FFFFFF" w:themeFill="background1"/>
        <w:tabs>
          <w:tab w:val="left" w:pos="467"/>
          <w:tab w:val="left" w:pos="3124"/>
        </w:tabs>
        <w:suppressAutoHyphens/>
        <w:spacing w:before="2" w:after="120"/>
        <w:ind w:right="192"/>
        <w:contextualSpacing/>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3.3. </w:t>
      </w:r>
      <w:r w:rsidRPr="002963B8">
        <w:rPr>
          <w:rFonts w:ascii="Times New Roman" w:eastAsia="Andale Sans UI" w:hAnsi="Times New Roman"/>
          <w:color w:val="000000"/>
          <w:kern w:val="2"/>
          <w:sz w:val="24"/>
          <w:szCs w:val="24"/>
          <w:lang w:eastAsia="ru-RU"/>
        </w:rPr>
        <w:t>Заказчик производит</w:t>
      </w:r>
      <w:r w:rsidRPr="002963B8">
        <w:rPr>
          <w:rFonts w:ascii="Times New Roman" w:eastAsia="Andale Sans UI" w:hAnsi="Times New Roman"/>
          <w:kern w:val="2"/>
          <w:sz w:val="24"/>
          <w:szCs w:val="24"/>
          <w:lang w:eastAsia="ru-RU"/>
        </w:rPr>
        <w:t xml:space="preserve"> оплату за Товар путем перечисления денежных средств на </w:t>
      </w:r>
      <w:r w:rsidRPr="002963B8">
        <w:rPr>
          <w:rFonts w:ascii="Times New Roman" w:eastAsia="Andale Sans UI" w:hAnsi="Times New Roman"/>
          <w:color w:val="000000"/>
          <w:kern w:val="2"/>
          <w:sz w:val="24"/>
          <w:szCs w:val="24"/>
          <w:lang w:eastAsia="ru-RU"/>
        </w:rPr>
        <w:t xml:space="preserve">расчетный счет Поставщика </w:t>
      </w:r>
      <w:r w:rsidRPr="002963B8">
        <w:rPr>
          <w:rFonts w:ascii="Times New Roman" w:eastAsia="Andale Sans UI" w:hAnsi="Times New Roman"/>
          <w:b/>
          <w:bCs/>
          <w:color w:val="000000"/>
          <w:kern w:val="2"/>
          <w:sz w:val="24"/>
          <w:szCs w:val="24"/>
          <w:lang w:eastAsia="ru-RU"/>
        </w:rPr>
        <w:t>в течение 7 (семи) рабочих дней</w:t>
      </w:r>
      <w:r w:rsidR="00397A7C" w:rsidRPr="002963B8">
        <w:rPr>
          <w:rFonts w:ascii="Times New Roman" w:eastAsia="Andale Sans UI" w:hAnsi="Times New Roman"/>
          <w:b/>
          <w:bCs/>
          <w:color w:val="000000"/>
          <w:kern w:val="2"/>
          <w:sz w:val="24"/>
          <w:szCs w:val="24"/>
          <w:lang w:eastAsia="ru-RU"/>
        </w:rPr>
        <w:t xml:space="preserve"> </w:t>
      </w:r>
      <w:proofErr w:type="gramStart"/>
      <w:r w:rsidRPr="002963B8">
        <w:rPr>
          <w:rFonts w:ascii="Times New Roman" w:eastAsia="Andale Sans UI" w:hAnsi="Times New Roman"/>
          <w:color w:val="000000"/>
          <w:kern w:val="2"/>
          <w:sz w:val="24"/>
          <w:szCs w:val="24"/>
          <w:lang w:eastAsia="ru-RU"/>
        </w:rPr>
        <w:t>с даты подписания</w:t>
      </w:r>
      <w:proofErr w:type="gramEnd"/>
      <w:r w:rsidRPr="002963B8">
        <w:rPr>
          <w:rFonts w:ascii="Times New Roman" w:eastAsia="Andale Sans UI" w:hAnsi="Times New Roman"/>
          <w:color w:val="000000"/>
          <w:kern w:val="2"/>
          <w:sz w:val="24"/>
          <w:szCs w:val="24"/>
          <w:lang w:eastAsia="ru-RU"/>
        </w:rPr>
        <w:t xml:space="preserve"> Сторонами товарной накладной или УПД на основании счета (счета – фактуры).</w:t>
      </w:r>
    </w:p>
    <w:p w14:paraId="5D5B6715" w14:textId="77777777" w:rsidR="006F5E3D" w:rsidRPr="002963B8" w:rsidRDefault="006F5E3D" w:rsidP="006F5E3D">
      <w:pPr>
        <w:widowControl w:val="0"/>
        <w:shd w:val="clear" w:color="auto" w:fill="FFFFFF" w:themeFill="background1"/>
        <w:tabs>
          <w:tab w:val="left" w:pos="467"/>
          <w:tab w:val="left" w:pos="3124"/>
        </w:tabs>
        <w:suppressAutoHyphens/>
        <w:spacing w:before="2" w:after="120"/>
        <w:ind w:right="192"/>
        <w:contextualSpacing/>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3.4. Обязательство Заказчика по оплате поставленного Товара считается исполненным с момента списания денежных средств со счета Заказчика.</w:t>
      </w:r>
    </w:p>
    <w:p w14:paraId="168E7808" w14:textId="77777777" w:rsidR="006F5E3D" w:rsidRPr="002963B8" w:rsidRDefault="006F5E3D" w:rsidP="006F5E3D">
      <w:pPr>
        <w:widowControl w:val="0"/>
        <w:shd w:val="clear" w:color="auto" w:fill="FFFFFF" w:themeFill="background1"/>
        <w:tabs>
          <w:tab w:val="left" w:pos="467"/>
          <w:tab w:val="left" w:pos="3124"/>
        </w:tabs>
        <w:suppressAutoHyphens/>
        <w:spacing w:before="2" w:after="120"/>
        <w:ind w:right="193"/>
        <w:contextualSpacing/>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3.5. Оплата по настоящему Договору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настоящем Договоре.</w:t>
      </w:r>
    </w:p>
    <w:p w14:paraId="729F97DB" w14:textId="77777777" w:rsidR="006F5E3D" w:rsidRPr="002963B8" w:rsidRDefault="006F5E3D" w:rsidP="006F5E3D">
      <w:pPr>
        <w:widowControl w:val="0"/>
        <w:shd w:val="clear" w:color="auto" w:fill="FFFFFF" w:themeFill="background1"/>
        <w:tabs>
          <w:tab w:val="left" w:pos="467"/>
          <w:tab w:val="left" w:pos="3124"/>
        </w:tabs>
        <w:suppressAutoHyphens/>
        <w:spacing w:before="2" w:after="120"/>
        <w:ind w:right="193"/>
        <w:contextualSpacing/>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3.6. Источник финансирования: субсидия на выполнение государственного задания.</w:t>
      </w:r>
    </w:p>
    <w:p w14:paraId="0E16D774" w14:textId="77777777" w:rsidR="002963B8" w:rsidRDefault="002963B8"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p>
    <w:p w14:paraId="3FFFC4CB" w14:textId="4ED42DCD" w:rsidR="006F5E3D" w:rsidRPr="00A249D8" w:rsidRDefault="006F5E3D" w:rsidP="00A249D8">
      <w:pPr>
        <w:pStyle w:val="a4"/>
        <w:widowControl w:val="0"/>
        <w:numPr>
          <w:ilvl w:val="0"/>
          <w:numId w:val="2"/>
        </w:numPr>
        <w:shd w:val="clear" w:color="auto" w:fill="FFFFFF" w:themeFill="background1"/>
        <w:suppressAutoHyphens/>
        <w:jc w:val="center"/>
        <w:rPr>
          <w:rFonts w:ascii="Times New Roman" w:eastAsia="Andale Sans UI" w:hAnsi="Times New Roman"/>
          <w:b/>
          <w:bCs/>
          <w:kern w:val="2"/>
          <w:sz w:val="24"/>
          <w:szCs w:val="24"/>
          <w:lang w:eastAsia="ru-RU"/>
        </w:rPr>
      </w:pPr>
      <w:r w:rsidRPr="00A249D8">
        <w:rPr>
          <w:rFonts w:ascii="Times New Roman" w:eastAsia="Andale Sans UI" w:hAnsi="Times New Roman"/>
          <w:b/>
          <w:bCs/>
          <w:kern w:val="2"/>
          <w:sz w:val="24"/>
          <w:szCs w:val="24"/>
          <w:lang w:eastAsia="ru-RU"/>
        </w:rPr>
        <w:t>ПОРЯДОК СДАЧИ-ПРИЕМКИ</w:t>
      </w:r>
    </w:p>
    <w:p w14:paraId="17AC7A15" w14:textId="77777777" w:rsidR="00A249D8" w:rsidRPr="00A249D8" w:rsidRDefault="00A249D8" w:rsidP="00A249D8">
      <w:pPr>
        <w:widowControl w:val="0"/>
        <w:shd w:val="clear" w:color="auto" w:fill="FFFFFF" w:themeFill="background1"/>
        <w:suppressAutoHyphens/>
        <w:ind w:left="360"/>
        <w:jc w:val="center"/>
        <w:rPr>
          <w:rFonts w:ascii="Times New Roman" w:eastAsia="Andale Sans UI" w:hAnsi="Times New Roman"/>
          <w:b/>
          <w:bCs/>
          <w:kern w:val="2"/>
          <w:sz w:val="24"/>
          <w:szCs w:val="24"/>
          <w:lang w:eastAsia="ru-RU"/>
        </w:rPr>
      </w:pPr>
    </w:p>
    <w:p w14:paraId="522D8845"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4.1. Приемка Товара проводится в следующем порядке:</w:t>
      </w:r>
    </w:p>
    <w:p w14:paraId="37D1A7D1"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4.1.1  Поставщик обязан уведомить Заказчика о готовности Товара к поставке не менее чем за 5 (пять) рабочих дней. Информацию о дате и времени прибытия Товара направлять на электронную почту – </w:t>
      </w:r>
      <w:proofErr w:type="spellStart"/>
      <w:r w:rsidRPr="002963B8">
        <w:rPr>
          <w:rFonts w:ascii="Times New Roman" w:eastAsia="Andale Sans UI" w:hAnsi="Times New Roman"/>
          <w:kern w:val="2"/>
          <w:sz w:val="24"/>
          <w:szCs w:val="24"/>
          <w:lang w:val="en-US" w:eastAsia="ru-RU"/>
        </w:rPr>
        <w:t>sborodina</w:t>
      </w:r>
      <w:proofErr w:type="spellEnd"/>
      <w:r w:rsidRPr="002963B8">
        <w:rPr>
          <w:rFonts w:ascii="Times New Roman" w:eastAsia="Andale Sans UI" w:hAnsi="Times New Roman"/>
          <w:kern w:val="2"/>
          <w:sz w:val="24"/>
          <w:szCs w:val="24"/>
          <w:lang w:eastAsia="ru-RU"/>
        </w:rPr>
        <w:t>@</w:t>
      </w:r>
      <w:proofErr w:type="spellStart"/>
      <w:r w:rsidRPr="002963B8">
        <w:rPr>
          <w:rFonts w:ascii="Times New Roman" w:eastAsia="Andale Sans UI" w:hAnsi="Times New Roman"/>
          <w:kern w:val="2"/>
          <w:sz w:val="24"/>
          <w:szCs w:val="24"/>
          <w:lang w:val="en-US" w:eastAsia="ru-RU"/>
        </w:rPr>
        <w:t>krc</w:t>
      </w:r>
      <w:proofErr w:type="spellEnd"/>
      <w:r w:rsidRPr="002963B8">
        <w:rPr>
          <w:rFonts w:ascii="Times New Roman" w:eastAsia="Andale Sans UI" w:hAnsi="Times New Roman"/>
          <w:kern w:val="2"/>
          <w:sz w:val="24"/>
          <w:szCs w:val="24"/>
          <w:lang w:eastAsia="ru-RU"/>
        </w:rPr>
        <w:t>.</w:t>
      </w:r>
      <w:proofErr w:type="spellStart"/>
      <w:r w:rsidRPr="002963B8">
        <w:rPr>
          <w:rFonts w:ascii="Times New Roman" w:eastAsia="Andale Sans UI" w:hAnsi="Times New Roman"/>
          <w:kern w:val="2"/>
          <w:sz w:val="24"/>
          <w:szCs w:val="24"/>
          <w:lang w:val="en-US" w:eastAsia="ru-RU"/>
        </w:rPr>
        <w:t>karelia</w:t>
      </w:r>
      <w:proofErr w:type="spellEnd"/>
      <w:r w:rsidRPr="002963B8">
        <w:rPr>
          <w:rFonts w:ascii="Times New Roman" w:eastAsia="Andale Sans UI" w:hAnsi="Times New Roman"/>
          <w:kern w:val="2"/>
          <w:sz w:val="24"/>
          <w:szCs w:val="24"/>
          <w:lang w:eastAsia="ru-RU"/>
        </w:rPr>
        <w:t>.</w:t>
      </w:r>
      <w:proofErr w:type="spellStart"/>
      <w:r w:rsidRPr="002963B8">
        <w:rPr>
          <w:rFonts w:ascii="Times New Roman" w:eastAsia="Andale Sans UI" w:hAnsi="Times New Roman"/>
          <w:kern w:val="2"/>
          <w:sz w:val="24"/>
          <w:szCs w:val="24"/>
          <w:lang w:val="en-US" w:eastAsia="ru-RU"/>
        </w:rPr>
        <w:t>ru</w:t>
      </w:r>
      <w:proofErr w:type="spellEnd"/>
      <w:r w:rsidRPr="002963B8">
        <w:rPr>
          <w:rFonts w:ascii="Times New Roman" w:eastAsia="Andale Sans UI" w:hAnsi="Times New Roman"/>
          <w:kern w:val="2"/>
          <w:sz w:val="24"/>
          <w:szCs w:val="24"/>
          <w:lang w:eastAsia="ru-RU"/>
        </w:rPr>
        <w:t xml:space="preserve">., копию  - </w:t>
      </w:r>
      <w:hyperlink r:id="rId7" w:history="1">
        <w:r w:rsidRPr="002963B8">
          <w:rPr>
            <w:rStyle w:val="a3"/>
            <w:rFonts w:ascii="Times New Roman" w:eastAsia="Andale Sans UI" w:hAnsi="Times New Roman"/>
            <w:color w:val="0000FF"/>
            <w:kern w:val="2"/>
            <w:sz w:val="24"/>
            <w:szCs w:val="24"/>
            <w:lang w:eastAsia="ru-RU"/>
          </w:rPr>
          <w:t>tsharkevich@krc.karelia.ru</w:t>
        </w:r>
      </w:hyperlink>
      <w:r w:rsidRPr="002963B8">
        <w:rPr>
          <w:rFonts w:ascii="Times New Roman" w:eastAsia="Andale Sans UI" w:hAnsi="Times New Roman"/>
          <w:kern w:val="2"/>
          <w:sz w:val="24"/>
          <w:szCs w:val="24"/>
          <w:lang w:eastAsia="ru-RU"/>
        </w:rPr>
        <w:t>.</w:t>
      </w:r>
    </w:p>
    <w:p w14:paraId="011FD439" w14:textId="48D9D2DB" w:rsidR="009502C0"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4.1.2. Поставщик обязан произвести </w:t>
      </w:r>
      <w:r w:rsidRPr="002963B8">
        <w:rPr>
          <w:rFonts w:ascii="Times New Roman" w:eastAsia="Andale Sans UI" w:hAnsi="Times New Roman"/>
          <w:b/>
          <w:kern w:val="2"/>
          <w:sz w:val="24"/>
          <w:szCs w:val="24"/>
          <w:lang w:eastAsia="ru-RU"/>
        </w:rPr>
        <w:t>доставку, разгрузку</w:t>
      </w:r>
      <w:r w:rsidRPr="002963B8">
        <w:rPr>
          <w:rFonts w:ascii="Times New Roman" w:eastAsia="Andale Sans UI" w:hAnsi="Times New Roman"/>
          <w:kern w:val="2"/>
          <w:sz w:val="24"/>
          <w:szCs w:val="24"/>
          <w:lang w:eastAsia="ru-RU"/>
        </w:rPr>
        <w:t xml:space="preserve"> Товара в помещение Заказчика по адресу: </w:t>
      </w:r>
      <w:r w:rsidRPr="002963B8">
        <w:rPr>
          <w:rFonts w:ascii="Times New Roman" w:eastAsia="Andale Sans UI" w:hAnsi="Times New Roman"/>
          <w:b/>
          <w:bCs/>
          <w:kern w:val="2"/>
          <w:sz w:val="24"/>
          <w:szCs w:val="24"/>
          <w:lang w:eastAsia="ru-RU"/>
        </w:rPr>
        <w:t>Республика Карелия, г. Петрозаводск,</w:t>
      </w:r>
      <w:r w:rsidR="005853CA" w:rsidRPr="002963B8">
        <w:rPr>
          <w:rFonts w:ascii="Times New Roman" w:eastAsia="Andale Sans UI" w:hAnsi="Times New Roman"/>
          <w:b/>
          <w:bCs/>
          <w:kern w:val="2"/>
          <w:sz w:val="24"/>
          <w:szCs w:val="24"/>
          <w:lang w:eastAsia="ru-RU"/>
        </w:rPr>
        <w:t xml:space="preserve"> </w:t>
      </w:r>
      <w:r w:rsidR="00A25956" w:rsidRPr="002963B8">
        <w:rPr>
          <w:rFonts w:ascii="Times New Roman" w:eastAsia="Andale Sans UI" w:hAnsi="Times New Roman"/>
          <w:b/>
          <w:bCs/>
          <w:kern w:val="2"/>
          <w:sz w:val="24"/>
          <w:szCs w:val="24"/>
          <w:lang w:eastAsia="ru-RU"/>
        </w:rPr>
        <w:t>пр. Карельский, 25 (п.1</w:t>
      </w:r>
      <w:r w:rsidR="006670DE" w:rsidRPr="002963B8">
        <w:rPr>
          <w:rFonts w:ascii="Times New Roman" w:eastAsia="Andale Sans UI" w:hAnsi="Times New Roman"/>
          <w:b/>
          <w:bCs/>
          <w:kern w:val="2"/>
          <w:sz w:val="24"/>
          <w:szCs w:val="24"/>
          <w:lang w:eastAsia="ru-RU"/>
        </w:rPr>
        <w:t>, согласно спецификации)</w:t>
      </w:r>
      <w:r w:rsidR="00A25956" w:rsidRPr="002963B8">
        <w:rPr>
          <w:rFonts w:ascii="Times New Roman" w:eastAsia="Andale Sans UI" w:hAnsi="Times New Roman"/>
          <w:b/>
          <w:bCs/>
          <w:kern w:val="2"/>
          <w:sz w:val="24"/>
          <w:szCs w:val="24"/>
          <w:lang w:eastAsia="ru-RU"/>
        </w:rPr>
        <w:t xml:space="preserve"> – разгрузка манипулятором; </w:t>
      </w:r>
      <w:r w:rsidR="005853CA" w:rsidRPr="002963B8">
        <w:rPr>
          <w:rFonts w:ascii="Times New Roman" w:eastAsia="Andale Sans UI" w:hAnsi="Times New Roman"/>
          <w:b/>
          <w:bCs/>
          <w:kern w:val="2"/>
          <w:sz w:val="24"/>
          <w:szCs w:val="24"/>
          <w:lang w:eastAsia="ru-RU"/>
        </w:rPr>
        <w:t>ул</w:t>
      </w:r>
      <w:r w:rsidRPr="002963B8">
        <w:rPr>
          <w:rFonts w:ascii="Times New Roman" w:eastAsia="Andale Sans UI" w:hAnsi="Times New Roman"/>
          <w:b/>
          <w:bCs/>
          <w:kern w:val="2"/>
          <w:sz w:val="24"/>
          <w:szCs w:val="24"/>
          <w:lang w:eastAsia="ru-RU"/>
        </w:rPr>
        <w:t xml:space="preserve">. </w:t>
      </w:r>
      <w:r w:rsidR="005853CA" w:rsidRPr="002963B8">
        <w:rPr>
          <w:rFonts w:ascii="Times New Roman" w:eastAsia="Andale Sans UI" w:hAnsi="Times New Roman"/>
          <w:b/>
          <w:bCs/>
          <w:kern w:val="2"/>
          <w:sz w:val="24"/>
          <w:szCs w:val="24"/>
          <w:lang w:eastAsia="ru-RU"/>
        </w:rPr>
        <w:t>Пушкинская, 11 (</w:t>
      </w:r>
      <w:r w:rsidR="00A25956" w:rsidRPr="002963B8">
        <w:rPr>
          <w:rFonts w:ascii="Times New Roman" w:eastAsia="Andale Sans UI" w:hAnsi="Times New Roman"/>
          <w:b/>
          <w:bCs/>
          <w:kern w:val="2"/>
          <w:sz w:val="24"/>
          <w:szCs w:val="24"/>
          <w:lang w:eastAsia="ru-RU"/>
        </w:rPr>
        <w:t>п.2 – 19</w:t>
      </w:r>
      <w:r w:rsidR="006670DE" w:rsidRPr="002963B8">
        <w:rPr>
          <w:rFonts w:ascii="Times New Roman" w:eastAsia="Andale Sans UI" w:hAnsi="Times New Roman"/>
          <w:b/>
          <w:bCs/>
          <w:kern w:val="2"/>
          <w:sz w:val="24"/>
          <w:szCs w:val="24"/>
          <w:lang w:eastAsia="ru-RU"/>
        </w:rPr>
        <w:t>, согласно спецификации</w:t>
      </w:r>
      <w:r w:rsidR="00A25956" w:rsidRPr="002963B8">
        <w:rPr>
          <w:rFonts w:ascii="Times New Roman" w:eastAsia="Andale Sans UI" w:hAnsi="Times New Roman"/>
          <w:b/>
          <w:bCs/>
          <w:kern w:val="2"/>
          <w:sz w:val="24"/>
          <w:szCs w:val="24"/>
          <w:lang w:eastAsia="ru-RU"/>
        </w:rPr>
        <w:t xml:space="preserve">) </w:t>
      </w:r>
      <w:r w:rsidR="006670DE" w:rsidRPr="002963B8">
        <w:rPr>
          <w:rFonts w:ascii="Times New Roman" w:eastAsia="Andale Sans UI" w:hAnsi="Times New Roman"/>
          <w:b/>
          <w:bCs/>
          <w:kern w:val="2"/>
          <w:sz w:val="24"/>
          <w:szCs w:val="24"/>
          <w:lang w:eastAsia="ru-RU"/>
        </w:rPr>
        <w:t xml:space="preserve">– </w:t>
      </w:r>
      <w:r w:rsidR="001B5B59" w:rsidRPr="002963B8">
        <w:rPr>
          <w:rFonts w:ascii="Times New Roman" w:eastAsia="Andale Sans UI" w:hAnsi="Times New Roman"/>
          <w:b/>
          <w:bCs/>
          <w:kern w:val="2"/>
          <w:sz w:val="24"/>
          <w:szCs w:val="24"/>
          <w:lang w:eastAsia="ru-RU"/>
        </w:rPr>
        <w:t>цокольный этаж</w:t>
      </w:r>
      <w:r w:rsidR="005853CA" w:rsidRPr="002963B8">
        <w:rPr>
          <w:rFonts w:ascii="Times New Roman" w:eastAsia="Andale Sans UI" w:hAnsi="Times New Roman"/>
          <w:b/>
          <w:bCs/>
          <w:kern w:val="2"/>
          <w:sz w:val="24"/>
          <w:szCs w:val="24"/>
          <w:lang w:eastAsia="ru-RU"/>
        </w:rPr>
        <w:t>,</w:t>
      </w:r>
      <w:r w:rsidRPr="002963B8">
        <w:rPr>
          <w:rFonts w:ascii="Times New Roman" w:eastAsia="Andale Sans UI" w:hAnsi="Times New Roman"/>
          <w:b/>
          <w:bCs/>
          <w:kern w:val="2"/>
          <w:sz w:val="24"/>
          <w:szCs w:val="24"/>
          <w:lang w:eastAsia="ru-RU"/>
        </w:rPr>
        <w:t xml:space="preserve"> </w:t>
      </w:r>
      <w:r w:rsidRPr="002963B8">
        <w:rPr>
          <w:rFonts w:ascii="Times New Roman" w:eastAsia="Andale Sans UI" w:hAnsi="Times New Roman"/>
          <w:kern w:val="2"/>
          <w:sz w:val="24"/>
          <w:szCs w:val="24"/>
          <w:lang w:eastAsia="ru-RU"/>
        </w:rPr>
        <w:t>в рабочий день с 10</w:t>
      </w:r>
      <w:r w:rsidR="004E61DB" w:rsidRPr="002963B8">
        <w:rPr>
          <w:rFonts w:ascii="Times New Roman" w:eastAsia="Andale Sans UI" w:hAnsi="Times New Roman"/>
          <w:kern w:val="2"/>
          <w:sz w:val="24"/>
          <w:szCs w:val="24"/>
          <w:lang w:eastAsia="ru-RU"/>
        </w:rPr>
        <w:t>.00</w:t>
      </w:r>
      <w:r w:rsidRPr="002963B8">
        <w:rPr>
          <w:rFonts w:ascii="Times New Roman" w:eastAsia="Andale Sans UI" w:hAnsi="Times New Roman"/>
          <w:kern w:val="2"/>
          <w:sz w:val="24"/>
          <w:szCs w:val="24"/>
          <w:lang w:eastAsia="ru-RU"/>
        </w:rPr>
        <w:t xml:space="preserve"> до 13</w:t>
      </w:r>
      <w:r w:rsidR="00A25956" w:rsidRPr="002963B8">
        <w:rPr>
          <w:rFonts w:ascii="Times New Roman" w:eastAsia="Andale Sans UI" w:hAnsi="Times New Roman"/>
          <w:kern w:val="2"/>
          <w:sz w:val="24"/>
          <w:szCs w:val="24"/>
          <w:lang w:eastAsia="ru-RU"/>
        </w:rPr>
        <w:t>.00</w:t>
      </w:r>
      <w:r w:rsidRPr="002963B8">
        <w:rPr>
          <w:rFonts w:ascii="Times New Roman" w:eastAsia="Andale Sans UI" w:hAnsi="Times New Roman"/>
          <w:kern w:val="2"/>
          <w:sz w:val="24"/>
          <w:szCs w:val="24"/>
          <w:lang w:eastAsia="ru-RU"/>
        </w:rPr>
        <w:t xml:space="preserve"> ч. или с 14</w:t>
      </w:r>
      <w:r w:rsidR="00A25956" w:rsidRPr="002963B8">
        <w:rPr>
          <w:rFonts w:ascii="Times New Roman" w:eastAsia="Andale Sans UI" w:hAnsi="Times New Roman"/>
          <w:kern w:val="2"/>
          <w:sz w:val="24"/>
          <w:szCs w:val="24"/>
          <w:lang w:eastAsia="ru-RU"/>
        </w:rPr>
        <w:t>.00</w:t>
      </w:r>
      <w:r w:rsidRPr="002963B8">
        <w:rPr>
          <w:rFonts w:ascii="Times New Roman" w:eastAsia="Andale Sans UI" w:hAnsi="Times New Roman"/>
          <w:kern w:val="2"/>
          <w:sz w:val="24"/>
          <w:szCs w:val="24"/>
          <w:lang w:eastAsia="ru-RU"/>
        </w:rPr>
        <w:t xml:space="preserve"> до 16</w:t>
      </w:r>
      <w:r w:rsidR="00A25956" w:rsidRPr="002963B8">
        <w:rPr>
          <w:rFonts w:ascii="Times New Roman" w:eastAsia="Andale Sans UI" w:hAnsi="Times New Roman"/>
          <w:kern w:val="2"/>
          <w:sz w:val="24"/>
          <w:szCs w:val="24"/>
          <w:lang w:eastAsia="ru-RU"/>
        </w:rPr>
        <w:t>.00</w:t>
      </w:r>
      <w:r w:rsidRPr="002963B8">
        <w:rPr>
          <w:rFonts w:ascii="Times New Roman" w:eastAsia="Andale Sans UI" w:hAnsi="Times New Roman"/>
          <w:kern w:val="2"/>
          <w:sz w:val="24"/>
          <w:szCs w:val="24"/>
          <w:lang w:eastAsia="ru-RU"/>
        </w:rPr>
        <w:t xml:space="preserve"> ч. </w:t>
      </w:r>
    </w:p>
    <w:p w14:paraId="3D1D3346"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4.1.3. Срок для приемки Товара по качеству и обнаружения недостатков устанавливается в </w:t>
      </w:r>
      <w:r w:rsidRPr="002963B8">
        <w:rPr>
          <w:rFonts w:ascii="Times New Roman" w:eastAsia="Andale Sans UI" w:hAnsi="Times New Roman"/>
          <w:bCs/>
          <w:kern w:val="2"/>
          <w:sz w:val="24"/>
          <w:szCs w:val="24"/>
          <w:lang w:eastAsia="ru-RU"/>
        </w:rPr>
        <w:t xml:space="preserve">5 (пять) рабочих </w:t>
      </w:r>
      <w:r w:rsidRPr="002963B8">
        <w:rPr>
          <w:rFonts w:ascii="Times New Roman" w:eastAsia="Andale Sans UI" w:hAnsi="Times New Roman"/>
          <w:kern w:val="2"/>
          <w:sz w:val="24"/>
          <w:szCs w:val="24"/>
          <w:lang w:eastAsia="ru-RU"/>
        </w:rPr>
        <w:t xml:space="preserve"> дней с момента получения Товара Заказчиком.</w:t>
      </w:r>
    </w:p>
    <w:p w14:paraId="2444D07C"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4.2. Если при приемке Товара будет обнаружено несоответствие характеристик товара и/или документации требованиям настоящего Договора, Заказчик составляет Акт об установленном несоответствии Товара. Заказчик направляет Акт об установленном несоответствии Товара Поставщику в течение 10 (десяти) календарных дней </w:t>
      </w:r>
      <w:proofErr w:type="gramStart"/>
      <w:r w:rsidRPr="002963B8">
        <w:rPr>
          <w:rFonts w:ascii="Times New Roman" w:eastAsia="Andale Sans UI" w:hAnsi="Times New Roman"/>
          <w:kern w:val="2"/>
          <w:sz w:val="24"/>
          <w:szCs w:val="24"/>
          <w:lang w:eastAsia="ru-RU"/>
        </w:rPr>
        <w:t>с даты получения</w:t>
      </w:r>
      <w:proofErr w:type="gramEnd"/>
      <w:r w:rsidRPr="002963B8">
        <w:rPr>
          <w:rFonts w:ascii="Times New Roman" w:eastAsia="Andale Sans UI" w:hAnsi="Times New Roman"/>
          <w:kern w:val="2"/>
          <w:sz w:val="24"/>
          <w:szCs w:val="24"/>
          <w:lang w:eastAsia="ru-RU"/>
        </w:rPr>
        <w:t xml:space="preserve"> Товара от Поставщика. Поставщик обязан за свой счет заменить указанный в Акте Товар, либо вернуть стоимость за указанный в Акте Товар при невозможности его замены, при этом максимальный срок устранения выявленных недостатков не может превышать 15 (пятнадцать) календарных дней.</w:t>
      </w:r>
    </w:p>
    <w:p w14:paraId="7EFEF1FF"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4.3. Доставка Товара осуществляется силами и за счет средств Поставщика. Расходы по доставке Товара учтены в цене настоящего Договора.</w:t>
      </w:r>
    </w:p>
    <w:p w14:paraId="1596B262"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4.4. Все права на Товар (владения, пользования и распоряжения) переходят от Поставщика к Заказчику после подписания обеими Сторонами УПД.</w:t>
      </w:r>
    </w:p>
    <w:p w14:paraId="51461F0F"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4.5. Товар, не прошедший по качеству и не принятый Заказчиком, должен быть заменен, без изменения стоимости оплаты в течение 10 календарных дней, с момента передачи Товара Поставщику, на основании акта приема-передачи.</w:t>
      </w:r>
    </w:p>
    <w:p w14:paraId="0A226AE7"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656BDB56" w14:textId="62EB36E0" w:rsidR="006F5E3D" w:rsidRPr="00A249D8" w:rsidRDefault="006F5E3D" w:rsidP="00A249D8">
      <w:pPr>
        <w:pStyle w:val="a4"/>
        <w:widowControl w:val="0"/>
        <w:numPr>
          <w:ilvl w:val="0"/>
          <w:numId w:val="2"/>
        </w:numPr>
        <w:shd w:val="clear" w:color="auto" w:fill="FFFFFF" w:themeFill="background1"/>
        <w:suppressAutoHyphens/>
        <w:jc w:val="center"/>
        <w:rPr>
          <w:rFonts w:ascii="Times New Roman" w:eastAsia="Andale Sans UI" w:hAnsi="Times New Roman"/>
          <w:b/>
          <w:bCs/>
          <w:kern w:val="2"/>
          <w:sz w:val="24"/>
          <w:szCs w:val="24"/>
          <w:lang w:eastAsia="ru-RU"/>
        </w:rPr>
      </w:pPr>
      <w:r w:rsidRPr="00A249D8">
        <w:rPr>
          <w:rFonts w:ascii="Times New Roman" w:eastAsia="Andale Sans UI" w:hAnsi="Times New Roman"/>
          <w:b/>
          <w:bCs/>
          <w:kern w:val="2"/>
          <w:sz w:val="24"/>
          <w:szCs w:val="24"/>
          <w:lang w:eastAsia="ru-RU"/>
        </w:rPr>
        <w:t>ГАРАНТИЙНЫЕ ОБЯЗАТЕЛЬСТВА</w:t>
      </w:r>
    </w:p>
    <w:p w14:paraId="75CA4DA7" w14:textId="77777777" w:rsidR="006F5E3D" w:rsidRPr="002963B8"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sidRPr="002963B8">
        <w:rPr>
          <w:rFonts w:ascii="Times New Roman" w:eastAsia="Times New Roman" w:hAnsi="Times New Roman"/>
          <w:sz w:val="24"/>
          <w:szCs w:val="24"/>
          <w:lang w:eastAsia="ru-RU"/>
        </w:rPr>
        <w:t>Гарантийный срок должен составлять не менее 12 месяцев со дня подписания Сторонами документа  о приемке поставленного Товара. Срок гарантии Поставщика не может быть менее срока гарантии производителя.</w:t>
      </w:r>
    </w:p>
    <w:p w14:paraId="6D11F095" w14:textId="77777777" w:rsidR="006F5E3D" w:rsidRPr="002963B8"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sidRPr="002963B8">
        <w:rPr>
          <w:rFonts w:ascii="Times New Roman" w:eastAsia="Times New Roman" w:hAnsi="Times New Roman"/>
          <w:sz w:val="24"/>
          <w:szCs w:val="24"/>
          <w:lang w:eastAsia="ru-RU"/>
        </w:rPr>
        <w:t>Гарантийный срок на Товар указывается в паспорте с гарантийным талоном, получаемом Заказчиком вместе с УПД. Гарантийный срок исчисляется с момента подписания Заказчиком УПД.</w:t>
      </w:r>
    </w:p>
    <w:p w14:paraId="64477A24" w14:textId="77777777" w:rsidR="006F5E3D" w:rsidRPr="002963B8"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sidRPr="002963B8">
        <w:rPr>
          <w:rFonts w:ascii="Times New Roman" w:eastAsia="Times New Roman" w:hAnsi="Times New Roman"/>
          <w:sz w:val="24"/>
          <w:szCs w:val="24"/>
          <w:lang w:eastAsia="ru-RU"/>
        </w:rPr>
        <w:t>Товар, передаваемый Заказчиком, должен соответствовать по качеству техническим условиям завода-изготовителя.</w:t>
      </w:r>
    </w:p>
    <w:p w14:paraId="25259437" w14:textId="77777777" w:rsidR="006F5E3D" w:rsidRPr="002963B8"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sidRPr="002963B8">
        <w:rPr>
          <w:rFonts w:ascii="Times New Roman" w:eastAsia="Times New Roman" w:hAnsi="Times New Roman"/>
          <w:sz w:val="24"/>
          <w:szCs w:val="24"/>
          <w:lang w:eastAsia="ru-RU"/>
        </w:rPr>
        <w:t>Гарантия Поставщика не распространяется на Товар и его части, которые вышли из строя вследствие нарушений Заказчиком правил эксплуатации, определенных изготовителями Товара, указанными в инструкции по эксплуатации.</w:t>
      </w:r>
    </w:p>
    <w:p w14:paraId="2DB3D35B" w14:textId="77777777" w:rsidR="006F5E3D" w:rsidRPr="002963B8" w:rsidRDefault="006F5E3D" w:rsidP="006F5E3D">
      <w:pPr>
        <w:widowControl w:val="0"/>
        <w:numPr>
          <w:ilvl w:val="0"/>
          <w:numId w:val="1"/>
        </w:numPr>
        <w:shd w:val="clear" w:color="auto" w:fill="FFFFFF" w:themeFill="background1"/>
        <w:tabs>
          <w:tab w:val="left" w:pos="426"/>
        </w:tabs>
        <w:suppressAutoHyphens/>
        <w:jc w:val="both"/>
        <w:rPr>
          <w:rFonts w:ascii="Times New Roman" w:eastAsia="Times New Roman" w:hAnsi="Times New Roman"/>
          <w:sz w:val="24"/>
          <w:szCs w:val="24"/>
          <w:lang w:eastAsia="ru-RU"/>
        </w:rPr>
      </w:pPr>
      <w:r w:rsidRPr="002963B8">
        <w:rPr>
          <w:rFonts w:ascii="Times New Roman" w:eastAsia="Times New Roman" w:hAnsi="Times New Roman"/>
          <w:sz w:val="24"/>
          <w:szCs w:val="24"/>
          <w:lang w:eastAsia="ru-RU"/>
        </w:rPr>
        <w:t>Передача Товара в гарантийный ремонт подтверждается Актом приема – передачи в гарантийный ремонт. Выполнение гарантийного ремонта подтверждается актом выполнения гарантийного ремонта. Возврат (замена) Товара осуществляется  силами и за счет средств Поставщика.</w:t>
      </w:r>
    </w:p>
    <w:p w14:paraId="6FEF711C" w14:textId="77777777" w:rsidR="006F5E3D" w:rsidRPr="002963B8"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sidRPr="002963B8">
        <w:rPr>
          <w:rFonts w:ascii="Times New Roman" w:eastAsia="Andale Sans UI" w:hAnsi="Times New Roman"/>
          <w:b/>
          <w:bCs/>
          <w:kern w:val="2"/>
          <w:sz w:val="24"/>
          <w:szCs w:val="24"/>
          <w:lang w:eastAsia="ru-RU"/>
        </w:rPr>
        <w:lastRenderedPageBreak/>
        <w:t>6. ОТВЕТСТВЕННОСТЬ СТОРОН</w:t>
      </w:r>
    </w:p>
    <w:p w14:paraId="262A6AF6" w14:textId="77777777" w:rsidR="005F0D29" w:rsidRPr="002963B8" w:rsidRDefault="005F0D29" w:rsidP="005F0D29">
      <w:pPr>
        <w:tabs>
          <w:tab w:val="left" w:pos="426"/>
        </w:tabs>
        <w:ind w:firstLine="567"/>
        <w:jc w:val="both"/>
        <w:rPr>
          <w:rFonts w:ascii="Times New Roman" w:hAnsi="Times New Roman"/>
          <w:sz w:val="24"/>
          <w:szCs w:val="24"/>
          <w:lang w:eastAsia="ru-RU"/>
        </w:rPr>
      </w:pPr>
      <w:r w:rsidRPr="002963B8">
        <w:rPr>
          <w:rFonts w:ascii="Times New Roman" w:hAnsi="Times New Roman"/>
          <w:sz w:val="24"/>
          <w:szCs w:val="24"/>
          <w:lang w:eastAsia="ru-RU"/>
        </w:rPr>
        <w:t>6.1.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44561A69" w14:textId="77777777" w:rsidR="005F0D29" w:rsidRPr="002963B8" w:rsidRDefault="005F0D29" w:rsidP="005F0D29">
      <w:pPr>
        <w:tabs>
          <w:tab w:val="left" w:pos="426"/>
        </w:tabs>
        <w:ind w:firstLine="567"/>
        <w:jc w:val="both"/>
        <w:rPr>
          <w:rFonts w:ascii="Times New Roman" w:hAnsi="Times New Roman"/>
          <w:sz w:val="24"/>
          <w:szCs w:val="24"/>
          <w:lang w:eastAsia="ru-RU"/>
        </w:rPr>
      </w:pPr>
      <w:r w:rsidRPr="002963B8">
        <w:rPr>
          <w:rFonts w:ascii="Times New Roman" w:hAnsi="Times New Roman"/>
          <w:sz w:val="24"/>
          <w:szCs w:val="24"/>
          <w:lang w:eastAsia="ru-RU"/>
        </w:rPr>
        <w:t xml:space="preserve">6.2. В случае просрочки исполнения Заказчиком обязательств, предусмотренных настоящим Договором, а также в иных случаях ненадлежащего исполнения Заказчиком обязательств, предусмотренных Договором, Подрядчик вправе потребовать уплаты неустоек (штрафов, пеней). </w:t>
      </w:r>
    </w:p>
    <w:p w14:paraId="36400D14" w14:textId="77777777" w:rsidR="005F0D29" w:rsidRPr="002963B8" w:rsidRDefault="005F0D29" w:rsidP="005F0D29">
      <w:pPr>
        <w:tabs>
          <w:tab w:val="left" w:pos="426"/>
        </w:tabs>
        <w:ind w:firstLine="567"/>
        <w:jc w:val="both"/>
        <w:rPr>
          <w:rFonts w:ascii="Times New Roman" w:hAnsi="Times New Roman"/>
          <w:sz w:val="24"/>
          <w:szCs w:val="24"/>
          <w:lang w:eastAsia="ru-RU"/>
        </w:rPr>
      </w:pPr>
      <w:r w:rsidRPr="002963B8">
        <w:rPr>
          <w:rFonts w:ascii="Times New Roman" w:hAnsi="Times New Roman"/>
          <w:sz w:val="24"/>
          <w:szCs w:val="24"/>
          <w:lang w:eastAsia="ru-RU"/>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242976C" w14:textId="77777777" w:rsidR="005F0D29" w:rsidRPr="002963B8" w:rsidRDefault="005F0D29" w:rsidP="005F0D29">
      <w:pPr>
        <w:tabs>
          <w:tab w:val="left" w:pos="426"/>
        </w:tabs>
        <w:ind w:firstLine="567"/>
        <w:jc w:val="both"/>
        <w:rPr>
          <w:rFonts w:ascii="Times New Roman" w:hAnsi="Times New Roman"/>
          <w:sz w:val="24"/>
          <w:szCs w:val="24"/>
          <w:lang w:eastAsia="ru-RU"/>
        </w:rPr>
      </w:pPr>
      <w:r w:rsidRPr="002963B8">
        <w:rPr>
          <w:rFonts w:ascii="Times New Roman" w:hAnsi="Times New Roman"/>
          <w:sz w:val="24"/>
          <w:szCs w:val="24"/>
          <w:lang w:eastAsia="ru-RU"/>
        </w:rPr>
        <w:t xml:space="preserve">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FB7FE4C" w14:textId="77777777" w:rsidR="005F0D29" w:rsidRPr="002963B8" w:rsidRDefault="005F0D29" w:rsidP="005F0D29">
      <w:pPr>
        <w:tabs>
          <w:tab w:val="left" w:pos="426"/>
        </w:tabs>
        <w:ind w:firstLine="567"/>
        <w:jc w:val="both"/>
        <w:rPr>
          <w:rFonts w:ascii="Times New Roman" w:hAnsi="Times New Roman"/>
          <w:sz w:val="24"/>
          <w:szCs w:val="24"/>
          <w:lang w:eastAsia="ru-RU"/>
        </w:rPr>
      </w:pPr>
      <w:r w:rsidRPr="002963B8">
        <w:rPr>
          <w:rFonts w:ascii="Times New Roman" w:hAnsi="Times New Roman"/>
          <w:sz w:val="24"/>
          <w:szCs w:val="24"/>
          <w:lang w:eastAsia="ru-RU"/>
        </w:rPr>
        <w:t xml:space="preserve">6.3. Штрафы начисляются за каждый факт неисполнения или ненадлежащего исполнения Стороной обязательств, предусмотренных договором, за исключением просрочки исполнения обязательств, предусмотренных договором. Размер штрафа определяется в соответствии с </w:t>
      </w:r>
      <w:hyperlink r:id="rId8" w:anchor="_blank" w:history="1">
        <w:r w:rsidRPr="002963B8">
          <w:rPr>
            <w:rFonts w:ascii="Times New Roman" w:hAnsi="Times New Roman"/>
            <w:sz w:val="24"/>
            <w:szCs w:val="24"/>
            <w:lang w:eastAsia="ru-RU"/>
          </w:rPr>
          <w:t>постановлением</w:t>
        </w:r>
      </w:hyperlink>
      <w:r w:rsidRPr="002963B8">
        <w:rPr>
          <w:rFonts w:ascii="Times New Roman" w:hAnsi="Times New Roman"/>
          <w:sz w:val="24"/>
          <w:szCs w:val="24"/>
          <w:lang w:eastAsia="ru-RU"/>
        </w:rPr>
        <w:t xml:space="preserve"> Правительства РФ от 30.08.2017 №1042 (далее - Постановление №1042) и составляет 1000 рублей.</w:t>
      </w:r>
    </w:p>
    <w:p w14:paraId="30A39150" w14:textId="77777777" w:rsidR="005F0D29" w:rsidRPr="002963B8" w:rsidRDefault="005F0D29" w:rsidP="005F0D29">
      <w:pPr>
        <w:tabs>
          <w:tab w:val="left" w:pos="426"/>
        </w:tabs>
        <w:ind w:firstLine="567"/>
        <w:jc w:val="both"/>
        <w:rPr>
          <w:rFonts w:ascii="Times New Roman" w:hAnsi="Times New Roman"/>
          <w:sz w:val="24"/>
          <w:szCs w:val="24"/>
          <w:lang w:eastAsia="ru-RU"/>
        </w:rPr>
      </w:pPr>
      <w:r w:rsidRPr="002963B8">
        <w:rPr>
          <w:rFonts w:ascii="Times New Roman" w:hAnsi="Times New Roman"/>
          <w:sz w:val="24"/>
          <w:szCs w:val="24"/>
          <w:lang w:eastAsia="ru-RU"/>
        </w:rPr>
        <w:t>6.4. В случае просрочки исполнения Подрядчиком обязательств (в том числе гарантийного обязательства), предусмотренных Договором, а также в иных случаях ненадлежащего исполнения обязательств, предусмотренных Договором, Подрядчик обязан выплатить Заказчику неустойку в соответствии с условиями Договора.</w:t>
      </w:r>
    </w:p>
    <w:p w14:paraId="0E0A6C87" w14:textId="77777777" w:rsidR="005F0D29" w:rsidRPr="002963B8" w:rsidRDefault="005F0D29" w:rsidP="005F0D29">
      <w:pPr>
        <w:tabs>
          <w:tab w:val="left" w:pos="426"/>
        </w:tabs>
        <w:ind w:firstLine="567"/>
        <w:jc w:val="both"/>
        <w:rPr>
          <w:rFonts w:ascii="Times New Roman" w:hAnsi="Times New Roman"/>
          <w:sz w:val="24"/>
          <w:szCs w:val="24"/>
          <w:lang w:eastAsia="ru-RU"/>
        </w:rPr>
      </w:pPr>
      <w:r w:rsidRPr="002963B8">
        <w:rPr>
          <w:rFonts w:ascii="Times New Roman" w:hAnsi="Times New Roman"/>
          <w:sz w:val="24"/>
          <w:szCs w:val="24"/>
          <w:lang w:eastAsia="ru-RU"/>
        </w:rPr>
        <w:t>Общая сумма штрафов за неисполнение или ненадлежащее исполнение Подрядчиком обязательств, предусмотренных Договором, не может превышать цену Договора.</w:t>
      </w:r>
    </w:p>
    <w:p w14:paraId="40F22EF1" w14:textId="77777777" w:rsidR="005F0D29" w:rsidRPr="002963B8" w:rsidRDefault="005F0D29" w:rsidP="005F0D29">
      <w:pPr>
        <w:tabs>
          <w:tab w:val="left" w:pos="426"/>
        </w:tabs>
        <w:ind w:firstLine="567"/>
        <w:jc w:val="both"/>
        <w:rPr>
          <w:rFonts w:ascii="Times New Roman" w:hAnsi="Times New Roman"/>
          <w:sz w:val="24"/>
          <w:szCs w:val="24"/>
          <w:lang w:eastAsia="ru-RU"/>
        </w:rPr>
      </w:pPr>
      <w:r w:rsidRPr="002963B8">
        <w:rPr>
          <w:rFonts w:ascii="Times New Roman" w:hAnsi="Times New Roman"/>
          <w:sz w:val="24"/>
          <w:szCs w:val="24"/>
          <w:lang w:eastAsia="ru-RU"/>
        </w:rPr>
        <w:t xml:space="preserve">6.5. </w:t>
      </w:r>
      <w:proofErr w:type="gramStart"/>
      <w:r w:rsidRPr="002963B8">
        <w:rPr>
          <w:rFonts w:ascii="Times New Roman" w:hAnsi="Times New Roman"/>
          <w:sz w:val="24"/>
          <w:szCs w:val="24"/>
          <w:lang w:eastAsia="ru-RU"/>
        </w:rPr>
        <w:t>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w:t>
      </w:r>
      <w:proofErr w:type="gramEnd"/>
      <w:r w:rsidRPr="002963B8">
        <w:rPr>
          <w:rFonts w:ascii="Times New Roman" w:hAnsi="Times New Roman"/>
          <w:sz w:val="24"/>
          <w:szCs w:val="24"/>
          <w:lang w:eastAsia="ru-RU"/>
        </w:rPr>
        <w:t xml:space="preserve"> законодательством Российской Федерации установлен иной порядок начисления пени.</w:t>
      </w:r>
    </w:p>
    <w:p w14:paraId="25FF9A5C" w14:textId="77777777" w:rsidR="005F0D29" w:rsidRPr="002963B8" w:rsidRDefault="005F0D29" w:rsidP="005F0D29">
      <w:pPr>
        <w:tabs>
          <w:tab w:val="left" w:pos="426"/>
        </w:tabs>
        <w:ind w:firstLine="567"/>
        <w:jc w:val="both"/>
        <w:rPr>
          <w:rFonts w:ascii="Times New Roman" w:hAnsi="Times New Roman"/>
          <w:sz w:val="24"/>
          <w:szCs w:val="24"/>
          <w:lang w:eastAsia="ru-RU"/>
        </w:rPr>
      </w:pPr>
      <w:r w:rsidRPr="002963B8">
        <w:rPr>
          <w:rFonts w:ascii="Times New Roman" w:hAnsi="Times New Roman"/>
          <w:sz w:val="24"/>
          <w:szCs w:val="24"/>
          <w:lang w:eastAsia="ru-RU"/>
        </w:rPr>
        <w:t>6.6.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обязан выплатить штраф в размере 1000 рублей.</w:t>
      </w:r>
    </w:p>
    <w:p w14:paraId="59D187D9" w14:textId="77777777" w:rsidR="005F0D29" w:rsidRPr="002963B8" w:rsidRDefault="005F0D29" w:rsidP="005F0D29">
      <w:pPr>
        <w:tabs>
          <w:tab w:val="left" w:pos="426"/>
        </w:tabs>
        <w:ind w:firstLine="567"/>
        <w:jc w:val="both"/>
        <w:rPr>
          <w:rFonts w:ascii="Times New Roman" w:hAnsi="Times New Roman"/>
          <w:sz w:val="24"/>
          <w:szCs w:val="24"/>
          <w:lang w:eastAsia="ru-RU"/>
        </w:rPr>
      </w:pPr>
      <w:r w:rsidRPr="002963B8">
        <w:rPr>
          <w:rFonts w:ascii="Times New Roman" w:hAnsi="Times New Roman"/>
          <w:sz w:val="24"/>
          <w:szCs w:val="24"/>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6557429" w14:textId="77777777" w:rsidR="005F0D29" w:rsidRPr="002963B8" w:rsidRDefault="005F0D29" w:rsidP="005F0D29">
      <w:pPr>
        <w:autoSpaceDE w:val="0"/>
        <w:ind w:firstLine="567"/>
        <w:jc w:val="both"/>
        <w:rPr>
          <w:rFonts w:ascii="Times New Roman" w:hAnsi="Times New Roman"/>
          <w:sz w:val="24"/>
          <w:szCs w:val="24"/>
          <w:lang w:eastAsia="ru-RU"/>
        </w:rPr>
      </w:pPr>
      <w:r w:rsidRPr="002963B8">
        <w:rPr>
          <w:rFonts w:ascii="Times New Roman" w:hAnsi="Times New Roman"/>
          <w:sz w:val="24"/>
          <w:szCs w:val="24"/>
          <w:lang w:eastAsia="ru-RU"/>
        </w:rPr>
        <w:t>6.8. Заказчик вправе требовать взыскания убытков в полной сумме сверх неустойки.</w:t>
      </w:r>
    </w:p>
    <w:p w14:paraId="27562B0D" w14:textId="77777777" w:rsidR="005F0D29" w:rsidRPr="002963B8" w:rsidRDefault="005F0D29" w:rsidP="005F0D29">
      <w:pPr>
        <w:autoSpaceDE w:val="0"/>
        <w:ind w:firstLine="567"/>
        <w:jc w:val="both"/>
        <w:rPr>
          <w:rFonts w:ascii="Times New Roman" w:hAnsi="Times New Roman"/>
          <w:sz w:val="24"/>
          <w:szCs w:val="24"/>
          <w:lang w:eastAsia="ru-RU"/>
        </w:rPr>
      </w:pPr>
      <w:r w:rsidRPr="002963B8">
        <w:rPr>
          <w:rFonts w:ascii="Times New Roman" w:hAnsi="Times New Roman"/>
          <w:sz w:val="24"/>
          <w:szCs w:val="24"/>
          <w:lang w:eastAsia="ru-RU"/>
        </w:rPr>
        <w:t>6.9. Возмещение убытков в случае неисполнения обязательства по договору и уплата неустойки за его неисполнение не освобождает Подрядчика от исполнения обязательств.</w:t>
      </w:r>
    </w:p>
    <w:p w14:paraId="2FBE699D" w14:textId="77777777" w:rsidR="005F0D29" w:rsidRPr="002963B8" w:rsidRDefault="005F0D29" w:rsidP="005F0D29">
      <w:pPr>
        <w:autoSpaceDE w:val="0"/>
        <w:ind w:firstLine="567"/>
        <w:jc w:val="both"/>
        <w:rPr>
          <w:rFonts w:ascii="Times New Roman" w:hAnsi="Times New Roman"/>
          <w:sz w:val="24"/>
          <w:szCs w:val="24"/>
          <w:lang w:eastAsia="ru-RU"/>
        </w:rPr>
      </w:pPr>
      <w:r w:rsidRPr="002963B8">
        <w:rPr>
          <w:rFonts w:ascii="Times New Roman" w:hAnsi="Times New Roman"/>
          <w:sz w:val="24"/>
          <w:szCs w:val="24"/>
          <w:lang w:eastAsia="ru-RU"/>
        </w:rPr>
        <w:t>6.10. Если вследствие просрочки исполнение обязательств Подрядчиком утратило интерес для Заказчика, Заказчик вправе отказаться от принятия исполнения и требовать возмещения убытков.</w:t>
      </w:r>
    </w:p>
    <w:p w14:paraId="36E68859" w14:textId="77777777" w:rsidR="005F0D29" w:rsidRPr="002963B8" w:rsidRDefault="005F0D29" w:rsidP="005F0D29">
      <w:pPr>
        <w:autoSpaceDE w:val="0"/>
        <w:ind w:firstLine="567"/>
        <w:jc w:val="both"/>
        <w:rPr>
          <w:rFonts w:ascii="Times New Roman" w:hAnsi="Times New Roman"/>
          <w:sz w:val="24"/>
          <w:szCs w:val="24"/>
          <w:lang w:eastAsia="ru-RU"/>
        </w:rPr>
      </w:pPr>
      <w:r w:rsidRPr="002963B8">
        <w:rPr>
          <w:rFonts w:ascii="Times New Roman" w:hAnsi="Times New Roman"/>
          <w:sz w:val="24"/>
          <w:szCs w:val="24"/>
          <w:lang w:eastAsia="ru-RU"/>
        </w:rPr>
        <w:t>6.11. Меры ответственности Сторон, не предусмотренные настоящим договором, применяются в соответствии с нормами гражданского законодательства Российской Федерации.</w:t>
      </w:r>
    </w:p>
    <w:p w14:paraId="06EDBF45"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69CF6FA3" w14:textId="77777777" w:rsidR="006F5E3D" w:rsidRPr="002963B8"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sidRPr="002963B8">
        <w:rPr>
          <w:rFonts w:ascii="Times New Roman" w:eastAsia="Andale Sans UI" w:hAnsi="Times New Roman"/>
          <w:b/>
          <w:bCs/>
          <w:kern w:val="2"/>
          <w:sz w:val="24"/>
          <w:szCs w:val="24"/>
          <w:lang w:eastAsia="ru-RU"/>
        </w:rPr>
        <w:t>7. ОБСТОЯТЕЛЬСТВА НЕПРЕОДОЛИМОЙ СИЛЫ</w:t>
      </w:r>
    </w:p>
    <w:p w14:paraId="55FABB8C"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7.1. </w:t>
      </w:r>
      <w:proofErr w:type="gramStart"/>
      <w:r w:rsidRPr="002963B8">
        <w:rPr>
          <w:rFonts w:ascii="Times New Roman" w:eastAsia="Andale Sans UI" w:hAnsi="Times New Roman"/>
          <w:kern w:val="2"/>
          <w:sz w:val="24"/>
          <w:szCs w:val="24"/>
          <w:lang w:eastAsia="ru-RU"/>
        </w:rPr>
        <w:t>Ни одна из Сторон не несет ответственности перед другой Стороной за неисполнение или ненадлежащее исполнение обязательств, вследствие обстоятельств непреодолимой силы, например, таких, как наводнения, пожары, землетрясения, другие стихийные бедствия, объявленная или фактическая война, военные перевороты, террористические акты, гражданские волнения, забастовки, эпидемии, блокада, эмбарго, издание нормативных актов, административное вмешательство со стороны государственных органов, а также других обстоятельств, оказывающих влияние на исполнение</w:t>
      </w:r>
      <w:proofErr w:type="gramEnd"/>
      <w:r w:rsidRPr="002963B8">
        <w:rPr>
          <w:rFonts w:ascii="Times New Roman" w:eastAsia="Andale Sans UI" w:hAnsi="Times New Roman"/>
          <w:kern w:val="2"/>
          <w:sz w:val="24"/>
          <w:szCs w:val="24"/>
          <w:lang w:eastAsia="ru-RU"/>
        </w:rPr>
        <w:t xml:space="preserve"> обязательств по настоящему Договору, которые ни одна из Сторон не могла заранее предвидеть и/или предотвратить.</w:t>
      </w:r>
    </w:p>
    <w:p w14:paraId="0EF9C2F4"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lastRenderedPageBreak/>
        <w:t>7.2. Документ, выданный компетентным государственным органом (органом местного самоуправления) Российской Федерации, является достаточным доказательством, подтверждающим наличие и продолжительность действия указанных обстоятельств.</w:t>
      </w:r>
    </w:p>
    <w:p w14:paraId="1EB8BCFF"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7.3. Сторона, которая не исполняет своих обязательств по настоящему Договору вследствие обстоятельств непреодолимой силы, должна в течение 5 (пяти) дней со дня их наступления письменно уведомить об этом другую Сторону посредством телеграфной или факсимильной связи. В противном случае она лишается возможности ссылаться на указанные обстоятельства и/или их последствия как на основани</w:t>
      </w:r>
      <w:proofErr w:type="gramStart"/>
      <w:r w:rsidRPr="002963B8">
        <w:rPr>
          <w:rFonts w:ascii="Times New Roman" w:eastAsia="Andale Sans UI" w:hAnsi="Times New Roman"/>
          <w:kern w:val="2"/>
          <w:sz w:val="24"/>
          <w:szCs w:val="24"/>
          <w:lang w:eastAsia="ru-RU"/>
        </w:rPr>
        <w:t>е</w:t>
      </w:r>
      <w:proofErr w:type="gramEnd"/>
      <w:r w:rsidRPr="002963B8">
        <w:rPr>
          <w:rFonts w:ascii="Times New Roman" w:eastAsia="Andale Sans UI" w:hAnsi="Times New Roman"/>
          <w:kern w:val="2"/>
          <w:sz w:val="24"/>
          <w:szCs w:val="24"/>
          <w:lang w:eastAsia="ru-RU"/>
        </w:rPr>
        <w:t xml:space="preserve"> освобождения от ответственности за нарушение настоящего Договора.</w:t>
      </w:r>
    </w:p>
    <w:p w14:paraId="30373883" w14:textId="77777777"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7.4. В случаях наступления обстоятельств непреодолимой силы, срок исполнения обязательств по настоящему Договору отодвигается соразмерно времени, в течение которого действуют эти обстоятельства и/или их последствия.</w:t>
      </w:r>
    </w:p>
    <w:p w14:paraId="517FC411" w14:textId="77777777" w:rsidR="006F5E3D"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7.5. Если наступившие обстоятельства непреодолимой силы и/или их последствия продолжают действовать более двух месяцев, Стороны проводят дополнительные переговоры для выявления приемлемых способов исполнения настоящего Договора или решения вопроса о расторжении настоящего Договора и проведении взаимных расчетов.</w:t>
      </w:r>
    </w:p>
    <w:p w14:paraId="1306A46C" w14:textId="77777777" w:rsidR="002963B8" w:rsidRPr="002963B8" w:rsidRDefault="002963B8"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p>
    <w:p w14:paraId="48F8F8A8"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sidRPr="002963B8">
        <w:rPr>
          <w:rFonts w:ascii="Times New Roman" w:eastAsia="Andale Sans UI" w:hAnsi="Times New Roman"/>
          <w:b/>
          <w:bCs/>
          <w:kern w:val="2"/>
          <w:sz w:val="24"/>
          <w:szCs w:val="24"/>
          <w:lang w:eastAsia="ru-RU"/>
        </w:rPr>
        <w:t>8. СРОК ДЕЙСТВИЯ ДОГОВОРА</w:t>
      </w:r>
    </w:p>
    <w:p w14:paraId="3F4DFA9C" w14:textId="77777777" w:rsidR="00A249D8" w:rsidRDefault="00A249D8"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p>
    <w:p w14:paraId="1268132F" w14:textId="688CF828" w:rsidR="006F5E3D" w:rsidRPr="002963B8" w:rsidRDefault="006F5E3D" w:rsidP="006F5E3D">
      <w:pPr>
        <w:widowControl w:val="0"/>
        <w:shd w:val="clear" w:color="auto" w:fill="FFFFFF" w:themeFill="background1"/>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8.1. Настоящий Договор вступает в силу со дня его подписания Сторонами и действует </w:t>
      </w:r>
      <w:r w:rsidRPr="002963B8">
        <w:rPr>
          <w:rFonts w:ascii="Times New Roman" w:eastAsia="Andale Sans UI" w:hAnsi="Times New Roman"/>
          <w:b/>
          <w:kern w:val="2"/>
          <w:sz w:val="24"/>
          <w:szCs w:val="24"/>
          <w:lang w:eastAsia="ru-RU"/>
        </w:rPr>
        <w:t xml:space="preserve">по </w:t>
      </w:r>
      <w:r w:rsidR="00D90B93" w:rsidRPr="002963B8">
        <w:rPr>
          <w:rFonts w:ascii="Times New Roman" w:eastAsia="Andale Sans UI" w:hAnsi="Times New Roman"/>
          <w:b/>
          <w:kern w:val="2"/>
          <w:sz w:val="24"/>
          <w:szCs w:val="24"/>
          <w:lang w:eastAsia="ru-RU"/>
        </w:rPr>
        <w:t>31</w:t>
      </w:r>
      <w:r w:rsidRPr="002963B8">
        <w:rPr>
          <w:rFonts w:ascii="Times New Roman" w:eastAsia="Andale Sans UI" w:hAnsi="Times New Roman"/>
          <w:b/>
          <w:kern w:val="2"/>
          <w:sz w:val="24"/>
          <w:szCs w:val="24"/>
          <w:lang w:eastAsia="ru-RU"/>
        </w:rPr>
        <w:t xml:space="preserve"> </w:t>
      </w:r>
      <w:r w:rsidR="00A25956" w:rsidRPr="002963B8">
        <w:rPr>
          <w:rFonts w:ascii="Times New Roman" w:eastAsia="Andale Sans UI" w:hAnsi="Times New Roman"/>
          <w:b/>
          <w:kern w:val="2"/>
          <w:sz w:val="24"/>
          <w:szCs w:val="24"/>
          <w:lang w:eastAsia="ru-RU"/>
        </w:rPr>
        <w:t>августа</w:t>
      </w:r>
      <w:r w:rsidRPr="002963B8">
        <w:rPr>
          <w:rFonts w:ascii="Times New Roman" w:eastAsia="Andale Sans UI" w:hAnsi="Times New Roman"/>
          <w:b/>
          <w:kern w:val="2"/>
          <w:sz w:val="24"/>
          <w:szCs w:val="24"/>
          <w:lang w:eastAsia="ru-RU"/>
        </w:rPr>
        <w:t xml:space="preserve"> 2026 года</w:t>
      </w:r>
      <w:r w:rsidRPr="002963B8">
        <w:rPr>
          <w:rFonts w:ascii="Times New Roman" w:eastAsia="Andale Sans UI" w:hAnsi="Times New Roman"/>
          <w:kern w:val="2"/>
          <w:sz w:val="24"/>
          <w:szCs w:val="24"/>
          <w:lang w:eastAsia="ru-RU"/>
        </w:rPr>
        <w:t xml:space="preserve">, а в части взаиморасчетов </w:t>
      </w:r>
      <w:r w:rsidR="00A25956" w:rsidRPr="002963B8">
        <w:rPr>
          <w:rFonts w:ascii="Times New Roman" w:eastAsia="Andale Sans UI" w:hAnsi="Times New Roman"/>
          <w:kern w:val="2"/>
          <w:sz w:val="24"/>
          <w:szCs w:val="24"/>
          <w:lang w:eastAsia="ru-RU"/>
        </w:rPr>
        <w:t>–</w:t>
      </w:r>
      <w:r w:rsidRPr="002963B8">
        <w:rPr>
          <w:rFonts w:ascii="Times New Roman" w:eastAsia="Andale Sans UI" w:hAnsi="Times New Roman"/>
          <w:kern w:val="2"/>
          <w:sz w:val="24"/>
          <w:szCs w:val="24"/>
          <w:lang w:eastAsia="ru-RU"/>
        </w:rPr>
        <w:t xml:space="preserve"> до полного исполнения Сторонами обязательств по настоящему Договору.</w:t>
      </w:r>
    </w:p>
    <w:p w14:paraId="58D7E605" w14:textId="77777777" w:rsidR="006F5E3D" w:rsidRDefault="006F5E3D"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r w:rsidRPr="002963B8">
        <w:rPr>
          <w:rFonts w:ascii="Times New Roman" w:eastAsia="Andale Sans UI" w:hAnsi="Times New Roman"/>
          <w:b/>
          <w:bCs/>
          <w:kern w:val="2"/>
          <w:sz w:val="24"/>
          <w:szCs w:val="24"/>
          <w:lang w:eastAsia="ru-RU"/>
        </w:rPr>
        <w:t>9. ПОРЯДОК РАЗРЕШЕНИЯ СПОРОВ</w:t>
      </w:r>
    </w:p>
    <w:p w14:paraId="2D93FDC1" w14:textId="77777777" w:rsidR="00A249D8" w:rsidRDefault="00A249D8" w:rsidP="006F5E3D">
      <w:pPr>
        <w:widowControl w:val="0"/>
        <w:shd w:val="clear" w:color="auto" w:fill="FFFFFF" w:themeFill="background1"/>
        <w:suppressAutoHyphens/>
        <w:jc w:val="center"/>
        <w:rPr>
          <w:rFonts w:ascii="Times New Roman" w:eastAsia="Andale Sans UI" w:hAnsi="Times New Roman"/>
          <w:b/>
          <w:bCs/>
          <w:kern w:val="2"/>
          <w:sz w:val="24"/>
          <w:szCs w:val="24"/>
          <w:lang w:eastAsia="ru-RU"/>
        </w:rPr>
      </w:pPr>
    </w:p>
    <w:p w14:paraId="6DA02E52" w14:textId="77777777" w:rsidR="006F5E3D" w:rsidRPr="002963B8" w:rsidRDefault="006F5E3D" w:rsidP="006F5E3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4"/>
          <w:szCs w:val="24"/>
          <w:lang w:eastAsia="ru-RU"/>
        </w:rPr>
      </w:pPr>
      <w:r w:rsidRPr="002963B8">
        <w:rPr>
          <w:rFonts w:ascii="Times New Roman" w:eastAsia="Times New Roman" w:hAnsi="Times New Roman"/>
          <w:sz w:val="24"/>
          <w:szCs w:val="24"/>
          <w:lang w:eastAsia="ru-RU"/>
        </w:rPr>
        <w:t>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351DFE32"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 xml:space="preserve">Претензия оформляется в письменной форме. Срок рассмотрения претензии не может превышать 7 рабочих дней </w:t>
      </w:r>
      <w:proofErr w:type="gramStart"/>
      <w:r w:rsidRPr="002963B8">
        <w:rPr>
          <w:rFonts w:ascii="Times New Roman" w:eastAsia="Andale Sans UI" w:hAnsi="Times New Roman"/>
          <w:kern w:val="2"/>
          <w:sz w:val="24"/>
          <w:szCs w:val="24"/>
          <w:lang w:eastAsia="ru-RU"/>
        </w:rPr>
        <w:t>с даты</w:t>
      </w:r>
      <w:proofErr w:type="gramEnd"/>
      <w:r w:rsidRPr="002963B8">
        <w:rPr>
          <w:rFonts w:ascii="Times New Roman" w:eastAsia="Andale Sans UI" w:hAnsi="Times New Roman"/>
          <w:kern w:val="2"/>
          <w:sz w:val="24"/>
          <w:szCs w:val="24"/>
          <w:lang w:eastAsia="ru-RU"/>
        </w:rPr>
        <w:t xml:space="preserve"> ее получения.</w:t>
      </w:r>
    </w:p>
    <w:p w14:paraId="5AAD881F"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9.2. При невозможности урегулирования спорных вопросов в процессе переговоров они передаются на разрешение в Арбитражный суд Республики Карелия в порядке, предусмотренном действующим законодательством.</w:t>
      </w:r>
    </w:p>
    <w:p w14:paraId="553A9096"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bCs/>
          <w:kern w:val="2"/>
          <w:sz w:val="24"/>
          <w:szCs w:val="24"/>
          <w:lang w:eastAsia="ru-RU"/>
        </w:rPr>
      </w:pPr>
      <w:r w:rsidRPr="002963B8">
        <w:rPr>
          <w:rFonts w:ascii="Times New Roman" w:eastAsia="Andale Sans UI" w:hAnsi="Times New Roman"/>
          <w:b/>
          <w:kern w:val="2"/>
          <w:sz w:val="24"/>
          <w:szCs w:val="24"/>
          <w:lang w:eastAsia="ru-RU"/>
        </w:rPr>
        <w:t xml:space="preserve">10. </w:t>
      </w:r>
      <w:r w:rsidRPr="002963B8">
        <w:rPr>
          <w:rFonts w:ascii="Times New Roman" w:eastAsia="Times New Roman" w:hAnsi="Times New Roman"/>
          <w:b/>
          <w:bCs/>
          <w:kern w:val="2"/>
          <w:sz w:val="24"/>
          <w:szCs w:val="24"/>
          <w:lang w:eastAsia="ru-RU"/>
        </w:rPr>
        <w:t>АНТИКОРРУПЦИОННАЯ ОГОВОРКА</w:t>
      </w:r>
    </w:p>
    <w:p w14:paraId="217A9435" w14:textId="77777777" w:rsidR="00A249D8" w:rsidRDefault="00A249D8"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Times New Roman" w:hAnsi="Times New Roman"/>
          <w:b/>
          <w:bCs/>
          <w:kern w:val="2"/>
          <w:sz w:val="24"/>
          <w:szCs w:val="24"/>
          <w:lang w:eastAsia="ru-RU"/>
        </w:rPr>
      </w:pPr>
    </w:p>
    <w:p w14:paraId="42C99E69"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kern w:val="2"/>
          <w:sz w:val="24"/>
          <w:szCs w:val="24"/>
          <w:lang w:eastAsia="ru-RU"/>
        </w:rPr>
      </w:pPr>
      <w:bookmarkStart w:id="1" w:name="Par2"/>
      <w:bookmarkEnd w:id="1"/>
      <w:r w:rsidRPr="002963B8">
        <w:rPr>
          <w:rFonts w:ascii="Times New Roman" w:eastAsia="Times New Roman" w:hAnsi="Times New Roman"/>
          <w:kern w:val="2"/>
          <w:sz w:val="24"/>
          <w:szCs w:val="24"/>
          <w:lang w:eastAsia="ru-RU"/>
        </w:rPr>
        <w:t>10.1.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4BCF0CC4"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eastAsia="Times New Roman" w:hAnsi="Times New Roman"/>
          <w:kern w:val="2"/>
          <w:sz w:val="24"/>
          <w:szCs w:val="24"/>
          <w:lang w:eastAsia="ru-RU"/>
        </w:rPr>
      </w:pPr>
      <w:r w:rsidRPr="002963B8">
        <w:rPr>
          <w:rFonts w:ascii="Times New Roman" w:eastAsia="Times New Roman" w:hAnsi="Times New Roman"/>
          <w:kern w:val="2"/>
          <w:sz w:val="24"/>
          <w:szCs w:val="24"/>
          <w:lang w:eastAsia="ru-RU"/>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14:paraId="6129A73F"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kern w:val="2"/>
          <w:sz w:val="24"/>
          <w:szCs w:val="24"/>
          <w:lang w:eastAsia="ru-RU"/>
        </w:rPr>
      </w:pPr>
      <w:bookmarkStart w:id="2" w:name="Par4"/>
      <w:bookmarkEnd w:id="2"/>
      <w:r w:rsidRPr="002963B8">
        <w:rPr>
          <w:rFonts w:ascii="Times New Roman" w:eastAsia="Times New Roman" w:hAnsi="Times New Roman"/>
          <w:kern w:val="2"/>
          <w:sz w:val="24"/>
          <w:szCs w:val="24"/>
          <w:lang w:eastAsia="ru-RU"/>
        </w:rPr>
        <w:t xml:space="preserve">10.2. В случае возникновения у стороны подозрений, что произошло или может произойти нарушение </w:t>
      </w:r>
      <w:hyperlink r:id="rId9" w:anchor="Par2" w:history="1">
        <w:r w:rsidRPr="002963B8">
          <w:rPr>
            <w:rStyle w:val="a3"/>
            <w:rFonts w:ascii="Times New Roman" w:eastAsia="Times New Roman" w:hAnsi="Times New Roman"/>
            <w:color w:val="auto"/>
            <w:kern w:val="2"/>
            <w:sz w:val="24"/>
            <w:szCs w:val="24"/>
            <w:u w:val="none"/>
            <w:lang w:eastAsia="ru-RU"/>
          </w:rPr>
          <w:t>п. 10.1</w:t>
        </w:r>
      </w:hyperlink>
      <w:r w:rsidRPr="002963B8">
        <w:rPr>
          <w:rFonts w:ascii="Times New Roman" w:eastAsia="Times New Roman" w:hAnsi="Times New Roman"/>
          <w:kern w:val="2"/>
          <w:sz w:val="24"/>
          <w:szCs w:val="24"/>
          <w:lang w:eastAsia="ru-RU"/>
        </w:rPr>
        <w:t xml:space="preserve"> Договора,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14:paraId="1602193F"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rFonts w:ascii="Times New Roman" w:eastAsia="Times New Roman" w:hAnsi="Times New Roman"/>
          <w:kern w:val="2"/>
          <w:sz w:val="24"/>
          <w:szCs w:val="24"/>
          <w:lang w:eastAsia="ru-RU"/>
        </w:rPr>
      </w:pPr>
      <w:r w:rsidRPr="002963B8">
        <w:rPr>
          <w:rFonts w:ascii="Times New Roman" w:eastAsia="Times New Roman" w:hAnsi="Times New Roman"/>
          <w:kern w:val="2"/>
          <w:sz w:val="24"/>
          <w:szCs w:val="24"/>
          <w:lang w:eastAsia="ru-RU"/>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14:paraId="698F34F1"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kern w:val="2"/>
          <w:sz w:val="24"/>
          <w:szCs w:val="24"/>
          <w:lang w:eastAsia="ru-RU"/>
        </w:rPr>
      </w:pPr>
      <w:r w:rsidRPr="002963B8">
        <w:rPr>
          <w:rFonts w:ascii="Times New Roman" w:eastAsia="Times New Roman" w:hAnsi="Times New Roman"/>
          <w:kern w:val="2"/>
          <w:sz w:val="24"/>
          <w:szCs w:val="24"/>
          <w:lang w:eastAsia="ru-RU"/>
        </w:rPr>
        <w:t xml:space="preserve">10.3. Исполнение обязательств по Договору приостанавливается с момента направления стороной уведомления, указанного в </w:t>
      </w:r>
      <w:hyperlink r:id="rId10" w:anchor="Par4" w:history="1">
        <w:r w:rsidRPr="002963B8">
          <w:rPr>
            <w:rStyle w:val="a3"/>
            <w:rFonts w:ascii="Times New Roman" w:eastAsia="Times New Roman" w:hAnsi="Times New Roman"/>
            <w:color w:val="auto"/>
            <w:kern w:val="2"/>
            <w:sz w:val="24"/>
            <w:szCs w:val="24"/>
            <w:u w:val="none"/>
            <w:lang w:eastAsia="ru-RU"/>
          </w:rPr>
          <w:t>п. 10.2</w:t>
        </w:r>
      </w:hyperlink>
      <w:r w:rsidRPr="002963B8">
        <w:rPr>
          <w:rFonts w:ascii="Times New Roman" w:eastAsia="Times New Roman" w:hAnsi="Times New Roman"/>
          <w:kern w:val="2"/>
          <w:sz w:val="24"/>
          <w:szCs w:val="24"/>
          <w:lang w:eastAsia="ru-RU"/>
        </w:rPr>
        <w:t xml:space="preserve"> Договора, до момента получения ею ответа.</w:t>
      </w:r>
    </w:p>
    <w:p w14:paraId="35EEDE17"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kern w:val="2"/>
          <w:sz w:val="24"/>
          <w:szCs w:val="24"/>
          <w:lang w:eastAsia="ru-RU"/>
        </w:rPr>
      </w:pPr>
      <w:r w:rsidRPr="002963B8">
        <w:rPr>
          <w:rFonts w:ascii="Times New Roman" w:eastAsia="Times New Roman" w:hAnsi="Times New Roman"/>
          <w:kern w:val="2"/>
          <w:sz w:val="24"/>
          <w:szCs w:val="24"/>
          <w:lang w:eastAsia="ru-RU"/>
        </w:rPr>
        <w:t xml:space="preserve">10.4. Если подтвердилось нарушение другой стороной обязательств, указанных в </w:t>
      </w:r>
      <w:hyperlink r:id="rId11" w:anchor="Par2" w:history="1">
        <w:r w:rsidRPr="002963B8">
          <w:rPr>
            <w:rStyle w:val="a3"/>
            <w:rFonts w:ascii="Times New Roman" w:eastAsia="Times New Roman" w:hAnsi="Times New Roman"/>
            <w:color w:val="auto"/>
            <w:kern w:val="2"/>
            <w:sz w:val="24"/>
            <w:szCs w:val="24"/>
            <w:u w:val="none"/>
            <w:lang w:eastAsia="ru-RU"/>
          </w:rPr>
          <w:t>п. 10.1</w:t>
        </w:r>
      </w:hyperlink>
      <w:r w:rsidRPr="002963B8">
        <w:rPr>
          <w:rFonts w:ascii="Times New Roman" w:eastAsia="Times New Roman" w:hAnsi="Times New Roman"/>
          <w:kern w:val="2"/>
          <w:sz w:val="24"/>
          <w:szCs w:val="24"/>
          <w:lang w:eastAsia="ru-RU"/>
        </w:rPr>
        <w:t xml:space="preserve">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2BDA8674"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ndale Sans UI" w:hAnsi="Times New Roman"/>
          <w:b/>
          <w:bCs/>
          <w:kern w:val="2"/>
          <w:sz w:val="24"/>
          <w:szCs w:val="24"/>
          <w:lang w:eastAsia="ru-RU"/>
        </w:rPr>
      </w:pPr>
      <w:r w:rsidRPr="002963B8">
        <w:rPr>
          <w:rFonts w:ascii="Times New Roman" w:eastAsia="Andale Sans UI" w:hAnsi="Times New Roman"/>
          <w:b/>
          <w:bCs/>
          <w:kern w:val="2"/>
          <w:sz w:val="24"/>
          <w:szCs w:val="24"/>
          <w:lang w:eastAsia="ru-RU"/>
        </w:rPr>
        <w:lastRenderedPageBreak/>
        <w:t>11. ПРОЧИЕ УСЛОВИЯ</w:t>
      </w:r>
    </w:p>
    <w:p w14:paraId="7964EBDA"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11.1. Настоящий договор составлен в двух экземплярах, имеющих одинаковую юридическую силу, по одному экземпляру для каждой из Сторон/ Настоящий Договор заключается в электронной форме, путем подписания электронной цифровой подписью Сторон.</w:t>
      </w:r>
    </w:p>
    <w:p w14:paraId="2FB8F0A0"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11.2. В остальном, что не предусмотрено настоящим Договором, Стороны руководствуются действующим законодательством Российской Федерации.</w:t>
      </w:r>
    </w:p>
    <w:p w14:paraId="64F3E94A"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11.3. Все дополнения и изменения к настоящему Договору должны быть оформлены в письменной форме и подписаны уполномоченными на то надлежащим образом представителями Сторон.</w:t>
      </w:r>
    </w:p>
    <w:p w14:paraId="7C499A70"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11.4. Об изменении адресов и банковских реквизитов Стороны обязаны письменно уведомить друг друга в десятидневный срок со дня такого изменения. Ответственность за неисполнение данного требования и все связанные с этим негативные последствия несет Сторона, нарушившая его.</w:t>
      </w:r>
    </w:p>
    <w:p w14:paraId="2EB6C3BC"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r w:rsidRPr="002963B8">
        <w:rPr>
          <w:rFonts w:ascii="Times New Roman" w:eastAsia="Andale Sans UI" w:hAnsi="Times New Roman"/>
          <w:kern w:val="2"/>
          <w:sz w:val="24"/>
          <w:szCs w:val="24"/>
          <w:lang w:eastAsia="ru-RU"/>
        </w:rPr>
        <w:t>11.5. Расторжение настоящего Договора возможно по соглашению Сторон, по решению суда, а также в случае одностороннего отказа Стороны настоящего Договора в соответствии с гражданским законодательством Российской Федерации</w:t>
      </w:r>
    </w:p>
    <w:p w14:paraId="347FBF51"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Andale Sans UI" w:hAnsi="Times New Roman"/>
          <w:kern w:val="2"/>
          <w:sz w:val="24"/>
          <w:szCs w:val="24"/>
          <w:lang w:eastAsia="ru-RU"/>
        </w:rPr>
      </w:pPr>
    </w:p>
    <w:p w14:paraId="23DB4CDC"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ndale Sans UI" w:hAnsi="Times New Roman"/>
          <w:b/>
          <w:bCs/>
          <w:kern w:val="2"/>
          <w:sz w:val="24"/>
          <w:szCs w:val="24"/>
          <w:lang w:eastAsia="ru-RU"/>
        </w:rPr>
      </w:pPr>
      <w:r w:rsidRPr="002963B8">
        <w:rPr>
          <w:rFonts w:ascii="Times New Roman" w:eastAsia="Andale Sans UI" w:hAnsi="Times New Roman"/>
          <w:b/>
          <w:bCs/>
          <w:kern w:val="2"/>
          <w:sz w:val="24"/>
          <w:szCs w:val="24"/>
          <w:lang w:eastAsia="ru-RU"/>
        </w:rPr>
        <w:t>12. АДРЕСА, БАНКОВСКИЕ РЕКВИЗИТЫ И ПОДПИСИ СТОРОН:</w:t>
      </w:r>
    </w:p>
    <w:p w14:paraId="2F2063DF"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Andale Sans UI" w:hAnsi="Times New Roman"/>
          <w:b/>
          <w:bCs/>
          <w:kern w:val="2"/>
          <w:sz w:val="24"/>
          <w:szCs w:val="24"/>
          <w:lang w:eastAsia="ru-RU"/>
        </w:rPr>
      </w:pPr>
    </w:p>
    <w:tbl>
      <w:tblPr>
        <w:tblW w:w="9615" w:type="dxa"/>
        <w:tblInd w:w="-34" w:type="dxa"/>
        <w:tblLayout w:type="fixed"/>
        <w:tblLook w:val="04A0" w:firstRow="1" w:lastRow="0" w:firstColumn="1" w:lastColumn="0" w:noHBand="0" w:noVBand="1"/>
      </w:tblPr>
      <w:tblGrid>
        <w:gridCol w:w="5159"/>
        <w:gridCol w:w="336"/>
        <w:gridCol w:w="4120"/>
      </w:tblGrid>
      <w:tr w:rsidR="006F5E3D" w:rsidRPr="002963B8" w14:paraId="78E9E574" w14:textId="77777777" w:rsidTr="006F5E3D">
        <w:trPr>
          <w:trHeight w:val="3201"/>
        </w:trPr>
        <w:tc>
          <w:tcPr>
            <w:tcW w:w="5155" w:type="dxa"/>
          </w:tcPr>
          <w:p w14:paraId="08A43496" w14:textId="77777777" w:rsidR="006F5E3D" w:rsidRPr="002963B8" w:rsidRDefault="006F5E3D">
            <w:pPr>
              <w:widowControl w:val="0"/>
              <w:shd w:val="clear" w:color="auto" w:fill="FFFFFF" w:themeFill="background1"/>
              <w:rPr>
                <w:rFonts w:ascii="Times New Roman" w:eastAsia="Times New Roman" w:hAnsi="Times New Roman"/>
                <w:color w:val="000000"/>
                <w:sz w:val="24"/>
                <w:szCs w:val="24"/>
                <w:u w:val="single"/>
              </w:rPr>
            </w:pPr>
            <w:r w:rsidRPr="002963B8">
              <w:rPr>
                <w:rFonts w:ascii="Times New Roman" w:eastAsia="Times New Roman" w:hAnsi="Times New Roman"/>
                <w:b/>
                <w:bCs/>
                <w:color w:val="000000"/>
                <w:sz w:val="24"/>
                <w:szCs w:val="24"/>
              </w:rPr>
              <w:t>ПОСТАВЩИК</w:t>
            </w:r>
            <w:r w:rsidRPr="002963B8">
              <w:rPr>
                <w:rFonts w:ascii="Times New Roman" w:eastAsia="Times New Roman" w:hAnsi="Times New Roman"/>
                <w:color w:val="000000"/>
                <w:sz w:val="24"/>
                <w:szCs w:val="24"/>
              </w:rPr>
              <w:t>:</w:t>
            </w:r>
          </w:p>
          <w:p w14:paraId="1E82186A" w14:textId="77777777" w:rsidR="006F5E3D" w:rsidRPr="002963B8" w:rsidRDefault="006F5E3D">
            <w:pPr>
              <w:widowControl w:val="0"/>
              <w:shd w:val="clear" w:color="auto" w:fill="FFFFFF" w:themeFill="background1"/>
              <w:suppressAutoHyphens/>
              <w:rPr>
                <w:rFonts w:ascii="Times New Roman" w:eastAsia="Times New Roman" w:hAnsi="Times New Roman"/>
                <w:color w:val="000000"/>
                <w:kern w:val="2"/>
                <w:sz w:val="24"/>
                <w:szCs w:val="24"/>
              </w:rPr>
            </w:pPr>
          </w:p>
        </w:tc>
        <w:tc>
          <w:tcPr>
            <w:tcW w:w="336" w:type="dxa"/>
          </w:tcPr>
          <w:p w14:paraId="7FEF5DA4" w14:textId="77777777" w:rsidR="006F5E3D" w:rsidRPr="002963B8" w:rsidRDefault="006F5E3D">
            <w:pPr>
              <w:keepLines/>
              <w:shd w:val="clear" w:color="auto" w:fill="FFFFFF" w:themeFill="background1"/>
              <w:rPr>
                <w:rFonts w:ascii="Times New Roman" w:eastAsia="Times New Roman" w:hAnsi="Times New Roman"/>
                <w:color w:val="000000"/>
                <w:sz w:val="24"/>
                <w:szCs w:val="24"/>
              </w:rPr>
            </w:pPr>
          </w:p>
          <w:p w14:paraId="1CE85331"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17CC46F6"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12CAFBC6"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10299B72"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273D26F4"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700C1D81"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1BD4C6EA"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4CDFCBF5"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40A064C0"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6445DF0F"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678B1CF6"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5EE2F364"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43A01DFE"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70AB6ADE"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7B2FBF6E"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71CFD7AB"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4D91ACF0" w14:textId="77777777" w:rsidR="006F5E3D" w:rsidRPr="002963B8" w:rsidRDefault="006F5E3D">
            <w:pPr>
              <w:widowControl w:val="0"/>
              <w:shd w:val="clear" w:color="auto" w:fill="FFFFFF" w:themeFill="background1"/>
              <w:suppressAutoHyphens/>
              <w:rPr>
                <w:rFonts w:ascii="Times New Roman" w:eastAsia="Times New Roman" w:hAnsi="Times New Roman"/>
                <w:kern w:val="2"/>
                <w:sz w:val="24"/>
                <w:szCs w:val="24"/>
              </w:rPr>
            </w:pPr>
          </w:p>
          <w:p w14:paraId="68A449BA" w14:textId="77777777" w:rsidR="006F5E3D" w:rsidRPr="002963B8" w:rsidRDefault="006F5E3D">
            <w:pPr>
              <w:widowControl w:val="0"/>
              <w:shd w:val="clear" w:color="auto" w:fill="FFFFFF" w:themeFill="background1"/>
              <w:tabs>
                <w:tab w:val="left" w:pos="3180"/>
              </w:tabs>
              <w:suppressAutoHyphens/>
              <w:rPr>
                <w:rFonts w:ascii="Times New Roman" w:eastAsia="Times New Roman" w:hAnsi="Times New Roman"/>
                <w:kern w:val="2"/>
                <w:sz w:val="24"/>
                <w:szCs w:val="24"/>
              </w:rPr>
            </w:pPr>
            <w:r w:rsidRPr="002963B8">
              <w:rPr>
                <w:rFonts w:ascii="Times New Roman" w:eastAsia="Times New Roman" w:hAnsi="Times New Roman"/>
                <w:kern w:val="2"/>
                <w:sz w:val="24"/>
                <w:szCs w:val="24"/>
              </w:rPr>
              <w:tab/>
            </w:r>
          </w:p>
        </w:tc>
        <w:tc>
          <w:tcPr>
            <w:tcW w:w="4117" w:type="dxa"/>
          </w:tcPr>
          <w:p w14:paraId="01AD5CE9" w14:textId="77777777" w:rsidR="006F5E3D" w:rsidRPr="002963B8" w:rsidRDefault="006F5E3D">
            <w:pPr>
              <w:widowControl w:val="0"/>
              <w:shd w:val="clear" w:color="auto" w:fill="FFFFFF" w:themeFill="background1"/>
              <w:suppressAutoHyphens/>
              <w:rPr>
                <w:rFonts w:ascii="Times New Roman" w:eastAsia="Andale Sans UI" w:hAnsi="Times New Roman"/>
                <w:b/>
                <w:kern w:val="2"/>
                <w:sz w:val="24"/>
                <w:szCs w:val="24"/>
              </w:rPr>
            </w:pPr>
            <w:r w:rsidRPr="002963B8">
              <w:rPr>
                <w:rFonts w:ascii="Times New Roman" w:eastAsia="Andale Sans UI" w:hAnsi="Times New Roman"/>
                <w:b/>
                <w:kern w:val="2"/>
                <w:sz w:val="24"/>
                <w:szCs w:val="24"/>
              </w:rPr>
              <w:t>ЗАКАЗЧИК:</w:t>
            </w:r>
          </w:p>
          <w:p w14:paraId="72D1FF2E" w14:textId="77777777" w:rsidR="006F5E3D" w:rsidRPr="002963B8" w:rsidRDefault="006F5E3D">
            <w:pPr>
              <w:widowControl w:val="0"/>
              <w:shd w:val="clear" w:color="auto" w:fill="FFFFFF" w:themeFill="background1"/>
              <w:suppressAutoHyphens/>
              <w:rPr>
                <w:rFonts w:ascii="Times New Roman" w:eastAsia="Andale Sans UI" w:hAnsi="Times New Roman"/>
                <w:b/>
                <w:kern w:val="2"/>
                <w:sz w:val="24"/>
                <w:szCs w:val="24"/>
              </w:rPr>
            </w:pPr>
            <w:r w:rsidRPr="002963B8">
              <w:rPr>
                <w:rFonts w:ascii="Times New Roman" w:eastAsia="Andale Sans UI" w:hAnsi="Times New Roman"/>
                <w:b/>
                <w:kern w:val="2"/>
                <w:sz w:val="24"/>
                <w:szCs w:val="24"/>
              </w:rPr>
              <w:t>КарНЦ РАН</w:t>
            </w:r>
          </w:p>
          <w:p w14:paraId="7D376BD0"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185035 РК, г. Петрозаводск,</w:t>
            </w:r>
          </w:p>
          <w:p w14:paraId="52301541"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ул. Пушкинская, д.11</w:t>
            </w:r>
          </w:p>
          <w:p w14:paraId="19AC40D9"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тел. (8-8142) 76-99-39</w:t>
            </w:r>
          </w:p>
          <w:p w14:paraId="00407D55"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ИНН/КПП 1001041594/100101001</w:t>
            </w:r>
          </w:p>
          <w:p w14:paraId="4514D7B5"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ОГРН 1021000531133</w:t>
            </w:r>
          </w:p>
          <w:p w14:paraId="4BA40C94" w14:textId="77777777" w:rsidR="006F5E3D" w:rsidRPr="002963B8" w:rsidRDefault="006F5E3D">
            <w:pPr>
              <w:widowControl w:val="0"/>
              <w:shd w:val="clear" w:color="auto" w:fill="FFFFFF" w:themeFill="background1"/>
              <w:rPr>
                <w:rFonts w:ascii="Times New Roman" w:hAnsi="Times New Roman"/>
                <w:sz w:val="24"/>
                <w:szCs w:val="24"/>
              </w:rPr>
            </w:pPr>
            <w:r w:rsidRPr="002963B8">
              <w:rPr>
                <w:rFonts w:ascii="Times New Roman" w:hAnsi="Times New Roman"/>
                <w:sz w:val="24"/>
                <w:szCs w:val="24"/>
              </w:rPr>
              <w:t>ОКПО:02700018</w:t>
            </w:r>
          </w:p>
          <w:p w14:paraId="6F83591D" w14:textId="77777777" w:rsidR="006F5E3D" w:rsidRPr="002963B8" w:rsidRDefault="006F5E3D">
            <w:pPr>
              <w:widowControl w:val="0"/>
              <w:shd w:val="clear" w:color="auto" w:fill="FFFFFF" w:themeFill="background1"/>
              <w:rPr>
                <w:rFonts w:ascii="Times New Roman" w:hAnsi="Times New Roman"/>
                <w:sz w:val="24"/>
                <w:szCs w:val="24"/>
              </w:rPr>
            </w:pPr>
            <w:r w:rsidRPr="002963B8">
              <w:rPr>
                <w:rFonts w:ascii="Times New Roman" w:hAnsi="Times New Roman"/>
                <w:sz w:val="24"/>
                <w:szCs w:val="24"/>
              </w:rPr>
              <w:t>ОКТМО:86701000001</w:t>
            </w:r>
          </w:p>
          <w:p w14:paraId="1CFE9517"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Управление Федерального казначейства</w:t>
            </w:r>
          </w:p>
          <w:p w14:paraId="6DAA4807"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 xml:space="preserve">по Республике Карелия </w:t>
            </w:r>
          </w:p>
          <w:p w14:paraId="389A28FB"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w:t>
            </w:r>
            <w:proofErr w:type="spellStart"/>
            <w:r w:rsidRPr="002963B8">
              <w:rPr>
                <w:rFonts w:ascii="Times New Roman" w:eastAsia="Andale Sans UI" w:hAnsi="Times New Roman"/>
                <w:kern w:val="2"/>
                <w:sz w:val="24"/>
                <w:szCs w:val="24"/>
              </w:rPr>
              <w:t>КарНЦ</w:t>
            </w:r>
            <w:proofErr w:type="spellEnd"/>
            <w:r w:rsidRPr="002963B8">
              <w:rPr>
                <w:rFonts w:ascii="Times New Roman" w:eastAsia="Andale Sans UI" w:hAnsi="Times New Roman"/>
                <w:kern w:val="2"/>
                <w:sz w:val="24"/>
                <w:szCs w:val="24"/>
              </w:rPr>
              <w:t xml:space="preserve"> РАН, </w:t>
            </w:r>
            <w:proofErr w:type="gramStart"/>
            <w:r w:rsidRPr="002963B8">
              <w:rPr>
                <w:rFonts w:ascii="Times New Roman" w:eastAsia="Andale Sans UI" w:hAnsi="Times New Roman"/>
                <w:kern w:val="2"/>
                <w:sz w:val="24"/>
                <w:szCs w:val="24"/>
              </w:rPr>
              <w:t>л</w:t>
            </w:r>
            <w:proofErr w:type="gramEnd"/>
            <w:r w:rsidRPr="002963B8">
              <w:rPr>
                <w:rFonts w:ascii="Times New Roman" w:eastAsia="Andale Sans UI" w:hAnsi="Times New Roman"/>
                <w:kern w:val="2"/>
                <w:sz w:val="24"/>
                <w:szCs w:val="24"/>
              </w:rPr>
              <w:t>/</w:t>
            </w:r>
            <w:proofErr w:type="spellStart"/>
            <w:r w:rsidRPr="002963B8">
              <w:rPr>
                <w:rFonts w:ascii="Times New Roman" w:eastAsia="Andale Sans UI" w:hAnsi="Times New Roman"/>
                <w:kern w:val="2"/>
                <w:sz w:val="24"/>
                <w:szCs w:val="24"/>
              </w:rPr>
              <w:t>сч</w:t>
            </w:r>
            <w:proofErr w:type="spellEnd"/>
            <w:r w:rsidRPr="002963B8">
              <w:rPr>
                <w:rFonts w:ascii="Times New Roman" w:eastAsia="Andale Sans UI" w:hAnsi="Times New Roman"/>
                <w:kern w:val="2"/>
                <w:sz w:val="24"/>
                <w:szCs w:val="24"/>
              </w:rPr>
              <w:t xml:space="preserve"> 20066Ц41140) </w:t>
            </w:r>
          </w:p>
          <w:p w14:paraId="0D230984"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 xml:space="preserve">Банк: ОКЦ № 9 СЗГУ Банка России//УФК по Республике Карелия </w:t>
            </w:r>
          </w:p>
          <w:p w14:paraId="1430C8C0"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 xml:space="preserve">г. Петрозаводск </w:t>
            </w:r>
          </w:p>
          <w:p w14:paraId="2E921F47"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proofErr w:type="gramStart"/>
            <w:r w:rsidRPr="002963B8">
              <w:rPr>
                <w:rFonts w:ascii="Times New Roman" w:eastAsia="Andale Sans UI" w:hAnsi="Times New Roman"/>
                <w:kern w:val="2"/>
                <w:sz w:val="24"/>
                <w:szCs w:val="24"/>
              </w:rPr>
              <w:t>р</w:t>
            </w:r>
            <w:proofErr w:type="gramEnd"/>
            <w:r w:rsidRPr="002963B8">
              <w:rPr>
                <w:rFonts w:ascii="Times New Roman" w:eastAsia="Andale Sans UI" w:hAnsi="Times New Roman"/>
                <w:kern w:val="2"/>
                <w:sz w:val="24"/>
                <w:szCs w:val="24"/>
              </w:rPr>
              <w:t>/</w:t>
            </w:r>
            <w:proofErr w:type="spellStart"/>
            <w:r w:rsidRPr="002963B8">
              <w:rPr>
                <w:rFonts w:ascii="Times New Roman" w:eastAsia="Andale Sans UI" w:hAnsi="Times New Roman"/>
                <w:kern w:val="2"/>
                <w:sz w:val="24"/>
                <w:szCs w:val="24"/>
              </w:rPr>
              <w:t>сч</w:t>
            </w:r>
            <w:proofErr w:type="spellEnd"/>
            <w:r w:rsidRPr="002963B8">
              <w:rPr>
                <w:rFonts w:ascii="Times New Roman" w:eastAsia="Andale Sans UI" w:hAnsi="Times New Roman"/>
                <w:kern w:val="2"/>
                <w:sz w:val="24"/>
                <w:szCs w:val="24"/>
              </w:rPr>
              <w:t>. 03214643000000010600</w:t>
            </w:r>
          </w:p>
          <w:p w14:paraId="36C6C31B"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к/</w:t>
            </w:r>
            <w:proofErr w:type="spellStart"/>
            <w:r w:rsidRPr="002963B8">
              <w:rPr>
                <w:rFonts w:ascii="Times New Roman" w:eastAsia="Andale Sans UI" w:hAnsi="Times New Roman"/>
                <w:kern w:val="2"/>
                <w:sz w:val="24"/>
                <w:szCs w:val="24"/>
              </w:rPr>
              <w:t>сч</w:t>
            </w:r>
            <w:proofErr w:type="spellEnd"/>
            <w:r w:rsidRPr="002963B8">
              <w:rPr>
                <w:rFonts w:ascii="Times New Roman" w:eastAsia="Andale Sans UI" w:hAnsi="Times New Roman"/>
                <w:kern w:val="2"/>
                <w:sz w:val="24"/>
                <w:szCs w:val="24"/>
              </w:rPr>
              <w:t>. 40102810945370000073</w:t>
            </w:r>
          </w:p>
          <w:p w14:paraId="0237B442"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БИК 018602104</w:t>
            </w:r>
          </w:p>
          <w:p w14:paraId="2E0B0C76" w14:textId="77777777" w:rsidR="006F5E3D" w:rsidRPr="002963B8" w:rsidRDefault="006F5E3D">
            <w:pPr>
              <w:widowControl w:val="0"/>
              <w:shd w:val="clear" w:color="auto" w:fill="FFFFFF" w:themeFill="background1"/>
              <w:suppressAutoHyphens/>
              <w:rPr>
                <w:rFonts w:ascii="Times New Roman" w:eastAsia="Andale Sans UI" w:hAnsi="Times New Roman"/>
                <w:b/>
                <w:kern w:val="2"/>
                <w:sz w:val="24"/>
                <w:szCs w:val="24"/>
              </w:rPr>
            </w:pPr>
          </w:p>
        </w:tc>
      </w:tr>
    </w:tbl>
    <w:p w14:paraId="40149B23" w14:textId="77777777" w:rsidR="006F5E3D" w:rsidRPr="002963B8" w:rsidRDefault="006F5E3D" w:rsidP="006F5E3D">
      <w:pPr>
        <w:widowControl w:val="0"/>
        <w:shd w:val="clear" w:color="auto" w:fill="FFFFFF" w:themeFill="background1"/>
        <w:tabs>
          <w:tab w:val="center" w:pos="4819"/>
          <w:tab w:val="left" w:pos="5387"/>
        </w:tabs>
        <w:suppressAutoHyphens/>
        <w:jc w:val="right"/>
        <w:rPr>
          <w:rFonts w:ascii="Times New Roman" w:eastAsia="Andale Sans UI" w:hAnsi="Times New Roman"/>
          <w:bCs/>
          <w:kern w:val="2"/>
          <w:sz w:val="24"/>
          <w:szCs w:val="24"/>
          <w:lang w:eastAsia="ru-RU"/>
        </w:rPr>
      </w:pPr>
      <w:r w:rsidRPr="002963B8">
        <w:rPr>
          <w:rFonts w:ascii="Times New Roman" w:eastAsia="Andale Sans UI" w:hAnsi="Times New Roman"/>
          <w:kern w:val="2"/>
          <w:sz w:val="24"/>
          <w:szCs w:val="24"/>
          <w:lang w:eastAsia="ru-RU"/>
        </w:rPr>
        <w:tab/>
      </w:r>
      <w:r w:rsidRPr="002963B8">
        <w:rPr>
          <w:rFonts w:ascii="Times New Roman" w:eastAsia="Andale Sans UI" w:hAnsi="Times New Roman"/>
          <w:kern w:val="2"/>
          <w:sz w:val="24"/>
          <w:szCs w:val="24"/>
          <w:lang w:eastAsia="ru-RU"/>
        </w:rPr>
        <w:tab/>
      </w:r>
      <w:r w:rsidRPr="002963B8">
        <w:rPr>
          <w:rFonts w:ascii="Times New Roman" w:eastAsia="Andale Sans UI" w:hAnsi="Times New Roman"/>
          <w:kern w:val="2"/>
          <w:sz w:val="24"/>
          <w:szCs w:val="24"/>
          <w:lang w:eastAsia="ru-RU"/>
        </w:rPr>
        <w:tab/>
      </w:r>
    </w:p>
    <w:p w14:paraId="71905B43"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r w:rsidRPr="002963B8">
        <w:rPr>
          <w:rFonts w:ascii="Times New Roman" w:eastAsia="Andale Sans UI" w:hAnsi="Times New Roman"/>
          <w:b/>
          <w:kern w:val="2"/>
          <w:sz w:val="24"/>
          <w:szCs w:val="24"/>
          <w:lang w:eastAsia="ru-RU"/>
        </w:rPr>
        <w:tab/>
      </w:r>
      <w:r w:rsidRPr="002963B8">
        <w:rPr>
          <w:rFonts w:ascii="Times New Roman" w:eastAsia="Andale Sans UI" w:hAnsi="Times New Roman"/>
          <w:b/>
          <w:kern w:val="2"/>
          <w:sz w:val="24"/>
          <w:szCs w:val="24"/>
          <w:lang w:eastAsia="ru-RU"/>
        </w:rPr>
        <w:tab/>
      </w:r>
    </w:p>
    <w:tbl>
      <w:tblPr>
        <w:tblW w:w="10290" w:type="dxa"/>
        <w:tblInd w:w="-176" w:type="dxa"/>
        <w:tblLayout w:type="fixed"/>
        <w:tblLook w:val="04A0" w:firstRow="1" w:lastRow="0" w:firstColumn="1" w:lastColumn="0" w:noHBand="0" w:noVBand="1"/>
      </w:tblPr>
      <w:tblGrid>
        <w:gridCol w:w="5153"/>
        <w:gridCol w:w="5137"/>
      </w:tblGrid>
      <w:tr w:rsidR="006F5E3D" w:rsidRPr="002963B8" w14:paraId="0879CD6E" w14:textId="77777777" w:rsidTr="006F5E3D">
        <w:trPr>
          <w:trHeight w:val="1262"/>
        </w:trPr>
        <w:tc>
          <w:tcPr>
            <w:tcW w:w="5153" w:type="dxa"/>
          </w:tcPr>
          <w:p w14:paraId="4A0A1978" w14:textId="77777777" w:rsidR="006F5E3D" w:rsidRPr="002963B8"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p w14:paraId="007FDB74" w14:textId="77777777" w:rsidR="006F5E3D" w:rsidRPr="002963B8"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p w14:paraId="44128FDC" w14:textId="77777777" w:rsidR="006F5E3D" w:rsidRPr="002963B8"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p w14:paraId="1725D6E6" w14:textId="77777777" w:rsidR="006F5E3D" w:rsidRPr="002963B8" w:rsidRDefault="006F5E3D">
            <w:pPr>
              <w:widowControl w:val="0"/>
              <w:shd w:val="clear" w:color="auto" w:fill="FFFFFF" w:themeFill="background1"/>
              <w:suppressAutoHyphens/>
              <w:rPr>
                <w:rFonts w:ascii="Times New Roman" w:eastAsia="Andale Sans UI" w:hAnsi="Times New Roman"/>
                <w:kern w:val="2"/>
                <w:sz w:val="24"/>
                <w:szCs w:val="24"/>
              </w:rPr>
            </w:pPr>
            <w:r w:rsidRPr="002963B8">
              <w:rPr>
                <w:rFonts w:ascii="Times New Roman" w:eastAsia="Andale Sans UI" w:hAnsi="Times New Roman"/>
                <w:kern w:val="2"/>
                <w:sz w:val="24"/>
                <w:szCs w:val="24"/>
              </w:rPr>
              <w:t xml:space="preserve">___________________ </w:t>
            </w:r>
          </w:p>
          <w:p w14:paraId="21B1EAAE" w14:textId="77777777" w:rsidR="006F5E3D" w:rsidRPr="002963B8" w:rsidRDefault="006F5E3D">
            <w:pPr>
              <w:widowControl w:val="0"/>
              <w:shd w:val="clear" w:color="auto" w:fill="FFFFFF" w:themeFill="background1"/>
              <w:suppressAutoHyphens/>
              <w:ind w:left="-108" w:firstLine="108"/>
              <w:rPr>
                <w:rFonts w:ascii="Times New Roman" w:eastAsia="Andale Sans UI" w:hAnsi="Times New Roman"/>
                <w:kern w:val="2"/>
                <w:sz w:val="24"/>
                <w:szCs w:val="24"/>
              </w:rPr>
            </w:pPr>
          </w:p>
        </w:tc>
        <w:tc>
          <w:tcPr>
            <w:tcW w:w="5137" w:type="dxa"/>
          </w:tcPr>
          <w:p w14:paraId="4184E6BC" w14:textId="77777777" w:rsidR="006F5E3D" w:rsidRPr="002963B8" w:rsidRDefault="006F5E3D">
            <w:pPr>
              <w:widowControl w:val="0"/>
              <w:shd w:val="clear" w:color="auto" w:fill="FFFFFF" w:themeFill="background1"/>
              <w:suppressAutoHyphens/>
              <w:ind w:left="-108" w:firstLine="108"/>
              <w:jc w:val="both"/>
              <w:rPr>
                <w:rFonts w:ascii="Times New Roman" w:eastAsia="Andale Sans UI" w:hAnsi="Times New Roman"/>
                <w:b/>
                <w:kern w:val="2"/>
                <w:sz w:val="24"/>
                <w:szCs w:val="24"/>
              </w:rPr>
            </w:pPr>
            <w:proofErr w:type="spellStart"/>
            <w:r w:rsidRPr="002963B8">
              <w:rPr>
                <w:rFonts w:ascii="Times New Roman" w:eastAsia="Andale Sans UI" w:hAnsi="Times New Roman"/>
                <w:b/>
                <w:kern w:val="2"/>
                <w:sz w:val="24"/>
                <w:szCs w:val="24"/>
              </w:rPr>
              <w:t>И.о</w:t>
            </w:r>
            <w:proofErr w:type="spellEnd"/>
            <w:r w:rsidRPr="002963B8">
              <w:rPr>
                <w:rFonts w:ascii="Times New Roman" w:eastAsia="Andale Sans UI" w:hAnsi="Times New Roman"/>
                <w:b/>
                <w:kern w:val="2"/>
                <w:sz w:val="24"/>
                <w:szCs w:val="24"/>
              </w:rPr>
              <w:t xml:space="preserve">. генерального директора </w:t>
            </w:r>
          </w:p>
          <w:p w14:paraId="229485C0" w14:textId="77777777" w:rsidR="006F5E3D" w:rsidRPr="002963B8" w:rsidRDefault="006F5E3D">
            <w:pPr>
              <w:widowControl w:val="0"/>
              <w:shd w:val="clear" w:color="auto" w:fill="FFFFFF" w:themeFill="background1"/>
              <w:suppressAutoHyphens/>
              <w:ind w:left="-108" w:firstLine="108"/>
              <w:jc w:val="both"/>
              <w:rPr>
                <w:rFonts w:ascii="Times New Roman" w:eastAsia="Andale Sans UI" w:hAnsi="Times New Roman"/>
                <w:b/>
                <w:kern w:val="2"/>
                <w:sz w:val="24"/>
                <w:szCs w:val="24"/>
              </w:rPr>
            </w:pPr>
            <w:r w:rsidRPr="002963B8">
              <w:rPr>
                <w:rFonts w:ascii="Times New Roman" w:eastAsia="Andale Sans UI" w:hAnsi="Times New Roman"/>
                <w:b/>
                <w:kern w:val="2"/>
                <w:sz w:val="24"/>
                <w:szCs w:val="24"/>
              </w:rPr>
              <w:t>КарНЦ РАН</w:t>
            </w:r>
          </w:p>
          <w:p w14:paraId="36DBED38" w14:textId="77777777" w:rsidR="006F5E3D" w:rsidRPr="002963B8" w:rsidRDefault="006F5E3D">
            <w:pPr>
              <w:widowControl w:val="0"/>
              <w:shd w:val="clear" w:color="auto" w:fill="FFFFFF" w:themeFill="background1"/>
              <w:suppressAutoHyphens/>
              <w:ind w:left="-108" w:firstLine="108"/>
              <w:jc w:val="both"/>
              <w:rPr>
                <w:rFonts w:ascii="Times New Roman" w:eastAsia="Andale Sans UI" w:hAnsi="Times New Roman"/>
                <w:b/>
                <w:kern w:val="2"/>
                <w:sz w:val="24"/>
                <w:szCs w:val="24"/>
              </w:rPr>
            </w:pPr>
          </w:p>
          <w:p w14:paraId="2E284859" w14:textId="77777777" w:rsidR="006F5E3D" w:rsidRPr="002963B8" w:rsidRDefault="006F5E3D">
            <w:pPr>
              <w:widowControl w:val="0"/>
              <w:shd w:val="clear" w:color="auto" w:fill="FFFFFF" w:themeFill="background1"/>
              <w:suppressAutoHyphens/>
              <w:ind w:left="-108" w:firstLine="108"/>
              <w:jc w:val="both"/>
              <w:rPr>
                <w:rFonts w:ascii="Times New Roman" w:eastAsia="Andale Sans UI" w:hAnsi="Times New Roman"/>
                <w:kern w:val="2"/>
                <w:sz w:val="24"/>
                <w:szCs w:val="24"/>
              </w:rPr>
            </w:pPr>
            <w:r w:rsidRPr="002963B8">
              <w:rPr>
                <w:rFonts w:ascii="Times New Roman" w:eastAsia="Andale Sans UI" w:hAnsi="Times New Roman"/>
                <w:b/>
                <w:kern w:val="2"/>
                <w:sz w:val="24"/>
                <w:szCs w:val="24"/>
              </w:rPr>
              <w:t xml:space="preserve">        ____________________ </w:t>
            </w:r>
          </w:p>
          <w:p w14:paraId="5A6C515A" w14:textId="77777777" w:rsidR="006F5E3D" w:rsidRPr="002963B8" w:rsidRDefault="006F5E3D">
            <w:pPr>
              <w:widowControl w:val="0"/>
              <w:shd w:val="clear" w:color="auto" w:fill="FFFFFF" w:themeFill="background1"/>
              <w:suppressAutoHyphens/>
              <w:ind w:left="-108" w:firstLine="108"/>
              <w:jc w:val="both"/>
              <w:rPr>
                <w:rFonts w:ascii="Times New Roman" w:eastAsia="Andale Sans UI" w:hAnsi="Times New Roman"/>
                <w:kern w:val="2"/>
                <w:sz w:val="24"/>
                <w:szCs w:val="24"/>
              </w:rPr>
            </w:pPr>
          </w:p>
        </w:tc>
      </w:tr>
    </w:tbl>
    <w:p w14:paraId="43CA9F5F"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08"/>
        <w:rPr>
          <w:rFonts w:ascii="Times New Roman" w:eastAsia="Andale Sans UI" w:hAnsi="Times New Roman"/>
          <w:b/>
          <w:kern w:val="2"/>
          <w:sz w:val="24"/>
          <w:szCs w:val="24"/>
          <w:lang w:eastAsia="ru-RU"/>
        </w:rPr>
      </w:pPr>
    </w:p>
    <w:p w14:paraId="4F50D202"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108"/>
        <w:rPr>
          <w:rFonts w:ascii="Times New Roman" w:eastAsia="Andale Sans UI" w:hAnsi="Times New Roman"/>
          <w:b/>
          <w:kern w:val="2"/>
          <w:sz w:val="24"/>
          <w:szCs w:val="24"/>
          <w:lang w:eastAsia="ru-RU"/>
        </w:rPr>
      </w:pPr>
    </w:p>
    <w:p w14:paraId="6A95700A"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01F81D42"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2687167D"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27768504"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08D9BF80"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24944B32" w14:textId="77777777" w:rsidR="006F5E3D" w:rsidRPr="002963B8"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681591C2" w14:textId="77777777" w:rsidR="001B5B59" w:rsidRPr="002963B8" w:rsidRDefault="001B5B59"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1E859C17" w14:textId="77777777" w:rsidR="006F5E3D" w:rsidRDefault="006F5E3D"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144293BF" w14:textId="77777777" w:rsidR="00A249D8" w:rsidRDefault="00A249D8" w:rsidP="006F5E3D">
      <w:pPr>
        <w:widowControl w:val="0"/>
        <w:shd w:val="clear" w:color="auto" w:fill="FFFFFF" w:themeFill="background1"/>
        <w:tabs>
          <w:tab w:val="left" w:pos="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Andale Sans UI" w:hAnsi="Times New Roman"/>
          <w:b/>
          <w:kern w:val="2"/>
          <w:sz w:val="24"/>
          <w:szCs w:val="24"/>
          <w:lang w:eastAsia="ru-RU"/>
        </w:rPr>
      </w:pPr>
    </w:p>
    <w:p w14:paraId="5787086D" w14:textId="77777777" w:rsidR="006F5E3D" w:rsidRPr="002963B8" w:rsidRDefault="006F5E3D" w:rsidP="006F5E3D">
      <w:pPr>
        <w:widowControl w:val="0"/>
        <w:shd w:val="clear" w:color="auto" w:fill="FFFFFF" w:themeFill="background1"/>
        <w:tabs>
          <w:tab w:val="left" w:pos="5812"/>
        </w:tabs>
        <w:suppressAutoHyphens/>
        <w:ind w:left="-284"/>
        <w:rPr>
          <w:rFonts w:ascii="Times New Roman" w:eastAsia="Andale Sans UI" w:hAnsi="Times New Roman"/>
          <w:b/>
          <w:kern w:val="2"/>
          <w:sz w:val="24"/>
          <w:szCs w:val="24"/>
          <w:lang w:eastAsia="ru-RU"/>
        </w:rPr>
      </w:pPr>
      <w:r w:rsidRPr="002963B8">
        <w:rPr>
          <w:rFonts w:ascii="Times New Roman" w:eastAsia="Andale Sans UI" w:hAnsi="Times New Roman"/>
          <w:b/>
          <w:kern w:val="2"/>
          <w:sz w:val="24"/>
          <w:szCs w:val="24"/>
          <w:lang w:eastAsia="ru-RU"/>
        </w:rPr>
        <w:lastRenderedPageBreak/>
        <w:tab/>
      </w:r>
      <w:r w:rsidRPr="002963B8">
        <w:rPr>
          <w:rFonts w:ascii="Times New Roman" w:eastAsia="Andale Sans UI" w:hAnsi="Times New Roman"/>
          <w:b/>
          <w:kern w:val="2"/>
          <w:sz w:val="24"/>
          <w:szCs w:val="24"/>
          <w:lang w:eastAsia="ru-RU"/>
        </w:rPr>
        <w:tab/>
        <w:t>Приложение №1</w:t>
      </w:r>
    </w:p>
    <w:p w14:paraId="725B19AF" w14:textId="77777777" w:rsidR="006F5E3D" w:rsidRPr="002963B8" w:rsidRDefault="006F5E3D" w:rsidP="006F5E3D">
      <w:pPr>
        <w:widowControl w:val="0"/>
        <w:shd w:val="clear" w:color="auto" w:fill="FFFFFF" w:themeFill="background1"/>
        <w:tabs>
          <w:tab w:val="left" w:pos="5812"/>
        </w:tabs>
        <w:suppressAutoHyphens/>
        <w:jc w:val="right"/>
        <w:rPr>
          <w:rFonts w:ascii="Times New Roman" w:eastAsia="Andale Sans UI" w:hAnsi="Times New Roman"/>
          <w:b/>
          <w:color w:val="000000"/>
          <w:kern w:val="2"/>
          <w:sz w:val="24"/>
          <w:szCs w:val="24"/>
          <w:lang w:eastAsia="ru-RU"/>
        </w:rPr>
      </w:pPr>
      <w:r w:rsidRPr="002963B8">
        <w:rPr>
          <w:rFonts w:ascii="Times New Roman" w:eastAsia="Andale Sans UI" w:hAnsi="Times New Roman"/>
          <w:b/>
          <w:color w:val="000000"/>
          <w:kern w:val="2"/>
          <w:sz w:val="24"/>
          <w:szCs w:val="24"/>
          <w:lang w:eastAsia="ru-RU"/>
        </w:rPr>
        <w:t xml:space="preserve">к Договору № 44.5/ </w:t>
      </w:r>
      <w:proofErr w:type="gramStart"/>
      <w:r w:rsidRPr="002963B8">
        <w:rPr>
          <w:rFonts w:ascii="Times New Roman" w:eastAsia="Andale Sans UI" w:hAnsi="Times New Roman"/>
          <w:b/>
          <w:color w:val="000000"/>
          <w:kern w:val="2"/>
          <w:sz w:val="24"/>
          <w:szCs w:val="24"/>
          <w:lang w:eastAsia="ru-RU"/>
        </w:rPr>
        <w:t>от</w:t>
      </w:r>
      <w:proofErr w:type="gramEnd"/>
      <w:r w:rsidRPr="002963B8">
        <w:rPr>
          <w:rFonts w:ascii="Times New Roman" w:eastAsia="Andale Sans UI" w:hAnsi="Times New Roman"/>
          <w:b/>
          <w:color w:val="000000"/>
          <w:kern w:val="2"/>
          <w:sz w:val="24"/>
          <w:szCs w:val="24"/>
          <w:lang w:eastAsia="ru-RU"/>
        </w:rPr>
        <w:t xml:space="preserve">  _________</w:t>
      </w:r>
    </w:p>
    <w:p w14:paraId="78780C87" w14:textId="797F033B" w:rsidR="006F5E3D" w:rsidRPr="002963B8" w:rsidRDefault="006F5E3D" w:rsidP="00A249D8">
      <w:pPr>
        <w:widowControl w:val="0"/>
        <w:shd w:val="clear" w:color="auto" w:fill="FFFFFF" w:themeFill="background1"/>
        <w:tabs>
          <w:tab w:val="left" w:pos="4170"/>
          <w:tab w:val="left" w:pos="5812"/>
        </w:tabs>
        <w:suppressAutoHyphens/>
        <w:ind w:left="-142" w:firstLine="142"/>
        <w:rPr>
          <w:rFonts w:ascii="Times New Roman" w:eastAsia="Andale Sans UI" w:hAnsi="Times New Roman"/>
          <w:b/>
          <w:color w:val="000000"/>
          <w:kern w:val="2"/>
          <w:sz w:val="24"/>
          <w:szCs w:val="24"/>
          <w:lang w:eastAsia="ru-RU"/>
        </w:rPr>
      </w:pPr>
      <w:r w:rsidRPr="002963B8">
        <w:rPr>
          <w:rFonts w:ascii="Times New Roman" w:eastAsia="Andale Sans UI" w:hAnsi="Times New Roman"/>
          <w:b/>
          <w:color w:val="000000"/>
          <w:kern w:val="2"/>
          <w:sz w:val="24"/>
          <w:szCs w:val="24"/>
          <w:lang w:eastAsia="ru-RU"/>
        </w:rPr>
        <w:tab/>
        <w:t>СПЕЦИФИКАЦИЯ</w:t>
      </w:r>
    </w:p>
    <w:p w14:paraId="308596DF" w14:textId="77777777" w:rsidR="005C4A82" w:rsidRPr="002963B8" w:rsidRDefault="005C4A82" w:rsidP="006F5E3D">
      <w:pPr>
        <w:widowControl w:val="0"/>
        <w:shd w:val="clear" w:color="auto" w:fill="FFFFFF" w:themeFill="background1"/>
        <w:tabs>
          <w:tab w:val="center" w:pos="4819"/>
          <w:tab w:val="left" w:pos="5387"/>
        </w:tabs>
        <w:suppressAutoHyphens/>
        <w:ind w:left="-284" w:firstLine="142"/>
        <w:jc w:val="right"/>
        <w:rPr>
          <w:rFonts w:ascii="Times New Roman" w:eastAsia="Andale Sans UI" w:hAnsi="Times New Roman"/>
          <w:kern w:val="2"/>
          <w:sz w:val="24"/>
          <w:szCs w:val="24"/>
          <w:lang w:eastAsia="ru-RU"/>
        </w:rPr>
      </w:pP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4398"/>
        <w:gridCol w:w="1275"/>
        <w:gridCol w:w="993"/>
        <w:gridCol w:w="850"/>
        <w:gridCol w:w="1134"/>
        <w:gridCol w:w="1276"/>
      </w:tblGrid>
      <w:tr w:rsidR="00A249D8" w:rsidRPr="002963B8" w14:paraId="0282BF47"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hideMark/>
          </w:tcPr>
          <w:p w14:paraId="0FF9BE5C" w14:textId="77777777" w:rsidR="006F5E3D" w:rsidRPr="002963B8" w:rsidRDefault="006F5E3D">
            <w:pPr>
              <w:shd w:val="clear" w:color="auto" w:fill="FFFFFF" w:themeFill="background1"/>
              <w:jc w:val="center"/>
              <w:rPr>
                <w:rFonts w:ascii="Times New Roman" w:eastAsia="Times New Roman" w:hAnsi="Times New Roman"/>
                <w:color w:val="000000"/>
                <w:sz w:val="24"/>
                <w:szCs w:val="24"/>
                <w:lang w:eastAsia="ru-RU"/>
              </w:rPr>
            </w:pPr>
            <w:r w:rsidRPr="002963B8">
              <w:rPr>
                <w:rFonts w:ascii="Times New Roman" w:eastAsia="Times New Roman" w:hAnsi="Times New Roman"/>
                <w:color w:val="000000"/>
                <w:sz w:val="24"/>
                <w:szCs w:val="24"/>
                <w:lang w:eastAsia="ru-RU"/>
              </w:rPr>
              <w:t>№</w:t>
            </w:r>
          </w:p>
        </w:tc>
        <w:tc>
          <w:tcPr>
            <w:tcW w:w="4398" w:type="dxa"/>
            <w:tcBorders>
              <w:top w:val="single" w:sz="4" w:space="0" w:color="auto"/>
              <w:left w:val="single" w:sz="4" w:space="0" w:color="auto"/>
              <w:bottom w:val="single" w:sz="4" w:space="0" w:color="auto"/>
              <w:right w:val="single" w:sz="4" w:space="0" w:color="auto"/>
            </w:tcBorders>
            <w:vAlign w:val="center"/>
            <w:hideMark/>
          </w:tcPr>
          <w:p w14:paraId="7B087EA0" w14:textId="77777777" w:rsidR="006F5E3D" w:rsidRPr="002963B8" w:rsidRDefault="006F5E3D">
            <w:pPr>
              <w:shd w:val="clear" w:color="auto" w:fill="FFFFFF" w:themeFill="background1"/>
              <w:jc w:val="center"/>
              <w:rPr>
                <w:rFonts w:ascii="Times New Roman" w:eastAsia="Times New Roman" w:hAnsi="Times New Roman"/>
                <w:color w:val="000000"/>
                <w:sz w:val="24"/>
                <w:szCs w:val="24"/>
                <w:lang w:eastAsia="ru-RU"/>
              </w:rPr>
            </w:pPr>
            <w:r w:rsidRPr="002963B8">
              <w:rPr>
                <w:rFonts w:ascii="Times New Roman" w:eastAsia="Times New Roman" w:hAnsi="Times New Roman"/>
                <w:color w:val="000000"/>
                <w:sz w:val="24"/>
                <w:szCs w:val="24"/>
                <w:lang w:eastAsia="ru-RU"/>
              </w:rPr>
              <w:t>Наименование товара</w:t>
            </w:r>
          </w:p>
        </w:tc>
        <w:tc>
          <w:tcPr>
            <w:tcW w:w="1275" w:type="dxa"/>
            <w:tcBorders>
              <w:top w:val="single" w:sz="4" w:space="0" w:color="auto"/>
              <w:left w:val="single" w:sz="4" w:space="0" w:color="auto"/>
              <w:bottom w:val="single" w:sz="4" w:space="0" w:color="auto"/>
              <w:right w:val="single" w:sz="4" w:space="0" w:color="auto"/>
            </w:tcBorders>
          </w:tcPr>
          <w:p w14:paraId="0FEEAA9A" w14:textId="77777777" w:rsidR="006F5E3D" w:rsidRPr="002963B8" w:rsidRDefault="006F5E3D" w:rsidP="006F5E3D">
            <w:pPr>
              <w:shd w:val="clear" w:color="auto" w:fill="FFFFFF" w:themeFill="background1"/>
              <w:jc w:val="center"/>
              <w:rPr>
                <w:rFonts w:ascii="Times New Roman" w:eastAsia="Times New Roman" w:hAnsi="Times New Roman"/>
                <w:color w:val="000000"/>
                <w:sz w:val="24"/>
                <w:szCs w:val="24"/>
                <w:lang w:eastAsia="ru-RU"/>
              </w:rPr>
            </w:pPr>
            <w:r w:rsidRPr="002963B8">
              <w:rPr>
                <w:rFonts w:ascii="Times New Roman" w:eastAsia="Times New Roman" w:hAnsi="Times New Roman"/>
                <w:color w:val="000000"/>
                <w:sz w:val="24"/>
                <w:szCs w:val="24"/>
                <w:lang w:eastAsia="ru-RU"/>
              </w:rPr>
              <w:t xml:space="preserve">Страна </w:t>
            </w:r>
            <w:proofErr w:type="spellStart"/>
            <w:proofErr w:type="gramStart"/>
            <w:r w:rsidRPr="002963B8">
              <w:rPr>
                <w:rFonts w:ascii="Times New Roman" w:eastAsia="Times New Roman" w:hAnsi="Times New Roman"/>
                <w:color w:val="000000"/>
                <w:sz w:val="24"/>
                <w:szCs w:val="24"/>
                <w:lang w:eastAsia="ru-RU"/>
              </w:rPr>
              <w:t>проис</w:t>
            </w:r>
            <w:proofErr w:type="spellEnd"/>
            <w:r w:rsidRPr="002963B8">
              <w:rPr>
                <w:rFonts w:ascii="Times New Roman" w:eastAsia="Times New Roman" w:hAnsi="Times New Roman"/>
                <w:color w:val="000000"/>
                <w:sz w:val="24"/>
                <w:szCs w:val="24"/>
                <w:lang w:eastAsia="ru-RU"/>
              </w:rPr>
              <w:t>-хождения</w:t>
            </w:r>
            <w:proofErr w:type="gramEnd"/>
          </w:p>
        </w:tc>
        <w:tc>
          <w:tcPr>
            <w:tcW w:w="993" w:type="dxa"/>
            <w:tcBorders>
              <w:top w:val="single" w:sz="4" w:space="0" w:color="auto"/>
              <w:left w:val="single" w:sz="4" w:space="0" w:color="auto"/>
              <w:bottom w:val="single" w:sz="4" w:space="0" w:color="auto"/>
              <w:right w:val="single" w:sz="4" w:space="0" w:color="auto"/>
            </w:tcBorders>
            <w:vAlign w:val="center"/>
            <w:hideMark/>
          </w:tcPr>
          <w:p w14:paraId="52138DC4" w14:textId="77777777" w:rsidR="006F5E3D" w:rsidRPr="002963B8" w:rsidRDefault="006F5E3D">
            <w:pPr>
              <w:shd w:val="clear" w:color="auto" w:fill="FFFFFF" w:themeFill="background1"/>
              <w:jc w:val="center"/>
              <w:rPr>
                <w:rFonts w:ascii="Times New Roman" w:eastAsia="Times New Roman" w:hAnsi="Times New Roman"/>
                <w:color w:val="000000"/>
                <w:sz w:val="24"/>
                <w:szCs w:val="24"/>
                <w:lang w:eastAsia="ru-RU"/>
              </w:rPr>
            </w:pPr>
            <w:r w:rsidRPr="002963B8">
              <w:rPr>
                <w:rFonts w:ascii="Times New Roman" w:eastAsia="Times New Roman" w:hAnsi="Times New Roman"/>
                <w:color w:val="000000"/>
                <w:sz w:val="24"/>
                <w:szCs w:val="24"/>
                <w:lang w:eastAsia="ru-RU"/>
              </w:rPr>
              <w:t>Кол-во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327E68" w14:textId="77777777" w:rsidR="006F5E3D" w:rsidRPr="002963B8" w:rsidRDefault="006F5E3D">
            <w:pPr>
              <w:shd w:val="clear" w:color="auto" w:fill="FFFFFF" w:themeFill="background1"/>
              <w:jc w:val="center"/>
              <w:rPr>
                <w:rFonts w:ascii="Times New Roman" w:eastAsia="Times New Roman" w:hAnsi="Times New Roman"/>
                <w:color w:val="000000"/>
                <w:sz w:val="24"/>
                <w:szCs w:val="24"/>
                <w:lang w:eastAsia="ru-RU"/>
              </w:rPr>
            </w:pPr>
            <w:r w:rsidRPr="002963B8">
              <w:rPr>
                <w:rFonts w:ascii="Times New Roman" w:eastAsia="Times New Roman" w:hAnsi="Times New Roman"/>
                <w:color w:val="000000"/>
                <w:sz w:val="24"/>
                <w:szCs w:val="24"/>
                <w:lang w:eastAsia="ru-RU"/>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282C54" w14:textId="77777777" w:rsidR="006F5E3D" w:rsidRPr="002963B8" w:rsidRDefault="006F5E3D">
            <w:pPr>
              <w:shd w:val="clear" w:color="auto" w:fill="FFFFFF" w:themeFill="background1"/>
              <w:jc w:val="center"/>
              <w:rPr>
                <w:rFonts w:ascii="Times New Roman" w:eastAsia="Times New Roman" w:hAnsi="Times New Roman"/>
                <w:color w:val="000000"/>
                <w:sz w:val="24"/>
                <w:szCs w:val="24"/>
                <w:lang w:eastAsia="ru-RU"/>
              </w:rPr>
            </w:pPr>
            <w:r w:rsidRPr="002963B8">
              <w:rPr>
                <w:rFonts w:ascii="Times New Roman" w:eastAsia="Times New Roman" w:hAnsi="Times New Roman"/>
                <w:color w:val="000000"/>
                <w:sz w:val="24"/>
                <w:szCs w:val="24"/>
                <w:lang w:eastAsia="ru-RU"/>
              </w:rPr>
              <w:t>Цена за ед. изм. (в руб.)</w:t>
            </w:r>
          </w:p>
        </w:tc>
        <w:tc>
          <w:tcPr>
            <w:tcW w:w="1276" w:type="dxa"/>
            <w:tcBorders>
              <w:top w:val="single" w:sz="4" w:space="0" w:color="auto"/>
              <w:left w:val="single" w:sz="4" w:space="0" w:color="auto"/>
              <w:bottom w:val="single" w:sz="4" w:space="0" w:color="auto"/>
              <w:right w:val="single" w:sz="4" w:space="0" w:color="auto"/>
            </w:tcBorders>
            <w:hideMark/>
          </w:tcPr>
          <w:p w14:paraId="47397678" w14:textId="552339C4" w:rsidR="006F5E3D" w:rsidRPr="002963B8" w:rsidRDefault="006F5E3D" w:rsidP="006F5E3D">
            <w:pPr>
              <w:shd w:val="clear" w:color="auto" w:fill="FFFFFF" w:themeFill="background1"/>
              <w:jc w:val="center"/>
              <w:rPr>
                <w:rFonts w:ascii="Times New Roman" w:eastAsia="Times New Roman" w:hAnsi="Times New Roman"/>
                <w:color w:val="000000"/>
                <w:sz w:val="24"/>
                <w:szCs w:val="24"/>
                <w:lang w:eastAsia="ru-RU"/>
              </w:rPr>
            </w:pPr>
            <w:r w:rsidRPr="002963B8">
              <w:rPr>
                <w:rFonts w:ascii="Times New Roman" w:eastAsia="Times New Roman" w:hAnsi="Times New Roman"/>
                <w:color w:val="000000"/>
                <w:sz w:val="24"/>
                <w:szCs w:val="24"/>
                <w:lang w:eastAsia="ru-RU"/>
              </w:rPr>
              <w:t xml:space="preserve">Общая стоимость </w:t>
            </w:r>
            <w:r w:rsidR="002963B8" w:rsidRPr="002963B8">
              <w:rPr>
                <w:rFonts w:ascii="Times New Roman" w:eastAsia="Times New Roman" w:hAnsi="Times New Roman"/>
                <w:color w:val="000000"/>
                <w:sz w:val="24"/>
                <w:szCs w:val="24"/>
                <w:lang w:eastAsia="ru-RU"/>
              </w:rPr>
              <w:t xml:space="preserve">(в </w:t>
            </w:r>
            <w:r w:rsidRPr="002963B8">
              <w:rPr>
                <w:rFonts w:ascii="Times New Roman" w:eastAsia="Times New Roman" w:hAnsi="Times New Roman"/>
                <w:color w:val="000000"/>
                <w:sz w:val="24"/>
                <w:szCs w:val="24"/>
                <w:lang w:eastAsia="ru-RU"/>
              </w:rPr>
              <w:t>руб.</w:t>
            </w:r>
            <w:r w:rsidR="002963B8" w:rsidRPr="002963B8">
              <w:rPr>
                <w:rFonts w:ascii="Times New Roman" w:eastAsia="Times New Roman" w:hAnsi="Times New Roman"/>
                <w:color w:val="000000"/>
                <w:sz w:val="24"/>
                <w:szCs w:val="24"/>
                <w:lang w:eastAsia="ru-RU"/>
              </w:rPr>
              <w:t>)</w:t>
            </w:r>
          </w:p>
        </w:tc>
      </w:tr>
      <w:tr w:rsidR="00A249D8" w:rsidRPr="00A249D8" w14:paraId="6678BF75"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6CF0A68F"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w:t>
            </w:r>
          </w:p>
        </w:tc>
        <w:tc>
          <w:tcPr>
            <w:tcW w:w="4398" w:type="dxa"/>
            <w:tcBorders>
              <w:top w:val="single" w:sz="4" w:space="0" w:color="auto"/>
              <w:left w:val="single" w:sz="4" w:space="0" w:color="auto"/>
              <w:bottom w:val="single" w:sz="4" w:space="0" w:color="auto"/>
              <w:right w:val="single" w:sz="4" w:space="0" w:color="auto"/>
            </w:tcBorders>
            <w:vAlign w:val="center"/>
          </w:tcPr>
          <w:p w14:paraId="6732BCC0" w14:textId="77777777" w:rsidR="005C4A82" w:rsidRPr="00A249D8" w:rsidRDefault="005C4A82" w:rsidP="006629CC">
            <w:pPr>
              <w:rPr>
                <w:rFonts w:ascii="Times New Roman" w:hAnsi="Times New Roman"/>
              </w:rPr>
            </w:pPr>
            <w:r w:rsidRPr="00A249D8">
              <w:rPr>
                <w:rFonts w:ascii="Times New Roman" w:hAnsi="Times New Roman"/>
              </w:rPr>
              <w:t xml:space="preserve">Провод СИП-2 3х25+1х35+1х16 </w:t>
            </w:r>
            <w:proofErr w:type="spellStart"/>
            <w:r w:rsidRPr="00A249D8">
              <w:rPr>
                <w:rFonts w:ascii="Times New Roman" w:hAnsi="Times New Roman"/>
              </w:rPr>
              <w:t>Людиновокабель</w:t>
            </w:r>
            <w:proofErr w:type="spellEnd"/>
          </w:p>
        </w:tc>
        <w:tc>
          <w:tcPr>
            <w:tcW w:w="1275" w:type="dxa"/>
            <w:tcBorders>
              <w:top w:val="single" w:sz="4" w:space="0" w:color="auto"/>
              <w:left w:val="single" w:sz="4" w:space="0" w:color="auto"/>
              <w:bottom w:val="single" w:sz="4" w:space="0" w:color="auto"/>
              <w:right w:val="single" w:sz="4" w:space="0" w:color="auto"/>
            </w:tcBorders>
          </w:tcPr>
          <w:p w14:paraId="20800BCF"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6B51D9EA" w14:textId="77777777" w:rsidR="005C4A82" w:rsidRPr="00A249D8" w:rsidRDefault="005C4A82" w:rsidP="006629CC">
            <w:pPr>
              <w:suppressAutoHyphens/>
              <w:snapToGrid w:val="0"/>
              <w:jc w:val="center"/>
              <w:rPr>
                <w:rFonts w:ascii="Times New Roman" w:hAnsi="Times New Roman"/>
                <w:lang w:val="en-US" w:eastAsia="zh-CN"/>
              </w:rPr>
            </w:pPr>
            <w:r w:rsidRPr="00A249D8">
              <w:rPr>
                <w:rFonts w:ascii="Times New Roman" w:hAnsi="Times New Roman"/>
                <w:lang w:eastAsia="zh-CN"/>
              </w:rPr>
              <w:t>320</w:t>
            </w:r>
          </w:p>
        </w:tc>
        <w:tc>
          <w:tcPr>
            <w:tcW w:w="850" w:type="dxa"/>
            <w:tcBorders>
              <w:top w:val="single" w:sz="4" w:space="0" w:color="auto"/>
              <w:left w:val="single" w:sz="4" w:space="0" w:color="auto"/>
              <w:bottom w:val="single" w:sz="4" w:space="0" w:color="auto"/>
              <w:right w:val="single" w:sz="4" w:space="0" w:color="auto"/>
            </w:tcBorders>
            <w:noWrap/>
            <w:vAlign w:val="center"/>
          </w:tcPr>
          <w:p w14:paraId="3E21DE6B" w14:textId="77777777" w:rsidR="005C4A82" w:rsidRPr="00A249D8" w:rsidRDefault="005C4A82" w:rsidP="006629CC">
            <w:pPr>
              <w:jc w:val="center"/>
              <w:rPr>
                <w:rFonts w:ascii="Times New Roman" w:eastAsia="Times New Roman" w:hAnsi="Times New Roman"/>
                <w:color w:val="000000"/>
                <w:lang w:eastAsia="ru-RU"/>
              </w:rPr>
            </w:pPr>
            <w:r w:rsidRPr="00A249D8">
              <w:rPr>
                <w:rFonts w:ascii="Times New Roman" w:hAnsi="Times New Roman"/>
                <w:lang w:eastAsia="zh-CN"/>
              </w:rPr>
              <w:t>м</w:t>
            </w:r>
          </w:p>
        </w:tc>
        <w:tc>
          <w:tcPr>
            <w:tcW w:w="1134" w:type="dxa"/>
            <w:tcBorders>
              <w:top w:val="single" w:sz="4" w:space="0" w:color="auto"/>
              <w:left w:val="single" w:sz="4" w:space="0" w:color="auto"/>
              <w:bottom w:val="single" w:sz="4" w:space="0" w:color="auto"/>
              <w:right w:val="single" w:sz="4" w:space="0" w:color="auto"/>
            </w:tcBorders>
            <w:vAlign w:val="center"/>
          </w:tcPr>
          <w:p w14:paraId="345E84D1"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291A0684"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62D00B2A"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4155CC9C"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2</w:t>
            </w:r>
          </w:p>
        </w:tc>
        <w:tc>
          <w:tcPr>
            <w:tcW w:w="4398" w:type="dxa"/>
            <w:tcBorders>
              <w:top w:val="single" w:sz="4" w:space="0" w:color="auto"/>
              <w:left w:val="single" w:sz="4" w:space="0" w:color="auto"/>
              <w:bottom w:val="single" w:sz="4" w:space="0" w:color="auto"/>
              <w:right w:val="single" w:sz="4" w:space="0" w:color="auto"/>
            </w:tcBorders>
            <w:vAlign w:val="center"/>
          </w:tcPr>
          <w:p w14:paraId="13976619" w14:textId="77777777" w:rsidR="005C4A82" w:rsidRPr="00A249D8" w:rsidRDefault="005C4A82" w:rsidP="006629CC">
            <w:pPr>
              <w:rPr>
                <w:rFonts w:ascii="Times New Roman" w:hAnsi="Times New Roman"/>
              </w:rPr>
            </w:pPr>
            <w:r w:rsidRPr="00A249D8">
              <w:rPr>
                <w:rFonts w:ascii="Times New Roman" w:hAnsi="Times New Roman"/>
              </w:rPr>
              <w:t xml:space="preserve">Провод СИП-4 2х16 0.6/1 ГОСТ </w:t>
            </w:r>
            <w:proofErr w:type="spellStart"/>
            <w:r w:rsidRPr="00A249D8">
              <w:rPr>
                <w:rFonts w:ascii="Times New Roman" w:hAnsi="Times New Roman"/>
              </w:rPr>
              <w:t>Людиновокабель</w:t>
            </w:r>
            <w:proofErr w:type="spellEnd"/>
          </w:p>
        </w:tc>
        <w:tc>
          <w:tcPr>
            <w:tcW w:w="1275" w:type="dxa"/>
            <w:tcBorders>
              <w:top w:val="single" w:sz="4" w:space="0" w:color="auto"/>
              <w:left w:val="single" w:sz="4" w:space="0" w:color="auto"/>
              <w:bottom w:val="single" w:sz="4" w:space="0" w:color="auto"/>
              <w:right w:val="single" w:sz="4" w:space="0" w:color="auto"/>
            </w:tcBorders>
          </w:tcPr>
          <w:p w14:paraId="3234965D"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267939FD"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140</w:t>
            </w:r>
          </w:p>
        </w:tc>
        <w:tc>
          <w:tcPr>
            <w:tcW w:w="850" w:type="dxa"/>
            <w:tcBorders>
              <w:top w:val="single" w:sz="4" w:space="0" w:color="auto"/>
              <w:left w:val="single" w:sz="4" w:space="0" w:color="auto"/>
              <w:bottom w:val="single" w:sz="4" w:space="0" w:color="auto"/>
              <w:right w:val="single" w:sz="4" w:space="0" w:color="auto"/>
            </w:tcBorders>
            <w:noWrap/>
            <w:vAlign w:val="center"/>
          </w:tcPr>
          <w:p w14:paraId="13B26E56" w14:textId="77777777" w:rsidR="005C4A82" w:rsidRPr="00A249D8" w:rsidRDefault="005C4A82" w:rsidP="006629CC">
            <w:pPr>
              <w:jc w:val="center"/>
              <w:rPr>
                <w:rFonts w:ascii="Times New Roman" w:eastAsia="Times New Roman" w:hAnsi="Times New Roman"/>
                <w:color w:val="000000"/>
                <w:lang w:eastAsia="ru-RU"/>
              </w:rPr>
            </w:pPr>
            <w:r w:rsidRPr="00A249D8">
              <w:rPr>
                <w:rFonts w:ascii="Times New Roman" w:hAnsi="Times New Roman"/>
                <w:lang w:eastAsia="zh-CN"/>
              </w:rPr>
              <w:t>м</w:t>
            </w:r>
          </w:p>
        </w:tc>
        <w:tc>
          <w:tcPr>
            <w:tcW w:w="1134" w:type="dxa"/>
            <w:tcBorders>
              <w:top w:val="single" w:sz="4" w:space="0" w:color="auto"/>
              <w:left w:val="single" w:sz="4" w:space="0" w:color="auto"/>
              <w:bottom w:val="single" w:sz="4" w:space="0" w:color="auto"/>
              <w:right w:val="single" w:sz="4" w:space="0" w:color="auto"/>
            </w:tcBorders>
            <w:vAlign w:val="center"/>
          </w:tcPr>
          <w:p w14:paraId="3F3FA166"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071F9CD3"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37539C6F"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62493328"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3</w:t>
            </w:r>
          </w:p>
        </w:tc>
        <w:tc>
          <w:tcPr>
            <w:tcW w:w="4398" w:type="dxa"/>
            <w:tcBorders>
              <w:top w:val="single" w:sz="4" w:space="0" w:color="auto"/>
              <w:left w:val="single" w:sz="4" w:space="0" w:color="auto"/>
              <w:bottom w:val="single" w:sz="4" w:space="0" w:color="auto"/>
              <w:right w:val="single" w:sz="4" w:space="0" w:color="auto"/>
            </w:tcBorders>
            <w:vAlign w:val="center"/>
          </w:tcPr>
          <w:p w14:paraId="2D3C6AC3" w14:textId="77777777" w:rsidR="005C4A82" w:rsidRPr="00A249D8" w:rsidRDefault="005C4A82" w:rsidP="006629CC">
            <w:pPr>
              <w:rPr>
                <w:rFonts w:ascii="Times New Roman" w:hAnsi="Times New Roman"/>
              </w:rPr>
            </w:pPr>
            <w:r w:rsidRPr="00A249D8">
              <w:rPr>
                <w:rFonts w:ascii="Times New Roman" w:hAnsi="Times New Roman"/>
              </w:rPr>
              <w:t>TITAN 3 Корпус металлический ЩРн-12 (240х330х120) IP54 MKM11-N-12-54-Z IEK</w:t>
            </w:r>
          </w:p>
        </w:tc>
        <w:tc>
          <w:tcPr>
            <w:tcW w:w="1275" w:type="dxa"/>
            <w:tcBorders>
              <w:top w:val="single" w:sz="4" w:space="0" w:color="auto"/>
              <w:left w:val="single" w:sz="4" w:space="0" w:color="auto"/>
              <w:bottom w:val="single" w:sz="4" w:space="0" w:color="auto"/>
              <w:right w:val="single" w:sz="4" w:space="0" w:color="auto"/>
            </w:tcBorders>
          </w:tcPr>
          <w:p w14:paraId="01D87D88"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695470D8"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6779EF47"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BDD5B59"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06063609"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6042D798"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1DA52BC3"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4</w:t>
            </w:r>
          </w:p>
        </w:tc>
        <w:tc>
          <w:tcPr>
            <w:tcW w:w="4398" w:type="dxa"/>
            <w:tcBorders>
              <w:top w:val="single" w:sz="4" w:space="0" w:color="auto"/>
              <w:left w:val="single" w:sz="4" w:space="0" w:color="auto"/>
              <w:bottom w:val="single" w:sz="4" w:space="0" w:color="auto"/>
              <w:right w:val="single" w:sz="4" w:space="0" w:color="auto"/>
            </w:tcBorders>
            <w:vAlign w:val="center"/>
          </w:tcPr>
          <w:p w14:paraId="648C9EB8" w14:textId="77777777" w:rsidR="005C4A82" w:rsidRPr="00A249D8" w:rsidRDefault="005C4A82" w:rsidP="006629CC">
            <w:pPr>
              <w:rPr>
                <w:rFonts w:ascii="Times New Roman" w:hAnsi="Times New Roman"/>
              </w:rPr>
            </w:pPr>
            <w:r w:rsidRPr="00A249D8">
              <w:rPr>
                <w:rFonts w:ascii="Times New Roman" w:hAnsi="Times New Roman"/>
              </w:rPr>
              <w:t>Выключатель автоматический трехполюсный 80А C ВА47-100 10кА MVA40-3-080-C IEK</w:t>
            </w:r>
          </w:p>
        </w:tc>
        <w:tc>
          <w:tcPr>
            <w:tcW w:w="1275" w:type="dxa"/>
            <w:tcBorders>
              <w:top w:val="single" w:sz="4" w:space="0" w:color="auto"/>
              <w:left w:val="single" w:sz="4" w:space="0" w:color="auto"/>
              <w:bottom w:val="single" w:sz="4" w:space="0" w:color="auto"/>
              <w:right w:val="single" w:sz="4" w:space="0" w:color="auto"/>
            </w:tcBorders>
          </w:tcPr>
          <w:p w14:paraId="01B1F29B"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22B4DE28"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0FBB60B4"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22799E67"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2EBE940F"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545A6A3C"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7F55BB61"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5</w:t>
            </w:r>
          </w:p>
        </w:tc>
        <w:tc>
          <w:tcPr>
            <w:tcW w:w="4398" w:type="dxa"/>
            <w:tcBorders>
              <w:top w:val="single" w:sz="4" w:space="0" w:color="auto"/>
              <w:left w:val="single" w:sz="4" w:space="0" w:color="auto"/>
              <w:bottom w:val="single" w:sz="4" w:space="0" w:color="auto"/>
              <w:right w:val="single" w:sz="4" w:space="0" w:color="auto"/>
            </w:tcBorders>
            <w:vAlign w:val="center"/>
          </w:tcPr>
          <w:p w14:paraId="17027E4A" w14:textId="77777777" w:rsidR="005C4A82" w:rsidRPr="00A249D8" w:rsidRDefault="005C4A82" w:rsidP="006629CC">
            <w:pPr>
              <w:rPr>
                <w:rFonts w:ascii="Times New Roman" w:hAnsi="Times New Roman"/>
              </w:rPr>
            </w:pPr>
            <w:r w:rsidRPr="00A249D8">
              <w:rPr>
                <w:rFonts w:ascii="Times New Roman" w:hAnsi="Times New Roman"/>
              </w:rPr>
              <w:t>Выключатель автоматический однополюсный 16А C ВА47-29 4.5кА MVA20-1-016-C IEK</w:t>
            </w:r>
          </w:p>
        </w:tc>
        <w:tc>
          <w:tcPr>
            <w:tcW w:w="1275" w:type="dxa"/>
            <w:tcBorders>
              <w:top w:val="single" w:sz="4" w:space="0" w:color="auto"/>
              <w:left w:val="single" w:sz="4" w:space="0" w:color="auto"/>
              <w:bottom w:val="single" w:sz="4" w:space="0" w:color="auto"/>
              <w:right w:val="single" w:sz="4" w:space="0" w:color="auto"/>
            </w:tcBorders>
          </w:tcPr>
          <w:p w14:paraId="55B38EB6"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6476ADF0"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37FBB784"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EBC08F0"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1EAFABB1"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5880A878"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2BAA5DD5"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6</w:t>
            </w:r>
          </w:p>
        </w:tc>
        <w:tc>
          <w:tcPr>
            <w:tcW w:w="4398" w:type="dxa"/>
            <w:tcBorders>
              <w:top w:val="single" w:sz="4" w:space="0" w:color="auto"/>
              <w:left w:val="single" w:sz="4" w:space="0" w:color="auto"/>
              <w:bottom w:val="single" w:sz="4" w:space="0" w:color="auto"/>
              <w:right w:val="single" w:sz="4" w:space="0" w:color="auto"/>
            </w:tcBorders>
            <w:vAlign w:val="center"/>
          </w:tcPr>
          <w:p w14:paraId="41DE8CA5" w14:textId="77777777" w:rsidR="005C4A82" w:rsidRPr="00A249D8" w:rsidRDefault="005C4A82" w:rsidP="006629CC">
            <w:pPr>
              <w:rPr>
                <w:rFonts w:ascii="Times New Roman" w:hAnsi="Times New Roman"/>
              </w:rPr>
            </w:pPr>
            <w:proofErr w:type="spellStart"/>
            <w:r w:rsidRPr="00A249D8">
              <w:rPr>
                <w:rFonts w:ascii="Times New Roman" w:hAnsi="Times New Roman"/>
              </w:rPr>
              <w:t>Металлорукав</w:t>
            </w:r>
            <w:proofErr w:type="spellEnd"/>
            <w:r w:rsidRPr="00A249D8">
              <w:rPr>
                <w:rFonts w:ascii="Times New Roman" w:hAnsi="Times New Roman"/>
              </w:rPr>
              <w:t xml:space="preserve"> </w:t>
            </w:r>
            <w:proofErr w:type="gramStart"/>
            <w:r w:rsidRPr="00A249D8">
              <w:rPr>
                <w:rFonts w:ascii="Times New Roman" w:hAnsi="Times New Roman"/>
              </w:rPr>
              <w:t>герметичный</w:t>
            </w:r>
            <w:proofErr w:type="gramEnd"/>
            <w:r w:rsidRPr="00A249D8">
              <w:rPr>
                <w:rFonts w:ascii="Times New Roman" w:hAnsi="Times New Roman"/>
              </w:rPr>
              <w:t xml:space="preserve"> в ПВХ изоляции Р3-ЦПнг-LS 32 с протяжкой 76650 </w:t>
            </w:r>
            <w:proofErr w:type="spellStart"/>
            <w:r w:rsidRPr="00A249D8">
              <w:rPr>
                <w:rFonts w:ascii="Times New Roman" w:hAnsi="Times New Roman"/>
              </w:rPr>
              <w:t>Fortisflex</w:t>
            </w:r>
            <w:proofErr w:type="spellEnd"/>
          </w:p>
        </w:tc>
        <w:tc>
          <w:tcPr>
            <w:tcW w:w="1275" w:type="dxa"/>
            <w:tcBorders>
              <w:top w:val="single" w:sz="4" w:space="0" w:color="auto"/>
              <w:left w:val="single" w:sz="4" w:space="0" w:color="auto"/>
              <w:bottom w:val="single" w:sz="4" w:space="0" w:color="auto"/>
              <w:right w:val="single" w:sz="4" w:space="0" w:color="auto"/>
            </w:tcBorders>
          </w:tcPr>
          <w:p w14:paraId="11C66EBC"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0492DF25" w14:textId="74FBB51A" w:rsidR="005C4A82" w:rsidRPr="00A249D8" w:rsidRDefault="005C4A82" w:rsidP="004070C0">
            <w:pPr>
              <w:suppressAutoHyphens/>
              <w:snapToGrid w:val="0"/>
              <w:jc w:val="center"/>
              <w:rPr>
                <w:rFonts w:ascii="Times New Roman" w:hAnsi="Times New Roman"/>
                <w:lang w:eastAsia="zh-CN"/>
              </w:rPr>
            </w:pPr>
            <w:r w:rsidRPr="00A249D8">
              <w:rPr>
                <w:rFonts w:ascii="Times New Roman" w:hAnsi="Times New Roman"/>
                <w:lang w:eastAsia="zh-CN"/>
              </w:rPr>
              <w:t>2</w:t>
            </w:r>
            <w:r w:rsidR="004070C0" w:rsidRPr="00A249D8">
              <w:rPr>
                <w:rFonts w:ascii="Times New Roman" w:hAnsi="Times New Roman"/>
                <w:lang w:eastAsia="zh-CN"/>
              </w:rPr>
              <w:t>5</w:t>
            </w:r>
          </w:p>
        </w:tc>
        <w:tc>
          <w:tcPr>
            <w:tcW w:w="850" w:type="dxa"/>
            <w:tcBorders>
              <w:top w:val="single" w:sz="4" w:space="0" w:color="auto"/>
              <w:left w:val="single" w:sz="4" w:space="0" w:color="auto"/>
              <w:bottom w:val="single" w:sz="4" w:space="0" w:color="auto"/>
              <w:right w:val="single" w:sz="4" w:space="0" w:color="auto"/>
            </w:tcBorders>
            <w:noWrap/>
            <w:vAlign w:val="center"/>
          </w:tcPr>
          <w:p w14:paraId="11872E70" w14:textId="77777777" w:rsidR="005C4A82" w:rsidRPr="00A249D8" w:rsidRDefault="005C4A82" w:rsidP="006629CC">
            <w:pPr>
              <w:jc w:val="center"/>
              <w:rPr>
                <w:rFonts w:ascii="Times New Roman" w:eastAsia="Times New Roman" w:hAnsi="Times New Roman"/>
                <w:color w:val="000000"/>
                <w:lang w:eastAsia="ru-RU"/>
              </w:rPr>
            </w:pPr>
            <w:r w:rsidRPr="00A249D8">
              <w:rPr>
                <w:rFonts w:ascii="Times New Roman" w:hAnsi="Times New Roman"/>
                <w:lang w:eastAsia="zh-CN"/>
              </w:rPr>
              <w:t>м</w:t>
            </w:r>
          </w:p>
        </w:tc>
        <w:tc>
          <w:tcPr>
            <w:tcW w:w="1134" w:type="dxa"/>
            <w:tcBorders>
              <w:top w:val="single" w:sz="4" w:space="0" w:color="auto"/>
              <w:left w:val="single" w:sz="4" w:space="0" w:color="auto"/>
              <w:bottom w:val="single" w:sz="4" w:space="0" w:color="auto"/>
              <w:right w:val="single" w:sz="4" w:space="0" w:color="auto"/>
            </w:tcBorders>
            <w:vAlign w:val="center"/>
          </w:tcPr>
          <w:p w14:paraId="0A0D47AC"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3A8341D0"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442B84D3"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5ACBF09D"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7</w:t>
            </w:r>
          </w:p>
        </w:tc>
        <w:tc>
          <w:tcPr>
            <w:tcW w:w="4398" w:type="dxa"/>
            <w:tcBorders>
              <w:top w:val="single" w:sz="4" w:space="0" w:color="auto"/>
              <w:left w:val="single" w:sz="4" w:space="0" w:color="auto"/>
              <w:bottom w:val="single" w:sz="4" w:space="0" w:color="auto"/>
              <w:right w:val="single" w:sz="4" w:space="0" w:color="auto"/>
            </w:tcBorders>
            <w:vAlign w:val="center"/>
          </w:tcPr>
          <w:p w14:paraId="5CDA9BE3" w14:textId="77777777" w:rsidR="005C4A82" w:rsidRPr="00A249D8" w:rsidRDefault="005C4A82" w:rsidP="006629CC">
            <w:pPr>
              <w:rPr>
                <w:rFonts w:ascii="Times New Roman" w:hAnsi="Times New Roman"/>
              </w:rPr>
            </w:pPr>
            <w:r w:rsidRPr="00A249D8">
              <w:rPr>
                <w:rFonts w:ascii="Times New Roman" w:hAnsi="Times New Roman"/>
              </w:rPr>
              <w:t>Фотореле ФРЛ-03 5-50лк 25А, TDM SQ0324-0003 TDM ELECTRIC</w:t>
            </w:r>
          </w:p>
        </w:tc>
        <w:tc>
          <w:tcPr>
            <w:tcW w:w="1275" w:type="dxa"/>
            <w:tcBorders>
              <w:top w:val="single" w:sz="4" w:space="0" w:color="auto"/>
              <w:left w:val="single" w:sz="4" w:space="0" w:color="auto"/>
              <w:bottom w:val="single" w:sz="4" w:space="0" w:color="auto"/>
              <w:right w:val="single" w:sz="4" w:space="0" w:color="auto"/>
            </w:tcBorders>
          </w:tcPr>
          <w:p w14:paraId="499B4009"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63F47AAD"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35131DC8"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96A60D1"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4110FFA0"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59C20E5C"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54937B7A"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8</w:t>
            </w:r>
          </w:p>
        </w:tc>
        <w:tc>
          <w:tcPr>
            <w:tcW w:w="4398" w:type="dxa"/>
            <w:tcBorders>
              <w:top w:val="single" w:sz="4" w:space="0" w:color="auto"/>
              <w:left w:val="single" w:sz="4" w:space="0" w:color="auto"/>
              <w:bottom w:val="single" w:sz="4" w:space="0" w:color="auto"/>
              <w:right w:val="single" w:sz="4" w:space="0" w:color="auto"/>
            </w:tcBorders>
            <w:vAlign w:val="center"/>
          </w:tcPr>
          <w:p w14:paraId="38F4D595" w14:textId="77777777" w:rsidR="005C4A82" w:rsidRPr="00A249D8" w:rsidRDefault="005C4A82" w:rsidP="005C4A82">
            <w:pPr>
              <w:rPr>
                <w:rFonts w:ascii="Times New Roman" w:hAnsi="Times New Roman"/>
              </w:rPr>
            </w:pPr>
            <w:r w:rsidRPr="00A249D8">
              <w:rPr>
                <w:rFonts w:ascii="Times New Roman" w:hAnsi="Times New Roman"/>
              </w:rPr>
              <w:t xml:space="preserve">Зажим прокалывающий </w:t>
            </w:r>
            <w:proofErr w:type="spellStart"/>
            <w:r w:rsidRPr="00A249D8">
              <w:rPr>
                <w:rFonts w:ascii="Times New Roman" w:hAnsi="Times New Roman"/>
              </w:rPr>
              <w:t>Al</w:t>
            </w:r>
            <w:proofErr w:type="spellEnd"/>
            <w:r w:rsidRPr="00A249D8">
              <w:rPr>
                <w:rFonts w:ascii="Times New Roman" w:hAnsi="Times New Roman"/>
              </w:rPr>
              <w:t>/</w:t>
            </w:r>
            <w:proofErr w:type="spellStart"/>
            <w:r w:rsidRPr="00A249D8">
              <w:rPr>
                <w:rFonts w:ascii="Times New Roman" w:hAnsi="Times New Roman"/>
              </w:rPr>
              <w:t>Cu</w:t>
            </w:r>
            <w:proofErr w:type="spellEnd"/>
            <w:r w:rsidRPr="00A249D8">
              <w:rPr>
                <w:rFonts w:ascii="Times New Roman" w:hAnsi="Times New Roman"/>
              </w:rPr>
              <w:t xml:space="preserve"> 10-95/ 1,5-16 мм</w:t>
            </w:r>
            <w:proofErr w:type="gramStart"/>
            <w:r w:rsidRPr="00A249D8">
              <w:rPr>
                <w:rFonts w:ascii="Times New Roman" w:hAnsi="Times New Roman"/>
              </w:rPr>
              <w:t>2</w:t>
            </w:r>
            <w:proofErr w:type="gramEnd"/>
            <w:r w:rsidRPr="00A249D8">
              <w:rPr>
                <w:rFonts w:ascii="Times New Roman" w:hAnsi="Times New Roman"/>
              </w:rPr>
              <w:t xml:space="preserve"> герметичный SLIW50R ЭНЕРВИК</w:t>
            </w:r>
          </w:p>
        </w:tc>
        <w:tc>
          <w:tcPr>
            <w:tcW w:w="1275" w:type="dxa"/>
            <w:tcBorders>
              <w:top w:val="single" w:sz="4" w:space="0" w:color="auto"/>
              <w:left w:val="single" w:sz="4" w:space="0" w:color="auto"/>
              <w:bottom w:val="single" w:sz="4" w:space="0" w:color="auto"/>
              <w:right w:val="single" w:sz="4" w:space="0" w:color="auto"/>
            </w:tcBorders>
          </w:tcPr>
          <w:p w14:paraId="23B27BF0"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1149729E"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16</w:t>
            </w:r>
          </w:p>
        </w:tc>
        <w:tc>
          <w:tcPr>
            <w:tcW w:w="850" w:type="dxa"/>
            <w:tcBorders>
              <w:top w:val="single" w:sz="4" w:space="0" w:color="auto"/>
              <w:left w:val="single" w:sz="4" w:space="0" w:color="auto"/>
              <w:bottom w:val="single" w:sz="4" w:space="0" w:color="auto"/>
              <w:right w:val="single" w:sz="4" w:space="0" w:color="auto"/>
            </w:tcBorders>
            <w:noWrap/>
            <w:vAlign w:val="center"/>
          </w:tcPr>
          <w:p w14:paraId="49BED55D"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90C32F1"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240B1F72"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7D5A3E24"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04ADD73C"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9</w:t>
            </w:r>
          </w:p>
        </w:tc>
        <w:tc>
          <w:tcPr>
            <w:tcW w:w="4398" w:type="dxa"/>
            <w:tcBorders>
              <w:top w:val="single" w:sz="4" w:space="0" w:color="auto"/>
              <w:left w:val="single" w:sz="4" w:space="0" w:color="auto"/>
              <w:bottom w:val="single" w:sz="4" w:space="0" w:color="auto"/>
              <w:right w:val="single" w:sz="4" w:space="0" w:color="auto"/>
            </w:tcBorders>
            <w:vAlign w:val="center"/>
          </w:tcPr>
          <w:p w14:paraId="1C26DD49" w14:textId="77777777" w:rsidR="005C4A82" w:rsidRPr="00A249D8" w:rsidRDefault="005C4A82" w:rsidP="006629CC">
            <w:pPr>
              <w:rPr>
                <w:rFonts w:ascii="Times New Roman" w:hAnsi="Times New Roman"/>
              </w:rPr>
            </w:pPr>
            <w:r w:rsidRPr="00A249D8">
              <w:rPr>
                <w:rFonts w:ascii="Times New Roman" w:hAnsi="Times New Roman"/>
              </w:rPr>
              <w:t>Зажим прокалывающий переходный (</w:t>
            </w:r>
            <w:proofErr w:type="spellStart"/>
            <w:r w:rsidRPr="00A249D8">
              <w:rPr>
                <w:rFonts w:ascii="Times New Roman" w:hAnsi="Times New Roman"/>
              </w:rPr>
              <w:t>Al</w:t>
            </w:r>
            <w:proofErr w:type="spellEnd"/>
            <w:r w:rsidRPr="00A249D8">
              <w:rPr>
                <w:rFonts w:ascii="Times New Roman" w:hAnsi="Times New Roman"/>
              </w:rPr>
              <w:t xml:space="preserve"> 10-70 или </w:t>
            </w:r>
            <w:proofErr w:type="spellStart"/>
            <w:r w:rsidRPr="00A249D8">
              <w:rPr>
                <w:rFonts w:ascii="Times New Roman" w:hAnsi="Times New Roman"/>
              </w:rPr>
              <w:t>Cu</w:t>
            </w:r>
            <w:proofErr w:type="spellEnd"/>
            <w:r w:rsidRPr="00A249D8">
              <w:rPr>
                <w:rFonts w:ascii="Times New Roman" w:hAnsi="Times New Roman"/>
              </w:rPr>
              <w:t xml:space="preserve"> 1,5-70) / (</w:t>
            </w:r>
            <w:proofErr w:type="spellStart"/>
            <w:r w:rsidRPr="00A249D8">
              <w:rPr>
                <w:rFonts w:ascii="Times New Roman" w:hAnsi="Times New Roman"/>
              </w:rPr>
              <w:t>Al</w:t>
            </w:r>
            <w:proofErr w:type="spellEnd"/>
            <w:r w:rsidRPr="00A249D8">
              <w:rPr>
                <w:rFonts w:ascii="Times New Roman" w:hAnsi="Times New Roman"/>
              </w:rPr>
              <w:t>/</w:t>
            </w:r>
            <w:proofErr w:type="spellStart"/>
            <w:r w:rsidRPr="00A249D8">
              <w:rPr>
                <w:rFonts w:ascii="Times New Roman" w:hAnsi="Times New Roman"/>
              </w:rPr>
              <w:t>Cu</w:t>
            </w:r>
            <w:proofErr w:type="spellEnd"/>
            <w:r w:rsidRPr="00A249D8">
              <w:rPr>
                <w:rFonts w:ascii="Times New Roman" w:hAnsi="Times New Roman"/>
              </w:rPr>
              <w:t xml:space="preserve"> 1,5-50) мм</w:t>
            </w:r>
            <w:proofErr w:type="gramStart"/>
            <w:r w:rsidRPr="00A249D8">
              <w:rPr>
                <w:rFonts w:ascii="Times New Roman" w:hAnsi="Times New Roman"/>
              </w:rPr>
              <w:t>2</w:t>
            </w:r>
            <w:proofErr w:type="gramEnd"/>
            <w:r w:rsidRPr="00A249D8">
              <w:rPr>
                <w:rFonts w:ascii="Times New Roman" w:hAnsi="Times New Roman"/>
              </w:rPr>
              <w:t xml:space="preserve"> SLIP12.127R ЭНЕРВИК</w:t>
            </w:r>
          </w:p>
        </w:tc>
        <w:tc>
          <w:tcPr>
            <w:tcW w:w="1275" w:type="dxa"/>
            <w:tcBorders>
              <w:top w:val="single" w:sz="4" w:space="0" w:color="auto"/>
              <w:left w:val="single" w:sz="4" w:space="0" w:color="auto"/>
              <w:bottom w:val="single" w:sz="4" w:space="0" w:color="auto"/>
              <w:right w:val="single" w:sz="4" w:space="0" w:color="auto"/>
            </w:tcBorders>
          </w:tcPr>
          <w:p w14:paraId="1A03EDBF"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23C48304"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14</w:t>
            </w:r>
          </w:p>
        </w:tc>
        <w:tc>
          <w:tcPr>
            <w:tcW w:w="850" w:type="dxa"/>
            <w:tcBorders>
              <w:top w:val="single" w:sz="4" w:space="0" w:color="auto"/>
              <w:left w:val="single" w:sz="4" w:space="0" w:color="auto"/>
              <w:bottom w:val="single" w:sz="4" w:space="0" w:color="auto"/>
              <w:right w:val="single" w:sz="4" w:space="0" w:color="auto"/>
            </w:tcBorders>
            <w:noWrap/>
            <w:vAlign w:val="center"/>
          </w:tcPr>
          <w:p w14:paraId="44E306FF"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5490369B"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3B8BCD92"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39D1A620"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0A0EDEB2"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10</w:t>
            </w:r>
          </w:p>
        </w:tc>
        <w:tc>
          <w:tcPr>
            <w:tcW w:w="4398" w:type="dxa"/>
            <w:tcBorders>
              <w:top w:val="single" w:sz="4" w:space="0" w:color="auto"/>
              <w:left w:val="single" w:sz="4" w:space="0" w:color="auto"/>
              <w:bottom w:val="single" w:sz="4" w:space="0" w:color="auto"/>
              <w:right w:val="single" w:sz="4" w:space="0" w:color="auto"/>
            </w:tcBorders>
            <w:vAlign w:val="center"/>
          </w:tcPr>
          <w:p w14:paraId="778210A0" w14:textId="0933D30D" w:rsidR="005C4A82" w:rsidRPr="00A249D8" w:rsidRDefault="005C4A82" w:rsidP="00260FA2">
            <w:pPr>
              <w:rPr>
                <w:rFonts w:ascii="Times New Roman" w:hAnsi="Times New Roman"/>
              </w:rPr>
            </w:pPr>
            <w:r w:rsidRPr="00A249D8">
              <w:rPr>
                <w:rFonts w:ascii="Times New Roman" w:hAnsi="Times New Roman"/>
              </w:rPr>
              <w:t>Зажим анкерный SO158.1 (2x16/4x35 Б003671</w:t>
            </w:r>
            <w:r w:rsidR="00260FA2" w:rsidRPr="00A249D8">
              <w:rPr>
                <w:rFonts w:ascii="Times New Roman" w:hAnsi="Times New Roman"/>
              </w:rPr>
              <w:t>4</w:t>
            </w:r>
            <w:r w:rsidRPr="00A249D8">
              <w:rPr>
                <w:rFonts w:ascii="Times New Roman" w:hAnsi="Times New Roman"/>
              </w:rPr>
              <w:t xml:space="preserve"> ЭРА)</w:t>
            </w:r>
          </w:p>
        </w:tc>
        <w:tc>
          <w:tcPr>
            <w:tcW w:w="1275" w:type="dxa"/>
            <w:tcBorders>
              <w:top w:val="single" w:sz="4" w:space="0" w:color="auto"/>
              <w:left w:val="single" w:sz="4" w:space="0" w:color="auto"/>
              <w:bottom w:val="single" w:sz="4" w:space="0" w:color="auto"/>
              <w:right w:val="single" w:sz="4" w:space="0" w:color="auto"/>
            </w:tcBorders>
          </w:tcPr>
          <w:p w14:paraId="53C4D2A5"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40D1DBFC"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14:paraId="4DF1166E"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4F66988"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6C3B4BA3"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672F815D"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3ADEE17B"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11</w:t>
            </w:r>
          </w:p>
        </w:tc>
        <w:tc>
          <w:tcPr>
            <w:tcW w:w="4398" w:type="dxa"/>
            <w:tcBorders>
              <w:top w:val="single" w:sz="4" w:space="0" w:color="auto"/>
              <w:left w:val="single" w:sz="4" w:space="0" w:color="auto"/>
              <w:bottom w:val="single" w:sz="4" w:space="0" w:color="auto"/>
              <w:right w:val="single" w:sz="4" w:space="0" w:color="auto"/>
            </w:tcBorders>
            <w:vAlign w:val="center"/>
          </w:tcPr>
          <w:p w14:paraId="137D0CF2" w14:textId="77777777" w:rsidR="005C4A82" w:rsidRPr="00A249D8" w:rsidRDefault="005C4A82" w:rsidP="006629CC">
            <w:pPr>
              <w:rPr>
                <w:rFonts w:ascii="Times New Roman" w:hAnsi="Times New Roman"/>
              </w:rPr>
            </w:pPr>
            <w:r w:rsidRPr="00A249D8">
              <w:rPr>
                <w:rFonts w:ascii="Times New Roman" w:hAnsi="Times New Roman"/>
              </w:rPr>
              <w:t>Зажим анкерный SO157.1 (2x16/2x35) Б0036713 ЭРА</w:t>
            </w:r>
          </w:p>
        </w:tc>
        <w:tc>
          <w:tcPr>
            <w:tcW w:w="1275" w:type="dxa"/>
            <w:tcBorders>
              <w:top w:val="single" w:sz="4" w:space="0" w:color="auto"/>
              <w:left w:val="single" w:sz="4" w:space="0" w:color="auto"/>
              <w:bottom w:val="single" w:sz="4" w:space="0" w:color="auto"/>
              <w:right w:val="single" w:sz="4" w:space="0" w:color="auto"/>
            </w:tcBorders>
          </w:tcPr>
          <w:p w14:paraId="3F664A8C"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246C442"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16</w:t>
            </w:r>
          </w:p>
        </w:tc>
        <w:tc>
          <w:tcPr>
            <w:tcW w:w="850" w:type="dxa"/>
            <w:tcBorders>
              <w:top w:val="single" w:sz="4" w:space="0" w:color="auto"/>
              <w:left w:val="single" w:sz="4" w:space="0" w:color="auto"/>
              <w:bottom w:val="single" w:sz="4" w:space="0" w:color="auto"/>
              <w:right w:val="single" w:sz="4" w:space="0" w:color="auto"/>
            </w:tcBorders>
            <w:noWrap/>
            <w:vAlign w:val="center"/>
          </w:tcPr>
          <w:p w14:paraId="7FE40B4A"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6A9204A0"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7EC859F1"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44B5EBF8"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2482AEB8"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12</w:t>
            </w:r>
          </w:p>
        </w:tc>
        <w:tc>
          <w:tcPr>
            <w:tcW w:w="4398" w:type="dxa"/>
            <w:tcBorders>
              <w:top w:val="single" w:sz="4" w:space="0" w:color="auto"/>
              <w:left w:val="single" w:sz="4" w:space="0" w:color="auto"/>
              <w:bottom w:val="single" w:sz="4" w:space="0" w:color="auto"/>
              <w:right w:val="single" w:sz="4" w:space="0" w:color="auto"/>
            </w:tcBorders>
            <w:vAlign w:val="center"/>
          </w:tcPr>
          <w:p w14:paraId="44758BD4" w14:textId="77777777" w:rsidR="005C4A82" w:rsidRPr="00A249D8" w:rsidRDefault="00A249D8" w:rsidP="006629CC">
            <w:pPr>
              <w:rPr>
                <w:rFonts w:ascii="Times New Roman" w:hAnsi="Times New Roman"/>
              </w:rPr>
            </w:pPr>
            <w:hyperlink r:id="rId12" w:tgtFrame="_blank" w:tooltip="Зажим поддерживающий СИП-2 16-95 мм2 (22 кН)" w:history="1">
              <w:r w:rsidR="005C4A82" w:rsidRPr="00A249D8">
                <w:rPr>
                  <w:rStyle w:val="a3"/>
                  <w:rFonts w:ascii="Times New Roman" w:hAnsi="Times New Roman"/>
                  <w:color w:val="auto"/>
                  <w:u w:val="none"/>
                </w:rPr>
                <w:t>Зажим поддерживающий СИП-2 16-95 мм</w:t>
              </w:r>
              <w:proofErr w:type="gramStart"/>
              <w:r w:rsidR="005C4A82" w:rsidRPr="00A249D8">
                <w:rPr>
                  <w:rStyle w:val="a3"/>
                  <w:rFonts w:ascii="Times New Roman" w:hAnsi="Times New Roman"/>
                  <w:color w:val="auto"/>
                  <w:u w:val="none"/>
                </w:rPr>
                <w:t>2</w:t>
              </w:r>
              <w:proofErr w:type="gramEnd"/>
              <w:r w:rsidR="005C4A82" w:rsidRPr="00A249D8">
                <w:rPr>
                  <w:rStyle w:val="a3"/>
                  <w:rFonts w:ascii="Times New Roman" w:hAnsi="Times New Roman"/>
                  <w:color w:val="auto"/>
                  <w:u w:val="none"/>
                </w:rPr>
                <w:t xml:space="preserve"> (22 кН)</w:t>
              </w:r>
            </w:hyperlink>
          </w:p>
        </w:tc>
        <w:tc>
          <w:tcPr>
            <w:tcW w:w="1275" w:type="dxa"/>
            <w:tcBorders>
              <w:top w:val="single" w:sz="4" w:space="0" w:color="auto"/>
              <w:left w:val="single" w:sz="4" w:space="0" w:color="auto"/>
              <w:bottom w:val="single" w:sz="4" w:space="0" w:color="auto"/>
              <w:right w:val="single" w:sz="4" w:space="0" w:color="auto"/>
            </w:tcBorders>
          </w:tcPr>
          <w:p w14:paraId="6C822CB0"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8F9529F"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14:paraId="6FE3932C"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0891F107"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61D85EB3"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27B21F8E"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122A5500"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13</w:t>
            </w:r>
          </w:p>
        </w:tc>
        <w:tc>
          <w:tcPr>
            <w:tcW w:w="4398" w:type="dxa"/>
            <w:tcBorders>
              <w:top w:val="single" w:sz="4" w:space="0" w:color="auto"/>
              <w:left w:val="single" w:sz="4" w:space="0" w:color="auto"/>
              <w:bottom w:val="single" w:sz="4" w:space="0" w:color="auto"/>
              <w:right w:val="single" w:sz="4" w:space="0" w:color="auto"/>
            </w:tcBorders>
            <w:vAlign w:val="center"/>
          </w:tcPr>
          <w:p w14:paraId="7D0B948C" w14:textId="77777777" w:rsidR="005C4A82" w:rsidRPr="00A249D8" w:rsidRDefault="005C4A82" w:rsidP="006629CC">
            <w:pPr>
              <w:rPr>
                <w:rFonts w:ascii="Times New Roman" w:hAnsi="Times New Roman"/>
                <w:lang w:val="en-US"/>
              </w:rPr>
            </w:pPr>
            <w:r w:rsidRPr="00A249D8">
              <w:rPr>
                <w:rFonts w:ascii="Times New Roman" w:hAnsi="Times New Roman"/>
              </w:rPr>
              <w:t>Крюк универсальный SOT 29.10 00000000102 МЗВА</w:t>
            </w:r>
          </w:p>
        </w:tc>
        <w:tc>
          <w:tcPr>
            <w:tcW w:w="1275" w:type="dxa"/>
            <w:tcBorders>
              <w:top w:val="single" w:sz="4" w:space="0" w:color="auto"/>
              <w:left w:val="single" w:sz="4" w:space="0" w:color="auto"/>
              <w:bottom w:val="single" w:sz="4" w:space="0" w:color="auto"/>
              <w:right w:val="single" w:sz="4" w:space="0" w:color="auto"/>
            </w:tcBorders>
          </w:tcPr>
          <w:p w14:paraId="404EBDDD"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27D69CA1"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val="en-US" w:eastAsia="zh-CN"/>
              </w:rPr>
              <w:t>13</w:t>
            </w:r>
          </w:p>
        </w:tc>
        <w:tc>
          <w:tcPr>
            <w:tcW w:w="850" w:type="dxa"/>
            <w:tcBorders>
              <w:top w:val="single" w:sz="4" w:space="0" w:color="auto"/>
              <w:left w:val="single" w:sz="4" w:space="0" w:color="auto"/>
              <w:bottom w:val="single" w:sz="4" w:space="0" w:color="auto"/>
              <w:right w:val="single" w:sz="4" w:space="0" w:color="auto"/>
            </w:tcBorders>
            <w:noWrap/>
            <w:vAlign w:val="center"/>
          </w:tcPr>
          <w:p w14:paraId="6F43A20E"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0ACDD90"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52BC9522"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0B88711B"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77715B21"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14</w:t>
            </w:r>
          </w:p>
        </w:tc>
        <w:tc>
          <w:tcPr>
            <w:tcW w:w="4398" w:type="dxa"/>
            <w:tcBorders>
              <w:top w:val="single" w:sz="4" w:space="0" w:color="auto"/>
              <w:left w:val="single" w:sz="4" w:space="0" w:color="auto"/>
              <w:bottom w:val="single" w:sz="4" w:space="0" w:color="auto"/>
              <w:right w:val="single" w:sz="4" w:space="0" w:color="auto"/>
            </w:tcBorders>
            <w:vAlign w:val="center"/>
          </w:tcPr>
          <w:p w14:paraId="52C20B4E" w14:textId="77777777" w:rsidR="005C4A82" w:rsidRPr="00A249D8" w:rsidRDefault="005C4A82" w:rsidP="006629CC">
            <w:pPr>
              <w:rPr>
                <w:rFonts w:ascii="Times New Roman" w:hAnsi="Times New Roman"/>
                <w:lang w:val="en-US"/>
              </w:rPr>
            </w:pPr>
            <w:r w:rsidRPr="00A249D8">
              <w:rPr>
                <w:rFonts w:ascii="Times New Roman" w:hAnsi="Times New Roman"/>
              </w:rPr>
              <w:t>Кронштейн</w:t>
            </w:r>
            <w:r w:rsidRPr="00A249D8">
              <w:rPr>
                <w:rFonts w:ascii="Times New Roman" w:hAnsi="Times New Roman"/>
                <w:lang w:val="en-US"/>
              </w:rPr>
              <w:t xml:space="preserve"> </w:t>
            </w:r>
            <w:r w:rsidRPr="00A249D8">
              <w:rPr>
                <w:rFonts w:ascii="Times New Roman" w:hAnsi="Times New Roman"/>
              </w:rPr>
              <w:t>анкерный</w:t>
            </w:r>
            <w:r w:rsidRPr="00A249D8">
              <w:rPr>
                <w:rFonts w:ascii="Times New Roman" w:hAnsi="Times New Roman"/>
                <w:lang w:val="en-US"/>
              </w:rPr>
              <w:t xml:space="preserve"> SO253 so-253 EKF</w:t>
            </w:r>
          </w:p>
        </w:tc>
        <w:tc>
          <w:tcPr>
            <w:tcW w:w="1275" w:type="dxa"/>
            <w:tcBorders>
              <w:top w:val="single" w:sz="4" w:space="0" w:color="auto"/>
              <w:left w:val="single" w:sz="4" w:space="0" w:color="auto"/>
              <w:bottom w:val="single" w:sz="4" w:space="0" w:color="auto"/>
              <w:right w:val="single" w:sz="4" w:space="0" w:color="auto"/>
            </w:tcBorders>
          </w:tcPr>
          <w:p w14:paraId="79389529" w14:textId="77777777" w:rsidR="005C4A82" w:rsidRPr="00A249D8" w:rsidRDefault="005C4A82" w:rsidP="006F5E3D">
            <w:pPr>
              <w:shd w:val="clear" w:color="auto" w:fill="FFFFFF"/>
              <w:jc w:val="center"/>
              <w:rPr>
                <w:rFonts w:ascii="Times New Roman" w:eastAsia="Times New Roman" w:hAnsi="Times New Roman"/>
                <w:color w:val="000000"/>
                <w:lang w:val="en-US"/>
              </w:rPr>
            </w:pPr>
          </w:p>
        </w:tc>
        <w:tc>
          <w:tcPr>
            <w:tcW w:w="993" w:type="dxa"/>
            <w:tcBorders>
              <w:top w:val="single" w:sz="4" w:space="0" w:color="auto"/>
              <w:left w:val="single" w:sz="4" w:space="0" w:color="auto"/>
              <w:bottom w:val="single" w:sz="4" w:space="0" w:color="auto"/>
              <w:right w:val="single" w:sz="4" w:space="0" w:color="auto"/>
            </w:tcBorders>
            <w:vAlign w:val="center"/>
          </w:tcPr>
          <w:p w14:paraId="0ABF4055"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14:paraId="6613A8DC"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B41F1AA" w14:textId="77777777" w:rsidR="005C4A82" w:rsidRPr="00A249D8" w:rsidRDefault="005C4A82">
            <w:pPr>
              <w:shd w:val="clear" w:color="auto" w:fill="FFFFFF" w:themeFill="background1"/>
              <w:jc w:val="center"/>
              <w:rPr>
                <w:rFonts w:ascii="Times New Roman" w:eastAsia="Times New Roman" w:hAnsi="Times New Roman"/>
                <w:color w:val="000000"/>
                <w:lang w:val="en-US" w:eastAsia="ru-RU"/>
              </w:rPr>
            </w:pPr>
          </w:p>
        </w:tc>
        <w:tc>
          <w:tcPr>
            <w:tcW w:w="1276" w:type="dxa"/>
            <w:tcBorders>
              <w:top w:val="nil"/>
              <w:left w:val="single" w:sz="4" w:space="0" w:color="auto"/>
              <w:bottom w:val="single" w:sz="4" w:space="0" w:color="auto"/>
              <w:right w:val="single" w:sz="4" w:space="0" w:color="auto"/>
            </w:tcBorders>
            <w:vAlign w:val="center"/>
          </w:tcPr>
          <w:p w14:paraId="4BE0D642" w14:textId="77777777" w:rsidR="005C4A82" w:rsidRPr="00A249D8" w:rsidRDefault="005C4A82">
            <w:pPr>
              <w:shd w:val="clear" w:color="auto" w:fill="FFFFFF" w:themeFill="background1"/>
              <w:jc w:val="center"/>
              <w:rPr>
                <w:rFonts w:ascii="Times New Roman" w:eastAsia="Times New Roman" w:hAnsi="Times New Roman"/>
                <w:color w:val="000000"/>
                <w:lang w:val="en-US" w:eastAsia="ru-RU"/>
              </w:rPr>
            </w:pPr>
          </w:p>
        </w:tc>
      </w:tr>
      <w:tr w:rsidR="00A249D8" w:rsidRPr="00A249D8" w14:paraId="161D9DC7"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0C67C518"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15</w:t>
            </w:r>
          </w:p>
        </w:tc>
        <w:tc>
          <w:tcPr>
            <w:tcW w:w="4398" w:type="dxa"/>
            <w:tcBorders>
              <w:top w:val="single" w:sz="4" w:space="0" w:color="auto"/>
              <w:left w:val="single" w:sz="4" w:space="0" w:color="auto"/>
              <w:bottom w:val="single" w:sz="4" w:space="0" w:color="auto"/>
              <w:right w:val="single" w:sz="4" w:space="0" w:color="auto"/>
            </w:tcBorders>
            <w:vAlign w:val="center"/>
          </w:tcPr>
          <w:p w14:paraId="0400EA9C" w14:textId="77777777" w:rsidR="005C4A82" w:rsidRPr="00A249D8" w:rsidRDefault="005C4A82" w:rsidP="006629CC">
            <w:pPr>
              <w:rPr>
                <w:rFonts w:ascii="Times New Roman" w:hAnsi="Times New Roman"/>
              </w:rPr>
            </w:pPr>
            <w:r w:rsidRPr="00A249D8">
              <w:rPr>
                <w:rFonts w:ascii="Times New Roman" w:hAnsi="Times New Roman"/>
              </w:rPr>
              <w:t>Кронштейн для уличного светильника с переменным углом 300мм d48мм SPP-AC2-0-300-048 Б0047651 ЭРА</w:t>
            </w:r>
          </w:p>
        </w:tc>
        <w:tc>
          <w:tcPr>
            <w:tcW w:w="1275" w:type="dxa"/>
            <w:tcBorders>
              <w:top w:val="single" w:sz="4" w:space="0" w:color="auto"/>
              <w:left w:val="single" w:sz="4" w:space="0" w:color="auto"/>
              <w:bottom w:val="single" w:sz="4" w:space="0" w:color="auto"/>
              <w:right w:val="single" w:sz="4" w:space="0" w:color="auto"/>
            </w:tcBorders>
          </w:tcPr>
          <w:p w14:paraId="323521B0"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3B5A2D90"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5</w:t>
            </w:r>
          </w:p>
        </w:tc>
        <w:tc>
          <w:tcPr>
            <w:tcW w:w="850" w:type="dxa"/>
            <w:tcBorders>
              <w:top w:val="single" w:sz="4" w:space="0" w:color="auto"/>
              <w:left w:val="single" w:sz="4" w:space="0" w:color="auto"/>
              <w:bottom w:val="single" w:sz="4" w:space="0" w:color="auto"/>
              <w:right w:val="single" w:sz="4" w:space="0" w:color="auto"/>
            </w:tcBorders>
            <w:noWrap/>
            <w:vAlign w:val="center"/>
          </w:tcPr>
          <w:p w14:paraId="0D92B1E0"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FBE9991"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5E163C8C"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2B57DAE3"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093AA9BF"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16</w:t>
            </w:r>
          </w:p>
        </w:tc>
        <w:tc>
          <w:tcPr>
            <w:tcW w:w="4398" w:type="dxa"/>
            <w:tcBorders>
              <w:top w:val="single" w:sz="4" w:space="0" w:color="auto"/>
              <w:left w:val="single" w:sz="4" w:space="0" w:color="auto"/>
              <w:bottom w:val="single" w:sz="4" w:space="0" w:color="auto"/>
              <w:right w:val="single" w:sz="4" w:space="0" w:color="auto"/>
            </w:tcBorders>
            <w:vAlign w:val="center"/>
          </w:tcPr>
          <w:p w14:paraId="2A8EBEAF" w14:textId="77777777" w:rsidR="005C4A82" w:rsidRPr="00A249D8" w:rsidRDefault="005C4A82" w:rsidP="006629CC">
            <w:pPr>
              <w:rPr>
                <w:rFonts w:ascii="Times New Roman" w:hAnsi="Times New Roman"/>
              </w:rPr>
            </w:pPr>
            <w:r w:rsidRPr="00A249D8">
              <w:rPr>
                <w:rFonts w:ascii="Times New Roman" w:hAnsi="Times New Roman"/>
              </w:rPr>
              <w:t xml:space="preserve">Светильник уличный светодиодный ДКУ 100Вт 5000К 10000Лм КСС </w:t>
            </w:r>
            <w:proofErr w:type="gramStart"/>
            <w:r w:rsidRPr="00A249D8">
              <w:rPr>
                <w:rFonts w:ascii="Times New Roman" w:hAnsi="Times New Roman"/>
              </w:rPr>
              <w:t>Ш</w:t>
            </w:r>
            <w:proofErr w:type="gramEnd"/>
            <w:r w:rsidRPr="00A249D8">
              <w:rPr>
                <w:rFonts w:ascii="Times New Roman" w:hAnsi="Times New Roman"/>
              </w:rPr>
              <w:t xml:space="preserve"> 48мм SPP-503-0-50K-100 Б0043669 ЭРА</w:t>
            </w:r>
          </w:p>
        </w:tc>
        <w:tc>
          <w:tcPr>
            <w:tcW w:w="1275" w:type="dxa"/>
            <w:tcBorders>
              <w:top w:val="single" w:sz="4" w:space="0" w:color="auto"/>
              <w:left w:val="single" w:sz="4" w:space="0" w:color="auto"/>
              <w:bottom w:val="single" w:sz="4" w:space="0" w:color="auto"/>
              <w:right w:val="single" w:sz="4" w:space="0" w:color="auto"/>
            </w:tcBorders>
          </w:tcPr>
          <w:p w14:paraId="4135FF30"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4F8BB671"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5</w:t>
            </w:r>
          </w:p>
        </w:tc>
        <w:tc>
          <w:tcPr>
            <w:tcW w:w="850" w:type="dxa"/>
            <w:tcBorders>
              <w:top w:val="single" w:sz="4" w:space="0" w:color="auto"/>
              <w:left w:val="single" w:sz="4" w:space="0" w:color="auto"/>
              <w:bottom w:val="single" w:sz="4" w:space="0" w:color="auto"/>
              <w:right w:val="single" w:sz="4" w:space="0" w:color="auto"/>
            </w:tcBorders>
            <w:noWrap/>
            <w:vAlign w:val="center"/>
          </w:tcPr>
          <w:p w14:paraId="3DE2FD5E" w14:textId="77777777" w:rsidR="005C4A82" w:rsidRPr="00A249D8" w:rsidRDefault="005C4A82" w:rsidP="006629CC">
            <w:pPr>
              <w:jc w:val="center"/>
              <w:rPr>
                <w:rFonts w:ascii="Times New Roman" w:eastAsia="Times New Roman" w:hAnsi="Times New Roman"/>
                <w:color w:val="000000"/>
                <w:lang w:eastAsia="ru-RU"/>
              </w:rPr>
            </w:pPr>
            <w:proofErr w:type="spellStart"/>
            <w:proofErr w:type="gramStart"/>
            <w:r w:rsidRPr="00A249D8">
              <w:rPr>
                <w:rFonts w:ascii="Times New Roman" w:hAnsi="Times New Roman"/>
                <w:lang w:eastAsia="zh-CN"/>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81EE3B4"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64124116"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5A165121"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6474ED89"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17</w:t>
            </w:r>
          </w:p>
        </w:tc>
        <w:tc>
          <w:tcPr>
            <w:tcW w:w="4398" w:type="dxa"/>
            <w:tcBorders>
              <w:top w:val="single" w:sz="4" w:space="0" w:color="auto"/>
              <w:left w:val="single" w:sz="4" w:space="0" w:color="auto"/>
              <w:bottom w:val="single" w:sz="4" w:space="0" w:color="auto"/>
              <w:right w:val="single" w:sz="4" w:space="0" w:color="auto"/>
            </w:tcBorders>
            <w:vAlign w:val="center"/>
          </w:tcPr>
          <w:p w14:paraId="74C98E03" w14:textId="77777777" w:rsidR="005C4A82" w:rsidRPr="00A249D8" w:rsidRDefault="005C4A82" w:rsidP="006629CC">
            <w:pPr>
              <w:rPr>
                <w:rFonts w:ascii="Times New Roman" w:hAnsi="Times New Roman"/>
              </w:rPr>
            </w:pPr>
            <w:r w:rsidRPr="00A249D8">
              <w:rPr>
                <w:rFonts w:ascii="Times New Roman" w:hAnsi="Times New Roman"/>
              </w:rPr>
              <w:t>Трубка термоусаживаемая ТТУ 50/25 черная (1м) UDRS-D50-1-K02 IEK</w:t>
            </w:r>
          </w:p>
        </w:tc>
        <w:tc>
          <w:tcPr>
            <w:tcW w:w="1275" w:type="dxa"/>
            <w:tcBorders>
              <w:top w:val="single" w:sz="4" w:space="0" w:color="auto"/>
              <w:left w:val="single" w:sz="4" w:space="0" w:color="auto"/>
              <w:bottom w:val="single" w:sz="4" w:space="0" w:color="auto"/>
              <w:right w:val="single" w:sz="4" w:space="0" w:color="auto"/>
            </w:tcBorders>
          </w:tcPr>
          <w:p w14:paraId="735A02D8"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5F2C1F1D"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1</w:t>
            </w:r>
          </w:p>
        </w:tc>
        <w:tc>
          <w:tcPr>
            <w:tcW w:w="850" w:type="dxa"/>
            <w:tcBorders>
              <w:top w:val="single" w:sz="4" w:space="0" w:color="auto"/>
              <w:left w:val="single" w:sz="4" w:space="0" w:color="auto"/>
              <w:bottom w:val="single" w:sz="4" w:space="0" w:color="auto"/>
              <w:right w:val="single" w:sz="4" w:space="0" w:color="auto"/>
            </w:tcBorders>
            <w:noWrap/>
            <w:vAlign w:val="center"/>
          </w:tcPr>
          <w:p w14:paraId="3AB2851C" w14:textId="77777777" w:rsidR="005C4A82" w:rsidRPr="00A249D8" w:rsidRDefault="005C4A82" w:rsidP="006629CC">
            <w:pPr>
              <w:jc w:val="center"/>
              <w:rPr>
                <w:rFonts w:ascii="Times New Roman" w:eastAsia="Times New Roman" w:hAnsi="Times New Roman"/>
                <w:color w:val="000000"/>
                <w:lang w:eastAsia="ru-RU"/>
              </w:rPr>
            </w:pPr>
            <w:r w:rsidRPr="00A249D8">
              <w:rPr>
                <w:rFonts w:ascii="Times New Roman" w:hAnsi="Times New Roman"/>
                <w:lang w:eastAsia="zh-CN"/>
              </w:rPr>
              <w:t>м</w:t>
            </w:r>
          </w:p>
        </w:tc>
        <w:tc>
          <w:tcPr>
            <w:tcW w:w="1134" w:type="dxa"/>
            <w:tcBorders>
              <w:top w:val="single" w:sz="4" w:space="0" w:color="auto"/>
              <w:left w:val="single" w:sz="4" w:space="0" w:color="auto"/>
              <w:bottom w:val="single" w:sz="4" w:space="0" w:color="auto"/>
              <w:right w:val="single" w:sz="4" w:space="0" w:color="auto"/>
            </w:tcBorders>
            <w:vAlign w:val="center"/>
          </w:tcPr>
          <w:p w14:paraId="6DA95A63"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4FD724B"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358404A7"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25334D6F"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18</w:t>
            </w:r>
          </w:p>
        </w:tc>
        <w:tc>
          <w:tcPr>
            <w:tcW w:w="4398" w:type="dxa"/>
            <w:tcBorders>
              <w:top w:val="single" w:sz="4" w:space="0" w:color="auto"/>
              <w:left w:val="single" w:sz="4" w:space="0" w:color="auto"/>
              <w:bottom w:val="single" w:sz="4" w:space="0" w:color="auto"/>
              <w:right w:val="single" w:sz="4" w:space="0" w:color="auto"/>
            </w:tcBorders>
            <w:vAlign w:val="center"/>
          </w:tcPr>
          <w:p w14:paraId="3C2E6B20" w14:textId="77777777" w:rsidR="005C4A82" w:rsidRPr="00A249D8" w:rsidRDefault="005C4A82" w:rsidP="006629CC">
            <w:pPr>
              <w:rPr>
                <w:rFonts w:ascii="Times New Roman" w:hAnsi="Times New Roman"/>
              </w:rPr>
            </w:pPr>
            <w:r w:rsidRPr="00A249D8">
              <w:rPr>
                <w:rFonts w:ascii="Times New Roman" w:hAnsi="Times New Roman"/>
              </w:rPr>
              <w:t>Лента монтажная перфорированная 12х0.55 CLP1M-LP-12-055 IEK</w:t>
            </w:r>
          </w:p>
        </w:tc>
        <w:tc>
          <w:tcPr>
            <w:tcW w:w="1275" w:type="dxa"/>
            <w:tcBorders>
              <w:top w:val="single" w:sz="4" w:space="0" w:color="auto"/>
              <w:left w:val="single" w:sz="4" w:space="0" w:color="auto"/>
              <w:bottom w:val="single" w:sz="4" w:space="0" w:color="auto"/>
              <w:right w:val="single" w:sz="4" w:space="0" w:color="auto"/>
            </w:tcBorders>
          </w:tcPr>
          <w:p w14:paraId="5BD06F42"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66491F80" w14:textId="77777777" w:rsidR="005C4A82" w:rsidRPr="00A249D8" w:rsidRDefault="005C4A82" w:rsidP="006629CC">
            <w:pPr>
              <w:suppressAutoHyphens/>
              <w:snapToGrid w:val="0"/>
              <w:jc w:val="center"/>
              <w:rPr>
                <w:rFonts w:ascii="Times New Roman" w:hAnsi="Times New Roman"/>
                <w:lang w:eastAsia="zh-CN"/>
              </w:rPr>
            </w:pPr>
            <w:r w:rsidRPr="00A249D8">
              <w:rPr>
                <w:rFonts w:ascii="Times New Roman" w:hAnsi="Times New Roman"/>
                <w:lang w:eastAsia="zh-CN"/>
              </w:rPr>
              <w:t>25</w:t>
            </w:r>
          </w:p>
        </w:tc>
        <w:tc>
          <w:tcPr>
            <w:tcW w:w="850" w:type="dxa"/>
            <w:tcBorders>
              <w:top w:val="single" w:sz="4" w:space="0" w:color="auto"/>
              <w:left w:val="single" w:sz="4" w:space="0" w:color="auto"/>
              <w:bottom w:val="single" w:sz="4" w:space="0" w:color="auto"/>
              <w:right w:val="single" w:sz="4" w:space="0" w:color="auto"/>
            </w:tcBorders>
            <w:noWrap/>
            <w:vAlign w:val="center"/>
          </w:tcPr>
          <w:p w14:paraId="1E4A5A41" w14:textId="77777777" w:rsidR="005C4A82" w:rsidRPr="00A249D8" w:rsidRDefault="005C4A82" w:rsidP="006629CC">
            <w:pPr>
              <w:jc w:val="center"/>
              <w:rPr>
                <w:rFonts w:ascii="Times New Roman" w:eastAsia="Times New Roman" w:hAnsi="Times New Roman"/>
                <w:color w:val="000000"/>
                <w:lang w:eastAsia="ru-RU"/>
              </w:rPr>
            </w:pPr>
            <w:r w:rsidRPr="00A249D8">
              <w:rPr>
                <w:rFonts w:ascii="Times New Roman" w:hAnsi="Times New Roman"/>
                <w:lang w:eastAsia="zh-CN"/>
              </w:rPr>
              <w:t>м</w:t>
            </w:r>
          </w:p>
        </w:tc>
        <w:tc>
          <w:tcPr>
            <w:tcW w:w="1134" w:type="dxa"/>
            <w:tcBorders>
              <w:top w:val="single" w:sz="4" w:space="0" w:color="auto"/>
              <w:left w:val="single" w:sz="4" w:space="0" w:color="auto"/>
              <w:bottom w:val="single" w:sz="4" w:space="0" w:color="auto"/>
              <w:right w:val="single" w:sz="4" w:space="0" w:color="auto"/>
            </w:tcBorders>
            <w:vAlign w:val="center"/>
          </w:tcPr>
          <w:p w14:paraId="2575208B"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96E3F6D"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r w:rsidR="00A249D8" w:rsidRPr="00A249D8" w14:paraId="7BD3B20F" w14:textId="77777777" w:rsidTr="00A249D8">
        <w:trPr>
          <w:trHeight w:val="113"/>
        </w:trPr>
        <w:tc>
          <w:tcPr>
            <w:tcW w:w="559" w:type="dxa"/>
            <w:tcBorders>
              <w:top w:val="single" w:sz="4" w:space="0" w:color="auto"/>
              <w:left w:val="single" w:sz="4" w:space="0" w:color="auto"/>
              <w:bottom w:val="single" w:sz="4" w:space="0" w:color="auto"/>
              <w:right w:val="single" w:sz="4" w:space="0" w:color="auto"/>
            </w:tcBorders>
            <w:vAlign w:val="center"/>
          </w:tcPr>
          <w:p w14:paraId="24B33C28" w14:textId="77777777" w:rsidR="005C4A82" w:rsidRPr="00A249D8" w:rsidRDefault="005C4A82" w:rsidP="006629CC">
            <w:pPr>
              <w:jc w:val="center"/>
              <w:rPr>
                <w:rFonts w:ascii="Times New Roman" w:eastAsia="Times New Roman" w:hAnsi="Times New Roman"/>
              </w:rPr>
            </w:pPr>
            <w:r w:rsidRPr="00A249D8">
              <w:rPr>
                <w:rFonts w:ascii="Times New Roman" w:eastAsia="Times New Roman" w:hAnsi="Times New Roman"/>
              </w:rPr>
              <w:t>19</w:t>
            </w:r>
          </w:p>
        </w:tc>
        <w:tc>
          <w:tcPr>
            <w:tcW w:w="4398" w:type="dxa"/>
            <w:tcBorders>
              <w:top w:val="single" w:sz="4" w:space="0" w:color="auto"/>
              <w:left w:val="single" w:sz="4" w:space="0" w:color="auto"/>
              <w:bottom w:val="single" w:sz="4" w:space="0" w:color="auto"/>
              <w:right w:val="single" w:sz="4" w:space="0" w:color="auto"/>
            </w:tcBorders>
            <w:vAlign w:val="center"/>
          </w:tcPr>
          <w:p w14:paraId="0B179AEF" w14:textId="69C73546" w:rsidR="005C4A82" w:rsidRPr="00A249D8" w:rsidRDefault="005C4A82" w:rsidP="00781F09">
            <w:pPr>
              <w:rPr>
                <w:rFonts w:ascii="Times New Roman" w:hAnsi="Times New Roman"/>
              </w:rPr>
            </w:pPr>
            <w:r w:rsidRPr="00A249D8">
              <w:rPr>
                <w:rFonts w:ascii="Times New Roman" w:hAnsi="Times New Roman"/>
              </w:rPr>
              <w:t xml:space="preserve">Скоба крепежная металл BSMD 40мм </w:t>
            </w:r>
            <w:proofErr w:type="spellStart"/>
            <w:r w:rsidRPr="00A249D8">
              <w:rPr>
                <w:rFonts w:ascii="Times New Roman" w:hAnsi="Times New Roman"/>
              </w:rPr>
              <w:t>двухлапковая</w:t>
            </w:r>
            <w:proofErr w:type="spellEnd"/>
            <w:r w:rsidRPr="00A249D8">
              <w:rPr>
                <w:rFonts w:ascii="Times New Roman" w:hAnsi="Times New Roman"/>
              </w:rPr>
              <w:t xml:space="preserve">  </w:t>
            </w:r>
            <w:proofErr w:type="spellStart"/>
            <w:r w:rsidRPr="00A249D8">
              <w:rPr>
                <w:rFonts w:ascii="Times New Roman" w:hAnsi="Times New Roman"/>
              </w:rPr>
              <w:t>Fischer</w:t>
            </w:r>
            <w:proofErr w:type="spellEnd"/>
            <w:r w:rsidRPr="00A249D8">
              <w:rPr>
                <w:rFonts w:ascii="Times New Roman" w:hAnsi="Times New Roman"/>
              </w:rPr>
              <w:t xml:space="preserve"> </w:t>
            </w:r>
          </w:p>
        </w:tc>
        <w:tc>
          <w:tcPr>
            <w:tcW w:w="1275" w:type="dxa"/>
            <w:tcBorders>
              <w:top w:val="single" w:sz="4" w:space="0" w:color="auto"/>
              <w:left w:val="single" w:sz="4" w:space="0" w:color="auto"/>
              <w:bottom w:val="single" w:sz="4" w:space="0" w:color="auto"/>
              <w:right w:val="single" w:sz="4" w:space="0" w:color="auto"/>
            </w:tcBorders>
          </w:tcPr>
          <w:p w14:paraId="239F727B" w14:textId="77777777" w:rsidR="005C4A82" w:rsidRPr="00A249D8" w:rsidRDefault="005C4A82" w:rsidP="006F5E3D">
            <w:pPr>
              <w:shd w:val="clear" w:color="auto" w:fill="FFFFFF"/>
              <w:jc w:val="center"/>
              <w:rPr>
                <w:rFonts w:ascii="Times New Roman" w:eastAsia="Times New Roman" w:hAnsi="Times New Roman"/>
                <w:color w:val="000000"/>
              </w:rPr>
            </w:pPr>
          </w:p>
        </w:tc>
        <w:tc>
          <w:tcPr>
            <w:tcW w:w="993" w:type="dxa"/>
            <w:tcBorders>
              <w:top w:val="single" w:sz="4" w:space="0" w:color="auto"/>
              <w:left w:val="single" w:sz="4" w:space="0" w:color="auto"/>
              <w:bottom w:val="single" w:sz="4" w:space="0" w:color="auto"/>
              <w:right w:val="single" w:sz="4" w:space="0" w:color="auto"/>
            </w:tcBorders>
            <w:vAlign w:val="center"/>
          </w:tcPr>
          <w:p w14:paraId="36F7A03E" w14:textId="77777777" w:rsidR="005C4A82" w:rsidRPr="00A249D8" w:rsidRDefault="001B5B59" w:rsidP="006629CC">
            <w:pPr>
              <w:suppressAutoHyphens/>
              <w:snapToGrid w:val="0"/>
              <w:jc w:val="center"/>
              <w:rPr>
                <w:rFonts w:ascii="Times New Roman" w:hAnsi="Times New Roman"/>
                <w:lang w:eastAsia="zh-CN"/>
              </w:rPr>
            </w:pPr>
            <w:r w:rsidRPr="00A249D8">
              <w:rPr>
                <w:rFonts w:ascii="Times New Roman" w:hAnsi="Times New Roman"/>
                <w:lang w:eastAsia="zh-CN"/>
              </w:rPr>
              <w:t>100</w:t>
            </w:r>
          </w:p>
        </w:tc>
        <w:tc>
          <w:tcPr>
            <w:tcW w:w="850" w:type="dxa"/>
            <w:tcBorders>
              <w:top w:val="single" w:sz="4" w:space="0" w:color="auto"/>
              <w:left w:val="single" w:sz="4" w:space="0" w:color="auto"/>
              <w:bottom w:val="single" w:sz="4" w:space="0" w:color="auto"/>
              <w:right w:val="single" w:sz="4" w:space="0" w:color="auto"/>
            </w:tcBorders>
            <w:noWrap/>
            <w:vAlign w:val="center"/>
          </w:tcPr>
          <w:p w14:paraId="54CB2FE8" w14:textId="77777777" w:rsidR="005C4A82" w:rsidRPr="00A249D8" w:rsidRDefault="001B5B59" w:rsidP="006629CC">
            <w:pPr>
              <w:jc w:val="center"/>
              <w:rPr>
                <w:rFonts w:ascii="Times New Roman" w:eastAsia="Times New Roman" w:hAnsi="Times New Roman"/>
                <w:color w:val="000000"/>
                <w:lang w:eastAsia="ru-RU"/>
              </w:rPr>
            </w:pPr>
            <w:proofErr w:type="spellStart"/>
            <w:proofErr w:type="gramStart"/>
            <w:r w:rsidRPr="00A249D8">
              <w:rPr>
                <w:rFonts w:ascii="Times New Roman" w:eastAsia="Times New Roman" w:hAnsi="Times New Roman"/>
                <w:color w:val="000000"/>
                <w:lang w:eastAsia="ru-RU"/>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1F9B8C4"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c>
          <w:tcPr>
            <w:tcW w:w="1276" w:type="dxa"/>
            <w:tcBorders>
              <w:top w:val="nil"/>
              <w:left w:val="single" w:sz="4" w:space="0" w:color="auto"/>
              <w:bottom w:val="single" w:sz="4" w:space="0" w:color="auto"/>
              <w:right w:val="single" w:sz="4" w:space="0" w:color="auto"/>
            </w:tcBorders>
            <w:vAlign w:val="center"/>
          </w:tcPr>
          <w:p w14:paraId="3431F6BE" w14:textId="77777777" w:rsidR="005C4A82" w:rsidRPr="00A249D8" w:rsidRDefault="005C4A82">
            <w:pPr>
              <w:shd w:val="clear" w:color="auto" w:fill="FFFFFF" w:themeFill="background1"/>
              <w:jc w:val="center"/>
              <w:rPr>
                <w:rFonts w:ascii="Times New Roman" w:eastAsia="Times New Roman" w:hAnsi="Times New Roman"/>
                <w:color w:val="000000"/>
                <w:lang w:eastAsia="ru-RU"/>
              </w:rPr>
            </w:pPr>
          </w:p>
        </w:tc>
      </w:tr>
    </w:tbl>
    <w:p w14:paraId="0362DDE4" w14:textId="77777777" w:rsidR="006F5E3D" w:rsidRPr="00A249D8" w:rsidRDefault="006F5E3D" w:rsidP="006F5E3D">
      <w:pPr>
        <w:widowControl w:val="0"/>
        <w:shd w:val="clear" w:color="auto" w:fill="FFFFFF" w:themeFill="background1"/>
        <w:tabs>
          <w:tab w:val="center" w:pos="4819"/>
          <w:tab w:val="left" w:pos="5387"/>
        </w:tabs>
        <w:suppressAutoHyphens/>
        <w:ind w:left="-284" w:firstLine="142"/>
        <w:jc w:val="right"/>
        <w:rPr>
          <w:rFonts w:ascii="Times New Roman" w:eastAsia="Andale Sans UI" w:hAnsi="Times New Roman"/>
          <w:kern w:val="2"/>
          <w:lang w:eastAsia="ru-RU"/>
        </w:rPr>
      </w:pPr>
    </w:p>
    <w:tbl>
      <w:tblPr>
        <w:tblW w:w="10065" w:type="dxa"/>
        <w:tblInd w:w="-176" w:type="dxa"/>
        <w:tblLayout w:type="fixed"/>
        <w:tblLook w:val="04A0" w:firstRow="1" w:lastRow="0" w:firstColumn="1" w:lastColumn="0" w:noHBand="0" w:noVBand="1"/>
      </w:tblPr>
      <w:tblGrid>
        <w:gridCol w:w="5040"/>
        <w:gridCol w:w="5025"/>
      </w:tblGrid>
      <w:tr w:rsidR="006F5E3D" w:rsidRPr="002963B8" w14:paraId="566BE383" w14:textId="77777777" w:rsidTr="006F5E3D">
        <w:trPr>
          <w:trHeight w:val="408"/>
        </w:trPr>
        <w:tc>
          <w:tcPr>
            <w:tcW w:w="5040" w:type="dxa"/>
            <w:hideMark/>
          </w:tcPr>
          <w:p w14:paraId="7A6E1AE6" w14:textId="77777777" w:rsidR="006F5E3D" w:rsidRPr="002963B8" w:rsidRDefault="006F5E3D">
            <w:pPr>
              <w:widowControl w:val="0"/>
              <w:shd w:val="clear" w:color="auto" w:fill="FFFFFF" w:themeFill="background1"/>
              <w:suppressAutoHyphens/>
              <w:ind w:left="-108"/>
              <w:rPr>
                <w:rFonts w:ascii="Times New Roman" w:eastAsia="Andale Sans UI" w:hAnsi="Times New Roman"/>
                <w:b/>
                <w:kern w:val="2"/>
                <w:sz w:val="24"/>
                <w:szCs w:val="24"/>
              </w:rPr>
            </w:pPr>
            <w:r w:rsidRPr="002963B8">
              <w:rPr>
                <w:rFonts w:ascii="Times New Roman" w:eastAsia="Andale Sans UI" w:hAnsi="Times New Roman"/>
                <w:b/>
                <w:kern w:val="2"/>
                <w:sz w:val="24"/>
                <w:szCs w:val="24"/>
              </w:rPr>
              <w:t>ПОСТАВЩИК:</w:t>
            </w:r>
          </w:p>
        </w:tc>
        <w:tc>
          <w:tcPr>
            <w:tcW w:w="5025" w:type="dxa"/>
            <w:hideMark/>
          </w:tcPr>
          <w:p w14:paraId="6D0AE7CF" w14:textId="77777777" w:rsidR="006F5E3D" w:rsidRPr="002963B8" w:rsidRDefault="006F5E3D">
            <w:pPr>
              <w:widowControl w:val="0"/>
              <w:shd w:val="clear" w:color="auto" w:fill="FFFFFF" w:themeFill="background1"/>
              <w:suppressAutoHyphens/>
              <w:ind w:left="-108"/>
              <w:rPr>
                <w:rFonts w:ascii="Times New Roman" w:eastAsia="Andale Sans UI" w:hAnsi="Times New Roman"/>
                <w:b/>
                <w:kern w:val="2"/>
                <w:sz w:val="24"/>
                <w:szCs w:val="24"/>
              </w:rPr>
            </w:pPr>
            <w:r w:rsidRPr="002963B8">
              <w:rPr>
                <w:rFonts w:ascii="Times New Roman" w:eastAsia="Andale Sans UI" w:hAnsi="Times New Roman"/>
                <w:b/>
                <w:kern w:val="2"/>
                <w:sz w:val="24"/>
                <w:szCs w:val="24"/>
              </w:rPr>
              <w:t xml:space="preserve">    ЗАКАЗЧИК:</w:t>
            </w:r>
          </w:p>
        </w:tc>
      </w:tr>
      <w:tr w:rsidR="006F5E3D" w:rsidRPr="002963B8" w14:paraId="16B71829" w14:textId="77777777" w:rsidTr="006F5E3D">
        <w:trPr>
          <w:trHeight w:val="1184"/>
        </w:trPr>
        <w:tc>
          <w:tcPr>
            <w:tcW w:w="5040" w:type="dxa"/>
          </w:tcPr>
          <w:p w14:paraId="0404076A" w14:textId="77777777" w:rsidR="006F5E3D" w:rsidRPr="002963B8"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299D136C" w14:textId="77777777" w:rsidR="006F5E3D" w:rsidRPr="002963B8"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09FEECA1" w14:textId="77777777" w:rsidR="006F5E3D" w:rsidRPr="002963B8" w:rsidRDefault="006F5E3D">
            <w:pPr>
              <w:widowControl w:val="0"/>
              <w:shd w:val="clear" w:color="auto" w:fill="FFFFFF" w:themeFill="background1"/>
              <w:suppressAutoHyphens/>
              <w:ind w:left="-108"/>
              <w:rPr>
                <w:rFonts w:ascii="Times New Roman" w:eastAsia="Andale Sans UI" w:hAnsi="Times New Roman"/>
                <w:b/>
                <w:kern w:val="2"/>
                <w:sz w:val="24"/>
                <w:szCs w:val="24"/>
              </w:rPr>
            </w:pPr>
          </w:p>
          <w:p w14:paraId="13C8A087" w14:textId="77777777" w:rsidR="006F5E3D" w:rsidRPr="002963B8" w:rsidRDefault="006F5E3D">
            <w:pPr>
              <w:widowControl w:val="0"/>
              <w:shd w:val="clear" w:color="auto" w:fill="FFFFFF" w:themeFill="background1"/>
              <w:suppressAutoHyphens/>
              <w:rPr>
                <w:rFonts w:ascii="Times New Roman" w:eastAsia="Andale Sans UI" w:hAnsi="Times New Roman"/>
                <w:b/>
                <w:kern w:val="2"/>
                <w:sz w:val="24"/>
                <w:szCs w:val="24"/>
              </w:rPr>
            </w:pPr>
            <w:r w:rsidRPr="002963B8">
              <w:rPr>
                <w:rFonts w:ascii="Times New Roman" w:eastAsia="Andale Sans UI" w:hAnsi="Times New Roman"/>
                <w:b/>
                <w:kern w:val="2"/>
                <w:sz w:val="24"/>
                <w:szCs w:val="24"/>
              </w:rPr>
              <w:t xml:space="preserve">___________________ </w:t>
            </w:r>
          </w:p>
          <w:p w14:paraId="5FA95AA4" w14:textId="18ABDCCE" w:rsidR="006F5E3D" w:rsidRPr="002963B8" w:rsidRDefault="00A25956" w:rsidP="00A249D8">
            <w:pPr>
              <w:widowControl w:val="0"/>
              <w:shd w:val="clear" w:color="auto" w:fill="FFFFFF" w:themeFill="background1"/>
              <w:suppressAutoHyphens/>
              <w:ind w:left="-108"/>
              <w:rPr>
                <w:rFonts w:ascii="Times New Roman" w:eastAsia="Andale Sans UI" w:hAnsi="Times New Roman"/>
                <w:b/>
                <w:kern w:val="2"/>
                <w:sz w:val="24"/>
                <w:szCs w:val="24"/>
              </w:rPr>
            </w:pPr>
            <w:r w:rsidRPr="002963B8">
              <w:rPr>
                <w:rFonts w:ascii="Times New Roman" w:eastAsia="Andale Sans UI" w:hAnsi="Times New Roman"/>
                <w:b/>
                <w:kern w:val="2"/>
                <w:sz w:val="24"/>
                <w:szCs w:val="24"/>
              </w:rPr>
              <w:t>М.П.</w:t>
            </w:r>
          </w:p>
        </w:tc>
        <w:tc>
          <w:tcPr>
            <w:tcW w:w="5025" w:type="dxa"/>
          </w:tcPr>
          <w:p w14:paraId="7F07403B" w14:textId="77777777" w:rsidR="006F5E3D" w:rsidRPr="002963B8"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proofErr w:type="spellStart"/>
            <w:r w:rsidRPr="002963B8">
              <w:rPr>
                <w:rFonts w:ascii="Times New Roman" w:eastAsia="Andale Sans UI" w:hAnsi="Times New Roman"/>
                <w:b/>
                <w:kern w:val="2"/>
                <w:sz w:val="24"/>
                <w:szCs w:val="24"/>
              </w:rPr>
              <w:t>И.о</w:t>
            </w:r>
            <w:proofErr w:type="spellEnd"/>
            <w:r w:rsidRPr="002963B8">
              <w:rPr>
                <w:rFonts w:ascii="Times New Roman" w:eastAsia="Andale Sans UI" w:hAnsi="Times New Roman"/>
                <w:b/>
                <w:kern w:val="2"/>
                <w:sz w:val="24"/>
                <w:szCs w:val="24"/>
              </w:rPr>
              <w:t xml:space="preserve">. генерального директора </w:t>
            </w:r>
          </w:p>
          <w:p w14:paraId="543824E6" w14:textId="77777777" w:rsidR="006F5E3D" w:rsidRPr="002963B8"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r w:rsidRPr="002963B8">
              <w:rPr>
                <w:rFonts w:ascii="Times New Roman" w:eastAsia="Andale Sans UI" w:hAnsi="Times New Roman"/>
                <w:b/>
                <w:kern w:val="2"/>
                <w:sz w:val="24"/>
                <w:szCs w:val="24"/>
              </w:rPr>
              <w:t>КарНЦ РАН</w:t>
            </w:r>
          </w:p>
          <w:p w14:paraId="08EC6300" w14:textId="77777777" w:rsidR="006F5E3D" w:rsidRPr="002963B8"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p>
          <w:p w14:paraId="6F9EA980" w14:textId="77777777" w:rsidR="006F5E3D" w:rsidRPr="002963B8" w:rsidRDefault="006F5E3D">
            <w:pPr>
              <w:widowControl w:val="0"/>
              <w:shd w:val="clear" w:color="auto" w:fill="FFFFFF" w:themeFill="background1"/>
              <w:suppressAutoHyphens/>
              <w:ind w:left="-108" w:firstLine="284"/>
              <w:jc w:val="both"/>
              <w:rPr>
                <w:rFonts w:ascii="Times New Roman" w:eastAsia="Andale Sans UI" w:hAnsi="Times New Roman"/>
                <w:b/>
                <w:kern w:val="2"/>
                <w:sz w:val="24"/>
                <w:szCs w:val="24"/>
              </w:rPr>
            </w:pPr>
            <w:r w:rsidRPr="002963B8">
              <w:rPr>
                <w:rFonts w:ascii="Times New Roman" w:eastAsia="Andale Sans UI" w:hAnsi="Times New Roman"/>
                <w:b/>
                <w:kern w:val="2"/>
                <w:sz w:val="24"/>
                <w:szCs w:val="24"/>
              </w:rPr>
              <w:t xml:space="preserve">____________________ </w:t>
            </w:r>
          </w:p>
          <w:p w14:paraId="34D97DAD" w14:textId="77777777" w:rsidR="006F5E3D" w:rsidRPr="002963B8" w:rsidRDefault="00A25956">
            <w:pPr>
              <w:widowControl w:val="0"/>
              <w:shd w:val="clear" w:color="auto" w:fill="FFFFFF" w:themeFill="background1"/>
              <w:suppressAutoHyphens/>
              <w:ind w:left="-108" w:firstLine="284"/>
              <w:jc w:val="both"/>
              <w:rPr>
                <w:rFonts w:ascii="Times New Roman" w:eastAsia="Andale Sans UI" w:hAnsi="Times New Roman"/>
                <w:b/>
                <w:kern w:val="2"/>
                <w:sz w:val="24"/>
                <w:szCs w:val="24"/>
              </w:rPr>
            </w:pPr>
            <w:r w:rsidRPr="002963B8">
              <w:rPr>
                <w:rFonts w:ascii="Times New Roman" w:eastAsia="Andale Sans UI" w:hAnsi="Times New Roman"/>
                <w:b/>
                <w:kern w:val="2"/>
                <w:sz w:val="24"/>
                <w:szCs w:val="24"/>
              </w:rPr>
              <w:t>М.П.</w:t>
            </w:r>
          </w:p>
        </w:tc>
      </w:tr>
    </w:tbl>
    <w:p w14:paraId="0CC9E386" w14:textId="77777777" w:rsidR="009F3A7F" w:rsidRPr="002963B8" w:rsidRDefault="009F3A7F">
      <w:pPr>
        <w:rPr>
          <w:rFonts w:ascii="Times New Roman" w:hAnsi="Times New Roman"/>
          <w:sz w:val="24"/>
          <w:szCs w:val="24"/>
        </w:rPr>
      </w:pPr>
    </w:p>
    <w:sectPr w:rsidR="009F3A7F" w:rsidRPr="002963B8" w:rsidSect="002963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818BA"/>
    <w:multiLevelType w:val="hybridMultilevel"/>
    <w:tmpl w:val="16E6F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EC6E3B"/>
    <w:multiLevelType w:val="hybridMultilevel"/>
    <w:tmpl w:val="5B56512A"/>
    <w:lvl w:ilvl="0" w:tplc="B96624B2">
      <w:start w:val="1"/>
      <w:numFmt w:val="decimal"/>
      <w:lvlText w:val="5.%1."/>
      <w:lvlJc w:val="left"/>
      <w:pPr>
        <w:ind w:left="360"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3D"/>
    <w:rsid w:val="000B76A2"/>
    <w:rsid w:val="001B5B59"/>
    <w:rsid w:val="002426A0"/>
    <w:rsid w:val="00260FA2"/>
    <w:rsid w:val="002963B8"/>
    <w:rsid w:val="00397A7C"/>
    <w:rsid w:val="003C498F"/>
    <w:rsid w:val="003D3780"/>
    <w:rsid w:val="004070C0"/>
    <w:rsid w:val="004A4E3F"/>
    <w:rsid w:val="004E61DB"/>
    <w:rsid w:val="005853CA"/>
    <w:rsid w:val="005C4A82"/>
    <w:rsid w:val="005F0D29"/>
    <w:rsid w:val="006670DE"/>
    <w:rsid w:val="006F5E3D"/>
    <w:rsid w:val="00781F09"/>
    <w:rsid w:val="00836179"/>
    <w:rsid w:val="008529DE"/>
    <w:rsid w:val="008543A3"/>
    <w:rsid w:val="00873A27"/>
    <w:rsid w:val="008B1EDD"/>
    <w:rsid w:val="008E13FC"/>
    <w:rsid w:val="009502C0"/>
    <w:rsid w:val="009C358B"/>
    <w:rsid w:val="009F3A7F"/>
    <w:rsid w:val="00A249D8"/>
    <w:rsid w:val="00A25956"/>
    <w:rsid w:val="00AC4F76"/>
    <w:rsid w:val="00C1057C"/>
    <w:rsid w:val="00D85799"/>
    <w:rsid w:val="00D90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E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5E3D"/>
    <w:rPr>
      <w:color w:val="0000FF" w:themeColor="hyperlink"/>
      <w:u w:val="single"/>
    </w:rPr>
  </w:style>
  <w:style w:type="paragraph" w:styleId="a4">
    <w:name w:val="List Paragraph"/>
    <w:basedOn w:val="a"/>
    <w:uiPriority w:val="34"/>
    <w:qFormat/>
    <w:rsid w:val="00A249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E3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5E3D"/>
    <w:rPr>
      <w:color w:val="0000FF" w:themeColor="hyperlink"/>
      <w:u w:val="single"/>
    </w:rPr>
  </w:style>
  <w:style w:type="paragraph" w:styleId="a4">
    <w:name w:val="List Paragraph"/>
    <w:basedOn w:val="a"/>
    <w:uiPriority w:val="34"/>
    <w:qFormat/>
    <w:rsid w:val="00A24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0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sharkevich@krc.karelia.ru" TargetMode="External"/><Relationship Id="rId12" Type="http://schemas.openxmlformats.org/officeDocument/2006/relationships/hyperlink" Target="https://www.etm.ru/cat/nn/96920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M:\&#1054;&#1090;&#1076;&#1077;&#1083;%20&#1047;&#1072;&#1082;&#1091;&#1087;&#1086;&#1082;\&#1044;&#1086;&#1082;&#1091;&#1084;&#1077;&#1085;&#1090;&#1099;%20&#1086;&#1090;&#1076;&#1077;&#1083;&#1072;\&#1060;&#1047;-44\&#1045;&#1040;&#1058;\&#1052;&#1080;&#1082;&#1088;&#1086;&#1096;&#1083;&#1080;&#1092;&#1087;&#1086;&#1088;&#1086;&#1096;&#1086;&#1082;\&#1044;&#1086;&#1075;&#1086;&#1074;&#1086;&#1088;%20&#1084;&#1080;&#1082;&#1088;&#1086;&#1096;&#1083;&#1080;&#1092;&#1087;&#1086;&#1088;&#1086;&#1096;&#1086;&#1082;.docx" TargetMode="External"/><Relationship Id="rId5" Type="http://schemas.openxmlformats.org/officeDocument/2006/relationships/settings" Target="settings.xml"/><Relationship Id="rId10" Type="http://schemas.openxmlformats.org/officeDocument/2006/relationships/hyperlink" Target="file:///M:\&#1054;&#1090;&#1076;&#1077;&#1083;%20&#1047;&#1072;&#1082;&#1091;&#1087;&#1086;&#1082;\&#1044;&#1086;&#1082;&#1091;&#1084;&#1077;&#1085;&#1090;&#1099;%20&#1086;&#1090;&#1076;&#1077;&#1083;&#1072;\&#1060;&#1047;-44\&#1045;&#1040;&#1058;\&#1052;&#1080;&#1082;&#1088;&#1086;&#1096;&#1083;&#1080;&#1092;&#1087;&#1086;&#1088;&#1086;&#1096;&#1086;&#1082;\&#1044;&#1086;&#1075;&#1086;&#1074;&#1086;&#1088;%20&#1084;&#1080;&#1082;&#1088;&#1086;&#1096;&#1083;&#1080;&#1092;&#1087;&#1086;&#1088;&#1086;&#1096;&#1086;&#1082;.docx" TargetMode="External"/><Relationship Id="rId4" Type="http://schemas.microsoft.com/office/2007/relationships/stylesWithEffects" Target="stylesWithEffects.xml"/><Relationship Id="rId9" Type="http://schemas.openxmlformats.org/officeDocument/2006/relationships/hyperlink" Target="file:///M:\&#1054;&#1090;&#1076;&#1077;&#1083;%20&#1047;&#1072;&#1082;&#1091;&#1087;&#1086;&#1082;\&#1044;&#1086;&#1082;&#1091;&#1084;&#1077;&#1085;&#1090;&#1099;%20&#1086;&#1090;&#1076;&#1077;&#1083;&#1072;\&#1060;&#1047;-44\&#1045;&#1040;&#1058;\&#1052;&#1080;&#1082;&#1088;&#1086;&#1096;&#1083;&#1080;&#1092;&#1087;&#1086;&#1088;&#1086;&#1096;&#1086;&#1082;\&#1044;&#1086;&#1075;&#1086;&#1074;&#1086;&#1088;%20&#1084;&#1080;&#1082;&#1088;&#1086;&#1096;&#1083;&#1080;&#1092;&#1087;&#1086;&#1088;&#1086;&#1096;&#1086;&#1082;.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9D4F-B007-4339-BBC2-5C34CE2AA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Pages>
  <Words>2870</Words>
  <Characters>16365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sub105s</dc:creator>
  <cp:lastModifiedBy>sub105s</cp:lastModifiedBy>
  <cp:revision>18</cp:revision>
  <dcterms:created xsi:type="dcterms:W3CDTF">2026-05-25T12:24:00Z</dcterms:created>
  <dcterms:modified xsi:type="dcterms:W3CDTF">2026-06-25T07:35:00Z</dcterms:modified>
</cp:coreProperties>
</file>