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4C" w:rsidRPr="00306F53" w:rsidRDefault="005D1B4C" w:rsidP="00BF24EB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306F53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Описание объекта закупки (техническое задание)</w:t>
      </w:r>
      <w:r w:rsidR="00306F53" w:rsidRPr="00306F5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06F53" w:rsidRPr="00306F53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на </w:t>
      </w:r>
      <w:r w:rsidR="00DF25B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п</w:t>
      </w:r>
      <w:r w:rsidR="00DF25B7" w:rsidRPr="00DF25B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оставк</w:t>
      </w:r>
      <w:r w:rsidR="00DF25B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у</w:t>
      </w:r>
      <w:r w:rsidR="00DF25B7" w:rsidRPr="00DF25B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</w:t>
      </w:r>
      <w:r w:rsidR="0093379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металлической мебели</w:t>
      </w:r>
    </w:p>
    <w:p w:rsidR="005D1B4C" w:rsidRPr="00377388" w:rsidRDefault="005D1B4C" w:rsidP="0093379A">
      <w:pPr>
        <w:numPr>
          <w:ilvl w:val="0"/>
          <w:numId w:val="2"/>
        </w:numPr>
        <w:spacing w:after="0" w:line="276" w:lineRule="auto"/>
        <w:contextualSpacing/>
        <w:jc w:val="both"/>
      </w:pPr>
      <w:r w:rsidRPr="003D718D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Наименование</w:t>
      </w:r>
      <w:r w:rsidRPr="003D718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объекта закупки: </w:t>
      </w:r>
      <w:r w:rsidR="0093379A" w:rsidRPr="0093379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поставк</w:t>
      </w:r>
      <w:r w:rsidR="0093379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</w:t>
      </w:r>
      <w:r w:rsidR="0093379A" w:rsidRPr="0093379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металлической мебели</w:t>
      </w:r>
    </w:p>
    <w:p w:rsidR="00377388" w:rsidRPr="00377388" w:rsidRDefault="00377388" w:rsidP="00377388">
      <w:pPr>
        <w:spacing w:after="0" w:line="276" w:lineRule="auto"/>
        <w:ind w:left="1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760"/>
        <w:gridCol w:w="1430"/>
        <w:gridCol w:w="3587"/>
        <w:gridCol w:w="2977"/>
        <w:gridCol w:w="1698"/>
        <w:gridCol w:w="1418"/>
        <w:gridCol w:w="1276"/>
      </w:tblGrid>
      <w:tr w:rsidR="00477826" w:rsidRPr="008D37ED" w:rsidTr="00477826">
        <w:trPr>
          <w:trHeight w:val="115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6" w:rsidRPr="008D37ED" w:rsidRDefault="00477826" w:rsidP="008D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8D37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26" w:rsidRPr="008D37ED" w:rsidRDefault="00477826" w:rsidP="008D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8D37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26" w:rsidRPr="008D37ED" w:rsidRDefault="00477826" w:rsidP="0047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8D37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ОКПД 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826" w:rsidRPr="008D37ED" w:rsidRDefault="00477826" w:rsidP="008D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8D37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826" w:rsidRPr="008D37ED" w:rsidRDefault="00477826" w:rsidP="008D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8D37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826" w:rsidRPr="008D37ED" w:rsidRDefault="00477826" w:rsidP="008D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8D37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826" w:rsidRPr="008D37ED" w:rsidRDefault="00477826" w:rsidP="008D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47782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Количество (объем работы, услуги)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826" w:rsidRDefault="00477826" w:rsidP="008D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8D37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Единица</w:t>
            </w:r>
          </w:p>
          <w:p w:rsidR="00477826" w:rsidRPr="008D37ED" w:rsidRDefault="00477826" w:rsidP="0047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8D37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измерения</w:t>
            </w:r>
          </w:p>
        </w:tc>
      </w:tr>
      <w:tr w:rsidR="00477826" w:rsidRPr="008D37ED" w:rsidTr="00477826">
        <w:trPr>
          <w:trHeight w:val="739"/>
        </w:trPr>
        <w:tc>
          <w:tcPr>
            <w:tcW w:w="201" w:type="pct"/>
            <w:vMerge w:val="restart"/>
            <w:tcBorders>
              <w:top w:val="single" w:sz="4" w:space="0" w:color="auto"/>
            </w:tcBorders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7ED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7826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5646">
              <w:rPr>
                <w:rFonts w:ascii="Times New Roman" w:eastAsia="Calibri" w:hAnsi="Times New Roman" w:cs="Times New Roman"/>
                <w:sz w:val="18"/>
                <w:szCs w:val="18"/>
              </w:rPr>
              <w:t>Шкаф телекоммуникационный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77826">
              <w:rPr>
                <w:rFonts w:ascii="Times New Roman" w:eastAsia="Calibri" w:hAnsi="Times New Roman" w:cs="Times New Roman"/>
                <w:sz w:val="18"/>
                <w:szCs w:val="18"/>
              </w:rPr>
              <w:t>ЦМО ШРН-Э-9.650.1-9005</w:t>
            </w:r>
          </w:p>
          <w:p w:rsidR="00477826" w:rsidRPr="00B93E3F" w:rsidRDefault="00477826" w:rsidP="00477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56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31.01.11.160</w:t>
            </w: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Тип шкафа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Настенный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7ED">
              <w:rPr>
                <w:rFonts w:ascii="Times New Roman" w:eastAsia="Calibri" w:hAnsi="Times New Roman" w:cs="Times New Roman"/>
                <w:sz w:val="18"/>
                <w:szCs w:val="18"/>
              </w:rPr>
              <w:t>Штука</w:t>
            </w:r>
          </w:p>
        </w:tc>
      </w:tr>
      <w:tr w:rsidR="00477826" w:rsidRPr="008D37ED" w:rsidTr="00477826">
        <w:trPr>
          <w:trHeight w:val="574"/>
        </w:trPr>
        <w:tc>
          <w:tcPr>
            <w:tcW w:w="201" w:type="pct"/>
            <w:vMerge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Тип передней двери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Металлическая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527"/>
        </w:trPr>
        <w:tc>
          <w:tcPr>
            <w:tcW w:w="201" w:type="pct"/>
            <w:vMerge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Глубина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481" w:type="pct"/>
            <w:vMerge w:val="restart"/>
            <w:tcBorders>
              <w:top w:val="nil"/>
            </w:tcBorders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 w:val="restart"/>
            <w:tcBorders>
              <w:top w:val="nil"/>
            </w:tcBorders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527"/>
        </w:trPr>
        <w:tc>
          <w:tcPr>
            <w:tcW w:w="201" w:type="pct"/>
            <w:vMerge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481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527"/>
        </w:trPr>
        <w:tc>
          <w:tcPr>
            <w:tcW w:w="201" w:type="pct"/>
            <w:vMerge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Цвет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Чёрный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527"/>
        </w:trPr>
        <w:tc>
          <w:tcPr>
            <w:tcW w:w="201" w:type="pct"/>
            <w:vMerge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Степень защиты IP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IP20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527"/>
        </w:trPr>
        <w:tc>
          <w:tcPr>
            <w:tcW w:w="201" w:type="pct"/>
            <w:vMerge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Конструкция шкафа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Разборные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527"/>
        </w:trPr>
        <w:tc>
          <w:tcPr>
            <w:tcW w:w="201" w:type="pct"/>
            <w:vMerge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Высота, U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663A7F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477826" w:rsidRPr="008D37ED" w:rsidRDefault="00477826" w:rsidP="0066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423"/>
        </w:trPr>
        <w:tc>
          <w:tcPr>
            <w:tcW w:w="201" w:type="pct"/>
            <w:tcBorders>
              <w:top w:val="single" w:sz="4" w:space="0" w:color="auto"/>
              <w:bottom w:val="nil"/>
            </w:tcBorders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7E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9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7826" w:rsidRPr="00B93E3F" w:rsidRDefault="00477826" w:rsidP="00477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Полка перфорированная ЦМО</w:t>
            </w:r>
            <w:r w:rsidRPr="00663A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СВ-39</w:t>
            </w:r>
          </w:p>
        </w:tc>
        <w:tc>
          <w:tcPr>
            <w:tcW w:w="48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31.01.11.190</w:t>
            </w: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Конструкция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стационарная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7ED">
              <w:rPr>
                <w:rFonts w:ascii="Times New Roman" w:eastAsia="Calibri" w:hAnsi="Times New Roman" w:cs="Times New Roman"/>
                <w:sz w:val="18"/>
                <w:szCs w:val="18"/>
              </w:rPr>
              <w:t>Штука</w:t>
            </w:r>
          </w:p>
        </w:tc>
      </w:tr>
      <w:tr w:rsidR="00477826" w:rsidRPr="008D37ED" w:rsidTr="00477826">
        <w:trPr>
          <w:trHeight w:val="277"/>
        </w:trPr>
        <w:tc>
          <w:tcPr>
            <w:tcW w:w="201" w:type="pct"/>
            <w:tcBorders>
              <w:top w:val="nil"/>
              <w:bottom w:val="nil"/>
            </w:tcBorders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Область применения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для шкафов и стоек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277"/>
        </w:trPr>
        <w:tc>
          <w:tcPr>
            <w:tcW w:w="201" w:type="pct"/>
            <w:tcBorders>
              <w:top w:val="nil"/>
              <w:bottom w:val="nil"/>
            </w:tcBorders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цвет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Серый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277"/>
        </w:trPr>
        <w:tc>
          <w:tcPr>
            <w:tcW w:w="201" w:type="pct"/>
            <w:tcBorders>
              <w:top w:val="nil"/>
              <w:bottom w:val="nil"/>
            </w:tcBorders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481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567"/>
        </w:trPr>
        <w:tc>
          <w:tcPr>
            <w:tcW w:w="201" w:type="pct"/>
            <w:vMerge w:val="restart"/>
            <w:tcBorders>
              <w:top w:val="nil"/>
            </w:tcBorders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Высота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481" w:type="pct"/>
            <w:vMerge w:val="restart"/>
            <w:tcBorders>
              <w:top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 w:val="restart"/>
            <w:tcBorders>
              <w:top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567"/>
        </w:trPr>
        <w:tc>
          <w:tcPr>
            <w:tcW w:w="201" w:type="pct"/>
            <w:vMerge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vMerge w:val="restart"/>
            <w:tcBorders>
              <w:top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vMerge w:val="restart"/>
            <w:tcBorders>
              <w:top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Глубина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481" w:type="pct"/>
            <w:vMerge/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693"/>
        </w:trPr>
        <w:tc>
          <w:tcPr>
            <w:tcW w:w="201" w:type="pct"/>
            <w:vMerge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vMerge/>
            <w:tcBorders>
              <w:top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vMerge/>
            <w:tcBorders>
              <w:top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перфорации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7826" w:rsidRPr="008D37ED" w:rsidTr="00477826">
        <w:trPr>
          <w:trHeight w:val="409"/>
        </w:trPr>
        <w:tc>
          <w:tcPr>
            <w:tcW w:w="201" w:type="pct"/>
            <w:vMerge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vMerge/>
            <w:tcBorders>
              <w:top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5" w:type="pct"/>
            <w:vMerge/>
            <w:tcBorders>
              <w:top w:val="nil"/>
            </w:tcBorders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Максимальная нагрузка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826" w:rsidRPr="003722F8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F8">
              <w:rPr>
                <w:rFonts w:ascii="Times New Roman" w:eastAsia="Calibri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481" w:type="pct"/>
            <w:vMerge/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477826" w:rsidRPr="008D37ED" w:rsidRDefault="00477826" w:rsidP="0037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5D1B4C" w:rsidRPr="005D1B4C" w:rsidRDefault="005D1B4C" w:rsidP="005D1B4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C65CF6" w:rsidRPr="00C65CF6" w:rsidRDefault="00C65CF6" w:rsidP="00C65CF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C65CF6" w:rsidRPr="00B93A25" w:rsidRDefault="00C65CF6" w:rsidP="00B93A2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B93A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Требования к товару:</w:t>
      </w:r>
    </w:p>
    <w:p w:rsidR="00F77B5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    </w:t>
      </w:r>
      <w:r w:rsidR="00F77B59" w:rsidRPr="00F77B5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Поставляемый товар, должен быть новым, ранее не использованным, не восстановленным, сертифицированным, не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Поставщика. Должен быть без повреждений и иных видимых дефектов, в рабочем состоянии и обеспечивать предусмотренную производителем функциональность в качестве отдельного компонента, а также быть без каких-либо ограничений (залог, запрет, арест и т.п.) и допущенным к свободному обращению на территории Российской Федерации. Поставляемые товары должны быть изготовлены в заводских условиях в соответствии со стандартами, показателями и параметрами, утвержденными на данный вид товара.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Качество поставляемого Товара и упаковки должно соответствовать требованиям соответствующих ГОСТов и ТУ, принятым для данного вида Товара, а также качественным удостоверениям производителя, сертификатам соответствия, если Товар подлежит обязательной  сертификации  (обязательному  декларированию)  в  соответствии с законодательством Российской Федерации,  иным документам в соответствии с законодательством Российской Федерации  и подтверждаться соответствующими документами (документы, подтверждающие оригинальность и технические характеристики Товара, сертификаты и т.п.) на каждое наименование предлагаемого к поставке Товара. Вышеуказанные документы, подтверждающие соответствие Товара установленным требованиям, передаются Поставщиком Заказчику одновременно с передачей Товара.</w:t>
      </w:r>
    </w:p>
    <w:p w:rsid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Поставляемый Товар должен отвечать следующим требованиям:</w:t>
      </w:r>
    </w:p>
    <w:p w:rsidR="000647F9" w:rsidRPr="000647F9" w:rsidRDefault="00A13D81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-  </w:t>
      </w:r>
      <w:r w:rsidR="000863F5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</w:t>
      </w:r>
      <w:r w:rsidR="000647F9"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олжен быть качественным и полностью соответствовать требованиям Заказчика, установленным в </w:t>
      </w:r>
      <w:r w:rsidR="002B6C2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Контракте</w:t>
      </w:r>
      <w:r w:rsidR="000647F9"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;       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- должен соответствовать запрашиваемым техническим характеристикам;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- должен быть пригоден для его использования по назначению и обеспечивать предусмотренную производителем функциональность;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- товар не должен иметь внешних и внутренних повреждений и дефектов, в том числе не влияющих на возможность исп</w:t>
      </w:r>
      <w:r w:rsidR="00B93A25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ользования Товара по назначению.</w:t>
      </w:r>
    </w:p>
    <w:p w:rsidR="000647F9" w:rsidRDefault="000647F9" w:rsidP="000647F9">
      <w:pPr>
        <w:pStyle w:val="a3"/>
        <w:ind w:left="1144"/>
        <w:rPr>
          <w:b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Поставляемый Товар должен быть безопасен при его использовании по назначению.</w:t>
      </w:r>
    </w:p>
    <w:p w:rsidR="00C65CF6" w:rsidRPr="00B93A25" w:rsidRDefault="00C65CF6" w:rsidP="00B93A2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B93A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Требования к упаковке: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Поставляемы</w:t>
      </w:r>
      <w:r w:rsidR="0037738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й</w:t>
      </w: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7738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товар</w:t>
      </w: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долж</w:t>
      </w:r>
      <w:r w:rsidR="0037738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е</w:t>
      </w: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 иметь фирменную запечатанную фабричным способом упаковку с соответствующей маркировкой.</w:t>
      </w:r>
    </w:p>
    <w:p w:rsidR="000647F9" w:rsidRDefault="000647F9" w:rsidP="00377388">
      <w:pPr>
        <w:spacing w:after="0" w:line="276" w:lineRule="auto"/>
        <w:ind w:firstLine="709"/>
        <w:jc w:val="both"/>
        <w:rPr>
          <w:b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Каждая единица товара должна быть индивидуально упакована в оригинальную транспортировочную коробку, обеспечивающую полную сохранность и предохранять товар от повреждений при транспортировке всеми видами транспорта и хранении.</w:t>
      </w:r>
    </w:p>
    <w:p w:rsidR="00C65CF6" w:rsidRPr="00B93A25" w:rsidRDefault="00C65CF6" w:rsidP="00B93A2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B93A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Требования к гарантии качества: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Поставщик обязан устранять все недостатки (повреждения, дефекты), обнаруженные Заказчиком при приемке Товара и (или) в течение гарантийного срока. Претензии по количеству могут быть заявлены Заказчиком не позднее 5 (пяти) рабочих дней с даты поставки Товара Заказчику, претензии по качеству – в течение всего гарантийного срока, установленного на Товар. Замена некачественного Товара осуществляется за счет Поставщика в течение 5 (пяти) рабочих дней с момента предъявления требования Заказчиком. Некачественный Товар считается не поставленным.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В случае невозможности устранения недостатков (повреждений, дефектов), в течение вышеназванного срока, Сторонами составляется протокол, в котором фиксируется перечень недостатков (повреждений, дефектов) и сроки их устранения Поставщиком. 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Срок гарантии качества на поставляемый Товар составляет 12 (двенадцат</w:t>
      </w:r>
      <w:r w:rsidR="00B93A25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ь</w:t>
      </w: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) месяцев и наступает с момента подписания документа о приемке. 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Поставщик несет все расходы по замене или ремонту дефектного Товара, выявленного Заказчиком, в течение гарантийного срока. Гарантийный срок продлевается на время, в течение которого Товар не мог использоваться по назначению из-за обнаруженных в нем недостатков, при условии извещения в письменном виде Заказчиком Поставщика о недостатках Товара.  Гарантия качества распространяется на весь перечень Товаров.</w:t>
      </w:r>
    </w:p>
    <w:p w:rsidR="000647F9" w:rsidRPr="000647F9" w:rsidRDefault="000647F9" w:rsidP="000647F9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0647F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Товар не должен иметь дефектов, связанных с конструкцией, материалами или работой по его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Товаров. Объем гарантий качества составляет 100%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</w:p>
    <w:p w:rsidR="00C65CF6" w:rsidRPr="00F97F98" w:rsidRDefault="00C65CF6" w:rsidP="00B93A25">
      <w:pPr>
        <w:numPr>
          <w:ilvl w:val="0"/>
          <w:numId w:val="2"/>
        </w:numPr>
        <w:spacing w:after="0" w:line="276" w:lineRule="auto"/>
        <w:contextualSpacing/>
        <w:jc w:val="both"/>
        <w:rPr>
          <w:b/>
        </w:rPr>
      </w:pPr>
      <w:r w:rsidRPr="00B93A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Документы, разрабатываемые и применяемые в национальной системе стандартизации, принятые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 (ГОСТ, </w:t>
      </w:r>
      <w:proofErr w:type="spellStart"/>
      <w:r w:rsidRPr="00B93A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СанПин</w:t>
      </w:r>
      <w:proofErr w:type="spellEnd"/>
      <w:r w:rsidRPr="00B93A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, ТУ, СНиП и иные документы):</w:t>
      </w:r>
    </w:p>
    <w:p w:rsidR="009140FE" w:rsidRDefault="008C1FC4" w:rsidP="008C1FC4">
      <w:pPr>
        <w:spacing w:after="0"/>
        <w:ind w:firstLine="709"/>
        <w:jc w:val="both"/>
        <w:rPr>
          <w:rFonts w:ascii="Times New Roman" w:hAnsi="Times New Roman"/>
        </w:rPr>
      </w:pPr>
      <w:r w:rsidRPr="008C1FC4">
        <w:rPr>
          <w:rFonts w:ascii="Times New Roman" w:hAnsi="Times New Roman"/>
        </w:rPr>
        <w:t>Национальный стандарт РФ ГОСТ Р 58242-2018</w:t>
      </w:r>
      <w:r>
        <w:rPr>
          <w:rFonts w:ascii="Times New Roman" w:hAnsi="Times New Roman"/>
        </w:rPr>
        <w:t xml:space="preserve"> </w:t>
      </w:r>
      <w:r w:rsidRPr="008C1FC4">
        <w:rPr>
          <w:rFonts w:ascii="Times New Roman" w:hAnsi="Times New Roman"/>
        </w:rPr>
        <w:t>"Слаботочные системы. Кабельные системы. Телекоммуникационные пространства и помещения. Общие положения"</w:t>
      </w:r>
      <w:r>
        <w:rPr>
          <w:rFonts w:ascii="Times New Roman" w:hAnsi="Times New Roman"/>
        </w:rPr>
        <w:t xml:space="preserve"> </w:t>
      </w:r>
      <w:r w:rsidRPr="008C1FC4">
        <w:rPr>
          <w:rFonts w:ascii="Times New Roman" w:hAnsi="Times New Roman"/>
        </w:rPr>
        <w:t>(утв. и введен в действие приказом Федерального агентства по техническому регулированию и метрологии от 17 октября 2018 г. N 795-ст)</w:t>
      </w:r>
      <w:r w:rsidR="0005733F">
        <w:rPr>
          <w:rFonts w:ascii="Times New Roman" w:hAnsi="Times New Roman"/>
        </w:rPr>
        <w:t>;</w:t>
      </w:r>
    </w:p>
    <w:p w:rsidR="008C1FC4" w:rsidRDefault="008C1FC4" w:rsidP="008C1FC4">
      <w:pPr>
        <w:spacing w:after="0"/>
        <w:ind w:firstLine="709"/>
        <w:jc w:val="both"/>
        <w:rPr>
          <w:rFonts w:ascii="Times New Roman" w:hAnsi="Times New Roman"/>
        </w:rPr>
      </w:pPr>
      <w:r w:rsidRPr="008C1FC4">
        <w:rPr>
          <w:rFonts w:ascii="Times New Roman" w:hAnsi="Times New Roman"/>
        </w:rPr>
        <w:t>Свод правил СП 485.1311500.2020</w:t>
      </w:r>
      <w:r>
        <w:rPr>
          <w:rFonts w:ascii="Times New Roman" w:hAnsi="Times New Roman"/>
        </w:rPr>
        <w:t xml:space="preserve"> </w:t>
      </w:r>
      <w:r w:rsidRPr="008C1FC4">
        <w:rPr>
          <w:rFonts w:ascii="Times New Roman" w:hAnsi="Times New Roman"/>
        </w:rPr>
        <w:t>Системы противопожарной защиты. Установки пожаротушения автоматические. Нормы и правила проектирования</w:t>
      </w:r>
      <w:r>
        <w:rPr>
          <w:rFonts w:ascii="Times New Roman" w:hAnsi="Times New Roman"/>
        </w:rPr>
        <w:t xml:space="preserve"> (</w:t>
      </w:r>
      <w:r w:rsidRPr="008C1FC4">
        <w:rPr>
          <w:rFonts w:ascii="Times New Roman" w:hAnsi="Times New Roman"/>
        </w:rPr>
        <w:t>УТВЕРЖДЕН</w:t>
      </w:r>
      <w:r>
        <w:rPr>
          <w:rFonts w:ascii="Times New Roman" w:hAnsi="Times New Roman"/>
        </w:rPr>
        <w:t xml:space="preserve"> </w:t>
      </w:r>
      <w:r w:rsidRPr="008C1FC4">
        <w:rPr>
          <w:rFonts w:ascii="Times New Roman" w:hAnsi="Times New Roman"/>
        </w:rPr>
        <w:t>приказом МЧС России</w:t>
      </w:r>
      <w:r>
        <w:rPr>
          <w:rFonts w:ascii="Times New Roman" w:hAnsi="Times New Roman"/>
        </w:rPr>
        <w:t xml:space="preserve"> </w:t>
      </w:r>
      <w:r w:rsidRPr="008C1FC4">
        <w:rPr>
          <w:rFonts w:ascii="Times New Roman" w:hAnsi="Times New Roman"/>
        </w:rPr>
        <w:t>от 31.08.2020 N 628</w:t>
      </w:r>
      <w:r>
        <w:rPr>
          <w:rFonts w:ascii="Times New Roman" w:hAnsi="Times New Roman"/>
        </w:rPr>
        <w:t>)</w:t>
      </w:r>
      <w:r w:rsidR="0005733F">
        <w:rPr>
          <w:rFonts w:ascii="Times New Roman" w:hAnsi="Times New Roman"/>
        </w:rPr>
        <w:t>;</w:t>
      </w:r>
    </w:p>
    <w:p w:rsidR="008C1FC4" w:rsidRDefault="0005733F" w:rsidP="009140FE">
      <w:pPr>
        <w:spacing w:after="0"/>
        <w:ind w:firstLine="709"/>
        <w:jc w:val="both"/>
        <w:rPr>
          <w:rFonts w:ascii="Times New Roman" w:hAnsi="Times New Roman"/>
        </w:rPr>
      </w:pPr>
      <w:r w:rsidRPr="0005733F">
        <w:rPr>
          <w:rFonts w:ascii="Times New Roman" w:hAnsi="Times New Roman"/>
        </w:rPr>
        <w:t>Национальный стандарт РФ ГОСТ Р 57381-2017</w:t>
      </w:r>
      <w:r>
        <w:rPr>
          <w:rFonts w:ascii="Times New Roman" w:hAnsi="Times New Roman"/>
        </w:rPr>
        <w:t xml:space="preserve"> </w:t>
      </w:r>
      <w:r w:rsidRPr="0005733F">
        <w:rPr>
          <w:rFonts w:ascii="Times New Roman" w:hAnsi="Times New Roman"/>
        </w:rPr>
        <w:t>"Складское оборудование. Стеллажи полочные. Общие технические условия"</w:t>
      </w:r>
      <w:r>
        <w:rPr>
          <w:rFonts w:ascii="Times New Roman" w:hAnsi="Times New Roman"/>
        </w:rPr>
        <w:t xml:space="preserve"> </w:t>
      </w:r>
      <w:r w:rsidRPr="0005733F">
        <w:rPr>
          <w:rFonts w:ascii="Times New Roman" w:hAnsi="Times New Roman"/>
        </w:rPr>
        <w:t>(утв. приказом Федерального агентства по техническому регулированию и метрологии от 12 января 2017 г. N 7-ст)</w:t>
      </w:r>
      <w:r>
        <w:rPr>
          <w:rFonts w:ascii="Times New Roman" w:hAnsi="Times New Roman"/>
        </w:rPr>
        <w:t>.</w:t>
      </w:r>
    </w:p>
    <w:p w:rsidR="00C65CF6" w:rsidRPr="00B93A25" w:rsidRDefault="00C65CF6" w:rsidP="00B93A2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B93A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Отчетная документация. Требования к отчетной документации:</w:t>
      </w:r>
    </w:p>
    <w:p w:rsidR="002B6C23" w:rsidRPr="002B6C23" w:rsidRDefault="002B6C23" w:rsidP="002B6C23">
      <w:pPr>
        <w:spacing w:after="0"/>
        <w:ind w:firstLine="709"/>
        <w:jc w:val="both"/>
        <w:rPr>
          <w:rFonts w:ascii="Times New Roman" w:hAnsi="Times New Roman"/>
        </w:rPr>
      </w:pPr>
      <w:r w:rsidRPr="002B6C23">
        <w:rPr>
          <w:rFonts w:ascii="Times New Roman" w:hAnsi="Times New Roman"/>
        </w:rPr>
        <w:t>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 или универсальный передаточный документ (далее – УПД), счет, счет-фактура</w:t>
      </w:r>
      <w:r w:rsidRPr="002B6C23">
        <w:rPr>
          <w:rFonts w:ascii="Times New Roman" w:hAnsi="Times New Roman"/>
        </w:rPr>
        <w:footnoteReference w:id="1"/>
      </w:r>
      <w:r w:rsidRPr="002B6C23">
        <w:rPr>
          <w:rFonts w:ascii="Times New Roman" w:hAnsi="Times New Roman"/>
        </w:rPr>
        <w:t xml:space="preserve"> в 2-х экземплярах)</w:t>
      </w:r>
      <w:r>
        <w:rPr>
          <w:rFonts w:ascii="Times New Roman" w:hAnsi="Times New Roman"/>
        </w:rPr>
        <w:t>.</w:t>
      </w:r>
      <w:r w:rsidRPr="002B6C23">
        <w:t xml:space="preserve"> </w:t>
      </w:r>
      <w:r w:rsidRPr="002B6C23">
        <w:rPr>
          <w:rFonts w:ascii="Times New Roman" w:hAnsi="Times New Roman"/>
        </w:rPr>
        <w:t xml:space="preserve">Товар должен снабжаться заверенными сертификатами качества </w:t>
      </w:r>
      <w:r w:rsidR="00B93A25">
        <w:rPr>
          <w:rFonts w:ascii="Times New Roman" w:hAnsi="Times New Roman"/>
        </w:rPr>
        <w:t>(</w:t>
      </w:r>
      <w:r w:rsidRPr="002B6C23">
        <w:rPr>
          <w:rFonts w:ascii="Times New Roman" w:hAnsi="Times New Roman"/>
        </w:rPr>
        <w:t>предусмотренными законодательством РФ для данного вида продук</w:t>
      </w:r>
      <w:r w:rsidR="00B143C0">
        <w:rPr>
          <w:rFonts w:ascii="Times New Roman" w:hAnsi="Times New Roman"/>
        </w:rPr>
        <w:t xml:space="preserve">ции) </w:t>
      </w:r>
      <w:r w:rsidR="00B143C0" w:rsidRPr="00B143C0">
        <w:rPr>
          <w:rFonts w:ascii="Times New Roman" w:hAnsi="Times New Roman"/>
        </w:rPr>
        <w:t>и удовлетворять всем санитарно-эпидемиологическим требованиям</w:t>
      </w:r>
      <w:r w:rsidR="00B93A25">
        <w:rPr>
          <w:rFonts w:ascii="Times New Roman" w:hAnsi="Times New Roman"/>
        </w:rPr>
        <w:t>.</w:t>
      </w:r>
    </w:p>
    <w:p w:rsidR="00C65CF6" w:rsidRDefault="00C65CF6" w:rsidP="00C65CF6">
      <w:pPr>
        <w:pStyle w:val="a3"/>
        <w:numPr>
          <w:ilvl w:val="0"/>
          <w:numId w:val="2"/>
        </w:numPr>
        <w:rPr>
          <w:b/>
        </w:rPr>
      </w:pPr>
      <w:r w:rsidRPr="00B93A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Место поставки товара:</w:t>
      </w:r>
      <w:r w:rsidR="00F77B59" w:rsidRPr="00F77B5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Российская Федерация, </w:t>
      </w:r>
      <w:r w:rsidR="00F77B5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Московская область, </w:t>
      </w:r>
      <w:proofErr w:type="spellStart"/>
      <w:r w:rsidR="00F77B5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г.о.Серпухов</w:t>
      </w:r>
      <w:proofErr w:type="spellEnd"/>
      <w:r w:rsidR="00F77B5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</w:t>
      </w:r>
      <w:r w:rsidR="00F77B59" w:rsidRPr="00F77B5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г. Пущино, Проспект Науки, д. 3</w:t>
      </w:r>
      <w:r w:rsidR="00F77B5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(</w:t>
      </w:r>
      <w:proofErr w:type="spellStart"/>
      <w:r w:rsidR="00F77B59" w:rsidRPr="005B5BB6">
        <w:rPr>
          <w:rFonts w:ascii="Times New Roman" w:hAnsi="Times New Roman" w:cs="Times New Roman"/>
          <w:lang w:eastAsia="zh-CN"/>
        </w:rPr>
        <w:t>ПущГЕНИ</w:t>
      </w:r>
      <w:proofErr w:type="spellEnd"/>
      <w:r w:rsidR="00F77B59" w:rsidRPr="005B5BB6">
        <w:rPr>
          <w:rFonts w:ascii="Times New Roman" w:hAnsi="Times New Roman" w:cs="Times New Roman"/>
          <w:lang w:eastAsia="zh-CN"/>
        </w:rPr>
        <w:t xml:space="preserve"> – филиал РОСБИОТЕХ</w:t>
      </w:r>
      <w:r w:rsidR="00F77B59">
        <w:rPr>
          <w:rFonts w:ascii="Times New Roman" w:hAnsi="Times New Roman" w:cs="Times New Roman"/>
          <w:lang w:eastAsia="zh-CN"/>
        </w:rPr>
        <w:t>)</w:t>
      </w:r>
      <w:r w:rsidR="00B93A25">
        <w:rPr>
          <w:rFonts w:ascii="Times New Roman" w:hAnsi="Times New Roman" w:cs="Times New Roman"/>
          <w:lang w:eastAsia="zh-CN"/>
        </w:rPr>
        <w:t>.</w:t>
      </w:r>
    </w:p>
    <w:p w:rsidR="00F77B59" w:rsidRPr="00B143C0" w:rsidRDefault="00C65CF6" w:rsidP="00F77B59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93A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Срок поставки товара</w:t>
      </w:r>
      <w:r w:rsidR="00F77B59" w:rsidRPr="00B93A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:</w:t>
      </w:r>
      <w:r w:rsidR="00F77B59" w:rsidRPr="00F77B5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F77B59" w:rsidRPr="00B143C0">
        <w:rPr>
          <w:rFonts w:ascii="Times New Roman" w:hAnsi="Times New Roman"/>
        </w:rPr>
        <w:t xml:space="preserve">поставка товара осуществляется одной партией с момента подписания Контракта в течение </w:t>
      </w:r>
      <w:r w:rsidR="00616EC4">
        <w:rPr>
          <w:rFonts w:ascii="Times New Roman" w:hAnsi="Times New Roman"/>
        </w:rPr>
        <w:t>10</w:t>
      </w:r>
      <w:r w:rsidR="00F77B59" w:rsidRPr="00B143C0">
        <w:rPr>
          <w:rFonts w:ascii="Times New Roman" w:hAnsi="Times New Roman"/>
        </w:rPr>
        <w:t xml:space="preserve"> (</w:t>
      </w:r>
      <w:r w:rsidR="00616EC4">
        <w:rPr>
          <w:rFonts w:ascii="Times New Roman" w:hAnsi="Times New Roman"/>
        </w:rPr>
        <w:t>десяти</w:t>
      </w:r>
      <w:r w:rsidR="00F77B59" w:rsidRPr="00B143C0">
        <w:rPr>
          <w:rFonts w:ascii="Times New Roman" w:hAnsi="Times New Roman"/>
        </w:rPr>
        <w:t>) рабочих дней</w:t>
      </w:r>
      <w:r w:rsidR="00B93A25">
        <w:rPr>
          <w:rFonts w:ascii="Times New Roman" w:hAnsi="Times New Roman"/>
        </w:rPr>
        <w:t>.</w:t>
      </w:r>
    </w:p>
    <w:p w:rsidR="005B78AD" w:rsidRDefault="00F77B59" w:rsidP="0005733F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Поставка Товара осуществляется силами, средствами и транспортом Поставщика к месту поставки Товара. </w:t>
      </w:r>
      <w:r w:rsidR="00B93A25" w:rsidRPr="00B93A25">
        <w:rPr>
          <w:rFonts w:ascii="Times New Roman" w:hAnsi="Times New Roman"/>
        </w:rPr>
        <w:t>Приемка Товара Заказчиком производится в рабочие дни с 9-00 час. до 1</w:t>
      </w:r>
      <w:r w:rsidR="00F97F98">
        <w:rPr>
          <w:rFonts w:ascii="Times New Roman" w:hAnsi="Times New Roman"/>
        </w:rPr>
        <w:t>6</w:t>
      </w:r>
      <w:r w:rsidR="00B93A25" w:rsidRPr="00B93A25">
        <w:rPr>
          <w:rFonts w:ascii="Times New Roman" w:hAnsi="Times New Roman"/>
        </w:rPr>
        <w:t xml:space="preserve">-00 час. (время местное).  Поставщик уведомляет Заказчика о предполагаемой дате поставки Товара не менее чем за </w:t>
      </w:r>
      <w:r w:rsidR="00616EC4">
        <w:rPr>
          <w:rFonts w:ascii="Times New Roman" w:hAnsi="Times New Roman"/>
        </w:rPr>
        <w:t>2</w:t>
      </w:r>
      <w:r w:rsidR="00B93A25" w:rsidRPr="00B93A25">
        <w:rPr>
          <w:rFonts w:ascii="Times New Roman" w:hAnsi="Times New Roman"/>
        </w:rPr>
        <w:t xml:space="preserve"> рабочи</w:t>
      </w:r>
      <w:r w:rsidR="00616EC4">
        <w:rPr>
          <w:rFonts w:ascii="Times New Roman" w:hAnsi="Times New Roman"/>
        </w:rPr>
        <w:t>х</w:t>
      </w:r>
      <w:r w:rsidR="00B93A25" w:rsidRPr="00B93A25">
        <w:rPr>
          <w:rFonts w:ascii="Times New Roman" w:hAnsi="Times New Roman"/>
        </w:rPr>
        <w:t xml:space="preserve"> д</w:t>
      </w:r>
      <w:r w:rsidR="00616EC4">
        <w:rPr>
          <w:rFonts w:ascii="Times New Roman" w:hAnsi="Times New Roman"/>
        </w:rPr>
        <w:t>ня</w:t>
      </w:r>
      <w:r>
        <w:rPr>
          <w:rFonts w:ascii="Times New Roman" w:hAnsi="Times New Roman"/>
        </w:rPr>
        <w:t>.</w:t>
      </w:r>
      <w:r w:rsidR="0005733F">
        <w:rPr>
          <w:rFonts w:ascii="Times New Roman" w:hAnsi="Times New Roman"/>
        </w:rPr>
        <w:t xml:space="preserve"> </w:t>
      </w:r>
      <w:r w:rsidRPr="00F77B59">
        <w:rPr>
          <w:rFonts w:ascii="Times New Roman" w:hAnsi="Times New Roman"/>
        </w:rPr>
        <w:t>Поставка Товара осуществляется с выполнением погрузо-разгрузочных работ. Все виды погрузочно-разгрузочных работ, включая работы с применением грузоподъемных средств, осуществляются Поставщиком собственными силами и средствами или силами и средствами третьих лиц за счет Поставщика</w:t>
      </w:r>
      <w:r>
        <w:rPr>
          <w:rFonts w:ascii="Times New Roman" w:hAnsi="Times New Roman"/>
        </w:rPr>
        <w:t>.</w:t>
      </w:r>
    </w:p>
    <w:p w:rsidR="002B6C23" w:rsidRPr="00207840" w:rsidRDefault="0005733F" w:rsidP="002B6C2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                 </w:t>
      </w:r>
      <w:r w:rsidR="002B6C23" w:rsidRPr="00207840">
        <w:rPr>
          <w:rFonts w:ascii="Times New Roman" w:eastAsia="Times New Roman" w:hAnsi="Times New Roman" w:cs="Times New Roman"/>
          <w:bCs/>
          <w:color w:val="000000"/>
          <w:lang w:eastAsia="zh-CN"/>
        </w:rPr>
        <w:t>Ведущий специалист по безопасности</w:t>
      </w:r>
    </w:p>
    <w:p w:rsidR="002B6C23" w:rsidRPr="00207840" w:rsidRDefault="0005733F" w:rsidP="002B6C2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                 </w:t>
      </w:r>
      <w:r w:rsidR="002B6C23" w:rsidRPr="00207840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отдела </w:t>
      </w:r>
      <w:proofErr w:type="spellStart"/>
      <w:r w:rsidR="002B6C23" w:rsidRPr="00207840">
        <w:rPr>
          <w:rFonts w:ascii="Times New Roman" w:eastAsia="Times New Roman" w:hAnsi="Times New Roman" w:cs="Times New Roman"/>
          <w:bCs/>
          <w:color w:val="000000"/>
          <w:lang w:eastAsia="zh-CN"/>
        </w:rPr>
        <w:t>цифровизации</w:t>
      </w:r>
      <w:proofErr w:type="spellEnd"/>
      <w:r w:rsidR="002B6C23" w:rsidRPr="00207840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 и комплексной безопасности</w:t>
      </w:r>
    </w:p>
    <w:p w:rsidR="002B6C23" w:rsidRPr="00207840" w:rsidRDefault="0005733F" w:rsidP="002B6C2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                 </w:t>
      </w:r>
      <w:proofErr w:type="spellStart"/>
      <w:r w:rsidR="002B6C23" w:rsidRPr="00207840">
        <w:rPr>
          <w:rFonts w:ascii="Times New Roman" w:eastAsia="Times New Roman" w:hAnsi="Times New Roman" w:cs="Times New Roman"/>
          <w:bCs/>
          <w:color w:val="000000"/>
          <w:lang w:eastAsia="zh-CN"/>
        </w:rPr>
        <w:t>ПущГЕНИ</w:t>
      </w:r>
      <w:proofErr w:type="spellEnd"/>
      <w:r w:rsidR="002B6C23" w:rsidRPr="00207840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 - филиала РОСБИОТЕХ                                                                           </w:t>
      </w:r>
      <w:r w:rsidR="00B93A25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                                                         </w:t>
      </w:r>
      <w:r w:rsidR="002B6C23" w:rsidRPr="00207840">
        <w:rPr>
          <w:rFonts w:ascii="Times New Roman" w:eastAsia="Times New Roman" w:hAnsi="Times New Roman" w:cs="Times New Roman"/>
          <w:bCs/>
          <w:color w:val="000000"/>
          <w:lang w:eastAsia="zh-CN"/>
        </w:rPr>
        <w:t>А.С. Шумейко</w:t>
      </w:r>
    </w:p>
    <w:p w:rsidR="005D1B4C" w:rsidRDefault="0005733F" w:rsidP="002B6C23">
      <w:pPr>
        <w:tabs>
          <w:tab w:val="left" w:pos="426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                 </w:t>
      </w:r>
      <w:bookmarkStart w:id="0" w:name="_GoBack"/>
      <w:bookmarkEnd w:id="0"/>
      <w:r w:rsidR="005B78AD">
        <w:rPr>
          <w:rFonts w:ascii="Times New Roman" w:eastAsia="Times New Roman" w:hAnsi="Times New Roman" w:cs="Times New Roman"/>
          <w:bCs/>
          <w:color w:val="000000"/>
          <w:lang w:eastAsia="zh-CN"/>
        </w:rPr>
        <w:t>0</w:t>
      </w: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>5</w:t>
      </w:r>
      <w:r w:rsidR="002B6C23">
        <w:rPr>
          <w:rFonts w:ascii="Times New Roman" w:eastAsia="Times New Roman" w:hAnsi="Times New Roman" w:cs="Times New Roman"/>
          <w:bCs/>
          <w:color w:val="000000"/>
          <w:lang w:eastAsia="zh-CN"/>
        </w:rPr>
        <w:t>.</w:t>
      </w:r>
      <w:r w:rsidR="005B78AD">
        <w:rPr>
          <w:rFonts w:ascii="Times New Roman" w:eastAsia="Times New Roman" w:hAnsi="Times New Roman" w:cs="Times New Roman"/>
          <w:bCs/>
          <w:color w:val="000000"/>
          <w:lang w:eastAsia="zh-CN"/>
        </w:rPr>
        <w:t>0</w:t>
      </w: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>6</w:t>
      </w:r>
      <w:r w:rsidR="002B6C23">
        <w:rPr>
          <w:rFonts w:ascii="Times New Roman" w:eastAsia="Times New Roman" w:hAnsi="Times New Roman" w:cs="Times New Roman"/>
          <w:bCs/>
          <w:color w:val="000000"/>
          <w:lang w:eastAsia="zh-CN"/>
        </w:rPr>
        <w:t>.2026</w:t>
      </w:r>
    </w:p>
    <w:sectPr w:rsidR="005D1B4C" w:rsidSect="00770ADD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BB" w:rsidRDefault="007010BB" w:rsidP="005D1B4C">
      <w:pPr>
        <w:spacing w:after="0" w:line="240" w:lineRule="auto"/>
      </w:pPr>
      <w:r>
        <w:separator/>
      </w:r>
    </w:p>
  </w:endnote>
  <w:endnote w:type="continuationSeparator" w:id="0">
    <w:p w:rsidR="007010BB" w:rsidRDefault="007010BB" w:rsidP="005D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BB" w:rsidRDefault="007010BB" w:rsidP="005D1B4C">
      <w:pPr>
        <w:spacing w:after="0" w:line="240" w:lineRule="auto"/>
      </w:pPr>
      <w:r>
        <w:separator/>
      </w:r>
    </w:p>
  </w:footnote>
  <w:footnote w:type="continuationSeparator" w:id="0">
    <w:p w:rsidR="007010BB" w:rsidRDefault="007010BB" w:rsidP="005D1B4C">
      <w:pPr>
        <w:spacing w:after="0" w:line="240" w:lineRule="auto"/>
      </w:pPr>
      <w:r>
        <w:continuationSeparator/>
      </w:r>
    </w:p>
  </w:footnote>
  <w:footnote w:id="1">
    <w:p w:rsidR="002B6C23" w:rsidRDefault="002B6C23" w:rsidP="002B6C23">
      <w:pPr>
        <w:pStyle w:val="a4"/>
      </w:pPr>
      <w:r>
        <w:rPr>
          <w:rStyle w:val="a6"/>
        </w:rPr>
        <w:footnoteRef/>
      </w:r>
      <w:r>
        <w:t xml:space="preserve"> При необходимости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15275"/>
    <w:multiLevelType w:val="multilevel"/>
    <w:tmpl w:val="16BCAB5E"/>
    <w:lvl w:ilvl="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</w:pPr>
    </w:lvl>
    <w:lvl w:ilvl="1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2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6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</w:pPr>
    </w:lvl>
  </w:abstractNum>
  <w:abstractNum w:abstractNumId="1" w15:restartNumberingAfterBreak="0">
    <w:nsid w:val="7DA62C9A"/>
    <w:multiLevelType w:val="hybridMultilevel"/>
    <w:tmpl w:val="B382EE5E"/>
    <w:lvl w:ilvl="0" w:tplc="964EC22C">
      <w:start w:val="1"/>
      <w:numFmt w:val="decimal"/>
      <w:lvlText w:val="%1."/>
      <w:lvlJc w:val="left"/>
      <w:pPr>
        <w:ind w:left="1144" w:hanging="43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4C"/>
    <w:rsid w:val="000224A6"/>
    <w:rsid w:val="0003478E"/>
    <w:rsid w:val="0005733F"/>
    <w:rsid w:val="000647F9"/>
    <w:rsid w:val="00065646"/>
    <w:rsid w:val="000863F5"/>
    <w:rsid w:val="000A1D73"/>
    <w:rsid w:val="000C0F9B"/>
    <w:rsid w:val="001041FB"/>
    <w:rsid w:val="00117622"/>
    <w:rsid w:val="00136613"/>
    <w:rsid w:val="00173B2F"/>
    <w:rsid w:val="00186A57"/>
    <w:rsid w:val="001B34F3"/>
    <w:rsid w:val="001C7D92"/>
    <w:rsid w:val="001D6E95"/>
    <w:rsid w:val="0021664D"/>
    <w:rsid w:val="00271A3E"/>
    <w:rsid w:val="002B6C23"/>
    <w:rsid w:val="002E4AA7"/>
    <w:rsid w:val="00306F53"/>
    <w:rsid w:val="0032352E"/>
    <w:rsid w:val="003722F8"/>
    <w:rsid w:val="00377388"/>
    <w:rsid w:val="003A68D0"/>
    <w:rsid w:val="003D718D"/>
    <w:rsid w:val="003F7697"/>
    <w:rsid w:val="0040613A"/>
    <w:rsid w:val="004752C2"/>
    <w:rsid w:val="00477826"/>
    <w:rsid w:val="004A2CDD"/>
    <w:rsid w:val="004F1EDA"/>
    <w:rsid w:val="004F6230"/>
    <w:rsid w:val="0051105D"/>
    <w:rsid w:val="005B78AD"/>
    <w:rsid w:val="005D1B4C"/>
    <w:rsid w:val="006007B9"/>
    <w:rsid w:val="00616EC4"/>
    <w:rsid w:val="00633864"/>
    <w:rsid w:val="00663A7F"/>
    <w:rsid w:val="006B1951"/>
    <w:rsid w:val="007010BB"/>
    <w:rsid w:val="00714850"/>
    <w:rsid w:val="00734D0C"/>
    <w:rsid w:val="00770ADD"/>
    <w:rsid w:val="00783695"/>
    <w:rsid w:val="008C1FC4"/>
    <w:rsid w:val="008D37ED"/>
    <w:rsid w:val="008D4683"/>
    <w:rsid w:val="008F77F1"/>
    <w:rsid w:val="009140FE"/>
    <w:rsid w:val="009167C9"/>
    <w:rsid w:val="0093379A"/>
    <w:rsid w:val="009D39A6"/>
    <w:rsid w:val="009F3157"/>
    <w:rsid w:val="00A11B8C"/>
    <w:rsid w:val="00A13D81"/>
    <w:rsid w:val="00A27650"/>
    <w:rsid w:val="00AF6D4D"/>
    <w:rsid w:val="00B143C0"/>
    <w:rsid w:val="00B93A25"/>
    <w:rsid w:val="00B93E3F"/>
    <w:rsid w:val="00BC0873"/>
    <w:rsid w:val="00BF7C12"/>
    <w:rsid w:val="00C47563"/>
    <w:rsid w:val="00C5067C"/>
    <w:rsid w:val="00C64ECD"/>
    <w:rsid w:val="00C65CF6"/>
    <w:rsid w:val="00CC48E8"/>
    <w:rsid w:val="00D0113D"/>
    <w:rsid w:val="00D37335"/>
    <w:rsid w:val="00D9519B"/>
    <w:rsid w:val="00D973C1"/>
    <w:rsid w:val="00DE3406"/>
    <w:rsid w:val="00DE7972"/>
    <w:rsid w:val="00DF25B7"/>
    <w:rsid w:val="00E065C7"/>
    <w:rsid w:val="00E17892"/>
    <w:rsid w:val="00E32D63"/>
    <w:rsid w:val="00E60504"/>
    <w:rsid w:val="00E621FC"/>
    <w:rsid w:val="00E62417"/>
    <w:rsid w:val="00E951BD"/>
    <w:rsid w:val="00EA1616"/>
    <w:rsid w:val="00F77B59"/>
    <w:rsid w:val="00F97F98"/>
    <w:rsid w:val="00F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28EC"/>
  <w15:chartTrackingRefBased/>
  <w15:docId w15:val="{A922FAD7-C88A-49A3-8CDB-4EF3145A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1BD"/>
  </w:style>
  <w:style w:type="paragraph" w:styleId="1">
    <w:name w:val="heading 1"/>
    <w:basedOn w:val="a"/>
    <w:next w:val="a"/>
    <w:link w:val="10"/>
    <w:uiPriority w:val="9"/>
    <w:qFormat/>
    <w:rsid w:val="005D1B4C"/>
    <w:pPr>
      <w:keepNext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B4C"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65CF6"/>
    <w:pPr>
      <w:ind w:left="720"/>
      <w:contextualSpacing/>
    </w:pPr>
  </w:style>
  <w:style w:type="paragraph" w:styleId="a4">
    <w:name w:val="footnote text"/>
    <w:aliases w:val="Знак,Знак2"/>
    <w:basedOn w:val="a"/>
    <w:link w:val="a5"/>
    <w:uiPriority w:val="9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 Знак,Знак2 Знак"/>
    <w:basedOn w:val="a0"/>
    <w:link w:val="a4"/>
    <w:uiPriority w:val="99"/>
    <w:rsid w:val="002B6C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2B6C2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14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4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Сычева</dc:creator>
  <cp:keywords/>
  <dc:description/>
  <cp:lastModifiedBy>Елена Сычева</cp:lastModifiedBy>
  <cp:revision>17</cp:revision>
  <cp:lastPrinted>2026-06-05T12:28:00Z</cp:lastPrinted>
  <dcterms:created xsi:type="dcterms:W3CDTF">2026-04-29T09:53:00Z</dcterms:created>
  <dcterms:modified xsi:type="dcterms:W3CDTF">2026-06-05T12:28:00Z</dcterms:modified>
</cp:coreProperties>
</file>