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417.05pt;margin-top:790.45pt;width:32.6pt;height:22.7pt;z-index:-251658240;mso-position-horizontal-relative:page;mso-position-vertical-relative:page;z-index:-251658752" fillcolor="#FCFCFC" stroked="f"/>
        </w:pict>
      </w:r>
    </w:p>
    <w:p>
      <w:pPr>
        <w:pStyle w:val="Style3"/>
        <w:framePr w:w="4608" w:h="579" w:hRule="exact" w:wrap="none" w:vAnchor="page" w:hAnchor="page" w:x="1934" w:y="153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МИНИСТЕРСТВО ЗДРАВООХРАНЕНИЯ</w:t>
        <w:br/>
        <w:t>САРАТОВСКОЙ ОБЛАСТИ</w:t>
      </w:r>
    </w:p>
    <w:p>
      <w:pPr>
        <w:pStyle w:val="Style5"/>
        <w:framePr w:w="4792" w:h="680" w:hRule="exact" w:wrap="none" w:vAnchor="page" w:hAnchor="page" w:x="6905" w:y="152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ФКУ ЛИУ-3 УФСИН России по Сара</w:t>
        <w:softHyphen/>
        <w:t>товской области</w:t>
      </w:r>
      <w:bookmarkEnd w:id="0"/>
    </w:p>
    <w:p>
      <w:pPr>
        <w:pStyle w:val="Style7"/>
        <w:framePr w:w="9907" w:h="1148" w:hRule="exact" w:wrap="none" w:vAnchor="page" w:hAnchor="page" w:x="1790" w:y="23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40" w:right="540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Государственное учреждение - Здравоохранения Саратовской области «Балашовская районная больница»</w:t>
      </w:r>
    </w:p>
    <w:p>
      <w:pPr>
        <w:pStyle w:val="Style7"/>
        <w:framePr w:w="9907" w:h="1148" w:hRule="exact" w:wrap="none" w:vAnchor="page" w:hAnchor="page" w:x="1790" w:y="2321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(Т"УЗ СО «Балашовская районная больница»)</w:t>
      </w:r>
    </w:p>
    <w:p>
      <w:pPr>
        <w:pStyle w:val="Style9"/>
        <w:framePr w:w="9907" w:h="966" w:hRule="exact" w:wrap="none" w:vAnchor="page" w:hAnchor="page" w:x="1790" w:y="3693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4 12316 Саратовская область, г. Балашов,</w:t>
        <w:br/>
        <w:t>ул. Красина, 97</w:t>
      </w:r>
    </w:p>
    <w:p>
      <w:pPr>
        <w:pStyle w:val="Style9"/>
        <w:framePr w:w="9907" w:h="966" w:hRule="exact" w:wrap="none" w:vAnchor="page" w:hAnchor="page" w:x="1790" w:y="3693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1с </w:t>
      </w:r>
      <w:r>
        <w:rPr>
          <w:rStyle w:val="CharStyle11"/>
          <w:b w:val="0"/>
          <w:bCs w:val="0"/>
        </w:rPr>
        <w:t>1</w:t>
      </w:r>
      <w:r>
        <w:rPr>
          <w:lang w:val="ru-RU" w:eastAsia="ru-RU" w:bidi="ru-RU"/>
          <w:w w:val="100"/>
          <w:color w:val="000000"/>
          <w:position w:val="0"/>
        </w:rPr>
        <w:t>. (8 84545)4-02-18; Факс:(8 84545) 4-57-00</w:t>
        <w:br/>
      </w:r>
      <w:r>
        <w:rPr>
          <w:rStyle w:val="CharStyle12"/>
          <w:b w:val="0"/>
          <w:bCs w:val="0"/>
        </w:rPr>
        <w:t>ba</w:t>
      </w:r>
      <w:r>
        <w:fldChar w:fldCharType="begin"/>
      </w:r>
      <w:r>
        <w:rPr>
          <w:rStyle w:val="CharStyle13"/>
        </w:rPr>
        <w:instrText> HYPERLINK "mailto:lcrb@rambler.ru" </w:instrText>
      </w:r>
      <w:r>
        <w:fldChar w:fldCharType="separate"/>
      </w:r>
      <w:r>
        <w:rPr>
          <w:rStyle w:val="Hyperlink"/>
          <w:b w:val="0"/>
          <w:bCs w:val="0"/>
        </w:rPr>
        <w:t>lcrb@rambler.ru</w:t>
      </w:r>
      <w:r>
        <w:fldChar w:fldCharType="end"/>
      </w:r>
    </w:p>
    <w:p>
      <w:pPr>
        <w:pStyle w:val="Style14"/>
        <w:framePr w:w="9907" w:h="1938" w:hRule="exact" w:wrap="none" w:vAnchor="page" w:hAnchor="page" w:x="1790" w:y="5855"/>
        <w:widowControl w:val="0"/>
        <w:keepNext w:val="0"/>
        <w:keepLines w:val="0"/>
        <w:shd w:val="clear" w:color="auto" w:fill="auto"/>
        <w:bidi w:val="0"/>
        <w:spacing w:before="0" w:after="0"/>
        <w:ind w:left="340" w:right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Государственное учреждение здравоохранения Саратовской области «Балашовская районная больница» предоставляет коммерческое предложение на прохождение периодического медицинского осмотра на основании Прило</w:t>
        <w:softHyphen/>
        <w:t>жения к Порядку проведения обязательных предварительных и периодических медицинских осмотров работников на 2026 год, предусмотренных частью чет</w:t>
        <w:softHyphen/>
        <w:t>вертой статьи 213 Трудового кодекса РФ Министерства здравоохранения РФ</w:t>
      </w:r>
    </w:p>
    <w:tbl>
      <w:tblPr>
        <w:tblOverlap w:val="never"/>
        <w:tblLayout w:type="fixed"/>
        <w:jc w:val="left"/>
      </w:tblPr>
      <w:tblGrid>
        <w:gridCol w:w="673"/>
        <w:gridCol w:w="4554"/>
        <w:gridCol w:w="691"/>
        <w:gridCol w:w="698"/>
        <w:gridCol w:w="1246"/>
        <w:gridCol w:w="1512"/>
      </w:tblGrid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74" w:h="8370" w:wrap="none" w:vAnchor="page" w:hAnchor="page" w:x="2117" w:y="799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На и м е н о в а н и е у с лу г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0" w:right="0" w:firstLine="0"/>
            </w:pPr>
            <w:r>
              <w:rPr>
                <w:rStyle w:val="CharStyle17"/>
              </w:rPr>
              <w:t>5 У * -</w:t>
            </w:r>
          </w:p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66" w:lineRule="exact"/>
              <w:ind w:left="0" w:right="0" w:firstLine="0"/>
            </w:pPr>
            <w:r>
              <w:rPr>
                <w:rStyle w:val="CharStyle16"/>
              </w:rPr>
              <w:t>Ед.</w:t>
            </w:r>
          </w:p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7"/>
              </w:rPr>
              <w:t>изм.</w:t>
            </w:r>
          </w:p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7"/>
              </w:rPr>
              <w:t>Уел.</w:t>
            </w:r>
          </w:p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ед.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10" w:lineRule="exact"/>
              <w:ind w:left="0" w:right="0" w:firstLine="0"/>
            </w:pPr>
            <w:r>
              <w:rPr>
                <w:rStyle w:val="CharStyle16"/>
              </w:rPr>
              <w:t>Кол-</w:t>
            </w:r>
          </w:p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240" w:after="0" w:line="220" w:lineRule="exact"/>
              <w:ind w:left="0" w:right="0" w:firstLine="0"/>
            </w:pPr>
            <w:r>
              <w:rPr>
                <w:rStyle w:val="CharStyle17"/>
              </w:rPr>
              <w:t>во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410" w:lineRule="exact"/>
              <w:ind w:left="0" w:right="0" w:firstLine="0"/>
            </w:pPr>
            <w:r>
              <w:rPr>
                <w:rStyle w:val="CharStyle16"/>
              </w:rPr>
              <w:t>Цена за ед. (руб.)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210" w:lineRule="exact"/>
              <w:ind w:left="0" w:right="0" w:firstLine="0"/>
            </w:pPr>
            <w:r>
              <w:rPr>
                <w:rStyle w:val="CharStyle16"/>
              </w:rPr>
              <w:t>Сумма</w:t>
            </w:r>
          </w:p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80" w:after="0" w:line="260" w:lineRule="exact"/>
              <w:ind w:left="0" w:right="0" w:firstLine="0"/>
            </w:pPr>
            <w:r>
              <w:rPr>
                <w:rStyle w:val="CharStyle18"/>
              </w:rPr>
              <w:t>(руб.)</w:t>
            </w:r>
          </w:p>
        </w:tc>
      </w:tr>
      <w:tr>
        <w:trPr>
          <w:trHeight w:val="107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780" w:line="220" w:lineRule="exact"/>
              <w:ind w:left="0" w:right="0" w:firstLine="0"/>
            </w:pPr>
            <w:r>
              <w:rPr>
                <w:rStyle w:val="CharStyle17"/>
              </w:rPr>
              <w:t>Г1/Г!</w:t>
            </w:r>
          </w:p>
          <w:p>
            <w:pPr>
              <w:pStyle w:val="Style14"/>
              <w:framePr w:w="9374" w:h="8370" w:wrap="none" w:vAnchor="page" w:hAnchor="page" w:x="2117" w:y="7995"/>
              <w:tabs>
                <w:tab w:leader="underscore" w:pos="49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780" w:after="0" w:line="200" w:lineRule="exact"/>
              <w:ind w:left="0" w:right="0" w:firstLine="0"/>
            </w:pPr>
            <w:r>
              <w:rPr>
                <w:rStyle w:val="CharStyle19"/>
                <w:lang w:val="ru-RU" w:eastAsia="ru-RU" w:bidi="ru-RU"/>
              </w:rPr>
              <w:tab/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 xml:space="preserve">Медицинский предварительный осмотр по приказу министерства здравоохранения и социального развития </w:t>
            </w:r>
            <w:r>
              <w:rPr>
                <w:rStyle w:val="CharStyle17"/>
              </w:rPr>
              <w:t xml:space="preserve">РФ </w:t>
            </w:r>
            <w:r>
              <w:rPr>
                <w:rStyle w:val="CharStyle16"/>
              </w:rPr>
              <w:t xml:space="preserve">от 28.01.2021 </w:t>
            </w:r>
            <w:r>
              <w:rPr>
                <w:rStyle w:val="CharStyle17"/>
              </w:rPr>
              <w:t xml:space="preserve">г. </w:t>
            </w:r>
            <w:r>
              <w:rPr>
                <w:rStyle w:val="CharStyle16"/>
              </w:rPr>
              <w:t>№ 29Н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374" w:h="8370" w:wrap="none" w:vAnchor="page" w:hAnchor="page" w:x="2117" w:y="7995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374" w:h="8370" w:wrap="none" w:vAnchor="page" w:hAnchor="page" w:x="2117" w:y="7995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374" w:h="8370" w:wrap="none" w:vAnchor="page" w:hAnchor="page" w:x="2117" w:y="7995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9374" w:h="8370" w:wrap="none" w:vAnchor="page" w:hAnchor="page" w:x="2117" w:y="7995"/>
            </w:pPr>
          </w:p>
        </w:tc>
      </w:tr>
      <w:tr>
        <w:trPr>
          <w:trHeight w:val="10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300" w:line="220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00" w:after="0" w:line="220" w:lineRule="exact"/>
              <w:ind w:left="0" w:right="0" w:firstLine="0"/>
            </w:pPr>
            <w:r>
              <w:rPr>
                <w:rStyle w:val="CharStyle17"/>
              </w:rPr>
              <w:t>|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Профилактический прием (осмотр) врача- отоларинтолога при проведении медицин</w:t>
              <w:softHyphen/>
              <w:t>ских осмотров или обязательной диспан</w:t>
              <w:softHyphen/>
              <w:t>серизации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110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по</w:t>
            </w:r>
          </w:p>
        </w:tc>
      </w:tr>
      <w:tr>
        <w:trPr>
          <w:trHeight w:val="10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400" w:lineRule="exact"/>
              <w:ind w:left="0" w:right="0" w:firstLine="0"/>
            </w:pPr>
            <w:r>
              <w:rPr>
                <w:rStyle w:val="CharStyle17"/>
              </w:rPr>
              <w:t xml:space="preserve">1 </w:t>
            </w:r>
            <w:r>
              <w:rPr>
                <w:rStyle w:val="CharStyle21"/>
              </w:rPr>
              <w:t>-</w:t>
            </w:r>
          </w:p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10" w:lineRule="exact"/>
              <w:ind w:left="0" w:right="0" w:firstLine="0"/>
            </w:pPr>
            <w:r>
              <w:rPr>
                <w:rStyle w:val="CharStyle16"/>
              </w:rPr>
              <w:t>|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Профилактический прием (осмотр) врача- дерматовенеролог при проведении меди</w:t>
              <w:softHyphen/>
              <w:t>цинских осмотров или обязательной дис</w:t>
              <w:softHyphen/>
              <w:t>пансеризации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22"/>
              </w:rPr>
              <w:t>ПО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по</w:t>
            </w:r>
          </w:p>
        </w:tc>
      </w:tr>
      <w:tr>
        <w:trPr>
          <w:trHeight w:val="107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|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Профилактический прием (осмотр) врача- профпатолога при проведении медицин</w:t>
              <w:softHyphen/>
              <w:t>ских осмотров или обязательной диспан</w:t>
              <w:softHyphen/>
              <w:t>серизации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275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275</w:t>
            </w:r>
          </w:p>
        </w:tc>
      </w:tr>
      <w:tr>
        <w:trPr>
          <w:trHeight w:val="109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780" w:line="210" w:lineRule="exact"/>
              <w:ind w:left="0" w:right="0" w:firstLine="0"/>
            </w:pPr>
            <w:r>
              <w:rPr>
                <w:rStyle w:val="CharStyle16"/>
              </w:rPr>
              <w:t>4</w:t>
            </w:r>
          </w:p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780" w:after="360" w:line="210" w:lineRule="exact"/>
              <w:ind w:left="0" w:right="0" w:firstLine="0"/>
            </w:pPr>
            <w:r>
              <w:rPr>
                <w:rStyle w:val="CharStyle16"/>
              </w:rPr>
              <w:t>|5~</w:t>
            </w:r>
          </w:p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60" w:after="360" w:line="220" w:lineRule="exact"/>
              <w:ind w:left="0" w:right="0" w:firstLine="0"/>
            </w:pPr>
            <w:r>
              <w:rPr>
                <w:rStyle w:val="CharStyle17"/>
              </w:rPr>
              <w:t>;</w:t>
            </w:r>
          </w:p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60" w:after="0" w:line="240" w:lineRule="exact"/>
              <w:ind w:left="0" w:right="0" w:firstLine="0"/>
            </w:pPr>
            <w:r>
              <w:rPr>
                <w:rStyle w:val="CharStyle23"/>
              </w:rPr>
              <w:t>[6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0" w:lineRule="exact"/>
              <w:ind w:left="0" w:right="0" w:firstLine="0"/>
            </w:pPr>
            <w:r>
              <w:rPr>
                <w:rStyle w:val="CharStyle16"/>
              </w:rPr>
              <w:t xml:space="preserve">Профилактический прием </w:t>
            </w:r>
            <w:r>
              <w:rPr>
                <w:rStyle w:val="CharStyle17"/>
              </w:rPr>
              <w:t xml:space="preserve">(осмотр) врача- </w:t>
            </w:r>
            <w:r>
              <w:rPr>
                <w:rStyle w:val="CharStyle16"/>
              </w:rPr>
              <w:t>невролога при проведении медицинских осмотров или обязательной диспансериза- ци 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110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7"/>
              </w:rPr>
              <w:t>ПО</w:t>
            </w:r>
          </w:p>
        </w:tc>
      </w:tr>
      <w:tr>
        <w:trPr>
          <w:trHeight w:val="11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374" w:h="8370" w:wrap="none" w:vAnchor="page" w:hAnchor="page" w:x="2117" w:y="7995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0" w:lineRule="exact"/>
              <w:ind w:left="0" w:right="0" w:firstLine="0"/>
            </w:pPr>
            <w:r>
              <w:rPr>
                <w:rStyle w:val="CharStyle16"/>
              </w:rPr>
              <w:t>Профилактический прием (осмотр) врача- стоматолога при проведении медицинских осмотров или обязательной диспансериза</w:t>
              <w:softHyphen/>
              <w:t>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22"/>
              </w:rPr>
              <w:t>ПО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22"/>
              </w:rPr>
              <w:t xml:space="preserve">ПО </w:t>
            </w:r>
            <w:r>
              <w:rPr>
                <w:rStyle w:val="CharStyle17"/>
              </w:rPr>
              <w:t>■</w:t>
            </w:r>
          </w:p>
        </w:tc>
      </w:tr>
      <w:tr>
        <w:trPr>
          <w:trHeight w:val="55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374" w:h="8370" w:wrap="none" w:vAnchor="page" w:hAnchor="page" w:x="2117" w:y="7995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0" w:lineRule="exact"/>
              <w:ind w:left="0" w:right="0" w:firstLine="0"/>
            </w:pPr>
            <w:r>
              <w:rPr>
                <w:rStyle w:val="CharStyle16"/>
              </w:rPr>
              <w:t>Профилактический прием (осмотр) врача- терапевта при проведении медицинских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165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165</w:t>
            </w:r>
          </w:p>
        </w:tc>
      </w:tr>
      <w:tr>
        <w:trPr>
          <w:trHeight w:val="91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374" w:h="8370" w:wrap="none" w:vAnchor="page" w:hAnchor="page" w:x="2117" w:y="799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9374" w:h="8370" w:wrap="none" w:vAnchor="page" w:hAnchor="page" w:x="2117" w:y="79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00" w:lineRule="exact"/>
              <w:ind w:left="5760" w:right="0" w:firstLine="0"/>
            </w:pPr>
            <w:r>
              <w:rPr>
                <w:rStyle w:val="CharStyle20"/>
              </w:rPr>
              <w:t xml:space="preserve">У </w:t>
            </w:r>
            <w:r>
              <w:rPr>
                <w:rStyle w:val="CharStyle21"/>
              </w:rPr>
              <w:t>сз $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673"/>
        <w:gridCol w:w="4543"/>
        <w:gridCol w:w="691"/>
        <w:gridCol w:w="698"/>
        <w:gridCol w:w="1246"/>
        <w:gridCol w:w="1523"/>
      </w:tblGrid>
      <w:tr>
        <w:trPr>
          <w:trHeight w:val="547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0" w:lineRule="exact"/>
              <w:ind w:left="660" w:right="0" w:firstLine="120"/>
            </w:pPr>
            <w:r>
              <w:rPr>
                <w:rStyle w:val="CharStyle24"/>
              </w:rPr>
              <w:t>осмотров или обязательной дыспансериза- I 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74" w:h="4334" w:wrap="none" w:vAnchor="page" w:hAnchor="page" w:x="2238" w:y="75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74" w:h="4334" w:wrap="none" w:vAnchor="page" w:hAnchor="page" w:x="2238" w:y="75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74" w:h="4334" w:wrap="none" w:vAnchor="page" w:hAnchor="page" w:x="2238" w:y="75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74" w:h="4334" w:wrap="none" w:vAnchor="page" w:hAnchor="page" w:x="2238" w:y="7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Кровь на ГОУметодом РМП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по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ПО</w:t>
            </w:r>
          </w:p>
        </w:tc>
      </w:tr>
      <w:tr>
        <w:trPr>
          <w:trHeight w:val="4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Взятие крови из пальца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по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110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4"/>
              </w:rPr>
              <w:t>9</w:t>
            </w:r>
          </w:p>
          <w:p>
            <w:pPr>
              <w:pStyle w:val="Style14"/>
              <w:framePr w:w="9374" w:h="4334" w:wrap="none" w:vAnchor="page" w:hAnchor="page" w:x="2238" w:y="750"/>
              <w:tabs>
                <w:tab w:leader="dot" w:pos="378" w:val="left"/>
                <w:tab w:leader="dot" w:pos="6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ц</w:t>
              <w:tab/>
              <w:t>-</w:t>
              <w:tab/>
            </w:r>
          </w:p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Общий (клинический) анализ крови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385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385</w:t>
            </w:r>
          </w:p>
        </w:tc>
      </w:tr>
      <w:tr>
        <w:trPr>
          <w:trHeight w:val="45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374" w:h="4334" w:wrap="none" w:vAnchor="page" w:hAnchor="page" w:x="2238" w:y="75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tabs>
                <w:tab w:leader="hyphen" w:pos="2707" w:val="left"/>
                <w:tab w:leader="hyphen" w:pos="2808" w:val="left"/>
                <w:tab w:leader="hyphen" w:pos="3265" w:val="left"/>
                <w:tab w:leader="hyphen" w:pos="450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25"/>
                <w:lang w:val="ru-RU" w:eastAsia="ru-RU" w:bidi="ru-RU"/>
              </w:rPr>
              <w:tab/>
              <w:tab/>
              <w:tab/>
              <w:tab/>
            </w:r>
          </w:p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Общий (клинический) анализ мочи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165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165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4"/>
              </w:rPr>
              <w:t>1 ]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Исследование уровня холестерина в крови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110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ПО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■ 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3" w:lineRule="exact"/>
              <w:ind w:left="0" w:right="0" w:firstLine="0"/>
            </w:pPr>
            <w:r>
              <w:rPr>
                <w:rStyle w:val="CharStyle24"/>
              </w:rPr>
              <w:t>Исследование уровня глюкозы в крови на отдел ьном а нал изато ре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275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275</w:t>
            </w:r>
          </w:p>
        </w:tc>
      </w:tr>
      <w:tr>
        <w:trPr>
          <w:trHeight w:val="5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 xml:space="preserve">; </w:t>
            </w:r>
            <w:r>
              <w:rPr>
                <w:rStyle w:val="CharStyle24"/>
                <w:vertAlign w:val="superscript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6" w:lineRule="exact"/>
              <w:ind w:left="0" w:right="0" w:firstLine="0"/>
            </w:pPr>
            <w:r>
              <w:rPr>
                <w:rStyle w:val="CharStyle24"/>
              </w:rPr>
              <w:t>Проведение и расшифровка электрокар</w:t>
              <w:softHyphen/>
              <w:t>диографических исследований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165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165</w:t>
            </w:r>
          </w:p>
        </w:tc>
      </w:tr>
      <w:tr>
        <w:trPr>
          <w:trHeight w:val="46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4"/>
              </w:rPr>
              <w:t>ИГО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'О: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4"/>
              <w:framePr w:w="9374" w:h="4334" w:wrap="none" w:vAnchor="page" w:hAnchor="page" w:x="2238" w:y="75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4"/>
              </w:rPr>
              <w:t>2200</w:t>
            </w:r>
          </w:p>
        </w:tc>
      </w:tr>
    </w:tbl>
    <w:p>
      <w:pPr>
        <w:pStyle w:val="Style26"/>
        <w:framePr w:wrap="none" w:vAnchor="page" w:hAnchor="page" w:x="2256" w:y="534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Итого за 1 человека 2 200 (Две тысячи двести) рублей 00 копеек.</w:t>
      </w:r>
    </w:p>
    <w:p>
      <w:pPr>
        <w:framePr w:wrap="none" w:vAnchor="page" w:hAnchor="page" w:x="5183" w:y="5771"/>
        <w:widowControl w:val="0"/>
      </w:pPr>
    </w:p>
    <w:p>
      <w:pPr>
        <w:pStyle w:val="Style30"/>
        <w:framePr w:w="4414" w:h="936" w:hRule="exact" w:wrap="none" w:vAnchor="page" w:hAnchor="page" w:x="2238" w:y="5923"/>
        <w:tabs>
          <w:tab w:leader="none" w:pos="30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18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Главный врач</w:t>
      </w:r>
      <w:bookmarkEnd w:id="1"/>
    </w:p>
    <w:p>
      <w:pPr>
        <w:pStyle w:val="Style30"/>
        <w:framePr w:w="4414" w:h="936" w:hRule="exact" w:wrap="none" w:vAnchor="page" w:hAnchor="page" w:x="2238" w:y="5923"/>
        <w:tabs>
          <w:tab w:leader="none" w:pos="30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18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ГУ 3 СО « Б а л а ш о в</w:t>
        <w:tab/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с</w:t>
      </w:r>
      <w:bookmarkEnd w:id="1"/>
    </w:p>
    <w:p>
      <w:pPr>
        <w:pStyle w:val="Style30"/>
        <w:framePr w:w="4414" w:h="936" w:hRule="exact" w:wrap="none" w:vAnchor="page" w:hAnchor="page" w:x="2238" w:y="5923"/>
        <w:tabs>
          <w:tab w:leader="none" w:pos="36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40" w:right="562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л ь и и</w:t>
        <w:tab/>
      </w:r>
      <w:r>
        <w:rPr>
          <w:rStyle w:val="CharStyle32"/>
          <w:b w:val="0"/>
          <w:bCs w:val="0"/>
        </w:rPr>
        <w:t>у</w:t>
      </w:r>
      <w:bookmarkEnd w:id="2"/>
    </w:p>
    <w:p>
      <w:pPr>
        <w:pStyle w:val="Style33"/>
        <w:framePr w:wrap="none" w:vAnchor="page" w:hAnchor="page" w:x="2238" w:y="658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3" w:name="bookmark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раненная оо.</w:t>
      </w:r>
      <w:bookmarkEnd w:id="3"/>
    </w:p>
    <w:p>
      <w:pPr>
        <w:pStyle w:val="Style35"/>
        <w:framePr w:w="1714" w:h="439" w:hRule="exact" w:wrap="none" w:vAnchor="page" w:hAnchor="page" w:x="2224" w:y="703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37"/>
          <w:b w:val="0"/>
          <w:bCs w:val="0"/>
        </w:rPr>
        <w:t>1</w:t>
      </w:r>
      <w:r>
        <w:rPr>
          <w:rStyle w:val="CharStyle37"/>
          <w:lang w:val="ru-RU" w:eastAsia="ru-RU" w:bidi="ru-RU"/>
          <w:b w:val="0"/>
          <w:bCs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 • I • О И Клеиина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N8452(1^4403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лоб. 2 17</w:t>
      </w:r>
    </w:p>
    <w:p>
      <w:pPr>
        <w:pStyle w:val="Style38"/>
        <w:framePr w:w="1908" w:h="1533" w:hRule="exact" w:wrap="none" w:vAnchor="page" w:hAnchor="page" w:x="5111" w:y="6613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280" w:firstLine="0"/>
      </w:pPr>
      <w:r>
        <w:rPr>
          <w:rStyle w:val="CharStyle40"/>
          <w:i w:val="0"/>
          <w:iCs w:val="0"/>
        </w:rPr>
        <w:t>Г</w:t>
      </w:r>
      <w:r>
        <w:rPr>
          <w:lang w:val="ru-RU" w:eastAsia="ru-RU" w:bidi="ru-RU"/>
          <w:w w:val="100"/>
          <w:color w:val="000000"/>
          <w:position w:val="0"/>
        </w:rPr>
        <w:t>■Ь у</w:t>
      </w:r>
      <w:r>
        <w:rPr>
          <w:rStyle w:val="CharStyle40"/>
          <w:i w:val="0"/>
          <w:iCs w:val="0"/>
        </w:rPr>
        <w:t xml:space="preserve"> О</w:t>
      </w:r>
    </w:p>
    <w:p>
      <w:pPr>
        <w:pStyle w:val="Style9"/>
        <w:framePr w:w="1908" w:h="1533" w:hRule="exact" w:wrap="none" w:vAnchor="page" w:hAnchor="page" w:x="5111" w:y="6613"/>
        <w:widowControl w:val="0"/>
        <w:keepNext w:val="0"/>
        <w:keepLines w:val="0"/>
        <w:shd w:val="clear" w:color="auto" w:fill="auto"/>
        <w:bidi w:val="0"/>
        <w:jc w:val="righ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Хт </w:t>
      </w:r>
      <w:r>
        <w:rPr>
          <w:lang w:val="en-US" w:eastAsia="en-US" w:bidi="en-US"/>
          <w:w w:val="100"/>
          <w:color w:val="000000"/>
          <w:position w:val="0"/>
        </w:rPr>
        <w:t xml:space="preserve">-s. </w:t>
      </w:r>
      <w:r>
        <w:rPr>
          <w:rStyle w:val="CharStyle41"/>
          <w:b w:val="0"/>
          <w:bCs w:val="0"/>
        </w:rPr>
        <w:t>v\:</w:t>
      </w:r>
    </w:p>
    <w:p>
      <w:pPr>
        <w:pStyle w:val="Style42"/>
        <w:framePr w:w="1908" w:h="1533" w:hRule="exact" w:wrap="none" w:vAnchor="page" w:hAnchor="page" w:x="5111" w:y="6613"/>
        <w:widowControl w:val="0"/>
        <w:keepNext w:val="0"/>
        <w:keepLines w:val="0"/>
        <w:shd w:val="clear" w:color="auto" w:fill="auto"/>
        <w:bidi w:val="0"/>
        <w:spacing w:before="0" w:after="0"/>
        <w:ind w:left="1120" w:right="0" w:firstLine="0"/>
      </w:pPr>
      <w:r>
        <w:rPr>
          <w:rStyle w:val="CharStyle44"/>
        </w:rPr>
        <w:t xml:space="preserve">А •£&gt; (Г -в </w:t>
      </w:r>
      <w:r>
        <w:rPr>
          <w:rStyle w:val="CharStyle44"/>
          <w:lang w:val="en-US" w:eastAsia="en-US" w:bidi="en-US"/>
        </w:rPr>
        <w:t>t-.</w:t>
        <w:br/>
      </w:r>
      <w:r>
        <w:rPr>
          <w:lang w:val="ru-RU" w:eastAsia="ru-RU" w:bidi="ru-RU"/>
          <w:w w:val="100"/>
          <w:color w:val="000000"/>
          <w:position w:val="0"/>
        </w:rPr>
        <w:t xml:space="preserve">"\ Р </w:t>
      </w:r>
      <w:r>
        <w:rPr>
          <w:rStyle w:val="CharStyle45"/>
        </w:rPr>
        <w:t>3</w:t>
      </w:r>
      <w:r>
        <w:rPr>
          <w:lang w:val="ru-RU" w:eastAsia="ru-RU" w:bidi="ru-RU"/>
          <w:w w:val="100"/>
          <w:color w:val="000000"/>
          <w:position w:val="0"/>
        </w:rPr>
        <w:t xml:space="preserve">- </w:t>
      </w:r>
      <w:r>
        <w:rPr>
          <w:rStyle w:val="CharStyle46"/>
        </w:rPr>
        <w:t>у</w:t>
      </w:r>
      <w:r>
        <w:rPr>
          <w:lang w:val="ru-RU" w:eastAsia="ru-RU" w:bidi="ru-RU"/>
          <w:w w:val="100"/>
          <w:color w:val="000000"/>
          <w:position w:val="0"/>
        </w:rPr>
        <w:t xml:space="preserve"> С</w:t>
      </w:r>
    </w:p>
    <w:p>
      <w:pPr>
        <w:pStyle w:val="Style42"/>
        <w:framePr w:w="1908" w:h="1533" w:hRule="exact" w:wrap="none" w:vAnchor="page" w:hAnchor="page" w:x="5111" w:y="6613"/>
        <w:widowControl w:val="0"/>
        <w:keepNext w:val="0"/>
        <w:keepLines w:val="0"/>
        <w:shd w:val="clear" w:color="auto" w:fill="auto"/>
        <w:bidi w:val="0"/>
        <w:spacing w:before="0" w:after="0"/>
        <w:ind w:left="1120" w:right="0" w:firstLine="0"/>
      </w:pPr>
      <w:r>
        <w:rPr>
          <w:lang w:val="ru-RU" w:eastAsia="ru-RU" w:bidi="ru-RU"/>
          <w:w w:val="100"/>
          <w:color w:val="000000"/>
          <w:position w:val="0"/>
        </w:rPr>
        <w:t>'А</w:t>
      </w:r>
      <w:r>
        <w:rPr>
          <w:lang w:val="ru-RU" w:eastAsia="ru-RU" w:bidi="ru-RU"/>
          <w:vertAlign w:val="superscript"/>
          <w:w w:val="100"/>
          <w:color w:val="000000"/>
          <w:position w:val="0"/>
        </w:rPr>
        <w:t>71</w:t>
      </w:r>
      <w:r>
        <w:rPr>
          <w:lang w:val="ru-RU" w:eastAsia="ru-RU" w:bidi="ru-RU"/>
          <w:w w:val="100"/>
          <w:color w:val="000000"/>
          <w:position w:val="0"/>
        </w:rPr>
        <w:t xml:space="preserve">. ГГ </w:t>
      </w:r>
      <w:r>
        <w:rPr>
          <w:lang w:val="en-US" w:eastAsia="en-US" w:bidi="en-US"/>
          <w:w w:val="100"/>
          <w:color w:val="000000"/>
          <w:position w:val="0"/>
        </w:rPr>
        <w:t xml:space="preserve">S </w:t>
      </w:r>
      <w:r>
        <w:rPr>
          <w:lang w:val="ru-RU" w:eastAsia="ru-RU" w:bidi="ru-RU"/>
          <w:w w:val="100"/>
          <w:color w:val="000000"/>
          <w:position w:val="0"/>
        </w:rPr>
        <w:t xml:space="preserve">н </w:t>
      </w:r>
      <w:r>
        <w:rPr>
          <w:lang w:val="en-US" w:eastAsia="en-US" w:bidi="en-US"/>
          <w:w w:val="100"/>
          <w:color w:val="000000"/>
          <w:position w:val="0"/>
        </w:rPr>
        <w:t>J</w:t>
      </w:r>
    </w:p>
    <w:p>
      <w:pPr>
        <w:pStyle w:val="Style42"/>
        <w:framePr w:w="1908" w:h="1533" w:hRule="exact" w:wrap="none" w:vAnchor="page" w:hAnchor="page" w:x="5111" w:y="6613"/>
        <w:widowControl w:val="0"/>
        <w:keepNext w:val="0"/>
        <w:keepLines w:val="0"/>
        <w:shd w:val="clear" w:color="auto" w:fill="auto"/>
        <w:bidi w:val="0"/>
        <w:spacing w:before="0" w:after="0"/>
        <w:ind w:left="1120" w:right="0" w:firstLine="0"/>
      </w:pPr>
      <w:r>
        <w:rPr>
          <w:rStyle w:val="CharStyle47"/>
        </w:rPr>
        <w:t>То * о “</w:t>
        <w:br/>
      </w:r>
      <w:r>
        <w:rPr>
          <w:rStyle w:val="CharStyle48"/>
        </w:rPr>
        <w:t xml:space="preserve">О а о </w:t>
      </w:r>
      <w:r>
        <w:rPr>
          <w:rStyle w:val="CharStyle48"/>
          <w:vertAlign w:val="superscript"/>
        </w:rPr>
        <w:t>ш</w:t>
      </w:r>
      <w:r>
        <w:rPr>
          <w:rStyle w:val="CharStyle48"/>
        </w:rPr>
        <w:t xml:space="preserve"> '</w:t>
      </w:r>
    </w:p>
    <w:p>
      <w:pPr>
        <w:pStyle w:val="Style42"/>
        <w:framePr w:w="1908" w:h="1533" w:hRule="exact" w:wrap="none" w:vAnchor="page" w:hAnchor="page" w:x="5111" w:y="6613"/>
        <w:widowControl w:val="0"/>
        <w:keepNext w:val="0"/>
        <w:keepLines w:val="0"/>
        <w:shd w:val="clear" w:color="auto" w:fill="auto"/>
        <w:bidi w:val="0"/>
        <w:spacing w:before="0" w:after="0"/>
        <w:ind w:left="1120" w:right="0" w:firstLine="0"/>
      </w:pPr>
      <w:r>
        <w:rPr>
          <w:rStyle w:val="CharStyle49"/>
        </w:rPr>
        <w:t>£ О- * о •</w:t>
      </w:r>
    </w:p>
    <w:p>
      <w:pPr>
        <w:pStyle w:val="Style50"/>
        <w:framePr w:w="1908" w:h="1533" w:hRule="exact" w:wrap="none" w:vAnchor="page" w:hAnchor="page" w:x="5111" w:y="6613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1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° ■</w:t>
      </w:r>
    </w:p>
    <w:p>
      <w:pPr>
        <w:pStyle w:val="Style52"/>
        <w:framePr w:w="1908" w:h="1533" w:hRule="exact" w:wrap="none" w:vAnchor="page" w:hAnchor="page" w:x="5111" w:y="6613"/>
        <w:widowControl w:val="0"/>
        <w:keepNext w:val="0"/>
        <w:keepLines w:val="0"/>
        <w:shd w:val="clear" w:color="auto" w:fill="auto"/>
        <w:bidi w:val="0"/>
        <w:spacing w:before="0" w:after="0" w:line="80" w:lineRule="exact"/>
        <w:ind w:left="418" w:right="1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000 9оО&gt;&lt;П?-Л </w:t>
      </w:r>
      <w:r>
        <w:rPr>
          <w:lang w:val="en-US" w:eastAsia="en-US" w:bidi="en-US"/>
          <w:vertAlign w:val="subscript"/>
          <w:w w:val="100"/>
          <w:spacing w:val="0"/>
          <w:color w:val="000000"/>
          <w:position w:val="0"/>
        </w:rPr>
        <w:t>0</w:t>
      </w:r>
      <w:r>
        <w:rPr>
          <w:lang w:val="en-US" w:eastAsia="en-US" w:bidi="en-US"/>
          <w:vertAlign w:val="superscript"/>
          <w:w w:val="100"/>
          <w:spacing w:val="0"/>
          <w:color w:val="000000"/>
          <w:position w:val="0"/>
        </w:rPr>
        <w:t>V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-X-</w:t>
      </w:r>
    </w:p>
    <w:p>
      <w:pPr>
        <w:pStyle w:val="Style54"/>
        <w:framePr w:w="1908" w:h="1533" w:hRule="exact" w:wrap="none" w:vAnchor="page" w:hAnchor="page" w:x="5111" w:y="6613"/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0" w:right="420" w:firstLine="0"/>
      </w:pPr>
      <w:r>
        <w:rPr>
          <w:w w:val="100"/>
          <w:color w:val="000000"/>
          <w:position w:val="0"/>
        </w:rPr>
        <w:t>'Vo^</w:t>
      </w:r>
    </w:p>
    <w:p>
      <w:pPr>
        <w:pStyle w:val="Style54"/>
        <w:framePr w:wrap="none" w:vAnchor="page" w:hAnchor="page" w:x="5507" w:y="772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56"/>
        </w:rPr>
        <w:t>80</w:t>
      </w:r>
      <w:r>
        <w:rPr>
          <w:w w:val="100"/>
          <w:color w:val="000000"/>
          <w:position w:val="0"/>
        </w:rPr>
        <w:t>SiS</w:t>
      </w:r>
      <w:r>
        <w:rPr>
          <w:rStyle w:val="CharStyle56"/>
        </w:rPr>
        <w:t>5</w:t>
      </w:r>
      <w:r>
        <w:rPr>
          <w:vertAlign w:val="superscript"/>
          <w:w w:val="100"/>
          <w:color w:val="000000"/>
          <w:position w:val="0"/>
        </w:rPr>
        <w:t>v</w:t>
      </w:r>
    </w:p>
    <w:p>
      <w:pPr>
        <w:pStyle w:val="Style57"/>
        <w:framePr w:wrap="none" w:vAnchor="page" w:hAnchor="page" w:x="5233" w:y="8040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.. </w:t>
      </w:r>
      <w:r>
        <w:rPr>
          <w:w w:val="100"/>
          <w:spacing w:val="0"/>
          <w:color w:val="000000"/>
          <w:position w:val="0"/>
        </w:rPr>
        <w:t>»Uovu&lt;30 V.</w:t>
      </w:r>
    </w:p>
    <w:p>
      <w:pPr>
        <w:pStyle w:val="Style59"/>
        <w:framePr w:wrap="none" w:vAnchor="page" w:hAnchor="page" w:x="9305" w:y="655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А.Ю. Гадяцкий</w:t>
      </w:r>
      <w:bookmarkEnd w:id="4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Заголовок №1_"/>
    <w:basedOn w:val="DefaultParagraphFont"/>
    <w:link w:val="Style5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8">
    <w:name w:val="Основной текст (4)_"/>
    <w:basedOn w:val="DefaultParagraphFont"/>
    <w:link w:val="Style7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">
    <w:name w:val="Основной текст (5)_"/>
    <w:basedOn w:val="DefaultParagraphFont"/>
    <w:link w:val="Style9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10"/>
    </w:rPr>
  </w:style>
  <w:style w:type="character" w:customStyle="1" w:styleId="CharStyle11">
    <w:name w:val="Основной текст (5) + Candara,7 pt,Не полужирный,Интервал 0 pt"/>
    <w:basedOn w:val="CharStyle10"/>
    <w:rPr>
      <w:lang w:val="ru-RU" w:eastAsia="ru-RU" w:bidi="ru-RU"/>
      <w:b/>
      <w:bCs/>
      <w:sz w:val="14"/>
      <w:szCs w:val="14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12">
    <w:name w:val="Основной текст (5) + Candara,Не полужирный,Интервал 0 pt"/>
    <w:basedOn w:val="CharStyle10"/>
    <w:rPr>
      <w:lang w:val="en-US" w:eastAsia="en-US" w:bidi="en-US"/>
      <w:b/>
      <w:bCs/>
      <w:sz w:val="17"/>
      <w:szCs w:val="17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13">
    <w:name w:val="Основной текст (5) + Candara,Не полужирный,Интервал 0 pt"/>
    <w:basedOn w:val="CharStyle10"/>
    <w:rPr>
      <w:lang w:val="en-US" w:eastAsia="en-US" w:bidi="en-US"/>
      <w:b/>
      <w:bCs/>
      <w:u w:val="single"/>
      <w:sz w:val="17"/>
      <w:szCs w:val="17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15">
    <w:name w:val="Основной текст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6">
    <w:name w:val="Основной текст (2) + 10,5 pt"/>
    <w:basedOn w:val="CharStyle15"/>
    <w:rPr>
      <w:lang w:val="ru-RU" w:eastAsia="ru-RU" w:bidi="ru-RU"/>
      <w:sz w:val="21"/>
      <w:szCs w:val="21"/>
      <w:w w:val="100"/>
      <w:spacing w:val="0"/>
      <w:color w:val="000000"/>
      <w:position w:val="0"/>
    </w:rPr>
  </w:style>
  <w:style w:type="character" w:customStyle="1" w:styleId="CharStyle17">
    <w:name w:val="Основной текст (2) + 11 pt"/>
    <w:basedOn w:val="CharStyle15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18">
    <w:name w:val="Основной текст (2)"/>
    <w:basedOn w:val="CharStyle1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9">
    <w:name w:val="Основной текст (2) + 10 pt"/>
    <w:basedOn w:val="CharStyle15"/>
    <w:rPr>
      <w:lang w:val="1024"/>
      <w:sz w:val="20"/>
      <w:szCs w:val="20"/>
      <w:w w:val="100"/>
      <w:spacing w:val="0"/>
      <w:color w:val="000000"/>
      <w:position w:val="0"/>
    </w:rPr>
  </w:style>
  <w:style w:type="character" w:customStyle="1" w:styleId="CharStyle20">
    <w:name w:val="Основной текст (2) + 10,5 pt,Интервал 1 pt"/>
    <w:basedOn w:val="CharStyle15"/>
    <w:rPr>
      <w:lang w:val="ru-RU" w:eastAsia="ru-RU" w:bidi="ru-RU"/>
      <w:sz w:val="21"/>
      <w:szCs w:val="21"/>
      <w:w w:val="100"/>
      <w:spacing w:val="20"/>
      <w:color w:val="000000"/>
      <w:position w:val="0"/>
    </w:rPr>
  </w:style>
  <w:style w:type="character" w:customStyle="1" w:styleId="CharStyle21">
    <w:name w:val="Основной текст (2) + 20 pt,Курсив"/>
    <w:basedOn w:val="CharStyle15"/>
    <w:rPr>
      <w:lang w:val="ru-RU" w:eastAsia="ru-RU" w:bidi="ru-RU"/>
      <w:i/>
      <w:iCs/>
      <w:sz w:val="40"/>
      <w:szCs w:val="40"/>
      <w:w w:val="100"/>
      <w:spacing w:val="0"/>
      <w:color w:val="000000"/>
      <w:position w:val="0"/>
    </w:rPr>
  </w:style>
  <w:style w:type="character" w:customStyle="1" w:styleId="CharStyle22">
    <w:name w:val="Основной текст (2) + Интервал 1 pt"/>
    <w:basedOn w:val="CharStyle15"/>
    <w:rPr>
      <w:lang w:val="ru-RU" w:eastAsia="ru-RU" w:bidi="ru-RU"/>
      <w:sz w:val="26"/>
      <w:szCs w:val="26"/>
      <w:w w:val="100"/>
      <w:spacing w:val="30"/>
      <w:color w:val="000000"/>
      <w:position w:val="0"/>
    </w:rPr>
  </w:style>
  <w:style w:type="character" w:customStyle="1" w:styleId="CharStyle23">
    <w:name w:val="Основной текст (2) + Arial Narrow,12 pt,Интервал 3 pt"/>
    <w:basedOn w:val="CharStyle15"/>
    <w:rPr>
      <w:lang w:val="ru-RU" w:eastAsia="ru-RU" w:bidi="ru-RU"/>
      <w:sz w:val="24"/>
      <w:szCs w:val="24"/>
      <w:rFonts w:ascii="Arial Narrow" w:eastAsia="Arial Narrow" w:hAnsi="Arial Narrow" w:cs="Arial Narrow"/>
      <w:w w:val="100"/>
      <w:spacing w:val="60"/>
      <w:color w:val="000000"/>
      <w:position w:val="0"/>
    </w:rPr>
  </w:style>
  <w:style w:type="character" w:customStyle="1" w:styleId="CharStyle24">
    <w:name w:val="Основной текст (2) + 10,5 pt"/>
    <w:basedOn w:val="CharStyle15"/>
    <w:rPr>
      <w:lang w:val="ru-RU" w:eastAsia="ru-RU" w:bidi="ru-RU"/>
      <w:sz w:val="21"/>
      <w:szCs w:val="21"/>
      <w:w w:val="100"/>
      <w:spacing w:val="0"/>
      <w:color w:val="000000"/>
      <w:position w:val="0"/>
    </w:rPr>
  </w:style>
  <w:style w:type="character" w:customStyle="1" w:styleId="CharStyle25">
    <w:name w:val="Основной текст (2) + 10 pt"/>
    <w:basedOn w:val="CharStyle15"/>
    <w:rPr>
      <w:lang w:val="1024"/>
      <w:sz w:val="20"/>
      <w:szCs w:val="20"/>
      <w:w w:val="100"/>
      <w:spacing w:val="0"/>
      <w:color w:val="000000"/>
      <w:position w:val="0"/>
    </w:rPr>
  </w:style>
  <w:style w:type="character" w:customStyle="1" w:styleId="CharStyle27">
    <w:name w:val="Подпись к таблице_"/>
    <w:basedOn w:val="DefaultParagraphFont"/>
    <w:link w:val="Style26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9">
    <w:name w:val="Другое_"/>
    <w:basedOn w:val="DefaultParagraphFont"/>
    <w:link w:val="Style28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1">
    <w:name w:val="Заголовок №2_"/>
    <w:basedOn w:val="DefaultParagraphFont"/>
    <w:link w:val="Style30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32">
    <w:name w:val="Заголовок №2 + 25 pt,Не полужирный,Курсив"/>
    <w:basedOn w:val="CharStyle31"/>
    <w:rPr>
      <w:lang w:val="ru-RU" w:eastAsia="ru-RU" w:bidi="ru-RU"/>
      <w:b/>
      <w:bCs/>
      <w:i/>
      <w:iCs/>
      <w:sz w:val="50"/>
      <w:szCs w:val="50"/>
      <w:w w:val="100"/>
      <w:spacing w:val="0"/>
      <w:color w:val="000000"/>
      <w:position w:val="0"/>
    </w:rPr>
  </w:style>
  <w:style w:type="character" w:customStyle="1" w:styleId="CharStyle34">
    <w:name w:val="Заголовок №2 (2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rFonts w:ascii="Candara" w:eastAsia="Candara" w:hAnsi="Candara" w:cs="Candara"/>
    </w:rPr>
  </w:style>
  <w:style w:type="character" w:customStyle="1" w:styleId="CharStyle36">
    <w:name w:val="Основной текст (6)_"/>
    <w:basedOn w:val="DefaultParagraphFont"/>
    <w:link w:val="Style35"/>
    <w:rPr>
      <w:b/>
      <w:bCs/>
      <w:i w:val="0"/>
      <w:iCs w:val="0"/>
      <w:u w:val="none"/>
      <w:strike w:val="0"/>
      <w:smallCaps w:val="0"/>
      <w:sz w:val="13"/>
      <w:szCs w:val="13"/>
      <w:rFonts w:ascii="Lucida Sans Unicode" w:eastAsia="Lucida Sans Unicode" w:hAnsi="Lucida Sans Unicode" w:cs="Lucida Sans Unicode"/>
    </w:rPr>
  </w:style>
  <w:style w:type="character" w:customStyle="1" w:styleId="CharStyle37">
    <w:name w:val="Основной текст (6) + Candara,7 pt,Не полужирный,Интервал 0 pt"/>
    <w:basedOn w:val="CharStyle36"/>
    <w:rPr>
      <w:lang w:val="en-US" w:eastAsia="en-US" w:bidi="en-US"/>
      <w:b/>
      <w:bCs/>
      <w:sz w:val="14"/>
      <w:szCs w:val="14"/>
      <w:rFonts w:ascii="Candara" w:eastAsia="Candara" w:hAnsi="Candara" w:cs="Candara"/>
      <w:w w:val="100"/>
      <w:spacing w:val="10"/>
      <w:color w:val="000000"/>
      <w:position w:val="0"/>
    </w:rPr>
  </w:style>
  <w:style w:type="character" w:customStyle="1" w:styleId="CharStyle39">
    <w:name w:val="Основной текст (7)_"/>
    <w:basedOn w:val="DefaultParagraphFont"/>
    <w:link w:val="Style38"/>
    <w:rPr>
      <w:b w:val="0"/>
      <w:bCs w:val="0"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0"/>
    </w:rPr>
  </w:style>
  <w:style w:type="character" w:customStyle="1" w:styleId="CharStyle40">
    <w:name w:val="Основной текст (7) + Не курсив,Интервал 0 pt"/>
    <w:basedOn w:val="CharStyle39"/>
    <w:rPr>
      <w:lang w:val="ru-RU" w:eastAsia="ru-RU" w:bidi="ru-RU"/>
      <w:i/>
      <w:iCs/>
      <w:w w:val="100"/>
      <w:spacing w:val="-10"/>
      <w:color w:val="000000"/>
      <w:position w:val="0"/>
    </w:rPr>
  </w:style>
  <w:style w:type="character" w:customStyle="1" w:styleId="CharStyle41">
    <w:name w:val="Основной текст (5) + 10 pt,Не полужирный,Курсив,Интервал 0 pt"/>
    <w:basedOn w:val="CharStyle10"/>
    <w:rPr>
      <w:lang w:val="en-US" w:eastAsia="en-US" w:bidi="en-US"/>
      <w:b/>
      <w:bCs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43">
    <w:name w:val="Основной текст (8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10"/>
    </w:rPr>
  </w:style>
  <w:style w:type="character" w:customStyle="1" w:styleId="CharStyle44">
    <w:name w:val="Основной текст (8) + Candara,6 pt"/>
    <w:basedOn w:val="CharStyle43"/>
    <w:rPr>
      <w:lang w:val="ru-RU" w:eastAsia="ru-RU" w:bidi="ru-RU"/>
      <w:sz w:val="12"/>
      <w:szCs w:val="12"/>
      <w:rFonts w:ascii="Candara" w:eastAsia="Candara" w:hAnsi="Candara" w:cs="Candara"/>
      <w:w w:val="100"/>
      <w:spacing w:val="-10"/>
      <w:color w:val="000000"/>
      <w:position w:val="0"/>
    </w:rPr>
  </w:style>
  <w:style w:type="character" w:customStyle="1" w:styleId="CharStyle45">
    <w:name w:val="Основной текст (8) + Интервал 0 pt"/>
    <w:basedOn w:val="CharStyle4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6">
    <w:name w:val="Основной текст (8) + Курсив,Интервал 0 pt"/>
    <w:basedOn w:val="CharStyle43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47">
    <w:name w:val="Основной текст (8) + 8,5 pt,Полужирный,Интервал 0 pt"/>
    <w:basedOn w:val="CharStyle43"/>
    <w:rPr>
      <w:lang w:val="ru-RU" w:eastAsia="ru-RU" w:bidi="ru-RU"/>
      <w:b/>
      <w:bCs/>
      <w:sz w:val="17"/>
      <w:szCs w:val="17"/>
      <w:w w:val="100"/>
      <w:spacing w:val="10"/>
      <w:color w:val="000000"/>
      <w:position w:val="0"/>
    </w:rPr>
  </w:style>
  <w:style w:type="character" w:customStyle="1" w:styleId="CharStyle48">
    <w:name w:val="Основной текст (8) + Century Gothic,6 pt,Интервал 0 pt"/>
    <w:basedOn w:val="CharStyle43"/>
    <w:rPr>
      <w:lang w:val="ru-RU" w:eastAsia="ru-RU" w:bidi="ru-RU"/>
      <w:sz w:val="12"/>
      <w:szCs w:val="12"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49">
    <w:name w:val="Основной текст (8) + Candara,8,5 pt"/>
    <w:basedOn w:val="CharStyle43"/>
    <w:rPr>
      <w:lang w:val="ru-RU" w:eastAsia="ru-RU" w:bidi="ru-RU"/>
      <w:sz w:val="17"/>
      <w:szCs w:val="17"/>
      <w:rFonts w:ascii="Candara" w:eastAsia="Candara" w:hAnsi="Candara" w:cs="Candara"/>
      <w:w w:val="100"/>
      <w:spacing w:val="-10"/>
      <w:color w:val="000000"/>
      <w:position w:val="0"/>
    </w:rPr>
  </w:style>
  <w:style w:type="character" w:customStyle="1" w:styleId="CharStyle51">
    <w:name w:val="Основной текст (9)_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53">
    <w:name w:val="Основной текст (10)_"/>
    <w:basedOn w:val="DefaultParagraphFont"/>
    <w:link w:val="Style52"/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character" w:customStyle="1" w:styleId="CharStyle55">
    <w:name w:val="Основной текст (11)_"/>
    <w:basedOn w:val="DefaultParagraphFont"/>
    <w:link w:val="Style54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7"/>
      <w:szCs w:val="17"/>
      <w:rFonts w:ascii="Candara" w:eastAsia="Candara" w:hAnsi="Candara" w:cs="Candara"/>
      <w:spacing w:val="-10"/>
    </w:rPr>
  </w:style>
  <w:style w:type="character" w:customStyle="1" w:styleId="CharStyle56">
    <w:name w:val="Основной текст (11) + Times New Roman,10 pt"/>
    <w:basedOn w:val="CharStyle55"/>
    <w:rPr>
      <w:sz w:val="20"/>
      <w:szCs w:val="20"/>
      <w:rFonts w:ascii="Times New Roman" w:eastAsia="Times New Roman" w:hAnsi="Times New Roman" w:cs="Times New Roman"/>
      <w:w w:val="100"/>
      <w:spacing w:val="-10"/>
      <w:color w:val="000000"/>
      <w:position w:val="0"/>
    </w:rPr>
  </w:style>
  <w:style w:type="character" w:customStyle="1" w:styleId="CharStyle58">
    <w:name w:val="Колонтитул_"/>
    <w:basedOn w:val="DefaultParagraphFont"/>
    <w:link w:val="Style57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character" w:customStyle="1" w:styleId="CharStyle60">
    <w:name w:val="Заголовок №1 (2)_"/>
    <w:basedOn w:val="DefaultParagraphFont"/>
    <w:link w:val="Style59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jc w:val="both"/>
      <w:outlineLvl w:val="0"/>
      <w:spacing w:line="313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7">
    <w:name w:val="Основной текст (4)"/>
    <w:basedOn w:val="Normal"/>
    <w:link w:val="CharStyle8"/>
    <w:pPr>
      <w:widowControl w:val="0"/>
      <w:shd w:val="clear" w:color="auto" w:fill="FFFFFF"/>
      <w:spacing w:line="27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9">
    <w:name w:val="Основной текст (5)"/>
    <w:basedOn w:val="Normal"/>
    <w:link w:val="CharStyle10"/>
    <w:pPr>
      <w:widowControl w:val="0"/>
      <w:shd w:val="clear" w:color="auto" w:fill="FFFFFF"/>
      <w:jc w:val="center"/>
      <w:spacing w:before="240" w:line="22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10"/>
    </w:rPr>
  </w:style>
  <w:style w:type="paragraph" w:customStyle="1" w:styleId="Style14">
    <w:name w:val="Основной текст (2)"/>
    <w:basedOn w:val="Normal"/>
    <w:link w:val="CharStyle15"/>
    <w:pPr>
      <w:widowControl w:val="0"/>
      <w:shd w:val="clear" w:color="auto" w:fill="FFFFFF"/>
      <w:jc w:val="both"/>
      <w:spacing w:before="1320" w:line="313" w:lineRule="exact"/>
      <w:ind w:firstLine="80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6">
    <w:name w:val="Подпись к таблице"/>
    <w:basedOn w:val="Normal"/>
    <w:link w:val="CharStyle2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8">
    <w:name w:val="Другое"/>
    <w:basedOn w:val="Normal"/>
    <w:link w:val="CharStyle29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0">
    <w:name w:val="Заголовок №2"/>
    <w:basedOn w:val="Normal"/>
    <w:link w:val="CharStyle31"/>
    <w:pPr>
      <w:widowControl w:val="0"/>
      <w:shd w:val="clear" w:color="auto" w:fill="FFFFFF"/>
      <w:outlineLvl w:val="1"/>
      <w:spacing w:line="306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3">
    <w:name w:val="Заголовок №2 (2)"/>
    <w:basedOn w:val="Normal"/>
    <w:link w:val="CharStyle34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Candara" w:eastAsia="Candara" w:hAnsi="Candara" w:cs="Candara"/>
    </w:rPr>
  </w:style>
  <w:style w:type="paragraph" w:customStyle="1" w:styleId="Style35">
    <w:name w:val="Основной текст (6)"/>
    <w:basedOn w:val="Normal"/>
    <w:link w:val="CharStyle36"/>
    <w:pPr>
      <w:widowControl w:val="0"/>
      <w:shd w:val="clear" w:color="auto" w:fill="FFFFFF"/>
      <w:spacing w:line="205" w:lineRule="exact"/>
    </w:pPr>
    <w:rPr>
      <w:b/>
      <w:bCs/>
      <w:i w:val="0"/>
      <w:iCs w:val="0"/>
      <w:u w:val="none"/>
      <w:strike w:val="0"/>
      <w:smallCaps w:val="0"/>
      <w:sz w:val="13"/>
      <w:szCs w:val="13"/>
      <w:rFonts w:ascii="Lucida Sans Unicode" w:eastAsia="Lucida Sans Unicode" w:hAnsi="Lucida Sans Unicode" w:cs="Lucida Sans Unicode"/>
    </w:rPr>
  </w:style>
  <w:style w:type="paragraph" w:customStyle="1" w:styleId="Style38">
    <w:name w:val="Основной текст (7)"/>
    <w:basedOn w:val="Normal"/>
    <w:link w:val="CharStyle39"/>
    <w:pPr>
      <w:widowControl w:val="0"/>
      <w:shd w:val="clear" w:color="auto" w:fill="FFFFFF"/>
      <w:jc w:val="right"/>
      <w:spacing w:line="0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0"/>
    </w:rPr>
  </w:style>
  <w:style w:type="paragraph" w:customStyle="1" w:styleId="Style42">
    <w:name w:val="Основной текст (8)"/>
    <w:basedOn w:val="Normal"/>
    <w:link w:val="CharStyle43"/>
    <w:pPr>
      <w:widowControl w:val="0"/>
      <w:shd w:val="clear" w:color="auto" w:fill="FFFFFF"/>
      <w:jc w:val="right"/>
      <w:spacing w:after="60" w:line="101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10"/>
    </w:rPr>
  </w:style>
  <w:style w:type="paragraph" w:customStyle="1" w:styleId="Style50">
    <w:name w:val="Основной текст (9)"/>
    <w:basedOn w:val="Normal"/>
    <w:link w:val="CharStyle51"/>
    <w:pPr>
      <w:widowControl w:val="0"/>
      <w:shd w:val="clear" w:color="auto" w:fill="FFFFFF"/>
      <w:jc w:val="right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52">
    <w:name w:val="Основной текст (10)"/>
    <w:basedOn w:val="Normal"/>
    <w:link w:val="CharStyle53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paragraph" w:customStyle="1" w:styleId="Style54">
    <w:name w:val="Основной текст (11)"/>
    <w:basedOn w:val="Normal"/>
    <w:link w:val="CharStyle55"/>
    <w:pPr>
      <w:widowControl w:val="0"/>
      <w:shd w:val="clear" w:color="auto" w:fill="FFFFFF"/>
      <w:jc w:val="right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7"/>
      <w:szCs w:val="17"/>
      <w:rFonts w:ascii="Candara" w:eastAsia="Candara" w:hAnsi="Candara" w:cs="Candara"/>
      <w:spacing w:val="-10"/>
    </w:rPr>
  </w:style>
  <w:style w:type="paragraph" w:customStyle="1" w:styleId="Style57">
    <w:name w:val="Колонтитул"/>
    <w:basedOn w:val="Normal"/>
    <w:link w:val="CharStyle58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paragraph" w:customStyle="1" w:styleId="Style59">
    <w:name w:val="Заголовок №1 (2)"/>
    <w:basedOn w:val="Normal"/>
    <w:link w:val="CharStyle60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