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1B24" w:rsidRPr="00F01B24" w:rsidRDefault="00F01B24" w:rsidP="00F01B24">
      <w:pPr>
        <w:ind w:right="-172"/>
        <w:jc w:val="right"/>
        <w:rPr>
          <w:rFonts w:eastAsia="Calibri"/>
          <w:b/>
          <w:sz w:val="23"/>
          <w:szCs w:val="23"/>
          <w:u w:val="single"/>
          <w:lang w:eastAsia="en-US"/>
        </w:rPr>
      </w:pPr>
    </w:p>
    <w:tbl>
      <w:tblPr>
        <w:tblStyle w:val="a9"/>
        <w:tblW w:w="1528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2268"/>
        <w:gridCol w:w="1276"/>
        <w:gridCol w:w="1559"/>
        <w:gridCol w:w="1134"/>
        <w:gridCol w:w="914"/>
        <w:gridCol w:w="787"/>
        <w:gridCol w:w="1701"/>
        <w:gridCol w:w="1701"/>
        <w:gridCol w:w="1559"/>
        <w:gridCol w:w="1821"/>
      </w:tblGrid>
      <w:tr w:rsidR="00706E7A" w:rsidRPr="007E32BB" w:rsidTr="00F66AC5">
        <w:tc>
          <w:tcPr>
            <w:tcW w:w="7719" w:type="dxa"/>
            <w:gridSpan w:val="6"/>
          </w:tcPr>
          <w:p w:rsidR="00706E7A" w:rsidRPr="007E32BB" w:rsidRDefault="00706E7A" w:rsidP="00842EB9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3"/>
                <w:szCs w:val="23"/>
              </w:rPr>
            </w:pPr>
            <w:r w:rsidRPr="007E32BB">
              <w:rPr>
                <w:rFonts w:eastAsia="Calibri"/>
                <w:bCs/>
                <w:iCs w:val="0"/>
                <w:sz w:val="23"/>
                <w:szCs w:val="23"/>
                <w:lang w:eastAsia="en-US"/>
              </w:rPr>
              <w:t xml:space="preserve">Используемый метод определения </w:t>
            </w:r>
            <w:r w:rsidR="00323435">
              <w:rPr>
                <w:rFonts w:eastAsia="Calibri"/>
                <w:bCs/>
                <w:iCs w:val="0"/>
                <w:sz w:val="23"/>
                <w:szCs w:val="23"/>
                <w:lang w:eastAsia="en-US"/>
              </w:rPr>
              <w:t>ЦК</w:t>
            </w:r>
          </w:p>
        </w:tc>
        <w:tc>
          <w:tcPr>
            <w:tcW w:w="7569" w:type="dxa"/>
            <w:gridSpan w:val="5"/>
          </w:tcPr>
          <w:p w:rsidR="00706E7A" w:rsidRPr="007E32BB" w:rsidRDefault="00F524AD" w:rsidP="00F01B24">
            <w:pPr>
              <w:autoSpaceDE w:val="0"/>
              <w:autoSpaceDN w:val="0"/>
              <w:adjustRightInd w:val="0"/>
              <w:jc w:val="center"/>
              <w:rPr>
                <w:rFonts w:eastAsia="Calibri"/>
                <w:iCs w:val="0"/>
                <w:sz w:val="23"/>
                <w:szCs w:val="23"/>
              </w:rPr>
            </w:pPr>
            <w:r w:rsidRPr="00F01B24">
              <w:rPr>
                <w:rFonts w:eastAsia="Calibri"/>
                <w:iCs w:val="0"/>
                <w:sz w:val="22"/>
                <w:szCs w:val="22"/>
              </w:rPr>
              <w:t>Метод сопоставимых рыночных цен (анализа рынка)</w:t>
            </w:r>
          </w:p>
        </w:tc>
      </w:tr>
      <w:tr w:rsidR="00706E7A" w:rsidRPr="007E32BB" w:rsidTr="00F66AC5">
        <w:tc>
          <w:tcPr>
            <w:tcW w:w="15288" w:type="dxa"/>
            <w:gridSpan w:val="11"/>
          </w:tcPr>
          <w:p w:rsidR="00706E7A" w:rsidRPr="007E32BB" w:rsidRDefault="00706E7A" w:rsidP="00F01B24">
            <w:pPr>
              <w:jc w:val="center"/>
              <w:rPr>
                <w:rFonts w:eastAsia="Calibri"/>
                <w:iCs w:val="0"/>
                <w:sz w:val="23"/>
                <w:szCs w:val="23"/>
                <w:lang w:eastAsia="en-US"/>
              </w:rPr>
            </w:pPr>
            <w:r w:rsidRPr="007E32BB">
              <w:rPr>
                <w:rFonts w:eastAsia="Calibri"/>
                <w:bCs/>
                <w:iCs w:val="0"/>
                <w:sz w:val="23"/>
                <w:szCs w:val="23"/>
                <w:lang w:eastAsia="en-US"/>
              </w:rPr>
              <w:t>Расчет НМЦК</w:t>
            </w:r>
          </w:p>
        </w:tc>
      </w:tr>
      <w:tr w:rsidR="00BF3688" w:rsidRPr="007E32BB" w:rsidTr="00F66AC5">
        <w:tc>
          <w:tcPr>
            <w:tcW w:w="568" w:type="dxa"/>
            <w:shd w:val="clear" w:color="auto" w:fill="D9D9D9" w:themeFill="background1" w:themeFillShade="D9"/>
          </w:tcPr>
          <w:p w:rsidR="00BF3688" w:rsidRPr="007E32BB" w:rsidRDefault="00BF3688" w:rsidP="00F01B24">
            <w:pPr>
              <w:jc w:val="center"/>
              <w:rPr>
                <w:rFonts w:eastAsia="Calibri"/>
                <w:iCs w:val="0"/>
                <w:sz w:val="23"/>
                <w:szCs w:val="23"/>
                <w:lang w:eastAsia="en-US"/>
              </w:rPr>
            </w:pPr>
          </w:p>
          <w:p w:rsidR="00BF3688" w:rsidRPr="007E32BB" w:rsidRDefault="00BF3688" w:rsidP="00F01B24">
            <w:pPr>
              <w:jc w:val="center"/>
              <w:rPr>
                <w:rFonts w:eastAsia="Calibri"/>
                <w:iCs w:val="0"/>
                <w:sz w:val="23"/>
                <w:szCs w:val="23"/>
                <w:lang w:eastAsia="en-US"/>
              </w:rPr>
            </w:pPr>
          </w:p>
          <w:p w:rsidR="00BF3688" w:rsidRPr="007E32BB" w:rsidRDefault="0089549E" w:rsidP="00F01B24">
            <w:pPr>
              <w:jc w:val="center"/>
              <w:rPr>
                <w:rFonts w:eastAsia="Calibri"/>
                <w:iCs w:val="0"/>
                <w:sz w:val="23"/>
                <w:szCs w:val="23"/>
                <w:lang w:eastAsia="en-US"/>
              </w:rPr>
            </w:pPr>
            <w:r w:rsidRPr="007E32BB">
              <w:rPr>
                <w:rFonts w:eastAsia="Calibri"/>
                <w:iCs w:val="0"/>
                <w:sz w:val="23"/>
                <w:szCs w:val="23"/>
                <w:lang w:eastAsia="en-US"/>
              </w:rPr>
              <w:t>№</w:t>
            </w:r>
          </w:p>
          <w:p w:rsidR="0089549E" w:rsidRPr="007E32BB" w:rsidRDefault="0089549E" w:rsidP="00F01B24">
            <w:pPr>
              <w:jc w:val="center"/>
              <w:rPr>
                <w:rFonts w:eastAsia="Calibri"/>
                <w:iCs w:val="0"/>
                <w:sz w:val="23"/>
                <w:szCs w:val="23"/>
                <w:lang w:eastAsia="en-US"/>
              </w:rPr>
            </w:pPr>
            <w:proofErr w:type="gramStart"/>
            <w:r w:rsidRPr="007E32BB">
              <w:rPr>
                <w:rFonts w:eastAsia="Calibri"/>
                <w:iCs w:val="0"/>
                <w:sz w:val="23"/>
                <w:szCs w:val="23"/>
                <w:lang w:eastAsia="en-US"/>
              </w:rPr>
              <w:t>п</w:t>
            </w:r>
            <w:proofErr w:type="gramEnd"/>
            <w:r w:rsidRPr="007E32BB">
              <w:rPr>
                <w:rFonts w:eastAsia="Calibri"/>
                <w:iCs w:val="0"/>
                <w:sz w:val="23"/>
                <w:szCs w:val="23"/>
                <w:lang w:eastAsia="en-US"/>
              </w:rPr>
              <w:t>/п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:rsidR="00BF3688" w:rsidRPr="007E32BB" w:rsidRDefault="00BF3688" w:rsidP="00F01B24">
            <w:pPr>
              <w:jc w:val="center"/>
              <w:rPr>
                <w:rFonts w:eastAsia="Calibri"/>
                <w:iCs w:val="0"/>
                <w:sz w:val="23"/>
                <w:szCs w:val="23"/>
                <w:lang w:eastAsia="en-US"/>
              </w:rPr>
            </w:pPr>
          </w:p>
          <w:p w:rsidR="00BF3688" w:rsidRPr="007E32BB" w:rsidRDefault="00BF3688" w:rsidP="00F01B24">
            <w:pPr>
              <w:jc w:val="center"/>
              <w:rPr>
                <w:rFonts w:eastAsia="Calibri"/>
                <w:iCs w:val="0"/>
                <w:sz w:val="23"/>
                <w:szCs w:val="23"/>
                <w:lang w:eastAsia="en-US"/>
              </w:rPr>
            </w:pPr>
          </w:p>
          <w:p w:rsidR="00BF3688" w:rsidRPr="007E32BB" w:rsidRDefault="0089549E" w:rsidP="00F01B24">
            <w:pPr>
              <w:jc w:val="center"/>
              <w:rPr>
                <w:rFonts w:eastAsia="Calibri"/>
                <w:iCs w:val="0"/>
                <w:sz w:val="23"/>
                <w:szCs w:val="23"/>
                <w:lang w:eastAsia="en-US"/>
              </w:rPr>
            </w:pPr>
            <w:r w:rsidRPr="007E32BB">
              <w:rPr>
                <w:rFonts w:eastAsia="Calibri"/>
                <w:iCs w:val="0"/>
                <w:sz w:val="23"/>
                <w:szCs w:val="23"/>
                <w:lang w:eastAsia="en-US"/>
              </w:rPr>
              <w:t>Наименование товара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BF3688" w:rsidRPr="007E32BB" w:rsidRDefault="00BF3688" w:rsidP="00F01B24">
            <w:pPr>
              <w:jc w:val="center"/>
              <w:rPr>
                <w:rFonts w:eastAsia="Calibri"/>
                <w:bCs/>
                <w:iCs w:val="0"/>
                <w:sz w:val="23"/>
                <w:szCs w:val="23"/>
                <w:lang w:eastAsia="en-US"/>
              </w:rPr>
            </w:pPr>
          </w:p>
          <w:p w:rsidR="00BF3688" w:rsidRPr="007E32BB" w:rsidRDefault="00BF3688" w:rsidP="00F01B24">
            <w:pPr>
              <w:jc w:val="center"/>
              <w:rPr>
                <w:rFonts w:eastAsia="Calibri"/>
                <w:bCs/>
                <w:iCs w:val="0"/>
                <w:sz w:val="23"/>
                <w:szCs w:val="23"/>
                <w:lang w:eastAsia="en-US"/>
              </w:rPr>
            </w:pPr>
          </w:p>
          <w:p w:rsidR="00BF3688" w:rsidRPr="007E32BB" w:rsidRDefault="0089549E" w:rsidP="00F01B24">
            <w:pPr>
              <w:jc w:val="center"/>
              <w:rPr>
                <w:rFonts w:eastAsia="Calibri"/>
                <w:iCs w:val="0"/>
                <w:sz w:val="23"/>
                <w:szCs w:val="23"/>
                <w:lang w:eastAsia="en-US"/>
              </w:rPr>
            </w:pPr>
            <w:r w:rsidRPr="007E32BB">
              <w:rPr>
                <w:rFonts w:eastAsia="Calibri"/>
                <w:iCs w:val="0"/>
                <w:sz w:val="23"/>
                <w:szCs w:val="23"/>
                <w:lang w:eastAsia="en-US"/>
              </w:rPr>
              <w:t>Ед. измерения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BF3688" w:rsidRPr="00500F17" w:rsidRDefault="00BF3688" w:rsidP="00500F17">
            <w:pPr>
              <w:jc w:val="center"/>
              <w:rPr>
                <w:rFonts w:eastAsia="Calibri"/>
                <w:bCs/>
                <w:iCs w:val="0"/>
                <w:sz w:val="23"/>
                <w:szCs w:val="23"/>
                <w:lang w:eastAsia="en-US"/>
              </w:rPr>
            </w:pPr>
          </w:p>
          <w:p w:rsidR="00500F17" w:rsidRPr="00500F17" w:rsidRDefault="00500F17" w:rsidP="00500F17">
            <w:pPr>
              <w:jc w:val="center"/>
              <w:rPr>
                <w:rFonts w:eastAsia="Calibri"/>
                <w:bCs/>
                <w:iCs w:val="0"/>
                <w:sz w:val="23"/>
                <w:szCs w:val="23"/>
                <w:lang w:eastAsia="en-US"/>
              </w:rPr>
            </w:pPr>
          </w:p>
          <w:p w:rsidR="00500F17" w:rsidRPr="00500F17" w:rsidRDefault="00500F17" w:rsidP="00500F17">
            <w:pPr>
              <w:jc w:val="center"/>
              <w:rPr>
                <w:rFonts w:eastAsia="Calibri"/>
                <w:bCs/>
                <w:iCs w:val="0"/>
                <w:sz w:val="23"/>
                <w:szCs w:val="23"/>
                <w:lang w:eastAsia="en-US"/>
              </w:rPr>
            </w:pPr>
          </w:p>
          <w:p w:rsidR="00BF3688" w:rsidRPr="00500F17" w:rsidRDefault="00500F17" w:rsidP="00500F17">
            <w:pPr>
              <w:jc w:val="center"/>
              <w:rPr>
                <w:rFonts w:eastAsia="Calibri"/>
                <w:iCs w:val="0"/>
                <w:sz w:val="23"/>
                <w:szCs w:val="23"/>
                <w:lang w:eastAsia="en-US"/>
              </w:rPr>
            </w:pPr>
            <w:r w:rsidRPr="00500F17">
              <w:rPr>
                <w:rFonts w:eastAsia="Calibri"/>
                <w:bCs/>
                <w:iCs w:val="0"/>
                <w:sz w:val="23"/>
                <w:szCs w:val="23"/>
                <w:lang w:eastAsia="en-US"/>
              </w:rPr>
              <w:t>ОКПД 2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89549E" w:rsidRPr="007E32BB" w:rsidRDefault="0089549E" w:rsidP="004D7A07">
            <w:pPr>
              <w:jc w:val="center"/>
              <w:rPr>
                <w:rFonts w:eastAsia="Calibri"/>
                <w:bCs/>
                <w:iCs w:val="0"/>
                <w:sz w:val="23"/>
                <w:szCs w:val="23"/>
                <w:lang w:eastAsia="en-US"/>
              </w:rPr>
            </w:pPr>
          </w:p>
          <w:p w:rsidR="0089549E" w:rsidRPr="007E32BB" w:rsidRDefault="0089549E" w:rsidP="004D7A07">
            <w:pPr>
              <w:jc w:val="center"/>
              <w:rPr>
                <w:rFonts w:eastAsia="Calibri"/>
                <w:bCs/>
                <w:iCs w:val="0"/>
                <w:sz w:val="23"/>
                <w:szCs w:val="23"/>
                <w:lang w:eastAsia="en-US"/>
              </w:rPr>
            </w:pPr>
          </w:p>
          <w:p w:rsidR="00BF3688" w:rsidRPr="007E32BB" w:rsidRDefault="0089549E" w:rsidP="004D7A07">
            <w:pPr>
              <w:jc w:val="center"/>
              <w:rPr>
                <w:rFonts w:eastAsia="Calibri"/>
                <w:iCs w:val="0"/>
                <w:sz w:val="23"/>
                <w:szCs w:val="23"/>
                <w:highlight w:val="yellow"/>
                <w:lang w:eastAsia="en-US"/>
              </w:rPr>
            </w:pPr>
            <w:r w:rsidRPr="007E32BB">
              <w:rPr>
                <w:rFonts w:eastAsia="Calibri"/>
                <w:bCs/>
                <w:iCs w:val="0"/>
                <w:sz w:val="23"/>
                <w:szCs w:val="23"/>
                <w:lang w:eastAsia="en-US"/>
              </w:rPr>
              <w:t>Кол</w:t>
            </w:r>
            <w:r w:rsidRPr="007E32BB">
              <w:rPr>
                <w:rFonts w:eastAsia="Calibri"/>
                <w:bCs/>
                <w:iCs w:val="0"/>
                <w:sz w:val="23"/>
                <w:szCs w:val="23"/>
                <w:lang w:val="en-US" w:eastAsia="en-US"/>
              </w:rPr>
              <w:t>-</w:t>
            </w:r>
            <w:r w:rsidRPr="007E32BB">
              <w:rPr>
                <w:rFonts w:eastAsia="Calibri"/>
                <w:bCs/>
                <w:iCs w:val="0"/>
                <w:sz w:val="23"/>
                <w:szCs w:val="23"/>
                <w:lang w:eastAsia="en-US"/>
              </w:rPr>
              <w:t>во</w:t>
            </w:r>
          </w:p>
        </w:tc>
        <w:tc>
          <w:tcPr>
            <w:tcW w:w="1701" w:type="dxa"/>
            <w:gridSpan w:val="2"/>
            <w:shd w:val="clear" w:color="auto" w:fill="D9D9D9" w:themeFill="background1" w:themeFillShade="D9"/>
          </w:tcPr>
          <w:p w:rsidR="00BF3688" w:rsidRPr="00842EB9" w:rsidRDefault="00BF3688" w:rsidP="00FC2565">
            <w:pPr>
              <w:jc w:val="center"/>
              <w:rPr>
                <w:rFonts w:eastAsia="Calibri"/>
                <w:iCs w:val="0"/>
                <w:sz w:val="23"/>
                <w:szCs w:val="23"/>
                <w:highlight w:val="yellow"/>
                <w:lang w:eastAsia="en-US"/>
              </w:rPr>
            </w:pPr>
            <w:r w:rsidRPr="00842EB9">
              <w:rPr>
                <w:rFonts w:eastAsia="Calibri"/>
                <w:iCs w:val="0"/>
                <w:sz w:val="23"/>
                <w:szCs w:val="23"/>
                <w:lang w:eastAsia="en-US"/>
              </w:rPr>
              <w:t>Ком</w:t>
            </w:r>
            <w:proofErr w:type="gramStart"/>
            <w:r w:rsidRPr="00842EB9">
              <w:rPr>
                <w:rFonts w:eastAsia="Calibri"/>
                <w:iCs w:val="0"/>
                <w:sz w:val="23"/>
                <w:szCs w:val="23"/>
                <w:lang w:eastAsia="en-US"/>
              </w:rPr>
              <w:t>.</w:t>
            </w:r>
            <w:proofErr w:type="gramEnd"/>
            <w:r w:rsidRPr="00842EB9">
              <w:rPr>
                <w:rFonts w:eastAsia="Calibri"/>
                <w:iCs w:val="0"/>
                <w:sz w:val="23"/>
                <w:szCs w:val="23"/>
                <w:lang w:eastAsia="en-US"/>
              </w:rPr>
              <w:t xml:space="preserve"> </w:t>
            </w:r>
            <w:proofErr w:type="gramStart"/>
            <w:r w:rsidRPr="00842EB9">
              <w:rPr>
                <w:rFonts w:eastAsia="Calibri"/>
                <w:iCs w:val="0"/>
                <w:sz w:val="23"/>
                <w:szCs w:val="23"/>
                <w:lang w:eastAsia="en-US"/>
              </w:rPr>
              <w:t>п</w:t>
            </w:r>
            <w:proofErr w:type="gramEnd"/>
            <w:r w:rsidRPr="00842EB9">
              <w:rPr>
                <w:rFonts w:eastAsia="Calibri"/>
                <w:iCs w:val="0"/>
                <w:sz w:val="23"/>
                <w:szCs w:val="23"/>
                <w:lang w:eastAsia="en-US"/>
              </w:rPr>
              <w:t xml:space="preserve">редложение № </w:t>
            </w:r>
            <w:r w:rsidR="00842EB9" w:rsidRPr="00842EB9">
              <w:rPr>
                <w:rFonts w:eastAsia="Calibri"/>
                <w:iCs w:val="0"/>
                <w:sz w:val="23"/>
                <w:szCs w:val="23"/>
                <w:lang w:eastAsia="en-US"/>
              </w:rPr>
              <w:t>0</w:t>
            </w:r>
            <w:r w:rsidR="00500F17">
              <w:rPr>
                <w:rFonts w:eastAsia="Calibri"/>
                <w:iCs w:val="0"/>
                <w:sz w:val="23"/>
                <w:szCs w:val="23"/>
                <w:lang w:eastAsia="en-US"/>
              </w:rPr>
              <w:t>26252</w:t>
            </w:r>
            <w:r w:rsidR="000F42C5" w:rsidRPr="00842EB9">
              <w:rPr>
                <w:rFonts w:eastAsia="Calibri"/>
                <w:iCs w:val="0"/>
                <w:sz w:val="23"/>
                <w:szCs w:val="23"/>
                <w:lang w:eastAsia="en-US"/>
              </w:rPr>
              <w:t xml:space="preserve"> от </w:t>
            </w:r>
            <w:r w:rsidR="00500F17">
              <w:rPr>
                <w:rFonts w:eastAsia="Calibri"/>
                <w:iCs w:val="0"/>
                <w:sz w:val="23"/>
                <w:szCs w:val="23"/>
                <w:lang w:eastAsia="en-US"/>
              </w:rPr>
              <w:t>07</w:t>
            </w:r>
            <w:r w:rsidR="000F42C5" w:rsidRPr="00842EB9">
              <w:rPr>
                <w:rFonts w:eastAsia="Calibri"/>
                <w:iCs w:val="0"/>
                <w:sz w:val="23"/>
                <w:szCs w:val="23"/>
                <w:lang w:eastAsia="en-US"/>
              </w:rPr>
              <w:t>.</w:t>
            </w:r>
            <w:r w:rsidR="00500F17">
              <w:rPr>
                <w:rFonts w:eastAsia="Calibri"/>
                <w:iCs w:val="0"/>
                <w:sz w:val="23"/>
                <w:szCs w:val="23"/>
                <w:lang w:eastAsia="en-US"/>
              </w:rPr>
              <w:t>08</w:t>
            </w:r>
            <w:r w:rsidR="00BD19B8" w:rsidRPr="00842EB9">
              <w:rPr>
                <w:rFonts w:eastAsia="Calibri"/>
                <w:iCs w:val="0"/>
                <w:sz w:val="23"/>
                <w:szCs w:val="23"/>
                <w:lang w:eastAsia="en-US"/>
              </w:rPr>
              <w:t>.202</w:t>
            </w:r>
            <w:r w:rsidR="00842EB9" w:rsidRPr="00842EB9">
              <w:rPr>
                <w:rFonts w:eastAsia="Calibri"/>
                <w:iCs w:val="0"/>
                <w:sz w:val="23"/>
                <w:szCs w:val="23"/>
                <w:lang w:eastAsia="en-US"/>
              </w:rPr>
              <w:t>6</w:t>
            </w:r>
            <w:r w:rsidR="00F26FC1" w:rsidRPr="00842EB9">
              <w:rPr>
                <w:rFonts w:eastAsia="Calibri"/>
                <w:bCs/>
                <w:iCs w:val="0"/>
                <w:sz w:val="23"/>
                <w:szCs w:val="23"/>
                <w:lang w:eastAsia="en-US"/>
              </w:rPr>
              <w:t>,</w:t>
            </w:r>
            <w:r w:rsidRPr="00842EB9">
              <w:rPr>
                <w:rFonts w:eastAsia="Calibri"/>
                <w:bCs/>
                <w:iCs w:val="0"/>
                <w:sz w:val="23"/>
                <w:szCs w:val="23"/>
                <w:lang w:eastAsia="en-US"/>
              </w:rPr>
              <w:t xml:space="preserve"> цена за </w:t>
            </w:r>
            <w:r w:rsidR="00FC2565">
              <w:rPr>
                <w:rFonts w:eastAsia="Calibri"/>
                <w:bCs/>
                <w:iCs w:val="0"/>
                <w:sz w:val="23"/>
                <w:szCs w:val="23"/>
                <w:lang w:eastAsia="en-US"/>
              </w:rPr>
              <w:t>штуку</w:t>
            </w:r>
            <w:r w:rsidRPr="00842EB9">
              <w:rPr>
                <w:rFonts w:eastAsia="Calibri"/>
                <w:bCs/>
                <w:iCs w:val="0"/>
                <w:sz w:val="23"/>
                <w:szCs w:val="23"/>
                <w:lang w:eastAsia="en-US"/>
              </w:rPr>
              <w:t>, руб.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BF3688" w:rsidRPr="00E14EAB" w:rsidRDefault="00500F17" w:rsidP="00F01B24">
            <w:pPr>
              <w:jc w:val="center"/>
              <w:rPr>
                <w:rFonts w:eastAsia="Calibri"/>
                <w:iCs w:val="0"/>
                <w:sz w:val="23"/>
                <w:szCs w:val="23"/>
                <w:lang w:eastAsia="en-US"/>
              </w:rPr>
            </w:pPr>
            <w:r>
              <w:rPr>
                <w:rFonts w:eastAsia="Calibri"/>
                <w:iCs w:val="0"/>
                <w:sz w:val="23"/>
                <w:szCs w:val="23"/>
                <w:lang w:eastAsia="en-US"/>
              </w:rPr>
              <w:t>Счет</w:t>
            </w:r>
          </w:p>
          <w:p w:rsidR="00BF3688" w:rsidRPr="00842EB9" w:rsidRDefault="00BF3688" w:rsidP="00FC2565">
            <w:pPr>
              <w:jc w:val="center"/>
              <w:rPr>
                <w:rFonts w:eastAsia="Calibri"/>
                <w:iCs w:val="0"/>
                <w:sz w:val="23"/>
                <w:szCs w:val="23"/>
                <w:highlight w:val="yellow"/>
                <w:lang w:eastAsia="en-US"/>
              </w:rPr>
            </w:pPr>
            <w:r w:rsidRPr="00E14EAB">
              <w:rPr>
                <w:rFonts w:eastAsia="Calibri"/>
                <w:iCs w:val="0"/>
                <w:sz w:val="23"/>
                <w:szCs w:val="23"/>
                <w:lang w:eastAsia="en-US"/>
              </w:rPr>
              <w:t xml:space="preserve">№ </w:t>
            </w:r>
            <w:r w:rsidR="00500F17">
              <w:rPr>
                <w:rFonts w:eastAsia="Calibri"/>
                <w:iCs w:val="0"/>
                <w:sz w:val="23"/>
                <w:szCs w:val="23"/>
                <w:lang w:eastAsia="en-US"/>
              </w:rPr>
              <w:t xml:space="preserve">026374 </w:t>
            </w:r>
            <w:r w:rsidRPr="00E14EAB">
              <w:rPr>
                <w:rFonts w:eastAsia="Calibri"/>
                <w:iCs w:val="0"/>
                <w:sz w:val="23"/>
                <w:szCs w:val="23"/>
                <w:lang w:eastAsia="en-US"/>
              </w:rPr>
              <w:t xml:space="preserve">от </w:t>
            </w:r>
            <w:r w:rsidR="00500F17">
              <w:rPr>
                <w:rFonts w:eastAsia="Calibri"/>
                <w:iCs w:val="0"/>
                <w:sz w:val="23"/>
                <w:szCs w:val="23"/>
                <w:lang w:eastAsia="en-US"/>
              </w:rPr>
              <w:t>10</w:t>
            </w:r>
            <w:r w:rsidR="000F42C5" w:rsidRPr="00E14EAB">
              <w:rPr>
                <w:rFonts w:eastAsia="Calibri"/>
                <w:iCs w:val="0"/>
                <w:sz w:val="23"/>
                <w:szCs w:val="23"/>
                <w:lang w:eastAsia="en-US"/>
              </w:rPr>
              <w:t>.</w:t>
            </w:r>
            <w:r w:rsidR="00500F17">
              <w:rPr>
                <w:rFonts w:eastAsia="Calibri"/>
                <w:iCs w:val="0"/>
                <w:sz w:val="23"/>
                <w:szCs w:val="23"/>
                <w:lang w:eastAsia="en-US"/>
              </w:rPr>
              <w:t>08</w:t>
            </w:r>
            <w:r w:rsidR="00E14EAB" w:rsidRPr="00E14EAB">
              <w:rPr>
                <w:rFonts w:eastAsia="Calibri"/>
                <w:iCs w:val="0"/>
                <w:sz w:val="23"/>
                <w:szCs w:val="23"/>
                <w:lang w:eastAsia="en-US"/>
              </w:rPr>
              <w:t>.2026</w:t>
            </w:r>
            <w:r w:rsidR="00F26FC1" w:rsidRPr="00E14EAB">
              <w:rPr>
                <w:rFonts w:eastAsia="Calibri"/>
                <w:bCs/>
                <w:iCs w:val="0"/>
                <w:sz w:val="23"/>
                <w:szCs w:val="23"/>
                <w:lang w:eastAsia="en-US"/>
              </w:rPr>
              <w:t xml:space="preserve">, </w:t>
            </w:r>
            <w:r w:rsidRPr="00E14EAB">
              <w:rPr>
                <w:rFonts w:eastAsia="Calibri"/>
                <w:bCs/>
                <w:iCs w:val="0"/>
                <w:sz w:val="23"/>
                <w:szCs w:val="23"/>
                <w:lang w:eastAsia="en-US"/>
              </w:rPr>
              <w:t xml:space="preserve">цена за </w:t>
            </w:r>
            <w:r w:rsidR="00FC2565">
              <w:rPr>
                <w:rFonts w:eastAsia="Calibri"/>
                <w:bCs/>
                <w:iCs w:val="0"/>
                <w:sz w:val="23"/>
                <w:szCs w:val="23"/>
                <w:lang w:eastAsia="en-US"/>
              </w:rPr>
              <w:t>штуку</w:t>
            </w:r>
            <w:r w:rsidRPr="00E14EAB">
              <w:rPr>
                <w:rFonts w:eastAsia="Calibri"/>
                <w:bCs/>
                <w:iCs w:val="0"/>
                <w:sz w:val="23"/>
                <w:szCs w:val="23"/>
                <w:lang w:eastAsia="en-US"/>
              </w:rPr>
              <w:t>, руб.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BF3688" w:rsidRPr="00AE2F81" w:rsidRDefault="00BF3688" w:rsidP="00F423DE">
            <w:pPr>
              <w:jc w:val="center"/>
              <w:rPr>
                <w:rFonts w:eastAsia="Calibri"/>
                <w:iCs w:val="0"/>
                <w:sz w:val="23"/>
                <w:szCs w:val="23"/>
                <w:lang w:eastAsia="en-US"/>
              </w:rPr>
            </w:pPr>
            <w:r w:rsidRPr="00AE2F81">
              <w:rPr>
                <w:rFonts w:eastAsia="Calibri"/>
                <w:iCs w:val="0"/>
                <w:sz w:val="23"/>
                <w:szCs w:val="23"/>
                <w:lang w:eastAsia="en-US"/>
              </w:rPr>
              <w:t xml:space="preserve">Ком. </w:t>
            </w:r>
          </w:p>
          <w:p w:rsidR="00BF3688" w:rsidRPr="00AE2F81" w:rsidRDefault="00BF3688" w:rsidP="00F423DE">
            <w:pPr>
              <w:jc w:val="center"/>
              <w:rPr>
                <w:rFonts w:eastAsia="Calibri"/>
                <w:iCs w:val="0"/>
                <w:sz w:val="23"/>
                <w:szCs w:val="23"/>
                <w:lang w:eastAsia="en-US"/>
              </w:rPr>
            </w:pPr>
            <w:r w:rsidRPr="00AE2F81">
              <w:rPr>
                <w:rFonts w:eastAsia="Calibri"/>
                <w:iCs w:val="0"/>
                <w:sz w:val="23"/>
                <w:szCs w:val="23"/>
                <w:lang w:eastAsia="en-US"/>
              </w:rPr>
              <w:t xml:space="preserve">предложение </w:t>
            </w:r>
          </w:p>
          <w:p w:rsidR="00BF3688" w:rsidRPr="00842EB9" w:rsidRDefault="00BF3688" w:rsidP="00FC2565">
            <w:pPr>
              <w:jc w:val="center"/>
              <w:rPr>
                <w:rFonts w:eastAsia="Calibri"/>
                <w:sz w:val="23"/>
                <w:szCs w:val="23"/>
                <w:highlight w:val="yellow"/>
                <w:lang w:eastAsia="en-US"/>
              </w:rPr>
            </w:pPr>
            <w:r w:rsidRPr="00AE2F81">
              <w:rPr>
                <w:rFonts w:eastAsia="Calibri"/>
                <w:iCs w:val="0"/>
                <w:sz w:val="23"/>
                <w:szCs w:val="23"/>
                <w:lang w:eastAsia="en-US"/>
              </w:rPr>
              <w:t xml:space="preserve">№ </w:t>
            </w:r>
            <w:r w:rsidR="00500F17">
              <w:rPr>
                <w:rFonts w:eastAsia="Calibri"/>
                <w:iCs w:val="0"/>
                <w:sz w:val="23"/>
                <w:szCs w:val="23"/>
                <w:lang w:eastAsia="en-US"/>
              </w:rPr>
              <w:t>026376</w:t>
            </w:r>
            <w:r w:rsidR="004F53A9" w:rsidRPr="00AE2F81">
              <w:rPr>
                <w:rFonts w:eastAsia="Calibri"/>
                <w:iCs w:val="0"/>
                <w:sz w:val="23"/>
                <w:szCs w:val="23"/>
                <w:lang w:eastAsia="en-US"/>
              </w:rPr>
              <w:t xml:space="preserve"> от </w:t>
            </w:r>
            <w:r w:rsidR="00500F17">
              <w:rPr>
                <w:rFonts w:eastAsia="Calibri"/>
                <w:iCs w:val="0"/>
                <w:sz w:val="23"/>
                <w:szCs w:val="23"/>
                <w:lang w:eastAsia="en-US"/>
              </w:rPr>
              <w:t>10</w:t>
            </w:r>
            <w:r w:rsidR="000F42C5" w:rsidRPr="00AE2F81">
              <w:rPr>
                <w:rFonts w:eastAsia="Calibri"/>
                <w:iCs w:val="0"/>
                <w:sz w:val="23"/>
                <w:szCs w:val="23"/>
                <w:lang w:eastAsia="en-US"/>
              </w:rPr>
              <w:t>.</w:t>
            </w:r>
            <w:r w:rsidR="00500F17">
              <w:rPr>
                <w:rFonts w:eastAsia="Calibri"/>
                <w:iCs w:val="0"/>
                <w:sz w:val="23"/>
                <w:szCs w:val="23"/>
                <w:lang w:eastAsia="en-US"/>
              </w:rPr>
              <w:t>08</w:t>
            </w:r>
            <w:r w:rsidR="008419AF" w:rsidRPr="00AE2F81">
              <w:rPr>
                <w:rFonts w:eastAsia="Calibri"/>
                <w:iCs w:val="0"/>
                <w:sz w:val="23"/>
                <w:szCs w:val="23"/>
                <w:lang w:eastAsia="en-US"/>
              </w:rPr>
              <w:t>.202</w:t>
            </w:r>
            <w:r w:rsidR="00AE2F81" w:rsidRPr="00AE2F81">
              <w:rPr>
                <w:rFonts w:eastAsia="Calibri"/>
                <w:iCs w:val="0"/>
                <w:sz w:val="23"/>
                <w:szCs w:val="23"/>
                <w:lang w:eastAsia="en-US"/>
              </w:rPr>
              <w:t>6</w:t>
            </w:r>
            <w:r w:rsidR="00F26FC1" w:rsidRPr="00AE2F81">
              <w:rPr>
                <w:rFonts w:eastAsia="Calibri"/>
                <w:bCs/>
                <w:iCs w:val="0"/>
                <w:sz w:val="23"/>
                <w:szCs w:val="23"/>
                <w:lang w:eastAsia="en-US"/>
              </w:rPr>
              <w:t xml:space="preserve">, </w:t>
            </w:r>
            <w:r w:rsidRPr="00AE2F81">
              <w:rPr>
                <w:rFonts w:eastAsia="Calibri"/>
                <w:bCs/>
                <w:iCs w:val="0"/>
                <w:sz w:val="23"/>
                <w:szCs w:val="23"/>
                <w:lang w:eastAsia="en-US"/>
              </w:rPr>
              <w:t xml:space="preserve">цена </w:t>
            </w:r>
            <w:r w:rsidR="00FC2565">
              <w:rPr>
                <w:rFonts w:eastAsia="Calibri"/>
                <w:bCs/>
                <w:iCs w:val="0"/>
                <w:sz w:val="23"/>
                <w:szCs w:val="23"/>
                <w:lang w:eastAsia="en-US"/>
              </w:rPr>
              <w:t>штуку</w:t>
            </w:r>
            <w:r w:rsidRPr="00AE2F81">
              <w:rPr>
                <w:rFonts w:eastAsia="Calibri"/>
                <w:bCs/>
                <w:iCs w:val="0"/>
                <w:sz w:val="23"/>
                <w:szCs w:val="23"/>
                <w:lang w:eastAsia="en-US"/>
              </w:rPr>
              <w:t>, руб.</w:t>
            </w:r>
            <w:r w:rsidRPr="00AE2F81">
              <w:rPr>
                <w:rFonts w:eastAsia="Calibri"/>
                <w:iCs w:val="0"/>
                <w:sz w:val="23"/>
                <w:szCs w:val="23"/>
                <w:lang w:eastAsia="en-US"/>
              </w:rPr>
              <w:t xml:space="preserve"> 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BF3688" w:rsidRPr="007E32BB" w:rsidRDefault="00BF3688" w:rsidP="00F01B24">
            <w:pPr>
              <w:jc w:val="center"/>
              <w:rPr>
                <w:rFonts w:eastAsia="Calibri"/>
                <w:bCs/>
                <w:iCs w:val="0"/>
                <w:sz w:val="23"/>
                <w:szCs w:val="23"/>
                <w:lang w:eastAsia="en-US"/>
              </w:rPr>
            </w:pPr>
          </w:p>
          <w:p w:rsidR="00BF3688" w:rsidRPr="007E32BB" w:rsidRDefault="00BF3688" w:rsidP="00323435">
            <w:pPr>
              <w:jc w:val="center"/>
              <w:rPr>
                <w:rFonts w:eastAsia="Calibri"/>
                <w:iCs w:val="0"/>
                <w:sz w:val="23"/>
                <w:szCs w:val="23"/>
                <w:lang w:eastAsia="en-US"/>
              </w:rPr>
            </w:pPr>
            <w:r w:rsidRPr="007E32BB">
              <w:rPr>
                <w:rFonts w:eastAsia="Calibri"/>
                <w:bCs/>
                <w:iCs w:val="0"/>
                <w:sz w:val="23"/>
                <w:szCs w:val="23"/>
                <w:lang w:eastAsia="en-US"/>
              </w:rPr>
              <w:t>Средняя цена за штуку, руб.</w:t>
            </w:r>
          </w:p>
        </w:tc>
        <w:tc>
          <w:tcPr>
            <w:tcW w:w="1821" w:type="dxa"/>
            <w:shd w:val="clear" w:color="auto" w:fill="D9D9D9" w:themeFill="background1" w:themeFillShade="D9"/>
          </w:tcPr>
          <w:p w:rsidR="00BF3688" w:rsidRPr="007E32BB" w:rsidRDefault="00BF3688" w:rsidP="00F01B24">
            <w:pPr>
              <w:jc w:val="center"/>
              <w:rPr>
                <w:bCs/>
                <w:iCs w:val="0"/>
                <w:sz w:val="23"/>
                <w:szCs w:val="23"/>
              </w:rPr>
            </w:pPr>
          </w:p>
          <w:p w:rsidR="00BF3688" w:rsidRPr="007E32BB" w:rsidRDefault="00BF3688" w:rsidP="00F01B24">
            <w:pPr>
              <w:jc w:val="center"/>
              <w:rPr>
                <w:bCs/>
                <w:iCs w:val="0"/>
                <w:sz w:val="23"/>
                <w:szCs w:val="23"/>
              </w:rPr>
            </w:pPr>
            <w:r w:rsidRPr="007E32BB">
              <w:rPr>
                <w:bCs/>
                <w:iCs w:val="0"/>
                <w:sz w:val="23"/>
                <w:szCs w:val="23"/>
              </w:rPr>
              <w:t>Общая стоимость,</w:t>
            </w:r>
          </w:p>
          <w:p w:rsidR="00BF3688" w:rsidRPr="007E32BB" w:rsidRDefault="00BF3688" w:rsidP="00F01B24">
            <w:pPr>
              <w:jc w:val="center"/>
              <w:rPr>
                <w:bCs/>
                <w:iCs w:val="0"/>
                <w:sz w:val="23"/>
                <w:szCs w:val="23"/>
                <w:lang w:val="en-US"/>
              </w:rPr>
            </w:pPr>
            <w:r w:rsidRPr="007E32BB">
              <w:rPr>
                <w:bCs/>
                <w:iCs w:val="0"/>
                <w:sz w:val="23"/>
                <w:szCs w:val="23"/>
              </w:rPr>
              <w:t xml:space="preserve"> руб.</w:t>
            </w:r>
          </w:p>
          <w:p w:rsidR="00BF3688" w:rsidRPr="007E32BB" w:rsidRDefault="00BF3688" w:rsidP="00F01B24">
            <w:pPr>
              <w:rPr>
                <w:rFonts w:eastAsia="Calibri"/>
                <w:iCs w:val="0"/>
                <w:sz w:val="23"/>
                <w:szCs w:val="23"/>
                <w:lang w:eastAsia="en-US"/>
              </w:rPr>
            </w:pPr>
          </w:p>
        </w:tc>
      </w:tr>
      <w:tr w:rsidR="007B44CF" w:rsidRPr="007E32BB" w:rsidTr="00F66AC5">
        <w:tc>
          <w:tcPr>
            <w:tcW w:w="568" w:type="dxa"/>
          </w:tcPr>
          <w:p w:rsidR="007B44CF" w:rsidRPr="007E32BB" w:rsidRDefault="007B44CF" w:rsidP="00F01B2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7E32BB">
              <w:rPr>
                <w:rFonts w:eastAsia="Calibri"/>
                <w:sz w:val="23"/>
                <w:szCs w:val="23"/>
                <w:lang w:eastAsia="en-US"/>
              </w:rPr>
              <w:t>1.</w:t>
            </w:r>
          </w:p>
        </w:tc>
        <w:tc>
          <w:tcPr>
            <w:tcW w:w="2268" w:type="dxa"/>
          </w:tcPr>
          <w:p w:rsidR="007B44CF" w:rsidRPr="007E32BB" w:rsidRDefault="00205DB9" w:rsidP="00447111">
            <w:pPr>
              <w:jc w:val="center"/>
              <w:rPr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  <w:shd w:val="clear" w:color="auto" w:fill="FFFFFF"/>
              </w:rPr>
              <w:t xml:space="preserve">Поверка счетчиков </w:t>
            </w:r>
            <w:proofErr w:type="spellStart"/>
            <w:r>
              <w:rPr>
                <w:color w:val="000000" w:themeColor="text1"/>
                <w:sz w:val="23"/>
                <w:szCs w:val="23"/>
                <w:shd w:val="clear" w:color="auto" w:fill="FFFFFF"/>
              </w:rPr>
              <w:t>хвс</w:t>
            </w:r>
            <w:proofErr w:type="spellEnd"/>
            <w:r>
              <w:rPr>
                <w:color w:val="000000" w:themeColor="text1"/>
                <w:sz w:val="23"/>
                <w:szCs w:val="23"/>
                <w:shd w:val="clear" w:color="auto" w:fill="FFFFFF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:rsidR="007B44CF" w:rsidRPr="007E32BB" w:rsidRDefault="007B44CF" w:rsidP="00447111">
            <w:pPr>
              <w:jc w:val="center"/>
              <w:rPr>
                <w:sz w:val="23"/>
                <w:szCs w:val="23"/>
              </w:rPr>
            </w:pPr>
            <w:r w:rsidRPr="007E32BB">
              <w:rPr>
                <w:rFonts w:eastAsia="Calibri"/>
                <w:iCs w:val="0"/>
                <w:sz w:val="23"/>
                <w:szCs w:val="23"/>
                <w:lang w:eastAsia="en-US"/>
              </w:rPr>
              <w:t>Штука</w:t>
            </w:r>
          </w:p>
        </w:tc>
        <w:tc>
          <w:tcPr>
            <w:tcW w:w="1559" w:type="dxa"/>
            <w:vAlign w:val="center"/>
          </w:tcPr>
          <w:p w:rsidR="00500F17" w:rsidRPr="00500F17" w:rsidRDefault="00500F17" w:rsidP="00500F17">
            <w:pPr>
              <w:jc w:val="center"/>
              <w:rPr>
                <w:color w:val="000000" w:themeColor="text1"/>
                <w:sz w:val="23"/>
                <w:szCs w:val="23"/>
              </w:rPr>
            </w:pPr>
            <w:r w:rsidRPr="00500F17">
              <w:rPr>
                <w:color w:val="000000" w:themeColor="text1"/>
                <w:sz w:val="23"/>
                <w:szCs w:val="23"/>
              </w:rPr>
              <w:t>45.20.21.222</w:t>
            </w:r>
          </w:p>
          <w:p w:rsidR="007B44CF" w:rsidRPr="007E32BB" w:rsidRDefault="007B44CF" w:rsidP="00447111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134" w:type="dxa"/>
            <w:vAlign w:val="center"/>
          </w:tcPr>
          <w:p w:rsidR="007B44CF" w:rsidRPr="007E32BB" w:rsidRDefault="00FC2565" w:rsidP="00447111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1701" w:type="dxa"/>
            <w:gridSpan w:val="2"/>
            <w:vAlign w:val="center"/>
          </w:tcPr>
          <w:p w:rsidR="007B44CF" w:rsidRPr="007E32BB" w:rsidRDefault="00500F17" w:rsidP="00FC2565">
            <w:pPr>
              <w:jc w:val="center"/>
              <w:rPr>
                <w:rFonts w:eastAsia="Calibri"/>
                <w:iCs w:val="0"/>
                <w:sz w:val="23"/>
                <w:szCs w:val="23"/>
                <w:lang w:eastAsia="en-US"/>
              </w:rPr>
            </w:pPr>
            <w:r>
              <w:rPr>
                <w:rFonts w:eastAsia="Calibri"/>
                <w:iCs w:val="0"/>
                <w:sz w:val="23"/>
                <w:szCs w:val="23"/>
                <w:lang w:eastAsia="en-US"/>
              </w:rPr>
              <w:t> </w:t>
            </w:r>
            <w:r w:rsidR="00FC2565">
              <w:rPr>
                <w:rFonts w:eastAsia="Calibri"/>
                <w:iCs w:val="0"/>
                <w:sz w:val="23"/>
                <w:szCs w:val="23"/>
                <w:lang w:eastAsia="en-US"/>
              </w:rPr>
              <w:t>850</w:t>
            </w:r>
            <w:r w:rsidR="00842EB9">
              <w:rPr>
                <w:rFonts w:eastAsia="Calibri"/>
                <w:iCs w:val="0"/>
                <w:sz w:val="23"/>
                <w:szCs w:val="23"/>
                <w:lang w:eastAsia="en-US"/>
              </w:rPr>
              <w:t>,00</w:t>
            </w:r>
          </w:p>
        </w:tc>
        <w:tc>
          <w:tcPr>
            <w:tcW w:w="1701" w:type="dxa"/>
            <w:vAlign w:val="center"/>
          </w:tcPr>
          <w:p w:rsidR="007B44CF" w:rsidRPr="007E32BB" w:rsidRDefault="00842EB9" w:rsidP="00500F17">
            <w:pPr>
              <w:jc w:val="center"/>
              <w:rPr>
                <w:rFonts w:eastAsia="Calibri"/>
                <w:iCs w:val="0"/>
                <w:sz w:val="23"/>
                <w:szCs w:val="23"/>
                <w:lang w:eastAsia="en-US"/>
              </w:rPr>
            </w:pPr>
            <w:r>
              <w:rPr>
                <w:rFonts w:eastAsia="Calibri"/>
                <w:iCs w:val="0"/>
                <w:sz w:val="23"/>
                <w:szCs w:val="23"/>
                <w:lang w:eastAsia="en-US"/>
              </w:rPr>
              <w:t> </w:t>
            </w:r>
            <w:r w:rsidR="00FC2565">
              <w:rPr>
                <w:rFonts w:eastAsia="Calibri"/>
                <w:iCs w:val="0"/>
                <w:sz w:val="23"/>
                <w:szCs w:val="23"/>
                <w:lang w:eastAsia="en-US"/>
              </w:rPr>
              <w:t>6</w:t>
            </w:r>
            <w:r w:rsidR="00500F17">
              <w:rPr>
                <w:rFonts w:eastAsia="Calibri"/>
                <w:iCs w:val="0"/>
                <w:sz w:val="23"/>
                <w:szCs w:val="23"/>
                <w:lang w:eastAsia="en-US"/>
              </w:rPr>
              <w:t>00</w:t>
            </w:r>
            <w:r>
              <w:rPr>
                <w:rFonts w:eastAsia="Calibri"/>
                <w:iCs w:val="0"/>
                <w:sz w:val="23"/>
                <w:szCs w:val="23"/>
                <w:lang w:eastAsia="en-US"/>
              </w:rPr>
              <w:t>,00</w:t>
            </w:r>
          </w:p>
        </w:tc>
        <w:tc>
          <w:tcPr>
            <w:tcW w:w="1701" w:type="dxa"/>
            <w:vAlign w:val="center"/>
          </w:tcPr>
          <w:p w:rsidR="007B44CF" w:rsidRPr="007E32BB" w:rsidRDefault="00FC2565" w:rsidP="00447111">
            <w:pPr>
              <w:spacing w:before="12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621,00</w:t>
            </w:r>
          </w:p>
        </w:tc>
        <w:tc>
          <w:tcPr>
            <w:tcW w:w="1559" w:type="dxa"/>
            <w:vAlign w:val="center"/>
          </w:tcPr>
          <w:p w:rsidR="007B44CF" w:rsidRPr="007E32BB" w:rsidRDefault="00FC2565" w:rsidP="00447111">
            <w:pPr>
              <w:spacing w:before="120"/>
              <w:jc w:val="center"/>
              <w:rPr>
                <w:iCs w:val="0"/>
                <w:sz w:val="23"/>
                <w:szCs w:val="23"/>
              </w:rPr>
            </w:pPr>
            <w:r>
              <w:rPr>
                <w:iCs w:val="0"/>
                <w:sz w:val="23"/>
                <w:szCs w:val="23"/>
              </w:rPr>
              <w:t>690,33</w:t>
            </w:r>
          </w:p>
        </w:tc>
        <w:tc>
          <w:tcPr>
            <w:tcW w:w="1821" w:type="dxa"/>
            <w:vAlign w:val="center"/>
          </w:tcPr>
          <w:p w:rsidR="007B44CF" w:rsidRPr="00323435" w:rsidRDefault="00FC2565" w:rsidP="005B7A19">
            <w:pPr>
              <w:jc w:val="center"/>
              <w:rPr>
                <w:rFonts w:eastAsia="Calibri"/>
                <w:b/>
                <w:iCs w:val="0"/>
                <w:sz w:val="23"/>
                <w:szCs w:val="23"/>
                <w:lang w:eastAsia="en-US"/>
              </w:rPr>
            </w:pPr>
            <w:r>
              <w:rPr>
                <w:b/>
                <w:iCs w:val="0"/>
                <w:sz w:val="23"/>
                <w:szCs w:val="23"/>
              </w:rPr>
              <w:t>207</w:t>
            </w:r>
            <w:r w:rsidR="005B7A19">
              <w:rPr>
                <w:b/>
                <w:iCs w:val="0"/>
                <w:sz w:val="23"/>
                <w:szCs w:val="23"/>
              </w:rPr>
              <w:t>0</w:t>
            </w:r>
            <w:r>
              <w:rPr>
                <w:b/>
                <w:iCs w:val="0"/>
                <w:sz w:val="23"/>
                <w:szCs w:val="23"/>
              </w:rPr>
              <w:t>,</w:t>
            </w:r>
            <w:r w:rsidR="005B7A19">
              <w:rPr>
                <w:b/>
                <w:iCs w:val="0"/>
                <w:sz w:val="23"/>
                <w:szCs w:val="23"/>
              </w:rPr>
              <w:t>99</w:t>
            </w:r>
          </w:p>
        </w:tc>
      </w:tr>
      <w:tr w:rsidR="007B44CF" w:rsidRPr="007E32BB" w:rsidTr="00F66AC5">
        <w:tc>
          <w:tcPr>
            <w:tcW w:w="13467" w:type="dxa"/>
            <w:gridSpan w:val="10"/>
          </w:tcPr>
          <w:p w:rsidR="007B44CF" w:rsidRPr="007E32BB" w:rsidRDefault="007B44CF" w:rsidP="00F01B24">
            <w:pPr>
              <w:jc w:val="right"/>
              <w:rPr>
                <w:rFonts w:eastAsia="Calibri"/>
                <w:iCs w:val="0"/>
                <w:sz w:val="23"/>
                <w:szCs w:val="23"/>
                <w:lang w:eastAsia="en-US"/>
              </w:rPr>
            </w:pPr>
            <w:r w:rsidRPr="007E32BB">
              <w:rPr>
                <w:rFonts w:eastAsia="Calibri"/>
                <w:iCs w:val="0"/>
                <w:sz w:val="23"/>
                <w:szCs w:val="23"/>
                <w:lang w:eastAsia="en-US"/>
              </w:rPr>
              <w:t>ИТОГО</w:t>
            </w:r>
          </w:p>
        </w:tc>
        <w:tc>
          <w:tcPr>
            <w:tcW w:w="1821" w:type="dxa"/>
          </w:tcPr>
          <w:p w:rsidR="007B44CF" w:rsidRPr="00323435" w:rsidRDefault="00FC2565" w:rsidP="005B7A19">
            <w:pPr>
              <w:jc w:val="center"/>
              <w:rPr>
                <w:rFonts w:eastAsia="Calibri"/>
                <w:b/>
                <w:iCs w:val="0"/>
                <w:sz w:val="23"/>
                <w:szCs w:val="23"/>
                <w:lang w:eastAsia="en-US"/>
              </w:rPr>
            </w:pPr>
            <w:r w:rsidRPr="00FC2565">
              <w:rPr>
                <w:b/>
                <w:iCs w:val="0"/>
                <w:sz w:val="23"/>
                <w:szCs w:val="23"/>
              </w:rPr>
              <w:t>207</w:t>
            </w:r>
            <w:r w:rsidR="005B7A19">
              <w:rPr>
                <w:b/>
                <w:iCs w:val="0"/>
                <w:sz w:val="23"/>
                <w:szCs w:val="23"/>
              </w:rPr>
              <w:t>0</w:t>
            </w:r>
            <w:r w:rsidRPr="00FC2565">
              <w:rPr>
                <w:b/>
                <w:iCs w:val="0"/>
                <w:sz w:val="23"/>
                <w:szCs w:val="23"/>
              </w:rPr>
              <w:t>,</w:t>
            </w:r>
            <w:r w:rsidR="005B7A19">
              <w:rPr>
                <w:b/>
                <w:iCs w:val="0"/>
                <w:sz w:val="23"/>
                <w:szCs w:val="23"/>
              </w:rPr>
              <w:t>99</w:t>
            </w:r>
            <w:bookmarkStart w:id="0" w:name="_GoBack"/>
            <w:bookmarkEnd w:id="0"/>
          </w:p>
        </w:tc>
      </w:tr>
    </w:tbl>
    <w:p w:rsidR="00F524AD" w:rsidRDefault="00F524AD" w:rsidP="00F524AD">
      <w:pPr>
        <w:spacing w:after="200" w:line="276" w:lineRule="auto"/>
        <w:jc w:val="right"/>
        <w:rPr>
          <w:rFonts w:eastAsia="Calibri"/>
          <w:b/>
          <w:sz w:val="23"/>
          <w:szCs w:val="23"/>
          <w:lang w:eastAsia="en-US"/>
        </w:rPr>
      </w:pPr>
    </w:p>
    <w:p w:rsidR="00891236" w:rsidRDefault="00891236" w:rsidP="00F01B24">
      <w:pPr>
        <w:spacing w:after="200" w:line="276" w:lineRule="auto"/>
        <w:jc w:val="center"/>
        <w:rPr>
          <w:rFonts w:eastAsia="Calibri"/>
          <w:sz w:val="23"/>
          <w:szCs w:val="23"/>
          <w:lang w:eastAsia="en-US"/>
        </w:rPr>
      </w:pPr>
    </w:p>
    <w:sectPr w:rsidR="00891236" w:rsidSect="00742475">
      <w:pgSz w:w="16838" w:h="11906" w:orient="landscape"/>
      <w:pgMar w:top="680" w:right="851" w:bottom="68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7528" w:rsidRDefault="008E7528" w:rsidP="0004689E">
      <w:r>
        <w:separator/>
      </w:r>
    </w:p>
  </w:endnote>
  <w:endnote w:type="continuationSeparator" w:id="0">
    <w:p w:rsidR="008E7528" w:rsidRDefault="008E7528" w:rsidP="000468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7528" w:rsidRDefault="008E7528" w:rsidP="0004689E">
      <w:r>
        <w:separator/>
      </w:r>
    </w:p>
  </w:footnote>
  <w:footnote w:type="continuationSeparator" w:id="0">
    <w:p w:rsidR="008E7528" w:rsidRDefault="008E7528" w:rsidP="000468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4332"/>
    <w:rsid w:val="0000692E"/>
    <w:rsid w:val="00010B7C"/>
    <w:rsid w:val="00026B52"/>
    <w:rsid w:val="000355FC"/>
    <w:rsid w:val="00046498"/>
    <w:rsid w:val="0004689E"/>
    <w:rsid w:val="00055D6F"/>
    <w:rsid w:val="0005706A"/>
    <w:rsid w:val="00095B02"/>
    <w:rsid w:val="000B58DE"/>
    <w:rsid w:val="000C149F"/>
    <w:rsid w:val="000C64CB"/>
    <w:rsid w:val="000C682C"/>
    <w:rsid w:val="000D0A94"/>
    <w:rsid w:val="000D32F0"/>
    <w:rsid w:val="000D5BF9"/>
    <w:rsid w:val="000E6E6A"/>
    <w:rsid w:val="000F01C4"/>
    <w:rsid w:val="000F0301"/>
    <w:rsid w:val="000F1631"/>
    <w:rsid w:val="000F39A5"/>
    <w:rsid w:val="000F42C5"/>
    <w:rsid w:val="00102D7E"/>
    <w:rsid w:val="001110F9"/>
    <w:rsid w:val="0011241D"/>
    <w:rsid w:val="00144C74"/>
    <w:rsid w:val="001A6C6E"/>
    <w:rsid w:val="001B1F86"/>
    <w:rsid w:val="001C038F"/>
    <w:rsid w:val="001D1A0F"/>
    <w:rsid w:val="00205DB9"/>
    <w:rsid w:val="0021085F"/>
    <w:rsid w:val="00220D45"/>
    <w:rsid w:val="00236582"/>
    <w:rsid w:val="00243EED"/>
    <w:rsid w:val="00254F4F"/>
    <w:rsid w:val="00261A84"/>
    <w:rsid w:val="00266626"/>
    <w:rsid w:val="00286933"/>
    <w:rsid w:val="002A3292"/>
    <w:rsid w:val="002B02EF"/>
    <w:rsid w:val="002B17ED"/>
    <w:rsid w:val="002C0C7C"/>
    <w:rsid w:val="00301E7D"/>
    <w:rsid w:val="00323435"/>
    <w:rsid w:val="00333D5B"/>
    <w:rsid w:val="0036469D"/>
    <w:rsid w:val="003751A7"/>
    <w:rsid w:val="00375568"/>
    <w:rsid w:val="00395CCD"/>
    <w:rsid w:val="003A219C"/>
    <w:rsid w:val="003B0130"/>
    <w:rsid w:val="003B01B9"/>
    <w:rsid w:val="003B4146"/>
    <w:rsid w:val="003C2141"/>
    <w:rsid w:val="003C2453"/>
    <w:rsid w:val="003C2AFF"/>
    <w:rsid w:val="003E0BE5"/>
    <w:rsid w:val="003F313F"/>
    <w:rsid w:val="00413E98"/>
    <w:rsid w:val="00420A62"/>
    <w:rsid w:val="00423357"/>
    <w:rsid w:val="004243D9"/>
    <w:rsid w:val="004513C8"/>
    <w:rsid w:val="004646A7"/>
    <w:rsid w:val="0047483E"/>
    <w:rsid w:val="00490FD5"/>
    <w:rsid w:val="0049199F"/>
    <w:rsid w:val="004C14B4"/>
    <w:rsid w:val="004C5DE2"/>
    <w:rsid w:val="004D0952"/>
    <w:rsid w:val="004D4332"/>
    <w:rsid w:val="004D7A07"/>
    <w:rsid w:val="004E0429"/>
    <w:rsid w:val="004F53A9"/>
    <w:rsid w:val="00500F17"/>
    <w:rsid w:val="00501B7C"/>
    <w:rsid w:val="0051008D"/>
    <w:rsid w:val="00535D72"/>
    <w:rsid w:val="005764F7"/>
    <w:rsid w:val="0059708A"/>
    <w:rsid w:val="005A4510"/>
    <w:rsid w:val="005B7A19"/>
    <w:rsid w:val="005C1211"/>
    <w:rsid w:val="005C18FD"/>
    <w:rsid w:val="005F3428"/>
    <w:rsid w:val="00603630"/>
    <w:rsid w:val="00616234"/>
    <w:rsid w:val="00627BF3"/>
    <w:rsid w:val="00643332"/>
    <w:rsid w:val="00661E7F"/>
    <w:rsid w:val="00672867"/>
    <w:rsid w:val="00682472"/>
    <w:rsid w:val="00684998"/>
    <w:rsid w:val="006C7B40"/>
    <w:rsid w:val="006D0D13"/>
    <w:rsid w:val="006D3D75"/>
    <w:rsid w:val="006D712D"/>
    <w:rsid w:val="0070341B"/>
    <w:rsid w:val="00703F61"/>
    <w:rsid w:val="00706E7A"/>
    <w:rsid w:val="00715D9B"/>
    <w:rsid w:val="007164C9"/>
    <w:rsid w:val="00722EE3"/>
    <w:rsid w:val="00723A5D"/>
    <w:rsid w:val="0073338E"/>
    <w:rsid w:val="00742475"/>
    <w:rsid w:val="007666A1"/>
    <w:rsid w:val="00775213"/>
    <w:rsid w:val="00780438"/>
    <w:rsid w:val="007B44CF"/>
    <w:rsid w:val="007C5A1D"/>
    <w:rsid w:val="007E2CFB"/>
    <w:rsid w:val="007E32BB"/>
    <w:rsid w:val="007F7415"/>
    <w:rsid w:val="008143A7"/>
    <w:rsid w:val="00815DFC"/>
    <w:rsid w:val="0083130C"/>
    <w:rsid w:val="0084165C"/>
    <w:rsid w:val="008419AF"/>
    <w:rsid w:val="00842BEA"/>
    <w:rsid w:val="00842EB9"/>
    <w:rsid w:val="008464B7"/>
    <w:rsid w:val="00891236"/>
    <w:rsid w:val="0089549E"/>
    <w:rsid w:val="008C0B1B"/>
    <w:rsid w:val="008E7528"/>
    <w:rsid w:val="008F0CEE"/>
    <w:rsid w:val="00920770"/>
    <w:rsid w:val="009318C2"/>
    <w:rsid w:val="00951C8B"/>
    <w:rsid w:val="0097590E"/>
    <w:rsid w:val="00980BA6"/>
    <w:rsid w:val="00992EDC"/>
    <w:rsid w:val="00993EEF"/>
    <w:rsid w:val="009B3366"/>
    <w:rsid w:val="009B70C2"/>
    <w:rsid w:val="009C2EDD"/>
    <w:rsid w:val="009C3251"/>
    <w:rsid w:val="009E5797"/>
    <w:rsid w:val="009F5210"/>
    <w:rsid w:val="00A0609C"/>
    <w:rsid w:val="00A32670"/>
    <w:rsid w:val="00A36CEB"/>
    <w:rsid w:val="00A3788D"/>
    <w:rsid w:val="00A45615"/>
    <w:rsid w:val="00A46A73"/>
    <w:rsid w:val="00A57B54"/>
    <w:rsid w:val="00A71DB0"/>
    <w:rsid w:val="00A75B18"/>
    <w:rsid w:val="00A96B34"/>
    <w:rsid w:val="00AC64A0"/>
    <w:rsid w:val="00AE2F81"/>
    <w:rsid w:val="00AE6BC0"/>
    <w:rsid w:val="00B02472"/>
    <w:rsid w:val="00B059F6"/>
    <w:rsid w:val="00B201BE"/>
    <w:rsid w:val="00B229ED"/>
    <w:rsid w:val="00B36CD2"/>
    <w:rsid w:val="00B474A4"/>
    <w:rsid w:val="00B52B63"/>
    <w:rsid w:val="00BC3ABC"/>
    <w:rsid w:val="00BD19B8"/>
    <w:rsid w:val="00BF3688"/>
    <w:rsid w:val="00C0277C"/>
    <w:rsid w:val="00C03F45"/>
    <w:rsid w:val="00C230E5"/>
    <w:rsid w:val="00C4661B"/>
    <w:rsid w:val="00C5698D"/>
    <w:rsid w:val="00C92E56"/>
    <w:rsid w:val="00CA133B"/>
    <w:rsid w:val="00CC4774"/>
    <w:rsid w:val="00CD7017"/>
    <w:rsid w:val="00CE174E"/>
    <w:rsid w:val="00CF507C"/>
    <w:rsid w:val="00D55D3E"/>
    <w:rsid w:val="00D74AD3"/>
    <w:rsid w:val="00DC0CFD"/>
    <w:rsid w:val="00DD56E5"/>
    <w:rsid w:val="00DD7535"/>
    <w:rsid w:val="00DF2B45"/>
    <w:rsid w:val="00E14EAB"/>
    <w:rsid w:val="00E17640"/>
    <w:rsid w:val="00E249BA"/>
    <w:rsid w:val="00E27842"/>
    <w:rsid w:val="00E31531"/>
    <w:rsid w:val="00E33216"/>
    <w:rsid w:val="00E55D5A"/>
    <w:rsid w:val="00E616CA"/>
    <w:rsid w:val="00E840ED"/>
    <w:rsid w:val="00EA6AA0"/>
    <w:rsid w:val="00EB4681"/>
    <w:rsid w:val="00EE5A1A"/>
    <w:rsid w:val="00EF0049"/>
    <w:rsid w:val="00EF4C96"/>
    <w:rsid w:val="00F01B24"/>
    <w:rsid w:val="00F26FC1"/>
    <w:rsid w:val="00F423DE"/>
    <w:rsid w:val="00F524AD"/>
    <w:rsid w:val="00F54845"/>
    <w:rsid w:val="00F562AE"/>
    <w:rsid w:val="00F66AC5"/>
    <w:rsid w:val="00F66BF4"/>
    <w:rsid w:val="00FC2565"/>
    <w:rsid w:val="00FD1E4F"/>
    <w:rsid w:val="00FF4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iCs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3216"/>
    <w:pPr>
      <w:spacing w:after="0" w:line="240" w:lineRule="auto"/>
    </w:pPr>
    <w:rPr>
      <w:rFonts w:eastAsia="Times New Roman"/>
      <w:iCs w:val="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Emphasis"/>
    <w:basedOn w:val="a0"/>
    <w:uiPriority w:val="19"/>
    <w:qFormat/>
    <w:rsid w:val="003751A7"/>
    <w:rPr>
      <w:i/>
      <w:iCs/>
      <w:color w:val="808080" w:themeColor="text1" w:themeTint="7F"/>
    </w:rPr>
  </w:style>
  <w:style w:type="paragraph" w:styleId="a4">
    <w:name w:val="No Spacing"/>
    <w:uiPriority w:val="1"/>
    <w:qFormat/>
    <w:rsid w:val="003751A7"/>
    <w:pPr>
      <w:spacing w:after="0" w:line="240" w:lineRule="auto"/>
    </w:pPr>
  </w:style>
  <w:style w:type="paragraph" w:styleId="a5">
    <w:name w:val="List Paragraph"/>
    <w:aliases w:val="Bullet 1,Use Case List Paragraph"/>
    <w:basedOn w:val="a"/>
    <w:link w:val="a6"/>
    <w:uiPriority w:val="34"/>
    <w:qFormat/>
    <w:rsid w:val="00E33216"/>
    <w:pPr>
      <w:ind w:left="720"/>
      <w:contextualSpacing/>
    </w:pPr>
  </w:style>
  <w:style w:type="character" w:customStyle="1" w:styleId="a6">
    <w:name w:val="Абзац списка Знак"/>
    <w:aliases w:val="Bullet 1 Знак,Use Case List Paragraph Знак"/>
    <w:link w:val="a5"/>
    <w:uiPriority w:val="34"/>
    <w:locked/>
    <w:rsid w:val="00E33216"/>
    <w:rPr>
      <w:rFonts w:eastAsia="Times New Roman"/>
      <w:iCs w:val="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3321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33216"/>
    <w:rPr>
      <w:rFonts w:ascii="Tahoma" w:eastAsia="Times New Roman" w:hAnsi="Tahoma" w:cs="Tahoma"/>
      <w:iCs w:val="0"/>
      <w:sz w:val="16"/>
      <w:szCs w:val="16"/>
      <w:lang w:eastAsia="ru-RU"/>
    </w:rPr>
  </w:style>
  <w:style w:type="table" w:styleId="a9">
    <w:name w:val="Table Grid"/>
    <w:basedOn w:val="a1"/>
    <w:uiPriority w:val="59"/>
    <w:rsid w:val="00F01B24"/>
    <w:pPr>
      <w:spacing w:after="0" w:line="240" w:lineRule="auto"/>
    </w:pPr>
    <w:rPr>
      <w:iCs w:val="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semiHidden/>
    <w:unhideWhenUsed/>
    <w:rsid w:val="000F0301"/>
    <w:rPr>
      <w:color w:val="0000FF"/>
      <w:u w:val="single"/>
    </w:rPr>
  </w:style>
  <w:style w:type="paragraph" w:customStyle="1" w:styleId="ConsPlusNormal">
    <w:name w:val="ConsPlusNormal"/>
    <w:rsid w:val="00951C8B"/>
    <w:pPr>
      <w:widowControl w:val="0"/>
      <w:autoSpaceDE w:val="0"/>
      <w:autoSpaceDN w:val="0"/>
      <w:spacing w:after="0" w:line="240" w:lineRule="auto"/>
    </w:pPr>
    <w:rPr>
      <w:rFonts w:eastAsiaTheme="minorEastAsia"/>
      <w:iCs w:val="0"/>
      <w:szCs w:val="22"/>
      <w:lang w:eastAsia="ru-RU"/>
    </w:rPr>
  </w:style>
  <w:style w:type="paragraph" w:styleId="ab">
    <w:name w:val="header"/>
    <w:basedOn w:val="a"/>
    <w:link w:val="ac"/>
    <w:uiPriority w:val="99"/>
    <w:unhideWhenUsed/>
    <w:rsid w:val="0004689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04689E"/>
    <w:rPr>
      <w:rFonts w:eastAsia="Times New Roman"/>
      <w:iCs w:val="0"/>
      <w:lang w:eastAsia="ru-RU"/>
    </w:rPr>
  </w:style>
  <w:style w:type="paragraph" w:styleId="ad">
    <w:name w:val="footer"/>
    <w:basedOn w:val="a"/>
    <w:link w:val="ae"/>
    <w:uiPriority w:val="99"/>
    <w:unhideWhenUsed/>
    <w:rsid w:val="0004689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04689E"/>
    <w:rPr>
      <w:rFonts w:eastAsia="Times New Roman"/>
      <w:iCs w:val="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iCs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3216"/>
    <w:pPr>
      <w:spacing w:after="0" w:line="240" w:lineRule="auto"/>
    </w:pPr>
    <w:rPr>
      <w:rFonts w:eastAsia="Times New Roman"/>
      <w:iCs w:val="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Emphasis"/>
    <w:basedOn w:val="a0"/>
    <w:uiPriority w:val="19"/>
    <w:qFormat/>
    <w:rsid w:val="003751A7"/>
    <w:rPr>
      <w:i/>
      <w:iCs/>
      <w:color w:val="808080" w:themeColor="text1" w:themeTint="7F"/>
    </w:rPr>
  </w:style>
  <w:style w:type="paragraph" w:styleId="a4">
    <w:name w:val="No Spacing"/>
    <w:uiPriority w:val="1"/>
    <w:qFormat/>
    <w:rsid w:val="003751A7"/>
    <w:pPr>
      <w:spacing w:after="0" w:line="240" w:lineRule="auto"/>
    </w:pPr>
  </w:style>
  <w:style w:type="paragraph" w:styleId="a5">
    <w:name w:val="List Paragraph"/>
    <w:aliases w:val="Bullet 1,Use Case List Paragraph"/>
    <w:basedOn w:val="a"/>
    <w:link w:val="a6"/>
    <w:uiPriority w:val="34"/>
    <w:qFormat/>
    <w:rsid w:val="00E33216"/>
    <w:pPr>
      <w:ind w:left="720"/>
      <w:contextualSpacing/>
    </w:pPr>
  </w:style>
  <w:style w:type="character" w:customStyle="1" w:styleId="a6">
    <w:name w:val="Абзац списка Знак"/>
    <w:aliases w:val="Bullet 1 Знак,Use Case List Paragraph Знак"/>
    <w:link w:val="a5"/>
    <w:uiPriority w:val="34"/>
    <w:locked/>
    <w:rsid w:val="00E33216"/>
    <w:rPr>
      <w:rFonts w:eastAsia="Times New Roman"/>
      <w:iCs w:val="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3321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33216"/>
    <w:rPr>
      <w:rFonts w:ascii="Tahoma" w:eastAsia="Times New Roman" w:hAnsi="Tahoma" w:cs="Tahoma"/>
      <w:iCs w:val="0"/>
      <w:sz w:val="16"/>
      <w:szCs w:val="16"/>
      <w:lang w:eastAsia="ru-RU"/>
    </w:rPr>
  </w:style>
  <w:style w:type="table" w:styleId="a9">
    <w:name w:val="Table Grid"/>
    <w:basedOn w:val="a1"/>
    <w:uiPriority w:val="59"/>
    <w:rsid w:val="00F01B24"/>
    <w:pPr>
      <w:spacing w:after="0" w:line="240" w:lineRule="auto"/>
    </w:pPr>
    <w:rPr>
      <w:iCs w:val="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semiHidden/>
    <w:unhideWhenUsed/>
    <w:rsid w:val="000F0301"/>
    <w:rPr>
      <w:color w:val="0000FF"/>
      <w:u w:val="single"/>
    </w:rPr>
  </w:style>
  <w:style w:type="paragraph" w:customStyle="1" w:styleId="ConsPlusNormal">
    <w:name w:val="ConsPlusNormal"/>
    <w:rsid w:val="00951C8B"/>
    <w:pPr>
      <w:widowControl w:val="0"/>
      <w:autoSpaceDE w:val="0"/>
      <w:autoSpaceDN w:val="0"/>
      <w:spacing w:after="0" w:line="240" w:lineRule="auto"/>
    </w:pPr>
    <w:rPr>
      <w:rFonts w:eastAsiaTheme="minorEastAsia"/>
      <w:iCs w:val="0"/>
      <w:szCs w:val="22"/>
      <w:lang w:eastAsia="ru-RU"/>
    </w:rPr>
  </w:style>
  <w:style w:type="paragraph" w:styleId="ab">
    <w:name w:val="header"/>
    <w:basedOn w:val="a"/>
    <w:link w:val="ac"/>
    <w:uiPriority w:val="99"/>
    <w:unhideWhenUsed/>
    <w:rsid w:val="0004689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04689E"/>
    <w:rPr>
      <w:rFonts w:eastAsia="Times New Roman"/>
      <w:iCs w:val="0"/>
      <w:lang w:eastAsia="ru-RU"/>
    </w:rPr>
  </w:style>
  <w:style w:type="paragraph" w:styleId="ad">
    <w:name w:val="footer"/>
    <w:basedOn w:val="a"/>
    <w:link w:val="ae"/>
    <w:uiPriority w:val="99"/>
    <w:unhideWhenUsed/>
    <w:rsid w:val="0004689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04689E"/>
    <w:rPr>
      <w:rFonts w:eastAsia="Times New Roman"/>
      <w:iCs w:val="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859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68ADEF-278D-4962-99FD-0EBAF3EB9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73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Пирогова Н.В.</dc:creator>
  <cp:lastModifiedBy>Интернет</cp:lastModifiedBy>
  <cp:revision>3</cp:revision>
  <cp:lastPrinted>2024-03-14T06:26:00Z</cp:lastPrinted>
  <dcterms:created xsi:type="dcterms:W3CDTF">2026-08-12T11:15:00Z</dcterms:created>
  <dcterms:modified xsi:type="dcterms:W3CDTF">2026-08-12T12:20:00Z</dcterms:modified>
</cp:coreProperties>
</file>