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CB54DB" w14:textId="539F1F3E" w:rsidR="005F60BD" w:rsidRPr="0099402E" w:rsidRDefault="005F60BD" w:rsidP="0099402E">
      <w:pPr>
        <w:autoSpaceDE w:val="0"/>
        <w:autoSpaceDN w:val="0"/>
        <w:adjustRightInd w:val="0"/>
        <w:jc w:val="center"/>
        <w:rPr>
          <w:b/>
          <w:sz w:val="24"/>
          <w:szCs w:val="24"/>
        </w:rPr>
      </w:pPr>
      <w:r w:rsidRPr="0099402E">
        <w:rPr>
          <w:b/>
          <w:sz w:val="24"/>
          <w:szCs w:val="24"/>
        </w:rPr>
        <w:t>Договор</w:t>
      </w:r>
      <w:r w:rsidR="0099402E" w:rsidRPr="0099402E">
        <w:rPr>
          <w:b/>
          <w:sz w:val="24"/>
          <w:szCs w:val="24"/>
        </w:rPr>
        <w:t xml:space="preserve"> н</w:t>
      </w:r>
      <w:r w:rsidRPr="0099402E">
        <w:rPr>
          <w:b/>
          <w:sz w:val="24"/>
          <w:szCs w:val="24"/>
        </w:rPr>
        <w:t>а оказание услуг по проведению специальной оценки условий труда №</w:t>
      </w:r>
      <w:r w:rsidR="0099402E" w:rsidRPr="0099402E">
        <w:rPr>
          <w:b/>
          <w:sz w:val="24"/>
          <w:szCs w:val="24"/>
        </w:rPr>
        <w:t> </w:t>
      </w:r>
    </w:p>
    <w:p w14:paraId="711E3294" w14:textId="146E7859" w:rsidR="005F60BD" w:rsidRPr="0099402E" w:rsidRDefault="005F60BD" w:rsidP="00F454B6">
      <w:pPr>
        <w:pStyle w:val="Normal1"/>
        <w:widowControl/>
        <w:shd w:val="clear" w:color="auto" w:fill="FFFFFF"/>
        <w:tabs>
          <w:tab w:val="left" w:pos="6946"/>
        </w:tabs>
        <w:spacing w:before="240" w:after="240"/>
        <w:rPr>
          <w:b/>
          <w:color w:val="000000"/>
          <w:spacing w:val="-6"/>
          <w:sz w:val="24"/>
          <w:szCs w:val="24"/>
        </w:rPr>
      </w:pPr>
      <w:bookmarkStart w:id="0" w:name="_Hlk134032723"/>
      <w:r w:rsidRPr="0099402E">
        <w:rPr>
          <w:color w:val="000000"/>
          <w:spacing w:val="-6"/>
          <w:sz w:val="24"/>
          <w:szCs w:val="24"/>
        </w:rPr>
        <w:t xml:space="preserve">г. Москва </w:t>
      </w:r>
      <w:r w:rsidRPr="0099402E">
        <w:rPr>
          <w:color w:val="000000"/>
          <w:spacing w:val="-6"/>
          <w:sz w:val="24"/>
          <w:szCs w:val="24"/>
        </w:rPr>
        <w:tab/>
      </w:r>
    </w:p>
    <w:p w14:paraId="45A0AA1A" w14:textId="047144D2" w:rsidR="002C7C5B" w:rsidRPr="0099402E" w:rsidRDefault="002C7C5B" w:rsidP="002C7C5B">
      <w:pPr>
        <w:ind w:firstLine="709"/>
        <w:jc w:val="both"/>
        <w:rPr>
          <w:sz w:val="24"/>
          <w:szCs w:val="24"/>
        </w:rPr>
      </w:pPr>
      <w:r w:rsidRPr="0099402E">
        <w:rPr>
          <w:snapToGrid w:val="0"/>
          <w:sz w:val="24"/>
          <w:szCs w:val="24"/>
        </w:rPr>
        <w:t xml:space="preserve">Федеральное государственное бюджетное образовательное учреждение высшего образования </w:t>
      </w:r>
      <w:r w:rsidRPr="0099402E">
        <w:rPr>
          <w:sz w:val="24"/>
          <w:szCs w:val="24"/>
        </w:rPr>
        <w:t>«МИРЭА – Российский технологический университет» (РТУ МИРЭА)</w:t>
      </w:r>
      <w:r w:rsidRPr="0099402E">
        <w:rPr>
          <w:snapToGrid w:val="0"/>
          <w:sz w:val="24"/>
          <w:szCs w:val="24"/>
        </w:rPr>
        <w:t xml:space="preserve">, именуемое в дальнейшем «ЗАКАЗЧИК», в лице </w:t>
      </w:r>
      <w:r w:rsidRPr="0099402E">
        <w:rPr>
          <w:color w:val="000000"/>
          <w:spacing w:val="-2"/>
          <w:sz w:val="24"/>
          <w:szCs w:val="24"/>
        </w:rPr>
        <w:t>проректора по административно-хозяйственной работе Тарасова Игоря Александровича, действующего на основании доверенности</w:t>
      </w:r>
      <w:r w:rsidR="00086E74">
        <w:rPr>
          <w:color w:val="000000"/>
          <w:spacing w:val="-2"/>
          <w:sz w:val="24"/>
          <w:szCs w:val="24"/>
        </w:rPr>
        <w:t xml:space="preserve"> от 01.01.2026 № </w:t>
      </w:r>
      <w:r w:rsidR="00086E74" w:rsidRPr="00086E74">
        <w:rPr>
          <w:color w:val="000000"/>
          <w:spacing w:val="-2"/>
          <w:sz w:val="24"/>
          <w:szCs w:val="24"/>
        </w:rPr>
        <w:t>b4060f8e-048c-4d6c-8a8f-d665a75fb861</w:t>
      </w:r>
      <w:r w:rsidRPr="0099402E">
        <w:rPr>
          <w:snapToGrid w:val="0"/>
          <w:sz w:val="24"/>
          <w:szCs w:val="24"/>
        </w:rPr>
        <w:t>,</w:t>
      </w:r>
      <w:r w:rsidRPr="0099402E">
        <w:rPr>
          <w:color w:val="000000"/>
          <w:spacing w:val="-4"/>
          <w:sz w:val="24"/>
          <w:szCs w:val="24"/>
        </w:rPr>
        <w:t xml:space="preserve"> с одной стороны, и, </w:t>
      </w:r>
      <w:r w:rsidR="00C81604">
        <w:rPr>
          <w:color w:val="000000"/>
          <w:sz w:val="24"/>
          <w:szCs w:val="24"/>
        </w:rPr>
        <w:t>______________</w:t>
      </w:r>
      <w:r w:rsidRPr="0099402E">
        <w:rPr>
          <w:color w:val="000000"/>
          <w:sz w:val="24"/>
          <w:szCs w:val="24"/>
        </w:rPr>
        <w:t xml:space="preserve"> именуемое в дальнейшем «Исполнитель», в лице </w:t>
      </w:r>
      <w:r w:rsidR="00C81604">
        <w:rPr>
          <w:color w:val="000000"/>
          <w:sz w:val="24"/>
          <w:szCs w:val="24"/>
        </w:rPr>
        <w:t>___________</w:t>
      </w:r>
      <w:r w:rsidRPr="0099402E">
        <w:rPr>
          <w:color w:val="000000"/>
          <w:sz w:val="24"/>
          <w:szCs w:val="24"/>
        </w:rPr>
        <w:t xml:space="preserve">, действующего на основании </w:t>
      </w:r>
      <w:r w:rsidR="00C81604">
        <w:rPr>
          <w:color w:val="000000"/>
          <w:sz w:val="24"/>
          <w:szCs w:val="24"/>
        </w:rPr>
        <w:t>__________</w:t>
      </w:r>
      <w:r w:rsidRPr="0099402E">
        <w:rPr>
          <w:color w:val="000000"/>
          <w:spacing w:val="-4"/>
          <w:sz w:val="24"/>
          <w:szCs w:val="24"/>
        </w:rPr>
        <w:t xml:space="preserve">, с другой стороны, вместе именуемые «Стороны», на основании </w:t>
      </w:r>
      <w:r w:rsidRPr="0099402E">
        <w:rPr>
          <w:color w:val="000000"/>
          <w:sz w:val="24"/>
          <w:szCs w:val="24"/>
        </w:rPr>
        <w:t xml:space="preserve">протокола подведения итогов </w:t>
      </w:r>
      <w:r w:rsidR="00C81604">
        <w:rPr>
          <w:color w:val="000000"/>
          <w:sz w:val="24"/>
          <w:szCs w:val="24"/>
        </w:rPr>
        <w:t>_________________</w:t>
      </w:r>
      <w:r w:rsidRPr="0099402E">
        <w:rPr>
          <w:color w:val="000000"/>
          <w:sz w:val="24"/>
          <w:szCs w:val="24"/>
        </w:rPr>
        <w:t xml:space="preserve"> заключили настоящий договор о нижеследующем</w:t>
      </w:r>
      <w:r w:rsidRPr="0099402E">
        <w:rPr>
          <w:sz w:val="24"/>
          <w:szCs w:val="24"/>
        </w:rPr>
        <w:t>.</w:t>
      </w:r>
    </w:p>
    <w:p w14:paraId="14C02AE3" w14:textId="77777777" w:rsidR="005F60BD" w:rsidRPr="0099402E" w:rsidRDefault="005F60BD" w:rsidP="002C7C5B">
      <w:pPr>
        <w:spacing w:before="240" w:after="240"/>
        <w:jc w:val="center"/>
        <w:rPr>
          <w:b/>
          <w:bCs/>
          <w:caps/>
          <w:spacing w:val="-6"/>
          <w:sz w:val="24"/>
          <w:szCs w:val="24"/>
        </w:rPr>
      </w:pPr>
      <w:r w:rsidRPr="0099402E">
        <w:rPr>
          <w:b/>
          <w:bCs/>
          <w:caps/>
          <w:spacing w:val="-6"/>
          <w:sz w:val="24"/>
          <w:szCs w:val="24"/>
        </w:rPr>
        <w:t>1. Предмет Договора</w:t>
      </w:r>
    </w:p>
    <w:p w14:paraId="2B3A04A8" w14:textId="451E296A" w:rsidR="005F60BD" w:rsidRPr="0099402E" w:rsidRDefault="005F60BD" w:rsidP="002C7C5B">
      <w:pPr>
        <w:tabs>
          <w:tab w:val="left" w:pos="0"/>
        </w:tabs>
        <w:ind w:firstLine="709"/>
        <w:jc w:val="both"/>
        <w:rPr>
          <w:sz w:val="24"/>
          <w:szCs w:val="24"/>
        </w:rPr>
      </w:pPr>
      <w:r w:rsidRPr="0099402E">
        <w:rPr>
          <w:sz w:val="24"/>
          <w:szCs w:val="24"/>
        </w:rPr>
        <w:t xml:space="preserve">1.1. Исполнитель по заданию Заказчика обязуется </w:t>
      </w:r>
      <w:bookmarkStart w:id="1" w:name="_Hlk137825243"/>
      <w:r w:rsidRPr="0099402E">
        <w:rPr>
          <w:sz w:val="24"/>
          <w:szCs w:val="24"/>
        </w:rPr>
        <w:t xml:space="preserve">оказать </w:t>
      </w:r>
      <w:bookmarkEnd w:id="1"/>
      <w:r w:rsidRPr="0099402E">
        <w:rPr>
          <w:sz w:val="24"/>
          <w:szCs w:val="24"/>
        </w:rPr>
        <w:t>услуги по проведению специальной оценки условий труда далее (</w:t>
      </w:r>
      <w:r w:rsidRPr="0099402E">
        <w:rPr>
          <w:bCs/>
          <w:sz w:val="24"/>
          <w:szCs w:val="24"/>
        </w:rPr>
        <w:t>Услуги)</w:t>
      </w:r>
      <w:r w:rsidRPr="0099402E">
        <w:rPr>
          <w:sz w:val="24"/>
          <w:szCs w:val="24"/>
        </w:rPr>
        <w:t xml:space="preserve">, в соответствии с требованиями к условиям оказания услуг, указанными в Техническом задании (Приложение № </w:t>
      </w:r>
      <w:r w:rsidR="00086E74">
        <w:rPr>
          <w:sz w:val="24"/>
          <w:szCs w:val="24"/>
        </w:rPr>
        <w:t>1</w:t>
      </w:r>
      <w:r w:rsidRPr="0099402E">
        <w:rPr>
          <w:sz w:val="24"/>
          <w:szCs w:val="24"/>
        </w:rPr>
        <w:t xml:space="preserve"> к настоящему Договору).</w:t>
      </w:r>
    </w:p>
    <w:p w14:paraId="6BD171BA" w14:textId="77777777" w:rsidR="005F60BD" w:rsidRPr="0099402E" w:rsidRDefault="005F60BD" w:rsidP="002C7C5B">
      <w:pPr>
        <w:ind w:firstLine="709"/>
        <w:jc w:val="both"/>
        <w:rPr>
          <w:sz w:val="24"/>
          <w:szCs w:val="24"/>
        </w:rPr>
      </w:pPr>
      <w:r w:rsidRPr="0099402E">
        <w:rPr>
          <w:sz w:val="24"/>
          <w:szCs w:val="24"/>
        </w:rPr>
        <w:t>1.2. Заказчик обязуется принять результат оказанных услуг и обеспечить оплату надлежащим образом выполненных Исполнителем обязательств в порядке и на условиях, предусмотренных настоящим Договором.</w:t>
      </w:r>
    </w:p>
    <w:p w14:paraId="5D04DE76" w14:textId="6D0B9BF6" w:rsidR="005F60BD" w:rsidRDefault="005F60BD" w:rsidP="002C7C5B">
      <w:pPr>
        <w:ind w:firstLine="709"/>
        <w:jc w:val="both"/>
        <w:rPr>
          <w:sz w:val="24"/>
          <w:szCs w:val="24"/>
        </w:rPr>
      </w:pPr>
      <w:r w:rsidRPr="0099402E">
        <w:rPr>
          <w:sz w:val="24"/>
          <w:szCs w:val="24"/>
        </w:rPr>
        <w:t xml:space="preserve">1.3. Требования, предъявляемые к услугам, виды (содержание) и объем, а также сроки, получатели, состав отчетной документации и другие условия определяются в Техническом задании (Приложение № </w:t>
      </w:r>
      <w:r w:rsidR="00086E74">
        <w:rPr>
          <w:sz w:val="24"/>
          <w:szCs w:val="24"/>
        </w:rPr>
        <w:t>1</w:t>
      </w:r>
      <w:r w:rsidRPr="0099402E">
        <w:rPr>
          <w:sz w:val="24"/>
          <w:szCs w:val="24"/>
        </w:rPr>
        <w:t xml:space="preserve"> к настоящему Договору).</w:t>
      </w:r>
    </w:p>
    <w:p w14:paraId="716B1DF5" w14:textId="3D022DC3" w:rsidR="00F454B6" w:rsidRDefault="00F454B6" w:rsidP="002C7C5B">
      <w:pPr>
        <w:ind w:firstLine="709"/>
        <w:jc w:val="both"/>
        <w:rPr>
          <w:sz w:val="24"/>
          <w:szCs w:val="24"/>
        </w:rPr>
      </w:pPr>
      <w:r>
        <w:rPr>
          <w:sz w:val="24"/>
          <w:szCs w:val="24"/>
        </w:rPr>
        <w:t xml:space="preserve">1.4. ОКПД2: </w:t>
      </w:r>
      <w:r w:rsidRPr="00F454B6">
        <w:rPr>
          <w:sz w:val="24"/>
          <w:szCs w:val="24"/>
        </w:rPr>
        <w:t>71.20.19.130</w:t>
      </w:r>
      <w:r>
        <w:rPr>
          <w:sz w:val="24"/>
          <w:szCs w:val="24"/>
        </w:rPr>
        <w:t>.</w:t>
      </w:r>
    </w:p>
    <w:p w14:paraId="17A27187" w14:textId="61B5C501" w:rsidR="001073C3" w:rsidRPr="0099402E" w:rsidRDefault="001073C3" w:rsidP="002C7C5B">
      <w:pPr>
        <w:ind w:firstLine="709"/>
        <w:jc w:val="both"/>
        <w:rPr>
          <w:sz w:val="24"/>
          <w:szCs w:val="24"/>
        </w:rPr>
      </w:pPr>
      <w:r>
        <w:rPr>
          <w:sz w:val="24"/>
          <w:szCs w:val="24"/>
        </w:rPr>
        <w:t xml:space="preserve">1.5. ИКЗ: </w:t>
      </w:r>
      <w:r w:rsidRPr="001073C3">
        <w:rPr>
          <w:sz w:val="24"/>
          <w:szCs w:val="24"/>
        </w:rPr>
        <w:t>261772904049177290100100070000000244</w:t>
      </w:r>
      <w:r>
        <w:rPr>
          <w:sz w:val="24"/>
          <w:szCs w:val="24"/>
        </w:rPr>
        <w:t>.</w:t>
      </w:r>
      <w:bookmarkStart w:id="2" w:name="_GoBack"/>
      <w:bookmarkEnd w:id="2"/>
    </w:p>
    <w:p w14:paraId="1ED7324E" w14:textId="77777777" w:rsidR="005F60BD" w:rsidRPr="0099402E" w:rsidRDefault="005F60BD" w:rsidP="002C7C5B">
      <w:pPr>
        <w:spacing w:before="240" w:after="240"/>
        <w:jc w:val="center"/>
        <w:rPr>
          <w:b/>
          <w:bCs/>
          <w:caps/>
          <w:spacing w:val="-6"/>
          <w:sz w:val="24"/>
          <w:szCs w:val="24"/>
        </w:rPr>
      </w:pPr>
      <w:r w:rsidRPr="0099402E">
        <w:rPr>
          <w:b/>
          <w:bCs/>
          <w:caps/>
          <w:spacing w:val="-6"/>
          <w:sz w:val="24"/>
          <w:szCs w:val="24"/>
        </w:rPr>
        <w:t>2. Сроки оказания услуг и порядок приема</w:t>
      </w:r>
    </w:p>
    <w:p w14:paraId="40B1A138" w14:textId="07F40228" w:rsidR="005F60BD" w:rsidRPr="0099402E" w:rsidRDefault="005F60BD" w:rsidP="002C7C5B">
      <w:pPr>
        <w:ind w:firstLine="709"/>
        <w:jc w:val="both"/>
        <w:rPr>
          <w:snapToGrid w:val="0"/>
          <w:color w:val="000000"/>
          <w:spacing w:val="3"/>
          <w:sz w:val="24"/>
          <w:szCs w:val="24"/>
        </w:rPr>
      </w:pPr>
      <w:r w:rsidRPr="0099402E">
        <w:rPr>
          <w:sz w:val="24"/>
          <w:szCs w:val="24"/>
        </w:rPr>
        <w:t>2.1 Оказание услуг</w:t>
      </w:r>
      <w:r w:rsidR="00DC5EA3">
        <w:rPr>
          <w:sz w:val="24"/>
          <w:szCs w:val="24"/>
        </w:rPr>
        <w:t xml:space="preserve"> по проведению СОУТ</w:t>
      </w:r>
      <w:r w:rsidRPr="0099402E">
        <w:rPr>
          <w:snapToGrid w:val="0"/>
          <w:color w:val="000000"/>
          <w:spacing w:val="3"/>
          <w:sz w:val="24"/>
          <w:szCs w:val="24"/>
        </w:rPr>
        <w:t xml:space="preserve"> осуществляется с</w:t>
      </w:r>
      <w:r w:rsidRPr="0099402E">
        <w:rPr>
          <w:sz w:val="24"/>
          <w:szCs w:val="24"/>
        </w:rPr>
        <w:t xml:space="preserve"> даты заключения договора по </w:t>
      </w:r>
      <w:r w:rsidR="0099402E" w:rsidRPr="0099402E">
        <w:rPr>
          <w:sz w:val="24"/>
          <w:szCs w:val="24"/>
        </w:rPr>
        <w:t>31.12.202</w:t>
      </w:r>
      <w:r w:rsidR="00AD4CD9">
        <w:rPr>
          <w:sz w:val="24"/>
          <w:szCs w:val="24"/>
        </w:rPr>
        <w:t>7</w:t>
      </w:r>
      <w:r w:rsidR="0099402E" w:rsidRPr="0099402E">
        <w:rPr>
          <w:sz w:val="24"/>
          <w:szCs w:val="24"/>
        </w:rPr>
        <w:t xml:space="preserve"> года.</w:t>
      </w:r>
    </w:p>
    <w:p w14:paraId="7982B4BC" w14:textId="77777777" w:rsidR="005F60BD" w:rsidRPr="0099402E" w:rsidRDefault="005F60BD" w:rsidP="002C7C5B">
      <w:pPr>
        <w:ind w:firstLine="709"/>
        <w:jc w:val="both"/>
        <w:rPr>
          <w:snapToGrid w:val="0"/>
          <w:color w:val="000000"/>
          <w:spacing w:val="3"/>
          <w:sz w:val="24"/>
          <w:szCs w:val="24"/>
        </w:rPr>
      </w:pPr>
      <w:r w:rsidRPr="0099402E">
        <w:rPr>
          <w:snapToGrid w:val="0"/>
          <w:color w:val="000000"/>
          <w:spacing w:val="3"/>
          <w:sz w:val="24"/>
          <w:szCs w:val="24"/>
        </w:rPr>
        <w:t>2.2.1 От Заказчика:</w:t>
      </w:r>
    </w:p>
    <w:p w14:paraId="265C96DF" w14:textId="131F633A" w:rsidR="005F60BD" w:rsidRPr="0099402E" w:rsidRDefault="005F60BD" w:rsidP="002C7C5B">
      <w:pPr>
        <w:ind w:firstLine="709"/>
        <w:jc w:val="both"/>
        <w:rPr>
          <w:snapToGrid w:val="0"/>
          <w:color w:val="000000"/>
          <w:spacing w:val="3"/>
          <w:sz w:val="24"/>
          <w:szCs w:val="24"/>
        </w:rPr>
      </w:pPr>
      <w:r w:rsidRPr="0099402E">
        <w:rPr>
          <w:snapToGrid w:val="0"/>
          <w:color w:val="000000"/>
          <w:spacing w:val="3"/>
          <w:sz w:val="24"/>
          <w:szCs w:val="24"/>
        </w:rPr>
        <w:t xml:space="preserve">- </w:t>
      </w:r>
      <w:r w:rsidR="0099402E" w:rsidRPr="0099402E">
        <w:rPr>
          <w:snapToGrid w:val="0"/>
          <w:color w:val="000000"/>
          <w:spacing w:val="3"/>
          <w:sz w:val="24"/>
          <w:szCs w:val="24"/>
        </w:rPr>
        <w:t xml:space="preserve">Кузьмина Марина Алексеевна. тел. </w:t>
      </w:r>
      <w:r w:rsidR="0099402E" w:rsidRPr="0099402E">
        <w:rPr>
          <w:color w:val="000000"/>
          <w:sz w:val="24"/>
          <w:szCs w:val="24"/>
        </w:rPr>
        <w:t xml:space="preserve">8(499)600-80-80 доб. 21112,41426, эл. почта </w:t>
      </w:r>
      <w:hyperlink r:id="rId6" w:history="1">
        <w:r w:rsidR="0099402E" w:rsidRPr="0099402E">
          <w:rPr>
            <w:rStyle w:val="a6"/>
            <w:color w:val="006699"/>
            <w:sz w:val="24"/>
            <w:szCs w:val="24"/>
          </w:rPr>
          <w:t>kuzmina_m@mirea.ru</w:t>
        </w:r>
      </w:hyperlink>
    </w:p>
    <w:p w14:paraId="4914A52E" w14:textId="77777777" w:rsidR="005F60BD" w:rsidRPr="0099402E" w:rsidRDefault="005F60BD" w:rsidP="002C7C5B">
      <w:pPr>
        <w:ind w:firstLine="709"/>
        <w:jc w:val="both"/>
        <w:rPr>
          <w:snapToGrid w:val="0"/>
          <w:spacing w:val="3"/>
          <w:sz w:val="24"/>
          <w:szCs w:val="24"/>
        </w:rPr>
      </w:pPr>
      <w:r w:rsidRPr="0099402E">
        <w:rPr>
          <w:snapToGrid w:val="0"/>
          <w:spacing w:val="3"/>
          <w:sz w:val="24"/>
          <w:szCs w:val="24"/>
        </w:rPr>
        <w:t>2.2.2 От Исполнителя:</w:t>
      </w:r>
    </w:p>
    <w:p w14:paraId="3811AA15" w14:textId="0FB5347C" w:rsidR="005F60BD" w:rsidRPr="0099402E" w:rsidRDefault="005F60BD" w:rsidP="002C7C5B">
      <w:pPr>
        <w:ind w:firstLine="709"/>
        <w:jc w:val="both"/>
        <w:rPr>
          <w:snapToGrid w:val="0"/>
          <w:spacing w:val="3"/>
          <w:sz w:val="24"/>
          <w:szCs w:val="24"/>
        </w:rPr>
      </w:pPr>
    </w:p>
    <w:p w14:paraId="18B6AF57" w14:textId="77777777" w:rsidR="005F60BD" w:rsidRPr="0099402E" w:rsidRDefault="005F60BD" w:rsidP="002C7C5B">
      <w:pPr>
        <w:ind w:firstLine="709"/>
        <w:jc w:val="both"/>
        <w:rPr>
          <w:snapToGrid w:val="0"/>
          <w:color w:val="000000"/>
          <w:spacing w:val="3"/>
          <w:sz w:val="24"/>
          <w:szCs w:val="24"/>
        </w:rPr>
      </w:pPr>
      <w:r w:rsidRPr="0099402E">
        <w:rPr>
          <w:sz w:val="24"/>
          <w:szCs w:val="24"/>
        </w:rPr>
        <w:t xml:space="preserve">2.3 </w:t>
      </w:r>
      <w:r w:rsidRPr="0099402E">
        <w:rPr>
          <w:snapToGrid w:val="0"/>
          <w:color w:val="000000"/>
          <w:spacing w:val="3"/>
          <w:sz w:val="24"/>
          <w:szCs w:val="24"/>
        </w:rPr>
        <w:t>Исполнитель не вправе отказать Заказчику в оказании услуг в установленный период.</w:t>
      </w:r>
    </w:p>
    <w:p w14:paraId="33714990" w14:textId="3D22198C" w:rsidR="005F60BD" w:rsidRDefault="005F60BD" w:rsidP="002C7C5B">
      <w:pPr>
        <w:ind w:firstLine="709"/>
        <w:jc w:val="both"/>
        <w:rPr>
          <w:snapToGrid w:val="0"/>
          <w:color w:val="000000"/>
          <w:spacing w:val="3"/>
          <w:sz w:val="24"/>
          <w:szCs w:val="24"/>
        </w:rPr>
      </w:pPr>
      <w:r w:rsidRPr="0099402E">
        <w:rPr>
          <w:snapToGrid w:val="0"/>
          <w:color w:val="000000"/>
          <w:spacing w:val="3"/>
          <w:sz w:val="24"/>
          <w:szCs w:val="24"/>
        </w:rPr>
        <w:t>2.4 Приемка услуг происходит на основании Актов сдачи-приёмки услуг, предоставляемых Исполнителем.</w:t>
      </w:r>
    </w:p>
    <w:p w14:paraId="510733F9" w14:textId="5834F814" w:rsidR="00B403BC" w:rsidRDefault="00B403BC" w:rsidP="00B403BC">
      <w:pPr>
        <w:ind w:firstLine="709"/>
        <w:jc w:val="both"/>
        <w:rPr>
          <w:snapToGrid w:val="0"/>
          <w:color w:val="000000"/>
          <w:spacing w:val="3"/>
          <w:sz w:val="24"/>
          <w:szCs w:val="24"/>
        </w:rPr>
      </w:pPr>
      <w:r>
        <w:rPr>
          <w:snapToGrid w:val="0"/>
          <w:color w:val="000000"/>
          <w:spacing w:val="3"/>
          <w:sz w:val="24"/>
          <w:szCs w:val="24"/>
        </w:rPr>
        <w:t xml:space="preserve">2.5. </w:t>
      </w:r>
      <w:r w:rsidR="00C5293D" w:rsidRPr="00C5293D">
        <w:rPr>
          <w:sz w:val="24"/>
          <w:szCs w:val="24"/>
        </w:rPr>
        <w:t xml:space="preserve">Стороны договорились, что по настоящему договору электронному документообороту подлежат следующие документы: счет, </w:t>
      </w:r>
      <w:r w:rsidR="0055140C">
        <w:rPr>
          <w:sz w:val="24"/>
          <w:szCs w:val="24"/>
        </w:rPr>
        <w:t>А</w:t>
      </w:r>
      <w:r w:rsidR="00C5293D" w:rsidRPr="00C5293D">
        <w:rPr>
          <w:sz w:val="24"/>
          <w:szCs w:val="24"/>
        </w:rPr>
        <w:t xml:space="preserve">кт </w:t>
      </w:r>
      <w:r w:rsidR="0055140C">
        <w:rPr>
          <w:sz w:val="24"/>
          <w:szCs w:val="24"/>
        </w:rPr>
        <w:t>сдачи-приемки услуг</w:t>
      </w:r>
      <w:r w:rsidR="00C5293D" w:rsidRPr="00C5293D">
        <w:rPr>
          <w:sz w:val="24"/>
          <w:szCs w:val="24"/>
        </w:rPr>
        <w:t xml:space="preserve"> </w:t>
      </w:r>
      <w:r w:rsidR="00C5293D" w:rsidRPr="00C5293D">
        <w:rPr>
          <w:sz w:val="24"/>
          <w:szCs w:val="24"/>
          <w:lang w:eastAsia="ar-SA"/>
        </w:rPr>
        <w:t>(далее – Документ о приемке).</w:t>
      </w:r>
      <w:r w:rsidR="00C5293D">
        <w:rPr>
          <w:sz w:val="24"/>
          <w:szCs w:val="24"/>
          <w:lang w:eastAsia="ar-SA"/>
        </w:rPr>
        <w:t xml:space="preserve"> </w:t>
      </w:r>
      <w:r>
        <w:rPr>
          <w:sz w:val="24"/>
          <w:szCs w:val="24"/>
        </w:rPr>
        <w:t>Электронный Документ о приемке Исполнитель направляет посредством систем электронного документооборота (далее – ЭДО) (</w:t>
      </w:r>
      <w:proofErr w:type="spellStart"/>
      <w:r>
        <w:rPr>
          <w:sz w:val="24"/>
          <w:szCs w:val="24"/>
        </w:rPr>
        <w:t>Диадок</w:t>
      </w:r>
      <w:proofErr w:type="spellEnd"/>
      <w:r>
        <w:rPr>
          <w:sz w:val="24"/>
          <w:szCs w:val="24"/>
        </w:rPr>
        <w:t xml:space="preserve"> или иной системы ЭДО, поддерживающей роуминг с </w:t>
      </w:r>
      <w:proofErr w:type="spellStart"/>
      <w:r>
        <w:rPr>
          <w:sz w:val="24"/>
          <w:szCs w:val="24"/>
        </w:rPr>
        <w:t>Диадок</w:t>
      </w:r>
      <w:proofErr w:type="spellEnd"/>
      <w:r>
        <w:rPr>
          <w:sz w:val="24"/>
          <w:szCs w:val="24"/>
        </w:rPr>
        <w:t xml:space="preserve">) в день выполнения своих обязательств в соответствии с Техническим заданием и положениями к настоящему Договору. После получения от Исполнителя Документа о приемке, Заказчик в течение 20 (двадцати) рабочих дней рассматривает результаты на предмет соответствия их количеству, качеству и иным требованиям, изложенным в настоящем Договоре и Техническом задании, и направляет Исполнителю подписанный электронной подписью Заказчиком электронный Документ о приемке посредством систем ЭДО, либо мотивированный отказ от принятия оказанных </w:t>
      </w:r>
      <w:r>
        <w:rPr>
          <w:sz w:val="24"/>
          <w:szCs w:val="24"/>
        </w:rPr>
        <w:lastRenderedPageBreak/>
        <w:t>услуг. В случае отказа Заказчика от принятия оказанных услуг в связи с необходимостью устранения недостатков Исполнитель обязуется устранить указанные недостатки за свой счет.</w:t>
      </w:r>
    </w:p>
    <w:p w14:paraId="10A8F1E1" w14:textId="77777777" w:rsidR="005F60BD" w:rsidRPr="0099402E" w:rsidRDefault="005F60BD" w:rsidP="002C7C5B">
      <w:pPr>
        <w:spacing w:before="240" w:after="240"/>
        <w:jc w:val="center"/>
        <w:rPr>
          <w:b/>
          <w:bCs/>
          <w:caps/>
          <w:spacing w:val="-6"/>
          <w:sz w:val="24"/>
          <w:szCs w:val="24"/>
        </w:rPr>
      </w:pPr>
      <w:r w:rsidRPr="0099402E">
        <w:rPr>
          <w:b/>
          <w:bCs/>
          <w:caps/>
          <w:spacing w:val="-6"/>
          <w:sz w:val="24"/>
          <w:szCs w:val="24"/>
        </w:rPr>
        <w:t>3. Цена настоящего Договора</w:t>
      </w:r>
    </w:p>
    <w:p w14:paraId="3C53F25F" w14:textId="055EA3DF" w:rsidR="005F60BD" w:rsidRPr="0099402E" w:rsidRDefault="005F60BD" w:rsidP="002C7C5B">
      <w:pPr>
        <w:ind w:firstLine="709"/>
        <w:jc w:val="both"/>
        <w:rPr>
          <w:sz w:val="24"/>
          <w:szCs w:val="24"/>
        </w:rPr>
      </w:pPr>
      <w:r w:rsidRPr="0099402E">
        <w:rPr>
          <w:spacing w:val="-6"/>
          <w:sz w:val="24"/>
          <w:szCs w:val="24"/>
        </w:rPr>
        <w:t xml:space="preserve">3.1 </w:t>
      </w:r>
      <w:r w:rsidR="0099402E" w:rsidRPr="0099402E">
        <w:rPr>
          <w:sz w:val="24"/>
          <w:szCs w:val="24"/>
        </w:rPr>
        <w:t>Стоимость (цена настоящего Договора) определяется в соответствии с Спецификацией товара (Приложение №</w:t>
      </w:r>
      <w:r w:rsidR="00086E74">
        <w:rPr>
          <w:sz w:val="24"/>
          <w:szCs w:val="24"/>
        </w:rPr>
        <w:t>2) и составляет сумму</w:t>
      </w:r>
      <w:r w:rsidR="00C81604">
        <w:rPr>
          <w:sz w:val="24"/>
          <w:szCs w:val="24"/>
        </w:rPr>
        <w:t xml:space="preserve">. </w:t>
      </w:r>
    </w:p>
    <w:p w14:paraId="7B85F1BD" w14:textId="77777777" w:rsidR="005F60BD" w:rsidRPr="0099402E" w:rsidRDefault="005F60BD" w:rsidP="002C7C5B">
      <w:pPr>
        <w:ind w:firstLine="709"/>
        <w:jc w:val="both"/>
        <w:rPr>
          <w:sz w:val="24"/>
          <w:szCs w:val="24"/>
        </w:rPr>
      </w:pPr>
      <w:r w:rsidRPr="0099402E">
        <w:rPr>
          <w:sz w:val="24"/>
          <w:szCs w:val="24"/>
        </w:rPr>
        <w:t>3.2.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97C796" w14:textId="77777777" w:rsidR="005F60BD" w:rsidRPr="0099402E" w:rsidRDefault="005F60BD" w:rsidP="002C7C5B">
      <w:pPr>
        <w:ind w:firstLine="709"/>
        <w:jc w:val="both"/>
        <w:rPr>
          <w:sz w:val="24"/>
          <w:szCs w:val="24"/>
        </w:rPr>
      </w:pPr>
      <w:bookmarkStart w:id="3" w:name="P1458"/>
      <w:bookmarkEnd w:id="3"/>
      <w:r w:rsidRPr="0099402E">
        <w:rPr>
          <w:sz w:val="24"/>
          <w:szCs w:val="24"/>
        </w:rPr>
        <w:t xml:space="preserve">3.3. Цена Договора включает в себя: все затраты, издержки, налоги, сборы и иные расходы Исполнителя, в том числе сопутствующие, связанные с исполнением Договора. </w:t>
      </w:r>
    </w:p>
    <w:p w14:paraId="4749E60D" w14:textId="41DDAC29" w:rsidR="00AD4CD9" w:rsidRPr="0099402E" w:rsidRDefault="005F60BD" w:rsidP="00AD4CD9">
      <w:pPr>
        <w:ind w:firstLine="709"/>
        <w:jc w:val="both"/>
        <w:rPr>
          <w:sz w:val="24"/>
          <w:szCs w:val="24"/>
        </w:rPr>
      </w:pPr>
      <w:bookmarkStart w:id="4" w:name="P1459"/>
      <w:bookmarkEnd w:id="4"/>
      <w:r w:rsidRPr="0099402E">
        <w:rPr>
          <w:sz w:val="24"/>
          <w:szCs w:val="24"/>
        </w:rPr>
        <w:t>3.4. Цена Договора является твердой, определяется на весь срок исполнения Договора и не может изменяться за исключением случаев, предусмотренных Положением о закупке.</w:t>
      </w:r>
    </w:p>
    <w:p w14:paraId="6F2155B0" w14:textId="77777777" w:rsidR="005F60BD" w:rsidRPr="0099402E" w:rsidRDefault="005F60BD" w:rsidP="002C7C5B">
      <w:pPr>
        <w:ind w:firstLine="709"/>
        <w:jc w:val="both"/>
        <w:rPr>
          <w:rFonts w:eastAsia="Calibri"/>
          <w:sz w:val="24"/>
          <w:szCs w:val="24"/>
          <w:lang w:eastAsia="en-US"/>
        </w:rPr>
      </w:pPr>
      <w:bookmarkStart w:id="5" w:name="P1462"/>
      <w:bookmarkEnd w:id="5"/>
      <w:r w:rsidRPr="0099402E">
        <w:rPr>
          <w:rFonts w:eastAsia="Calibri"/>
          <w:sz w:val="24"/>
          <w:szCs w:val="24"/>
          <w:lang w:eastAsia="en-US"/>
        </w:rPr>
        <w:t>3.5. Оплата по настоящему договору производится по факту оказанных услуг на основании подписанных Сторонами Актов сдачи-приёмки услуг и предоставления счета-фактуры и счета, в течение 7 (семи) рабочих дней с даты предоставления документов. Датой оплаты считается дата направления запроса на кассовый расход в Отделение Федерального Казначейства.</w:t>
      </w:r>
    </w:p>
    <w:p w14:paraId="6CE12B1C" w14:textId="77777777" w:rsidR="005F60BD" w:rsidRPr="0099402E" w:rsidRDefault="005F60BD" w:rsidP="002C7C5B">
      <w:pPr>
        <w:ind w:firstLine="709"/>
        <w:jc w:val="both"/>
        <w:rPr>
          <w:rFonts w:eastAsia="Calibri"/>
          <w:sz w:val="24"/>
          <w:szCs w:val="24"/>
          <w:lang w:eastAsia="en-US"/>
        </w:rPr>
      </w:pPr>
      <w:r w:rsidRPr="0099402E">
        <w:rPr>
          <w:rFonts w:eastAsia="Calibri"/>
          <w:sz w:val="24"/>
          <w:szCs w:val="24"/>
          <w:lang w:eastAsia="en-US"/>
        </w:rPr>
        <w:t>Авансовый платеж не предусмотрен.</w:t>
      </w:r>
    </w:p>
    <w:p w14:paraId="153FB9DA" w14:textId="77777777" w:rsidR="005F60BD" w:rsidRPr="0099402E" w:rsidRDefault="005F60BD" w:rsidP="002C7C5B">
      <w:pPr>
        <w:ind w:firstLine="709"/>
        <w:jc w:val="both"/>
        <w:rPr>
          <w:sz w:val="24"/>
          <w:szCs w:val="24"/>
        </w:rPr>
      </w:pPr>
      <w:bookmarkStart w:id="6" w:name="P1475"/>
      <w:bookmarkEnd w:id="6"/>
      <w:r w:rsidRPr="0099402E">
        <w:rPr>
          <w:sz w:val="24"/>
          <w:szCs w:val="24"/>
        </w:rPr>
        <w:t xml:space="preserve">3.6. Оплата по Договору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Договоре.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 </w:t>
      </w:r>
    </w:p>
    <w:p w14:paraId="48C98A3B" w14:textId="77777777" w:rsidR="005F60BD" w:rsidRPr="0099402E" w:rsidRDefault="005F60BD" w:rsidP="002C7C5B">
      <w:pPr>
        <w:ind w:firstLine="709"/>
        <w:jc w:val="both"/>
        <w:rPr>
          <w:sz w:val="24"/>
          <w:szCs w:val="24"/>
        </w:rPr>
      </w:pPr>
      <w:r w:rsidRPr="0099402E">
        <w:rPr>
          <w:sz w:val="24"/>
          <w:szCs w:val="24"/>
        </w:rPr>
        <w:t>3.7. Платежи по настоящему договору осуществляются в российских рублях.</w:t>
      </w:r>
    </w:p>
    <w:p w14:paraId="76C8CF73" w14:textId="77777777" w:rsidR="005F60BD" w:rsidRPr="0099402E" w:rsidRDefault="005F60BD" w:rsidP="002C7C5B">
      <w:pPr>
        <w:ind w:firstLine="709"/>
        <w:jc w:val="both"/>
        <w:rPr>
          <w:sz w:val="24"/>
          <w:szCs w:val="24"/>
        </w:rPr>
      </w:pPr>
      <w:r w:rsidRPr="0099402E">
        <w:rPr>
          <w:sz w:val="24"/>
          <w:szCs w:val="24"/>
        </w:rPr>
        <w:t>3.8. В случае неисполнения или ненадлежащего исполнения Исполнителем обязательства, предусмотренного Договором, Заказчик производит оплату по Договору за вычетом соответствующего размера неустойки (штрафа, пени).</w:t>
      </w:r>
    </w:p>
    <w:p w14:paraId="10CB5CB3" w14:textId="77777777" w:rsidR="005F60BD" w:rsidRPr="0099402E" w:rsidRDefault="005F60BD" w:rsidP="002C7C5B">
      <w:pPr>
        <w:ind w:firstLine="709"/>
        <w:jc w:val="both"/>
        <w:rPr>
          <w:sz w:val="24"/>
          <w:szCs w:val="24"/>
        </w:rPr>
      </w:pPr>
      <w:r w:rsidRPr="0099402E">
        <w:rPr>
          <w:sz w:val="24"/>
          <w:szCs w:val="24"/>
        </w:rPr>
        <w:t>3.9. По окончании расчетов Стороны оформляют Акт сверки взаиморасчетов.</w:t>
      </w:r>
    </w:p>
    <w:p w14:paraId="4FA8F17F" w14:textId="77777777" w:rsidR="005F60BD" w:rsidRPr="0099402E" w:rsidRDefault="005F60BD" w:rsidP="002C7C5B">
      <w:pPr>
        <w:spacing w:before="240" w:after="240"/>
        <w:jc w:val="center"/>
        <w:rPr>
          <w:b/>
          <w:bCs/>
          <w:caps/>
          <w:color w:val="000000"/>
          <w:spacing w:val="-6"/>
          <w:sz w:val="24"/>
          <w:szCs w:val="24"/>
        </w:rPr>
      </w:pPr>
      <w:bookmarkStart w:id="7" w:name="_Toc138488035"/>
      <w:bookmarkStart w:id="8" w:name="_Toc162431993"/>
      <w:bookmarkStart w:id="9" w:name="_Toc520621580"/>
      <w:r w:rsidRPr="0099402E">
        <w:rPr>
          <w:b/>
          <w:bCs/>
          <w:caps/>
          <w:spacing w:val="-6"/>
          <w:sz w:val="24"/>
          <w:szCs w:val="24"/>
        </w:rPr>
        <w:t>4. Права и обязанности Сторон</w:t>
      </w:r>
      <w:bookmarkEnd w:id="7"/>
      <w:bookmarkEnd w:id="8"/>
    </w:p>
    <w:p w14:paraId="1F4576EC" w14:textId="77777777" w:rsidR="005F60BD" w:rsidRPr="0099402E" w:rsidRDefault="005F60BD" w:rsidP="002C7C5B">
      <w:pPr>
        <w:ind w:firstLine="709"/>
        <w:jc w:val="both"/>
        <w:rPr>
          <w:b/>
          <w:color w:val="000000"/>
          <w:spacing w:val="-1"/>
          <w:sz w:val="24"/>
          <w:szCs w:val="24"/>
        </w:rPr>
      </w:pPr>
      <w:bookmarkStart w:id="10" w:name="_Toc138488036"/>
      <w:r w:rsidRPr="0099402E">
        <w:rPr>
          <w:b/>
          <w:color w:val="000000"/>
          <w:spacing w:val="-1"/>
          <w:sz w:val="24"/>
          <w:szCs w:val="24"/>
        </w:rPr>
        <w:t xml:space="preserve">4.1. </w:t>
      </w:r>
      <w:bookmarkEnd w:id="10"/>
      <w:r w:rsidRPr="0099402E">
        <w:rPr>
          <w:b/>
          <w:color w:val="000000"/>
          <w:spacing w:val="-1"/>
          <w:sz w:val="24"/>
          <w:szCs w:val="24"/>
        </w:rPr>
        <w:t>Заказчик вправе:</w:t>
      </w:r>
    </w:p>
    <w:p w14:paraId="46EFF0C9" w14:textId="77777777" w:rsidR="005F60BD" w:rsidRPr="0099402E" w:rsidRDefault="005F60BD" w:rsidP="002C7C5B">
      <w:pPr>
        <w:ind w:firstLine="709"/>
        <w:jc w:val="both"/>
        <w:rPr>
          <w:sz w:val="24"/>
          <w:szCs w:val="24"/>
        </w:rPr>
      </w:pPr>
      <w:r w:rsidRPr="0099402E">
        <w:rPr>
          <w:sz w:val="24"/>
          <w:szCs w:val="24"/>
        </w:rPr>
        <w:t>4.1.1. Требовать от Исполнителя надлежащего исполнения обязательств в соответствии с Договором и иными нормами, регулирующими данную сферу деятельности, а также требовать своевременного устранения выявленных недостатков.</w:t>
      </w:r>
    </w:p>
    <w:p w14:paraId="7DF51992" w14:textId="77777777" w:rsidR="005F60BD" w:rsidRPr="0099402E" w:rsidRDefault="005F60BD" w:rsidP="002C7C5B">
      <w:pPr>
        <w:ind w:firstLine="709"/>
        <w:jc w:val="both"/>
        <w:rPr>
          <w:sz w:val="24"/>
          <w:szCs w:val="24"/>
        </w:rPr>
      </w:pPr>
      <w:r w:rsidRPr="0099402E">
        <w:rPr>
          <w:sz w:val="24"/>
          <w:szCs w:val="24"/>
        </w:rPr>
        <w:t>4.1.2.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Техническим заданием и Договором.</w:t>
      </w:r>
    </w:p>
    <w:p w14:paraId="3EE2EBFA" w14:textId="77777777" w:rsidR="005F60BD" w:rsidRPr="0099402E" w:rsidRDefault="005F60BD" w:rsidP="002C7C5B">
      <w:pPr>
        <w:ind w:firstLine="709"/>
        <w:jc w:val="both"/>
        <w:rPr>
          <w:sz w:val="24"/>
          <w:szCs w:val="24"/>
        </w:rPr>
      </w:pPr>
      <w:r w:rsidRPr="0099402E">
        <w:rPr>
          <w:sz w:val="24"/>
          <w:szCs w:val="24"/>
        </w:rPr>
        <w:t>4.1.3. Запрашивать информацию о ходе оказываемых услуг. На данный запрос Исполнитель предоставляет ответ в течение 5 (пяти) рабочих дней.</w:t>
      </w:r>
    </w:p>
    <w:p w14:paraId="2283AC11" w14:textId="77777777" w:rsidR="005F60BD" w:rsidRPr="0099402E" w:rsidRDefault="005F60BD" w:rsidP="002C7C5B">
      <w:pPr>
        <w:ind w:firstLine="709"/>
        <w:jc w:val="both"/>
        <w:rPr>
          <w:b/>
          <w:bCs/>
          <w:sz w:val="24"/>
          <w:szCs w:val="24"/>
        </w:rPr>
      </w:pPr>
      <w:r w:rsidRPr="0099402E">
        <w:rPr>
          <w:b/>
          <w:bCs/>
          <w:sz w:val="24"/>
          <w:szCs w:val="24"/>
        </w:rPr>
        <w:t>4.2. Заказчик обязан:</w:t>
      </w:r>
    </w:p>
    <w:p w14:paraId="306CBE46" w14:textId="77777777" w:rsidR="005F60BD" w:rsidRPr="0099402E" w:rsidRDefault="005F60BD" w:rsidP="002C7C5B">
      <w:pPr>
        <w:ind w:firstLine="709"/>
        <w:jc w:val="both"/>
        <w:rPr>
          <w:sz w:val="24"/>
          <w:szCs w:val="24"/>
        </w:rPr>
      </w:pPr>
      <w:r w:rsidRPr="0099402E">
        <w:rPr>
          <w:sz w:val="24"/>
          <w:szCs w:val="24"/>
        </w:rPr>
        <w:t>4.2.1. Сообщать Исполнителю о недостатках, обнаруженных в ходе оказания услуг, в течение 2 (двух) рабочих дней после обнаружения таких недостатков.</w:t>
      </w:r>
    </w:p>
    <w:p w14:paraId="56CC62D0" w14:textId="77777777" w:rsidR="005F60BD" w:rsidRPr="0099402E" w:rsidRDefault="005F60BD" w:rsidP="002C7C5B">
      <w:pPr>
        <w:ind w:firstLine="709"/>
        <w:jc w:val="both"/>
        <w:rPr>
          <w:sz w:val="24"/>
          <w:szCs w:val="24"/>
        </w:rPr>
      </w:pPr>
      <w:r w:rsidRPr="0099402E">
        <w:rPr>
          <w:sz w:val="24"/>
          <w:szCs w:val="24"/>
        </w:rPr>
        <w:lastRenderedPageBreak/>
        <w:t>4.2.2. Своевременно принять и оплатить надлежащим образом оказанные услуги в соответствии с Договором.</w:t>
      </w:r>
    </w:p>
    <w:p w14:paraId="79F7A82A" w14:textId="77777777" w:rsidR="005F60BD" w:rsidRPr="0099402E" w:rsidRDefault="005F60BD" w:rsidP="002C7C5B">
      <w:pPr>
        <w:ind w:firstLine="709"/>
        <w:jc w:val="both"/>
        <w:rPr>
          <w:b/>
          <w:color w:val="000000"/>
          <w:spacing w:val="-1"/>
          <w:sz w:val="24"/>
          <w:szCs w:val="24"/>
        </w:rPr>
      </w:pPr>
      <w:bookmarkStart w:id="11" w:name="_Toc138488037"/>
      <w:r w:rsidRPr="0099402E">
        <w:rPr>
          <w:b/>
          <w:color w:val="000000"/>
          <w:spacing w:val="-1"/>
          <w:sz w:val="24"/>
          <w:szCs w:val="24"/>
        </w:rPr>
        <w:t xml:space="preserve">4.3. </w:t>
      </w:r>
      <w:bookmarkEnd w:id="11"/>
      <w:r w:rsidRPr="0099402E">
        <w:rPr>
          <w:b/>
          <w:color w:val="000000"/>
          <w:spacing w:val="-1"/>
          <w:sz w:val="24"/>
          <w:szCs w:val="24"/>
        </w:rPr>
        <w:t>Исполнитель вправе:</w:t>
      </w:r>
    </w:p>
    <w:p w14:paraId="2CFB54F6" w14:textId="77777777" w:rsidR="005F60BD" w:rsidRPr="0099402E" w:rsidRDefault="005F60BD" w:rsidP="002C7C5B">
      <w:pPr>
        <w:ind w:firstLine="709"/>
        <w:jc w:val="both"/>
        <w:rPr>
          <w:bCs/>
          <w:color w:val="000000"/>
          <w:spacing w:val="-1"/>
          <w:sz w:val="24"/>
          <w:szCs w:val="24"/>
        </w:rPr>
      </w:pPr>
      <w:r w:rsidRPr="0099402E">
        <w:rPr>
          <w:bCs/>
          <w:color w:val="000000"/>
          <w:spacing w:val="-1"/>
          <w:sz w:val="24"/>
          <w:szCs w:val="24"/>
        </w:rPr>
        <w:t>4.3.1. Требовать своевременной оплаты оказанных услуг в соответствии с разделом 3 Договора.</w:t>
      </w:r>
    </w:p>
    <w:bookmarkEnd w:id="9"/>
    <w:p w14:paraId="40F72507" w14:textId="77777777" w:rsidR="005F60BD" w:rsidRPr="0099402E" w:rsidRDefault="005F60BD" w:rsidP="002C7C5B">
      <w:pPr>
        <w:ind w:firstLine="709"/>
        <w:jc w:val="both"/>
        <w:rPr>
          <w:spacing w:val="-6"/>
          <w:sz w:val="24"/>
          <w:szCs w:val="24"/>
        </w:rPr>
      </w:pPr>
      <w:r w:rsidRPr="0099402E">
        <w:rPr>
          <w:sz w:val="24"/>
          <w:szCs w:val="24"/>
        </w:rPr>
        <w:t xml:space="preserve">4.3.2. </w:t>
      </w:r>
      <w:r w:rsidRPr="0099402E">
        <w:rPr>
          <w:spacing w:val="-6"/>
          <w:sz w:val="24"/>
          <w:szCs w:val="24"/>
        </w:rPr>
        <w:t>Привлечь к исполнению своих обязательств по Договору других лиц – соисполнителей, обладающих специальными знаниями, навыками по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64545834" w14:textId="77777777" w:rsidR="005F60BD" w:rsidRPr="0099402E" w:rsidRDefault="005F60BD" w:rsidP="002C7C5B">
      <w:pPr>
        <w:ind w:firstLine="709"/>
        <w:jc w:val="both"/>
        <w:rPr>
          <w:sz w:val="24"/>
          <w:szCs w:val="24"/>
        </w:rPr>
      </w:pPr>
      <w:r w:rsidRPr="0099402E">
        <w:rPr>
          <w:sz w:val="24"/>
          <w:szCs w:val="24"/>
        </w:rPr>
        <w:t>4.3.3. Запрашивать у Заказчика разъяснения и уточнения относительно оказания услуг в рамках Договора.</w:t>
      </w:r>
    </w:p>
    <w:p w14:paraId="12C8BADB" w14:textId="77777777" w:rsidR="005F60BD" w:rsidRPr="0099402E" w:rsidRDefault="005F60BD" w:rsidP="002C7C5B">
      <w:pPr>
        <w:ind w:firstLine="709"/>
        <w:jc w:val="both"/>
        <w:rPr>
          <w:b/>
          <w:bCs/>
          <w:sz w:val="24"/>
          <w:szCs w:val="24"/>
        </w:rPr>
      </w:pPr>
      <w:r w:rsidRPr="0099402E">
        <w:rPr>
          <w:b/>
          <w:bCs/>
          <w:sz w:val="24"/>
          <w:szCs w:val="24"/>
        </w:rPr>
        <w:t>4.4. Исполнитель обязан:</w:t>
      </w:r>
    </w:p>
    <w:p w14:paraId="39B50F9E" w14:textId="07CDF901" w:rsidR="005F60BD" w:rsidRPr="0099402E" w:rsidRDefault="005F60BD" w:rsidP="002C7C5B">
      <w:pPr>
        <w:ind w:firstLine="709"/>
        <w:jc w:val="both"/>
        <w:rPr>
          <w:sz w:val="24"/>
          <w:szCs w:val="24"/>
        </w:rPr>
      </w:pPr>
      <w:r w:rsidRPr="0099402E">
        <w:rPr>
          <w:sz w:val="24"/>
          <w:szCs w:val="24"/>
        </w:rPr>
        <w:t xml:space="preserve">4.4.1. Своевременно и надлежащим образом оказать услуги в соответствии с требованием Технического задания (Приложении № </w:t>
      </w:r>
      <w:r w:rsidR="00086E74">
        <w:rPr>
          <w:sz w:val="24"/>
          <w:szCs w:val="24"/>
        </w:rPr>
        <w:t>1</w:t>
      </w:r>
      <w:r w:rsidRPr="0099402E">
        <w:rPr>
          <w:sz w:val="24"/>
          <w:szCs w:val="24"/>
        </w:rPr>
        <w:t xml:space="preserve"> к Договору) и представить Заказчику отчетную документацию по итогам исполнения Договора.</w:t>
      </w:r>
    </w:p>
    <w:p w14:paraId="7224F2BE" w14:textId="77777777" w:rsidR="005F60BD" w:rsidRPr="0099402E" w:rsidRDefault="005F60BD" w:rsidP="002C7C5B">
      <w:pPr>
        <w:ind w:firstLine="709"/>
        <w:jc w:val="both"/>
        <w:rPr>
          <w:b/>
          <w:color w:val="000000"/>
          <w:spacing w:val="-1"/>
          <w:sz w:val="24"/>
          <w:szCs w:val="24"/>
        </w:rPr>
      </w:pPr>
      <w:bookmarkStart w:id="12" w:name="_Hlk137214564"/>
      <w:r w:rsidRPr="0099402E">
        <w:rPr>
          <w:sz w:val="24"/>
          <w:szCs w:val="24"/>
        </w:rPr>
        <w:t>4.4.2.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14:paraId="0E8154C5" w14:textId="77777777" w:rsidR="005F60BD" w:rsidRPr="0099402E" w:rsidRDefault="005F60BD" w:rsidP="002C7C5B">
      <w:pPr>
        <w:ind w:firstLine="709"/>
        <w:jc w:val="both"/>
        <w:rPr>
          <w:bCs/>
          <w:spacing w:val="-6"/>
          <w:sz w:val="24"/>
          <w:szCs w:val="24"/>
        </w:rPr>
      </w:pPr>
      <w:r w:rsidRPr="0099402E">
        <w:rPr>
          <w:bCs/>
          <w:color w:val="000000"/>
          <w:spacing w:val="-1"/>
          <w:sz w:val="24"/>
          <w:szCs w:val="24"/>
        </w:rPr>
        <w:t>4.4.3. Обеспечивать устранение недостатков, возникших по вине Исполнителя, выявленных при сдаче-приемке услуг и в течение гарантийного срока, за свой счет.</w:t>
      </w:r>
    </w:p>
    <w:bookmarkEnd w:id="12"/>
    <w:p w14:paraId="129DB2DB" w14:textId="77777777" w:rsidR="005F60BD" w:rsidRPr="0099402E" w:rsidRDefault="005F60BD" w:rsidP="002C7C5B">
      <w:pPr>
        <w:ind w:firstLine="709"/>
        <w:jc w:val="both"/>
        <w:rPr>
          <w:spacing w:val="-6"/>
          <w:sz w:val="24"/>
          <w:szCs w:val="24"/>
        </w:rPr>
      </w:pPr>
      <w:r w:rsidRPr="0099402E">
        <w:rPr>
          <w:spacing w:val="-6"/>
          <w:sz w:val="24"/>
          <w:szCs w:val="24"/>
        </w:rPr>
        <w:t>4.4.4. Исполнитель обязан обеспечивать защиту персональных данных и иной конфиденциальной информации, полученной в ходе исполнения Договора,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46E33242" w14:textId="77777777" w:rsidR="005F60BD" w:rsidRPr="0099402E" w:rsidRDefault="005F60BD" w:rsidP="002C7C5B">
      <w:pPr>
        <w:ind w:firstLine="709"/>
        <w:jc w:val="both"/>
        <w:rPr>
          <w:spacing w:val="-6"/>
          <w:sz w:val="24"/>
          <w:szCs w:val="24"/>
        </w:rPr>
      </w:pPr>
      <w:r w:rsidRPr="0099402E">
        <w:rPr>
          <w:spacing w:val="-6"/>
          <w:sz w:val="24"/>
          <w:szCs w:val="24"/>
        </w:rPr>
        <w:t>4.4.5. Исполнять иные обязательства, предусмотренные действующим законодательством и Договором.</w:t>
      </w:r>
    </w:p>
    <w:p w14:paraId="0278E93E" w14:textId="77777777" w:rsidR="005F60BD" w:rsidRPr="0099402E" w:rsidRDefault="005F60BD" w:rsidP="002C7C5B">
      <w:pPr>
        <w:spacing w:before="240" w:after="240"/>
        <w:jc w:val="center"/>
        <w:rPr>
          <w:b/>
          <w:bCs/>
          <w:caps/>
          <w:spacing w:val="-6"/>
          <w:sz w:val="24"/>
          <w:szCs w:val="24"/>
        </w:rPr>
      </w:pPr>
      <w:r w:rsidRPr="0099402E">
        <w:rPr>
          <w:b/>
          <w:bCs/>
          <w:caps/>
          <w:spacing w:val="-6"/>
          <w:sz w:val="24"/>
          <w:szCs w:val="24"/>
        </w:rPr>
        <w:t>5. Гарантии</w:t>
      </w:r>
    </w:p>
    <w:p w14:paraId="425E80EA" w14:textId="77777777" w:rsidR="005F60BD" w:rsidRPr="0099402E" w:rsidRDefault="005F60BD" w:rsidP="002C7C5B">
      <w:pPr>
        <w:ind w:firstLine="709"/>
        <w:jc w:val="both"/>
        <w:rPr>
          <w:spacing w:val="-6"/>
          <w:sz w:val="24"/>
          <w:szCs w:val="24"/>
        </w:rPr>
      </w:pPr>
      <w:r w:rsidRPr="0099402E">
        <w:rPr>
          <w:spacing w:val="-6"/>
          <w:sz w:val="24"/>
          <w:szCs w:val="24"/>
        </w:rPr>
        <w:t>5.1. Исполнитель гарантирует качество оказания услуг в соответствии с требованиями, указанными в Договоре и Техническом задании.</w:t>
      </w:r>
    </w:p>
    <w:p w14:paraId="3E847064" w14:textId="77777777" w:rsidR="005F60BD" w:rsidRPr="0099402E" w:rsidRDefault="005F60BD" w:rsidP="002C7C5B">
      <w:pPr>
        <w:ind w:firstLine="709"/>
        <w:jc w:val="both"/>
        <w:rPr>
          <w:spacing w:val="-6"/>
          <w:sz w:val="24"/>
          <w:szCs w:val="24"/>
        </w:rPr>
      </w:pPr>
      <w:r w:rsidRPr="0099402E">
        <w:rPr>
          <w:spacing w:val="-6"/>
          <w:sz w:val="24"/>
          <w:szCs w:val="24"/>
        </w:rPr>
        <w:t>5.2.  Вред, причиненный жизни, здоровью или имуществу Заказчика и иных лиц вследствие необеспечения Исполнителем безопасности оказания услуг подлежит возмещению в соответствии с требованиями Гражданского кодекса Российской Федерации.</w:t>
      </w:r>
    </w:p>
    <w:p w14:paraId="79D88EEE" w14:textId="77777777" w:rsidR="005F60BD" w:rsidRPr="0099402E" w:rsidRDefault="005F60BD" w:rsidP="002C7C5B">
      <w:pPr>
        <w:ind w:firstLine="709"/>
        <w:jc w:val="both"/>
        <w:rPr>
          <w:spacing w:val="-6"/>
          <w:sz w:val="24"/>
          <w:szCs w:val="24"/>
        </w:rPr>
      </w:pPr>
      <w:r w:rsidRPr="0099402E">
        <w:rPr>
          <w:spacing w:val="-6"/>
          <w:sz w:val="24"/>
          <w:szCs w:val="24"/>
        </w:rPr>
        <w:t>5.3. Исполнитель гарантирует своевременное предоставление необходимой и достоверной информации об оказываемых услугах.</w:t>
      </w:r>
    </w:p>
    <w:p w14:paraId="03F0422A" w14:textId="4A20FE99" w:rsidR="005F60BD" w:rsidRPr="0099402E" w:rsidRDefault="005F60BD" w:rsidP="002C7C5B">
      <w:pPr>
        <w:ind w:firstLine="709"/>
        <w:jc w:val="both"/>
        <w:rPr>
          <w:spacing w:val="-6"/>
          <w:sz w:val="24"/>
          <w:szCs w:val="24"/>
        </w:rPr>
      </w:pPr>
      <w:r w:rsidRPr="0099402E">
        <w:rPr>
          <w:spacing w:val="-6"/>
          <w:sz w:val="24"/>
          <w:szCs w:val="24"/>
        </w:rPr>
        <w:t>5.4. В случае ненадлежащего оказания услуг, требования Заказчика о безвозмездном о повторном оказании услуг подлежат удовлетворению в срок, установленный для срочного оказания услуг, а в случае, если этот срок не установлен, в срок, предусмотренный Договором</w:t>
      </w:r>
      <w:r w:rsidR="00C81604">
        <w:rPr>
          <w:spacing w:val="-6"/>
          <w:sz w:val="24"/>
          <w:szCs w:val="24"/>
        </w:rPr>
        <w:t>,</w:t>
      </w:r>
      <w:r w:rsidRPr="0099402E">
        <w:rPr>
          <w:spacing w:val="-6"/>
          <w:sz w:val="24"/>
          <w:szCs w:val="24"/>
        </w:rPr>
        <w:t xml:space="preserve"> который был </w:t>
      </w:r>
      <w:proofErr w:type="spellStart"/>
      <w:r w:rsidRPr="0099402E">
        <w:rPr>
          <w:spacing w:val="-6"/>
          <w:sz w:val="24"/>
          <w:szCs w:val="24"/>
        </w:rPr>
        <w:t>ненадлежаще</w:t>
      </w:r>
      <w:proofErr w:type="spellEnd"/>
      <w:r w:rsidRPr="0099402E">
        <w:rPr>
          <w:spacing w:val="-6"/>
          <w:sz w:val="24"/>
          <w:szCs w:val="24"/>
        </w:rPr>
        <w:t xml:space="preserve"> исполнен.</w:t>
      </w:r>
    </w:p>
    <w:p w14:paraId="7B8DFA08" w14:textId="77777777" w:rsidR="005F60BD" w:rsidRPr="0099402E" w:rsidRDefault="005F60BD" w:rsidP="002C7C5B">
      <w:pPr>
        <w:spacing w:before="240" w:after="240"/>
        <w:jc w:val="center"/>
        <w:rPr>
          <w:b/>
          <w:sz w:val="24"/>
          <w:szCs w:val="24"/>
        </w:rPr>
      </w:pPr>
      <w:r w:rsidRPr="0099402E">
        <w:rPr>
          <w:b/>
          <w:sz w:val="24"/>
          <w:szCs w:val="24"/>
        </w:rPr>
        <w:t>6. РАЗРЕШЕНИЕ СПОРОВ</w:t>
      </w:r>
    </w:p>
    <w:p w14:paraId="10BDFCDF" w14:textId="77777777" w:rsidR="005F60BD" w:rsidRPr="0099402E" w:rsidRDefault="005F60BD" w:rsidP="002C7C5B">
      <w:pPr>
        <w:ind w:firstLine="709"/>
        <w:jc w:val="both"/>
        <w:rPr>
          <w:sz w:val="24"/>
          <w:szCs w:val="24"/>
        </w:rPr>
      </w:pPr>
      <w:r w:rsidRPr="0099402E">
        <w:rPr>
          <w:sz w:val="24"/>
          <w:szCs w:val="24"/>
        </w:rPr>
        <w:t xml:space="preserve">6.1. Все споры и разногласия, возникающие по Договору или связанные с ним, Стороны решают путем направления претензий (требований) по месту нахождения Стороны Договора, которой допущены нарушения его условий. </w:t>
      </w:r>
    </w:p>
    <w:p w14:paraId="639AA325" w14:textId="77777777" w:rsidR="005F60BD" w:rsidRPr="0099402E" w:rsidRDefault="005F60BD" w:rsidP="002C7C5B">
      <w:pPr>
        <w:ind w:firstLine="709"/>
        <w:jc w:val="both"/>
        <w:rPr>
          <w:sz w:val="24"/>
          <w:szCs w:val="24"/>
        </w:rPr>
      </w:pPr>
      <w:r w:rsidRPr="0099402E">
        <w:rPr>
          <w:sz w:val="24"/>
          <w:szCs w:val="24"/>
        </w:rPr>
        <w:t>6.2. Претензия оформляется в письменной форме.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3E719BC2" w14:textId="77777777" w:rsidR="005F60BD" w:rsidRPr="0099402E" w:rsidRDefault="005F60BD" w:rsidP="002C7C5B">
      <w:pPr>
        <w:ind w:firstLine="709"/>
        <w:jc w:val="both"/>
        <w:rPr>
          <w:sz w:val="24"/>
          <w:szCs w:val="24"/>
        </w:rPr>
      </w:pPr>
      <w:r w:rsidRPr="0099402E">
        <w:rPr>
          <w:sz w:val="24"/>
          <w:szCs w:val="24"/>
        </w:rPr>
        <w:lastRenderedPageBreak/>
        <w:t>6.3. Срок рассмотрения претензии не может превышать 10 (десять) рабочих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277128BC" w14:textId="77777777" w:rsidR="005F60BD" w:rsidRPr="0099402E" w:rsidRDefault="005F60BD" w:rsidP="002C7C5B">
      <w:pPr>
        <w:ind w:firstLine="709"/>
        <w:jc w:val="both"/>
        <w:rPr>
          <w:sz w:val="24"/>
          <w:szCs w:val="24"/>
        </w:rPr>
      </w:pPr>
      <w:r w:rsidRPr="0099402E">
        <w:rPr>
          <w:sz w:val="24"/>
          <w:szCs w:val="24"/>
        </w:rPr>
        <w:t xml:space="preserve"> При отклонении претензии полностью или частично либо неполучении ответа в течение 15 (пятнадцати) календарных дней с момента ее отправки, потерпевшая Сторона вправе предъявить иск в суд.</w:t>
      </w:r>
    </w:p>
    <w:p w14:paraId="764D9967" w14:textId="004DBF7C" w:rsidR="005F60BD" w:rsidRPr="0099402E" w:rsidRDefault="00DC5EA3" w:rsidP="002C7C5B">
      <w:pPr>
        <w:spacing w:before="240" w:after="240"/>
        <w:jc w:val="center"/>
        <w:rPr>
          <w:b/>
          <w:bCs/>
          <w:caps/>
          <w:spacing w:val="-6"/>
          <w:sz w:val="24"/>
          <w:szCs w:val="24"/>
        </w:rPr>
      </w:pPr>
      <w:r>
        <w:rPr>
          <w:b/>
          <w:bCs/>
          <w:caps/>
          <w:spacing w:val="-6"/>
          <w:sz w:val="24"/>
          <w:szCs w:val="24"/>
        </w:rPr>
        <w:t>7</w:t>
      </w:r>
      <w:r w:rsidR="005F60BD" w:rsidRPr="0099402E">
        <w:rPr>
          <w:b/>
          <w:bCs/>
          <w:caps/>
          <w:spacing w:val="-6"/>
          <w:sz w:val="24"/>
          <w:szCs w:val="24"/>
        </w:rPr>
        <w:t>. Обстоятельства непреодолимой силы</w:t>
      </w:r>
    </w:p>
    <w:p w14:paraId="1A030419" w14:textId="3B594697" w:rsidR="005F60BD" w:rsidRPr="0099402E" w:rsidRDefault="00DC5EA3" w:rsidP="002C7C5B">
      <w:pPr>
        <w:ind w:firstLine="709"/>
        <w:jc w:val="both"/>
        <w:rPr>
          <w:sz w:val="24"/>
          <w:szCs w:val="24"/>
        </w:rPr>
      </w:pPr>
      <w:r>
        <w:rPr>
          <w:sz w:val="24"/>
          <w:szCs w:val="24"/>
        </w:rPr>
        <w:t>7</w:t>
      </w:r>
      <w:r w:rsidR="005F60BD" w:rsidRPr="0099402E">
        <w:rPr>
          <w:sz w:val="24"/>
          <w:szCs w:val="24"/>
        </w:rPr>
        <w:t>.1 Ни одна из Сторон не несет ответственности перед другой Стороной за задержку, полное или частичное невыполнение обязательств, обусловленных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финансовые или политические кризисы.</w:t>
      </w:r>
    </w:p>
    <w:p w14:paraId="00C0FA58" w14:textId="76C1A846" w:rsidR="005F60BD" w:rsidRPr="0099402E" w:rsidRDefault="00DC5EA3" w:rsidP="002C7C5B">
      <w:pPr>
        <w:ind w:firstLine="709"/>
        <w:jc w:val="both"/>
        <w:rPr>
          <w:sz w:val="24"/>
          <w:szCs w:val="24"/>
        </w:rPr>
      </w:pPr>
      <w:r>
        <w:rPr>
          <w:sz w:val="24"/>
          <w:szCs w:val="24"/>
        </w:rPr>
        <w:t>7</w:t>
      </w:r>
      <w:r w:rsidR="005F60BD" w:rsidRPr="0099402E">
        <w:rPr>
          <w:sz w:val="24"/>
          <w:szCs w:val="24"/>
        </w:rPr>
        <w:t>.2 Свидетельство, выданное соответствующей торговой палатой или иным компетентным органом, является достаточным подтверждением наличия и продолжительности действия непреодолимой силы.</w:t>
      </w:r>
    </w:p>
    <w:p w14:paraId="0650AB7C" w14:textId="7C0603FA" w:rsidR="005F60BD" w:rsidRPr="0099402E" w:rsidRDefault="00DC5EA3" w:rsidP="002C7C5B">
      <w:pPr>
        <w:ind w:firstLine="709"/>
        <w:jc w:val="both"/>
        <w:rPr>
          <w:sz w:val="24"/>
          <w:szCs w:val="24"/>
        </w:rPr>
      </w:pPr>
      <w:r>
        <w:rPr>
          <w:sz w:val="24"/>
          <w:szCs w:val="24"/>
        </w:rPr>
        <w:t>7</w:t>
      </w:r>
      <w:r w:rsidR="005F60BD" w:rsidRPr="0099402E">
        <w:rPr>
          <w:sz w:val="24"/>
          <w:szCs w:val="24"/>
        </w:rPr>
        <w:t xml:space="preserve">.3 </w:t>
      </w:r>
      <w:r w:rsidR="005F60BD" w:rsidRPr="0099402E">
        <w:rPr>
          <w:sz w:val="24"/>
          <w:szCs w:val="24"/>
        </w:rPr>
        <w:tab/>
        <w:t>Если обстоятельства непреодолимой силы действуют на протяжении 3 (трех) последовательных месяцев и не обнаруживают признаков прекращения, настоящий договор может быть расторгнут Заказчиком и Исполнителем по соглашению Сторон.</w:t>
      </w:r>
    </w:p>
    <w:p w14:paraId="5FCF5949" w14:textId="087AC83D" w:rsidR="005F60BD" w:rsidRPr="0099402E" w:rsidRDefault="00DC5EA3" w:rsidP="002C7C5B">
      <w:pPr>
        <w:ind w:firstLine="709"/>
        <w:jc w:val="both"/>
        <w:rPr>
          <w:bCs/>
          <w:iCs/>
          <w:sz w:val="24"/>
          <w:szCs w:val="24"/>
        </w:rPr>
      </w:pPr>
      <w:r>
        <w:rPr>
          <w:bCs/>
          <w:iCs/>
          <w:sz w:val="24"/>
          <w:szCs w:val="24"/>
        </w:rPr>
        <w:t>7</w:t>
      </w:r>
      <w:r w:rsidR="005F60BD" w:rsidRPr="0099402E">
        <w:rPr>
          <w:bCs/>
          <w:iCs/>
          <w:sz w:val="24"/>
          <w:szCs w:val="24"/>
        </w:rPr>
        <w:t xml:space="preserve">.4 </w:t>
      </w:r>
      <w:r w:rsidR="005F60BD" w:rsidRPr="0099402E">
        <w:rPr>
          <w:bCs/>
          <w:iCs/>
          <w:sz w:val="24"/>
          <w:szCs w:val="24"/>
        </w:rPr>
        <w:tab/>
      </w:r>
      <w:r w:rsidR="005F60BD" w:rsidRPr="0099402E">
        <w:rPr>
          <w:sz w:val="24"/>
          <w:szCs w:val="24"/>
        </w:rPr>
        <w:t>Сторона</w:t>
      </w:r>
      <w:r w:rsidR="005F60BD" w:rsidRPr="0099402E">
        <w:rPr>
          <w:bCs/>
          <w:iCs/>
          <w:sz w:val="24"/>
          <w:szCs w:val="24"/>
        </w:rPr>
        <w:t>, которая не исполняет своего обязательства, должна предоставить извещение другой Стороне о препятствии и его влиянии на исполнение обязательств по настоящему договору.</w:t>
      </w:r>
    </w:p>
    <w:p w14:paraId="7F3E683F" w14:textId="3899E488" w:rsidR="005F60BD" w:rsidRPr="0099402E" w:rsidRDefault="00DC5EA3" w:rsidP="002C7C5B">
      <w:pPr>
        <w:spacing w:before="240" w:after="240"/>
        <w:jc w:val="center"/>
        <w:rPr>
          <w:b/>
          <w:bCs/>
          <w:caps/>
          <w:spacing w:val="-6"/>
          <w:sz w:val="24"/>
          <w:szCs w:val="24"/>
        </w:rPr>
      </w:pPr>
      <w:r>
        <w:rPr>
          <w:b/>
          <w:bCs/>
          <w:caps/>
          <w:spacing w:val="-6"/>
          <w:sz w:val="24"/>
          <w:szCs w:val="24"/>
        </w:rPr>
        <w:t>8</w:t>
      </w:r>
      <w:r w:rsidR="005F60BD" w:rsidRPr="0099402E">
        <w:rPr>
          <w:b/>
          <w:bCs/>
          <w:caps/>
          <w:spacing w:val="-6"/>
          <w:sz w:val="24"/>
          <w:szCs w:val="24"/>
        </w:rPr>
        <w:t>. Ответственность Сторон</w:t>
      </w:r>
    </w:p>
    <w:p w14:paraId="59A27AA7" w14:textId="0CCB2FD1" w:rsidR="005F60BD" w:rsidRPr="0099402E" w:rsidRDefault="00DC5EA3" w:rsidP="002C7C5B">
      <w:pPr>
        <w:tabs>
          <w:tab w:val="left" w:pos="1134"/>
        </w:tabs>
        <w:ind w:firstLine="709"/>
        <w:jc w:val="both"/>
        <w:rPr>
          <w:sz w:val="24"/>
          <w:szCs w:val="24"/>
        </w:rPr>
      </w:pPr>
      <w:r>
        <w:rPr>
          <w:sz w:val="24"/>
          <w:szCs w:val="24"/>
        </w:rPr>
        <w:t>8</w:t>
      </w:r>
      <w:r w:rsidR="005F60BD" w:rsidRPr="0099402E">
        <w:rPr>
          <w:sz w:val="24"/>
          <w:szCs w:val="24"/>
        </w:rPr>
        <w:t>.1. В случае просрочки исполнения Заказчиком обязательств,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неустойки в размере 0,1% от стоимости неисполненных обязательств за каждый день просрочки исполнения обязательства, начиная со дня, следующего после дня истечения срока исполнения обязательства.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другой Стороны.</w:t>
      </w:r>
    </w:p>
    <w:p w14:paraId="4948441D" w14:textId="1FE53DAA" w:rsidR="005F60BD" w:rsidRPr="0099402E" w:rsidRDefault="00DC5EA3" w:rsidP="002C7C5B">
      <w:pPr>
        <w:tabs>
          <w:tab w:val="left" w:pos="1134"/>
        </w:tabs>
        <w:ind w:firstLine="709"/>
        <w:jc w:val="both"/>
        <w:rPr>
          <w:sz w:val="24"/>
          <w:szCs w:val="24"/>
        </w:rPr>
      </w:pPr>
      <w:r>
        <w:rPr>
          <w:sz w:val="24"/>
          <w:szCs w:val="24"/>
        </w:rPr>
        <w:t>8</w:t>
      </w:r>
      <w:r w:rsidR="005F60BD" w:rsidRPr="0099402E">
        <w:rPr>
          <w:sz w:val="24"/>
          <w:szCs w:val="24"/>
        </w:rPr>
        <w:t>.2.</w:t>
      </w:r>
      <w:r w:rsidR="005F60BD" w:rsidRPr="0099402E">
        <w:rPr>
          <w:sz w:val="24"/>
          <w:szCs w:val="24"/>
        </w:rPr>
        <w:tab/>
        <w:t>В случае просрочки исполнения Исполнителем обязательств, а также в иных случаях неисполнения или ненадлежащего исполнения Исполнителем обязательств, предусмотренных настоящим договором, Заказчик вправе потребовать уплату неустойки в размере 0,1% от стоимости неисполненных обязательств, за каждый день просрочки исполнения обязательства, начиная со дня, следующего после дня истечения установленного срока исполнения обязательства. Исполнитель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Заказчика.</w:t>
      </w:r>
    </w:p>
    <w:p w14:paraId="7469F881" w14:textId="724B6390" w:rsidR="005F60BD" w:rsidRPr="0099402E" w:rsidRDefault="00DC5EA3" w:rsidP="002C7C5B">
      <w:pPr>
        <w:tabs>
          <w:tab w:val="left" w:pos="1134"/>
        </w:tabs>
        <w:ind w:firstLine="709"/>
        <w:jc w:val="both"/>
        <w:rPr>
          <w:sz w:val="24"/>
          <w:szCs w:val="24"/>
        </w:rPr>
      </w:pPr>
      <w:r>
        <w:rPr>
          <w:sz w:val="24"/>
          <w:szCs w:val="24"/>
        </w:rPr>
        <w:t>8</w:t>
      </w:r>
      <w:r w:rsidR="005F60BD" w:rsidRPr="0099402E">
        <w:rPr>
          <w:sz w:val="24"/>
          <w:szCs w:val="24"/>
        </w:rPr>
        <w:t>.3.</w:t>
      </w:r>
      <w:r w:rsidR="005F60BD" w:rsidRPr="0099402E">
        <w:rPr>
          <w:sz w:val="24"/>
          <w:szCs w:val="24"/>
        </w:rPr>
        <w:tab/>
        <w:t>В случае неисполнения или ненадлежащего исполнения по вине одной из Сторон иных обязательств по настоящему договору, виновная сторона возмещает другой Стороне убытки.</w:t>
      </w:r>
    </w:p>
    <w:p w14:paraId="206F6341" w14:textId="5BFE4C8B" w:rsidR="005F60BD" w:rsidRPr="0099402E" w:rsidRDefault="00DC5EA3" w:rsidP="002C7C5B">
      <w:pPr>
        <w:tabs>
          <w:tab w:val="left" w:pos="1134"/>
        </w:tabs>
        <w:ind w:firstLine="709"/>
        <w:jc w:val="both"/>
        <w:rPr>
          <w:sz w:val="24"/>
          <w:szCs w:val="24"/>
        </w:rPr>
      </w:pPr>
      <w:r>
        <w:rPr>
          <w:sz w:val="24"/>
          <w:szCs w:val="24"/>
        </w:rPr>
        <w:t>8</w:t>
      </w:r>
      <w:r w:rsidR="005F60BD" w:rsidRPr="0099402E">
        <w:rPr>
          <w:sz w:val="24"/>
          <w:szCs w:val="24"/>
        </w:rPr>
        <w:t>.4.</w:t>
      </w:r>
      <w:r w:rsidR="005F60BD" w:rsidRPr="0099402E">
        <w:rPr>
          <w:sz w:val="24"/>
          <w:szCs w:val="24"/>
        </w:rPr>
        <w:tab/>
        <w:t>Уплата неустойки не освобождает Стороны от исполнения обязательств или устранения нарушений.</w:t>
      </w:r>
    </w:p>
    <w:p w14:paraId="6C3F67C9" w14:textId="2359F222" w:rsidR="005F60BD" w:rsidRPr="0099402E" w:rsidRDefault="00DC5EA3" w:rsidP="002C7C5B">
      <w:pPr>
        <w:tabs>
          <w:tab w:val="left" w:pos="1134"/>
        </w:tabs>
        <w:ind w:firstLine="709"/>
        <w:jc w:val="both"/>
        <w:rPr>
          <w:sz w:val="24"/>
          <w:szCs w:val="24"/>
        </w:rPr>
      </w:pPr>
      <w:r>
        <w:rPr>
          <w:sz w:val="24"/>
          <w:szCs w:val="24"/>
        </w:rPr>
        <w:t>8</w:t>
      </w:r>
      <w:r w:rsidR="005F60BD" w:rsidRPr="0099402E">
        <w:rPr>
          <w:sz w:val="24"/>
          <w:szCs w:val="24"/>
        </w:rPr>
        <w:t>.5.</w:t>
      </w:r>
      <w:r w:rsidR="005F60BD" w:rsidRPr="0099402E">
        <w:rPr>
          <w:sz w:val="24"/>
          <w:szCs w:val="24"/>
        </w:rPr>
        <w:tab/>
        <w:t>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14:paraId="577D8C8B" w14:textId="4C2276C8" w:rsidR="005F60BD" w:rsidRPr="0099402E" w:rsidRDefault="00DC5EA3" w:rsidP="002C7C5B">
      <w:pPr>
        <w:tabs>
          <w:tab w:val="left" w:pos="1134"/>
        </w:tabs>
        <w:ind w:firstLine="709"/>
        <w:jc w:val="both"/>
        <w:rPr>
          <w:sz w:val="24"/>
          <w:szCs w:val="24"/>
        </w:rPr>
      </w:pPr>
      <w:r>
        <w:rPr>
          <w:sz w:val="24"/>
          <w:szCs w:val="24"/>
        </w:rPr>
        <w:t>8</w:t>
      </w:r>
      <w:r w:rsidR="005F60BD" w:rsidRPr="0099402E">
        <w:rPr>
          <w:sz w:val="24"/>
          <w:szCs w:val="24"/>
        </w:rPr>
        <w:t xml:space="preserve">.6. В случае неисполнения или ненадлежащего исполнения Исполнителем своих обязательств перед Заказчиком по настоящему Договору оплата настоящего Договора </w:t>
      </w:r>
      <w:r w:rsidR="005F60BD" w:rsidRPr="0099402E">
        <w:rPr>
          <w:sz w:val="24"/>
          <w:szCs w:val="24"/>
        </w:rPr>
        <w:lastRenderedPageBreak/>
        <w:t>может быть осуществлена путем выплаты Исполнителю суммы, уменьшенной на сумму неустойки (пеней, штрафов).</w:t>
      </w:r>
    </w:p>
    <w:p w14:paraId="06859A86" w14:textId="18629A2A" w:rsidR="005F60BD" w:rsidRPr="0099402E" w:rsidRDefault="00DC5EA3" w:rsidP="002C7C5B">
      <w:pPr>
        <w:tabs>
          <w:tab w:val="left" w:pos="1134"/>
        </w:tabs>
        <w:ind w:firstLine="709"/>
        <w:jc w:val="both"/>
        <w:rPr>
          <w:sz w:val="24"/>
          <w:szCs w:val="24"/>
        </w:rPr>
      </w:pPr>
      <w:r>
        <w:rPr>
          <w:sz w:val="24"/>
          <w:szCs w:val="24"/>
        </w:rPr>
        <w:t>8</w:t>
      </w:r>
      <w:r w:rsidR="005F60BD" w:rsidRPr="0099402E">
        <w:rPr>
          <w:sz w:val="24"/>
          <w:szCs w:val="24"/>
        </w:rPr>
        <w:t>.7. Все споры и разногласия, возникающие по настоящему договору или связанные с ним, а также в случае нарушения Сторонами своих обязательств, будут по возможности решаться путем переговоров между сторонами. В случае, если указанные споры и разногласия не могут быть урегулированы путем переговоров, они подлежат разрешению в Арбитражном суде г. Москвы, в порядке, установленном действующим законодательством Российской Федерации.</w:t>
      </w:r>
    </w:p>
    <w:p w14:paraId="7B6300C7" w14:textId="19D1CE9E" w:rsidR="005F60BD" w:rsidRPr="0099402E" w:rsidRDefault="00DC5EA3" w:rsidP="002C7C5B">
      <w:pPr>
        <w:tabs>
          <w:tab w:val="left" w:pos="561"/>
        </w:tabs>
        <w:spacing w:before="240" w:after="240"/>
        <w:jc w:val="center"/>
        <w:rPr>
          <w:b/>
          <w:sz w:val="24"/>
          <w:szCs w:val="24"/>
        </w:rPr>
      </w:pPr>
      <w:r>
        <w:rPr>
          <w:b/>
          <w:sz w:val="24"/>
          <w:szCs w:val="24"/>
        </w:rPr>
        <w:t>9</w:t>
      </w:r>
      <w:r w:rsidR="005F60BD" w:rsidRPr="0099402E">
        <w:rPr>
          <w:b/>
          <w:sz w:val="24"/>
          <w:szCs w:val="24"/>
        </w:rPr>
        <w:t>. ПРОЧИЕ УСЛОВИЯ</w:t>
      </w:r>
    </w:p>
    <w:p w14:paraId="2021CB14" w14:textId="11F5D849" w:rsidR="005F60BD" w:rsidRPr="0099402E" w:rsidRDefault="00DC5EA3" w:rsidP="002C7C5B">
      <w:pPr>
        <w:ind w:firstLine="709"/>
        <w:jc w:val="both"/>
        <w:rPr>
          <w:sz w:val="24"/>
          <w:szCs w:val="24"/>
        </w:rPr>
      </w:pPr>
      <w:r>
        <w:rPr>
          <w:sz w:val="24"/>
          <w:szCs w:val="24"/>
        </w:rPr>
        <w:t>9.</w:t>
      </w:r>
      <w:r w:rsidR="005F60BD" w:rsidRPr="0099402E">
        <w:rPr>
          <w:sz w:val="24"/>
          <w:szCs w:val="24"/>
        </w:rPr>
        <w:t xml:space="preserve">1. Настоящий Договор вступает в силу с момента его подписания и действует до </w:t>
      </w:r>
      <w:r>
        <w:rPr>
          <w:sz w:val="24"/>
          <w:szCs w:val="24"/>
        </w:rPr>
        <w:t>31</w:t>
      </w:r>
      <w:r w:rsidR="005F60BD" w:rsidRPr="0099402E">
        <w:rPr>
          <w:sz w:val="24"/>
          <w:szCs w:val="24"/>
        </w:rPr>
        <w:t>.</w:t>
      </w:r>
      <w:r>
        <w:rPr>
          <w:sz w:val="24"/>
          <w:szCs w:val="24"/>
        </w:rPr>
        <w:t>12</w:t>
      </w:r>
      <w:r w:rsidR="005F60BD" w:rsidRPr="0099402E">
        <w:rPr>
          <w:sz w:val="24"/>
          <w:szCs w:val="24"/>
        </w:rPr>
        <w:t>.202</w:t>
      </w:r>
      <w:r>
        <w:rPr>
          <w:sz w:val="24"/>
          <w:szCs w:val="24"/>
        </w:rPr>
        <w:t>7</w:t>
      </w:r>
      <w:r w:rsidR="005F60BD" w:rsidRPr="0099402E">
        <w:rPr>
          <w:sz w:val="24"/>
          <w:szCs w:val="24"/>
        </w:rPr>
        <w:t xml:space="preserve"> г., а в части взаиморасчетов до полного выполнения Сторонами своих обязательств.</w:t>
      </w:r>
    </w:p>
    <w:p w14:paraId="4B78909D" w14:textId="3A2E9824" w:rsidR="005F60BD" w:rsidRPr="0099402E" w:rsidRDefault="00DC5EA3" w:rsidP="002C7C5B">
      <w:pPr>
        <w:ind w:firstLine="709"/>
        <w:jc w:val="both"/>
        <w:rPr>
          <w:sz w:val="24"/>
          <w:szCs w:val="24"/>
        </w:rPr>
      </w:pPr>
      <w:r>
        <w:rPr>
          <w:sz w:val="24"/>
          <w:szCs w:val="24"/>
        </w:rPr>
        <w:t>9</w:t>
      </w:r>
      <w:r w:rsidR="005F60BD" w:rsidRPr="0099402E">
        <w:rPr>
          <w:sz w:val="24"/>
          <w:szCs w:val="24"/>
        </w:rPr>
        <w:t xml:space="preserve">.2. Изменения, дополнения к настоящему Договору действительны только в том случае, если составлены в письменной форме и подписаны обеими Сторонами. </w:t>
      </w:r>
      <w:bookmarkStart w:id="13" w:name="_Hlk58920013"/>
      <w:r w:rsidR="005F60BD" w:rsidRPr="0099402E">
        <w:rPr>
          <w:sz w:val="24"/>
          <w:szCs w:val="24"/>
        </w:rPr>
        <w:t>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p>
    <w:bookmarkEnd w:id="13"/>
    <w:p w14:paraId="6B50A269" w14:textId="23648073" w:rsidR="005F60BD" w:rsidRPr="0099402E" w:rsidRDefault="00DC5EA3" w:rsidP="002C7C5B">
      <w:pPr>
        <w:ind w:firstLine="709"/>
        <w:jc w:val="both"/>
        <w:rPr>
          <w:sz w:val="24"/>
          <w:szCs w:val="24"/>
        </w:rPr>
      </w:pPr>
      <w:r>
        <w:rPr>
          <w:sz w:val="24"/>
          <w:szCs w:val="24"/>
        </w:rPr>
        <w:t>9</w:t>
      </w:r>
      <w:r w:rsidR="005F60BD" w:rsidRPr="0099402E">
        <w:rPr>
          <w:sz w:val="24"/>
          <w:szCs w:val="24"/>
        </w:rPr>
        <w:t>.3. Сторона, у которой в процессе исполнения обязательства изменились адрес и/или банковские реквизиты, должна незамедлительно уведомить другую Сторону в письменной форме заказным письмом или вручить соответствующее уведомление под роспись уполномоченному сотруднику другой Стороны. При направлении уведомления заключение дополнительного соглашения между Сторонами не требуется. Риски, связанные с несвоевременным уведомлением, несет Сторона, на которой лежит обязанность направить уведомление.</w:t>
      </w:r>
    </w:p>
    <w:p w14:paraId="0F738C03" w14:textId="65C72087" w:rsidR="005F60BD" w:rsidRPr="0099402E" w:rsidRDefault="00DC5EA3" w:rsidP="002C7C5B">
      <w:pPr>
        <w:ind w:firstLine="709"/>
        <w:jc w:val="both"/>
        <w:rPr>
          <w:sz w:val="24"/>
          <w:szCs w:val="24"/>
        </w:rPr>
      </w:pPr>
      <w:r>
        <w:rPr>
          <w:sz w:val="24"/>
          <w:szCs w:val="24"/>
        </w:rPr>
        <w:t>9</w:t>
      </w:r>
      <w:r w:rsidR="005F60BD" w:rsidRPr="0099402E">
        <w:rPr>
          <w:sz w:val="24"/>
          <w:szCs w:val="24"/>
        </w:rPr>
        <w:t>.4. При исполнении Договора не допускается перемена Исполнителя, за исключением случая, если новый Исполнителя является правопреемником Исполнителя вследствие реорганизации юридического лица в форме преобразования, слияния или присоединения.</w:t>
      </w:r>
    </w:p>
    <w:p w14:paraId="5ECEF7ED" w14:textId="77777777" w:rsidR="005F60BD" w:rsidRPr="0099402E" w:rsidRDefault="005F60BD" w:rsidP="002C7C5B">
      <w:pPr>
        <w:ind w:firstLine="709"/>
        <w:jc w:val="both"/>
        <w:rPr>
          <w:sz w:val="24"/>
          <w:szCs w:val="24"/>
        </w:rPr>
      </w:pPr>
      <w:r w:rsidRPr="0099402E">
        <w:rPr>
          <w:sz w:val="24"/>
          <w:szCs w:val="24"/>
        </w:rPr>
        <w:t>Передача прав и обязанностей по Договору правопреемнику Исполнителя осуществляется путем заключения соответствующего дополнительного соглашения к Договору.</w:t>
      </w:r>
    </w:p>
    <w:p w14:paraId="450A18B6" w14:textId="309AF4CB" w:rsidR="005F60BD" w:rsidRPr="0099402E" w:rsidRDefault="00DC5EA3" w:rsidP="002C7C5B">
      <w:pPr>
        <w:ind w:firstLine="709"/>
        <w:jc w:val="both"/>
        <w:rPr>
          <w:sz w:val="24"/>
          <w:szCs w:val="24"/>
        </w:rPr>
      </w:pPr>
      <w:r>
        <w:rPr>
          <w:sz w:val="24"/>
          <w:szCs w:val="24"/>
        </w:rPr>
        <w:t>9</w:t>
      </w:r>
      <w:r w:rsidR="005F60BD" w:rsidRPr="0099402E">
        <w:rPr>
          <w:sz w:val="24"/>
          <w:szCs w:val="24"/>
        </w:rPr>
        <w:t>.5. Во всем, что не предусмотрено Договором, Стороны руководствуются законодательством Российской Федерации.</w:t>
      </w:r>
    </w:p>
    <w:p w14:paraId="2F62E140" w14:textId="0006E6C4" w:rsidR="005F60BD" w:rsidRPr="0099402E" w:rsidRDefault="00DC5EA3" w:rsidP="002C7C5B">
      <w:pPr>
        <w:ind w:firstLine="709"/>
        <w:jc w:val="both"/>
        <w:rPr>
          <w:sz w:val="24"/>
          <w:szCs w:val="24"/>
        </w:rPr>
      </w:pPr>
      <w:r>
        <w:rPr>
          <w:sz w:val="24"/>
          <w:szCs w:val="24"/>
        </w:rPr>
        <w:t>9</w:t>
      </w:r>
      <w:r w:rsidR="005F60BD" w:rsidRPr="0099402E">
        <w:rPr>
          <w:sz w:val="24"/>
          <w:szCs w:val="24"/>
        </w:rPr>
        <w:t>.6.  Стороны обязуются обеспечить конфиденциальность сведений, относящихся к предмету Договора, и ставших им известными в ходе исполнения Договора.</w:t>
      </w:r>
    </w:p>
    <w:p w14:paraId="7F6813A3" w14:textId="6EE9A9AB" w:rsidR="005F60BD" w:rsidRPr="0099402E" w:rsidRDefault="00DC5EA3" w:rsidP="002C7C5B">
      <w:pPr>
        <w:ind w:firstLine="709"/>
        <w:jc w:val="both"/>
        <w:rPr>
          <w:sz w:val="24"/>
          <w:szCs w:val="24"/>
        </w:rPr>
      </w:pPr>
      <w:r>
        <w:rPr>
          <w:sz w:val="24"/>
          <w:szCs w:val="24"/>
        </w:rPr>
        <w:t>9</w:t>
      </w:r>
      <w:r w:rsidR="005F60BD" w:rsidRPr="0099402E">
        <w:rPr>
          <w:sz w:val="24"/>
          <w:szCs w:val="24"/>
        </w:rPr>
        <w:t>.7. Расторжение настоящего Договора допускается по соглашению Сторон, по решению суда или в связи с односторонним отказом Стороны настоящего Договора от исполнения Договора в соответствии с гражданским законодательством Российской Федерации.</w:t>
      </w:r>
    </w:p>
    <w:p w14:paraId="56C647AE" w14:textId="5E30E01B" w:rsidR="005F60BD" w:rsidRPr="0099402E" w:rsidRDefault="00DC5EA3" w:rsidP="002C7C5B">
      <w:pPr>
        <w:ind w:firstLine="709"/>
        <w:jc w:val="both"/>
        <w:rPr>
          <w:sz w:val="24"/>
          <w:szCs w:val="24"/>
        </w:rPr>
      </w:pPr>
      <w:r>
        <w:rPr>
          <w:sz w:val="24"/>
          <w:szCs w:val="24"/>
        </w:rPr>
        <w:t>9</w:t>
      </w:r>
      <w:r w:rsidR="005F60BD" w:rsidRPr="0099402E">
        <w:rPr>
          <w:sz w:val="24"/>
          <w:szCs w:val="24"/>
        </w:rPr>
        <w:t>.8.  Настоящий Договор составлен в двух экземплярах, имеющих одинаковую юридическую силу, по одному экземпляру для каждой из Сторон.</w:t>
      </w:r>
    </w:p>
    <w:p w14:paraId="194CDB83" w14:textId="20DDAB3D" w:rsidR="00B403BC" w:rsidRDefault="00DC5EA3" w:rsidP="002C7C5B">
      <w:pPr>
        <w:ind w:firstLine="709"/>
        <w:jc w:val="both"/>
        <w:rPr>
          <w:sz w:val="24"/>
          <w:szCs w:val="24"/>
        </w:rPr>
      </w:pPr>
      <w:r>
        <w:rPr>
          <w:sz w:val="24"/>
          <w:szCs w:val="24"/>
        </w:rPr>
        <w:t>9</w:t>
      </w:r>
      <w:r w:rsidR="005F60BD" w:rsidRPr="0099402E">
        <w:rPr>
          <w:sz w:val="24"/>
          <w:szCs w:val="24"/>
        </w:rPr>
        <w:t xml:space="preserve">.9. </w:t>
      </w:r>
      <w:r w:rsidR="00B403BC">
        <w:rPr>
          <w:sz w:val="24"/>
          <w:szCs w:val="24"/>
        </w:rPr>
        <w:t xml:space="preserve">Стороны договорились о возможности использования факсимиле подписи (клише с подписи) уполномоченного лица Исполнитель для подписания Договора и документов, необходимых для заключения и исполнения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Исполнителя собственноручно на основании пункта </w:t>
      </w:r>
      <w:r w:rsidR="00B403BC">
        <w:rPr>
          <w:sz w:val="24"/>
          <w:szCs w:val="24"/>
        </w:rPr>
        <w:lastRenderedPageBreak/>
        <w:t>2 статьи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Системе «</w:t>
      </w:r>
      <w:proofErr w:type="spellStart"/>
      <w:r w:rsidR="00B403BC">
        <w:rPr>
          <w:sz w:val="24"/>
          <w:szCs w:val="24"/>
        </w:rPr>
        <w:t>Контур.Диадок</w:t>
      </w:r>
      <w:proofErr w:type="spellEnd"/>
      <w:r w:rsidR="00B403BC">
        <w:rPr>
          <w:sz w:val="24"/>
          <w:szCs w:val="24"/>
        </w:rPr>
        <w:t>».</w:t>
      </w:r>
    </w:p>
    <w:p w14:paraId="0FB8B49B" w14:textId="3E3F4F3C" w:rsidR="005F60BD" w:rsidRPr="0099402E" w:rsidRDefault="00DC5EA3" w:rsidP="002C7C5B">
      <w:pPr>
        <w:ind w:firstLine="709"/>
        <w:jc w:val="both"/>
        <w:rPr>
          <w:sz w:val="24"/>
          <w:szCs w:val="24"/>
        </w:rPr>
      </w:pPr>
      <w:r>
        <w:rPr>
          <w:sz w:val="24"/>
          <w:szCs w:val="24"/>
        </w:rPr>
        <w:t>9</w:t>
      </w:r>
      <w:r w:rsidR="00B403BC">
        <w:rPr>
          <w:sz w:val="24"/>
          <w:szCs w:val="24"/>
        </w:rPr>
        <w:t>.10.</w:t>
      </w:r>
      <w:r w:rsidR="005F60BD" w:rsidRPr="0099402E">
        <w:rPr>
          <w:sz w:val="24"/>
          <w:szCs w:val="24"/>
        </w:rPr>
        <w:t xml:space="preserve"> Приложения, указанные в настоящем Договоре и являющиеся его неотъемлемой частью:</w:t>
      </w:r>
    </w:p>
    <w:p w14:paraId="3BF56258" w14:textId="076303FF" w:rsidR="005F60BD" w:rsidRPr="0099402E" w:rsidRDefault="005F60BD" w:rsidP="002C7C5B">
      <w:pPr>
        <w:ind w:firstLine="709"/>
        <w:jc w:val="both"/>
        <w:rPr>
          <w:sz w:val="24"/>
          <w:szCs w:val="24"/>
        </w:rPr>
      </w:pPr>
      <w:r w:rsidRPr="0099402E">
        <w:rPr>
          <w:sz w:val="24"/>
          <w:szCs w:val="24"/>
        </w:rPr>
        <w:t>Приложение №</w:t>
      </w:r>
      <w:r w:rsidR="00086E74">
        <w:rPr>
          <w:sz w:val="24"/>
          <w:szCs w:val="24"/>
        </w:rPr>
        <w:t>1</w:t>
      </w:r>
      <w:r w:rsidRPr="0099402E">
        <w:rPr>
          <w:sz w:val="24"/>
          <w:szCs w:val="24"/>
        </w:rPr>
        <w:t xml:space="preserve"> </w:t>
      </w:r>
      <w:r w:rsidR="00086E74" w:rsidRPr="0099402E">
        <w:rPr>
          <w:sz w:val="24"/>
          <w:szCs w:val="24"/>
        </w:rPr>
        <w:t>–</w:t>
      </w:r>
      <w:r w:rsidR="00086E74">
        <w:rPr>
          <w:sz w:val="24"/>
          <w:szCs w:val="24"/>
        </w:rPr>
        <w:t xml:space="preserve"> </w:t>
      </w:r>
      <w:r w:rsidR="00086E74" w:rsidRPr="0099402E">
        <w:rPr>
          <w:sz w:val="24"/>
          <w:szCs w:val="24"/>
        </w:rPr>
        <w:t>Техническое задание</w:t>
      </w:r>
      <w:r w:rsidRPr="0099402E">
        <w:rPr>
          <w:sz w:val="24"/>
          <w:szCs w:val="24"/>
        </w:rPr>
        <w:t>;</w:t>
      </w:r>
    </w:p>
    <w:p w14:paraId="4FCAA11C" w14:textId="1E38CE73" w:rsidR="005F60BD" w:rsidRPr="0099402E" w:rsidRDefault="005F60BD" w:rsidP="002C7C5B">
      <w:pPr>
        <w:ind w:firstLine="709"/>
        <w:jc w:val="both"/>
        <w:rPr>
          <w:sz w:val="24"/>
          <w:szCs w:val="24"/>
        </w:rPr>
      </w:pPr>
      <w:r w:rsidRPr="0099402E">
        <w:rPr>
          <w:sz w:val="24"/>
          <w:szCs w:val="24"/>
        </w:rPr>
        <w:t>Приложение № 2 –</w:t>
      </w:r>
      <w:r w:rsidR="00086E74" w:rsidRPr="0099402E">
        <w:rPr>
          <w:sz w:val="24"/>
          <w:szCs w:val="24"/>
        </w:rPr>
        <w:t>Спецификация</w:t>
      </w:r>
      <w:r w:rsidRPr="0099402E">
        <w:rPr>
          <w:sz w:val="24"/>
          <w:szCs w:val="24"/>
        </w:rPr>
        <w:t>;</w:t>
      </w:r>
    </w:p>
    <w:p w14:paraId="2B939287" w14:textId="17A6A1EC" w:rsidR="005F60BD" w:rsidRPr="0099402E" w:rsidRDefault="00DC5EA3" w:rsidP="002C7C5B">
      <w:pPr>
        <w:spacing w:before="240" w:after="240"/>
        <w:jc w:val="center"/>
        <w:rPr>
          <w:b/>
          <w:sz w:val="24"/>
          <w:szCs w:val="24"/>
        </w:rPr>
      </w:pPr>
      <w:r>
        <w:rPr>
          <w:b/>
          <w:sz w:val="24"/>
          <w:szCs w:val="24"/>
        </w:rPr>
        <w:t>10</w:t>
      </w:r>
      <w:r w:rsidR="005F60BD" w:rsidRPr="0099402E">
        <w:rPr>
          <w:b/>
          <w:sz w:val="24"/>
          <w:szCs w:val="24"/>
        </w:rPr>
        <w:t>. ЮРИДИЧЕСКИЕ АДРЕСА, БАНКОВСКИЕ РЕКВИЗИТЫ И ПОДПИСИ СТОРОН</w:t>
      </w:r>
    </w:p>
    <w:tbl>
      <w:tblPr>
        <w:tblStyle w:val="a7"/>
        <w:tblW w:w="10206"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5103"/>
      </w:tblGrid>
      <w:tr w:rsidR="002C7C5B" w:rsidRPr="0099402E" w14:paraId="125094F2" w14:textId="77777777" w:rsidTr="002C7C5B">
        <w:tc>
          <w:tcPr>
            <w:tcW w:w="5103" w:type="dxa"/>
          </w:tcPr>
          <w:p w14:paraId="3151C696" w14:textId="77777777" w:rsidR="002C7C5B" w:rsidRPr="0099402E" w:rsidRDefault="002C7C5B">
            <w:pPr>
              <w:spacing w:after="120"/>
              <w:jc w:val="both"/>
              <w:rPr>
                <w:b/>
                <w:sz w:val="24"/>
                <w:szCs w:val="24"/>
                <w:lang w:eastAsia="en-US"/>
              </w:rPr>
            </w:pPr>
            <w:bookmarkStart w:id="14" w:name="_Hlk132795662"/>
            <w:r w:rsidRPr="0099402E">
              <w:rPr>
                <w:b/>
                <w:sz w:val="24"/>
                <w:szCs w:val="24"/>
              </w:rPr>
              <w:t>ЗАКАЗЧИК:</w:t>
            </w:r>
            <w:r w:rsidRPr="0099402E">
              <w:rPr>
                <w:sz w:val="24"/>
                <w:szCs w:val="24"/>
              </w:rPr>
              <w:t xml:space="preserve"> </w:t>
            </w:r>
            <w:r w:rsidRPr="0099402E">
              <w:rPr>
                <w:b/>
                <w:sz w:val="24"/>
                <w:szCs w:val="24"/>
              </w:rPr>
              <w:t>РТУ МИРЭА</w:t>
            </w:r>
          </w:p>
          <w:p w14:paraId="293C41BC" w14:textId="77777777" w:rsidR="002C7C5B" w:rsidRPr="0099402E" w:rsidRDefault="002C7C5B">
            <w:pPr>
              <w:ind w:left="34"/>
              <w:rPr>
                <w:sz w:val="24"/>
                <w:szCs w:val="24"/>
                <w:lang w:eastAsia="ar-SA"/>
              </w:rPr>
            </w:pPr>
            <w:r w:rsidRPr="0099402E">
              <w:rPr>
                <w:sz w:val="24"/>
                <w:szCs w:val="24"/>
              </w:rPr>
              <w:t xml:space="preserve">Юридический/почтовый адрес 119454, г. Москва, </w:t>
            </w:r>
            <w:proofErr w:type="spellStart"/>
            <w:r w:rsidRPr="0099402E">
              <w:rPr>
                <w:sz w:val="24"/>
                <w:szCs w:val="24"/>
              </w:rPr>
              <w:t>пр-кт</w:t>
            </w:r>
            <w:proofErr w:type="spellEnd"/>
            <w:r w:rsidRPr="0099402E">
              <w:rPr>
                <w:sz w:val="24"/>
                <w:szCs w:val="24"/>
              </w:rPr>
              <w:t xml:space="preserve"> Вернадского, д. 78</w:t>
            </w:r>
          </w:p>
          <w:p w14:paraId="07B28997" w14:textId="77777777" w:rsidR="002C7C5B" w:rsidRPr="0099402E" w:rsidRDefault="002C7C5B">
            <w:pPr>
              <w:ind w:left="-74"/>
              <w:rPr>
                <w:sz w:val="24"/>
                <w:szCs w:val="24"/>
              </w:rPr>
            </w:pPr>
            <w:r w:rsidRPr="0099402E">
              <w:rPr>
                <w:sz w:val="24"/>
                <w:szCs w:val="24"/>
              </w:rPr>
              <w:t>ИНН/ КПП 7729040491/ 772901001</w:t>
            </w:r>
          </w:p>
          <w:p w14:paraId="6755137C" w14:textId="77777777" w:rsidR="002C7C5B" w:rsidRPr="0099402E" w:rsidRDefault="002C7C5B">
            <w:pPr>
              <w:ind w:left="-74" w:right="316"/>
              <w:rPr>
                <w:sz w:val="24"/>
                <w:szCs w:val="24"/>
              </w:rPr>
            </w:pPr>
            <w:r w:rsidRPr="0099402E">
              <w:rPr>
                <w:sz w:val="24"/>
                <w:szCs w:val="24"/>
              </w:rPr>
              <w:t xml:space="preserve"> УФК по г. Москве (РТУ МИРЭА л/с 20736X43540)</w:t>
            </w:r>
          </w:p>
          <w:p w14:paraId="45D96DA3" w14:textId="7D933C6D" w:rsidR="002C7C5B" w:rsidRPr="0099402E" w:rsidRDefault="002C7C5B">
            <w:pPr>
              <w:ind w:left="-74"/>
              <w:rPr>
                <w:sz w:val="24"/>
                <w:szCs w:val="24"/>
              </w:rPr>
            </w:pPr>
            <w:r w:rsidRPr="0099402E">
              <w:rPr>
                <w:sz w:val="24"/>
                <w:szCs w:val="24"/>
              </w:rPr>
              <w:t xml:space="preserve">Банк </w:t>
            </w:r>
            <w:r w:rsidR="00AD4CD9" w:rsidRPr="00AD4CD9">
              <w:rPr>
                <w:color w:val="000000"/>
                <w:sz w:val="24"/>
                <w:szCs w:val="24"/>
              </w:rPr>
              <w:t>ОКЦ № 1 ГУ Банка России по ЦФО</w:t>
            </w:r>
            <w:r w:rsidRPr="0099402E">
              <w:rPr>
                <w:color w:val="000000"/>
                <w:sz w:val="24"/>
                <w:szCs w:val="24"/>
              </w:rPr>
              <w:t>//УФК ПО Г. МОСКВЕ г. Москва</w:t>
            </w:r>
          </w:p>
          <w:p w14:paraId="414FEE24" w14:textId="77777777" w:rsidR="002C7C5B" w:rsidRPr="0099402E" w:rsidRDefault="002C7C5B">
            <w:pPr>
              <w:ind w:left="-74"/>
              <w:rPr>
                <w:sz w:val="24"/>
                <w:szCs w:val="24"/>
              </w:rPr>
            </w:pPr>
            <w:r w:rsidRPr="0099402E">
              <w:rPr>
                <w:sz w:val="24"/>
                <w:szCs w:val="24"/>
              </w:rPr>
              <w:t xml:space="preserve">БИК ТОФК </w:t>
            </w:r>
            <w:r w:rsidRPr="0099402E">
              <w:rPr>
                <w:bCs/>
                <w:sz w:val="24"/>
                <w:szCs w:val="24"/>
              </w:rPr>
              <w:t>004525988</w:t>
            </w:r>
          </w:p>
          <w:p w14:paraId="326FB272" w14:textId="77777777" w:rsidR="002C7C5B" w:rsidRPr="0099402E" w:rsidRDefault="002C7C5B">
            <w:pPr>
              <w:ind w:left="-74"/>
              <w:rPr>
                <w:sz w:val="24"/>
                <w:szCs w:val="24"/>
              </w:rPr>
            </w:pPr>
            <w:r w:rsidRPr="0099402E">
              <w:rPr>
                <w:bCs/>
                <w:sz w:val="24"/>
                <w:szCs w:val="24"/>
              </w:rPr>
              <w:t>Казначейский счет 03214643000000017300</w:t>
            </w:r>
          </w:p>
          <w:p w14:paraId="021D9151" w14:textId="77777777" w:rsidR="002C7C5B" w:rsidRPr="0099402E" w:rsidRDefault="002C7C5B">
            <w:pPr>
              <w:ind w:left="-74"/>
              <w:rPr>
                <w:bCs/>
                <w:sz w:val="24"/>
                <w:szCs w:val="24"/>
              </w:rPr>
            </w:pPr>
            <w:r w:rsidRPr="0099402E">
              <w:rPr>
                <w:bCs/>
                <w:sz w:val="24"/>
                <w:szCs w:val="24"/>
              </w:rPr>
              <w:t xml:space="preserve">Единый казначейский счет </w:t>
            </w:r>
          </w:p>
          <w:p w14:paraId="435C71FE" w14:textId="77777777" w:rsidR="002C7C5B" w:rsidRPr="0099402E" w:rsidRDefault="002C7C5B">
            <w:pPr>
              <w:ind w:left="-74"/>
              <w:rPr>
                <w:sz w:val="24"/>
                <w:szCs w:val="24"/>
                <w:lang w:eastAsia="en-US"/>
              </w:rPr>
            </w:pPr>
            <w:r w:rsidRPr="0099402E">
              <w:rPr>
                <w:bCs/>
                <w:sz w:val="24"/>
                <w:szCs w:val="24"/>
              </w:rPr>
              <w:t>40102810545370000003</w:t>
            </w:r>
          </w:p>
          <w:p w14:paraId="4C8E0580" w14:textId="77777777" w:rsidR="002C7C5B" w:rsidRPr="0099402E" w:rsidRDefault="002C7C5B">
            <w:pPr>
              <w:ind w:left="-74"/>
              <w:rPr>
                <w:sz w:val="24"/>
                <w:szCs w:val="24"/>
                <w:lang w:eastAsia="ar-SA"/>
              </w:rPr>
            </w:pPr>
            <w:r w:rsidRPr="0099402E">
              <w:rPr>
                <w:sz w:val="24"/>
                <w:szCs w:val="24"/>
              </w:rPr>
              <w:t xml:space="preserve">ОКПО 02068717 </w:t>
            </w:r>
          </w:p>
          <w:p w14:paraId="7F75E360" w14:textId="77777777" w:rsidR="002C7C5B" w:rsidRPr="0099402E" w:rsidRDefault="002C7C5B">
            <w:pPr>
              <w:ind w:left="34"/>
              <w:rPr>
                <w:sz w:val="24"/>
                <w:szCs w:val="24"/>
              </w:rPr>
            </w:pPr>
            <w:proofErr w:type="gramStart"/>
            <w:r w:rsidRPr="0099402E">
              <w:rPr>
                <w:sz w:val="24"/>
                <w:szCs w:val="24"/>
              </w:rPr>
              <w:t>ОКТМО  45327000</w:t>
            </w:r>
            <w:proofErr w:type="gramEnd"/>
          </w:p>
          <w:p w14:paraId="68A0DEF2" w14:textId="77777777" w:rsidR="002C7C5B" w:rsidRPr="0099402E" w:rsidRDefault="002C7C5B">
            <w:pPr>
              <w:ind w:left="34"/>
              <w:rPr>
                <w:b/>
                <w:sz w:val="24"/>
                <w:szCs w:val="24"/>
              </w:rPr>
            </w:pPr>
          </w:p>
        </w:tc>
        <w:tc>
          <w:tcPr>
            <w:tcW w:w="5103" w:type="dxa"/>
            <w:hideMark/>
          </w:tcPr>
          <w:p w14:paraId="7E95DA87" w14:textId="1A7803DD" w:rsidR="00C81604" w:rsidRPr="0099402E" w:rsidRDefault="002C7C5B" w:rsidP="00C81604">
            <w:pPr>
              <w:spacing w:after="120"/>
              <w:rPr>
                <w:b/>
                <w:sz w:val="24"/>
                <w:szCs w:val="24"/>
              </w:rPr>
            </w:pPr>
            <w:r w:rsidRPr="0099402E">
              <w:rPr>
                <w:b/>
                <w:sz w:val="24"/>
                <w:szCs w:val="24"/>
              </w:rPr>
              <w:t>ИСПОЛНИТЕЛЬ:</w:t>
            </w:r>
            <w:r w:rsidRPr="0099402E">
              <w:rPr>
                <w:sz w:val="24"/>
                <w:szCs w:val="24"/>
              </w:rPr>
              <w:t xml:space="preserve"> </w:t>
            </w:r>
          </w:p>
          <w:p w14:paraId="3CBBF91D" w14:textId="4FA71DD2" w:rsidR="002C7C5B" w:rsidRPr="0099402E" w:rsidRDefault="002C7C5B">
            <w:pPr>
              <w:rPr>
                <w:b/>
                <w:sz w:val="24"/>
                <w:szCs w:val="24"/>
              </w:rPr>
            </w:pPr>
          </w:p>
        </w:tc>
      </w:tr>
      <w:tr w:rsidR="002C7C5B" w:rsidRPr="0099402E" w14:paraId="1C24D78B" w14:textId="77777777" w:rsidTr="002C7C5B">
        <w:tc>
          <w:tcPr>
            <w:tcW w:w="5103" w:type="dxa"/>
          </w:tcPr>
          <w:p w14:paraId="386EBF5D" w14:textId="77777777" w:rsidR="002C7C5B" w:rsidRPr="0099402E" w:rsidRDefault="002C7C5B">
            <w:pPr>
              <w:rPr>
                <w:sz w:val="24"/>
                <w:szCs w:val="24"/>
                <w:lang w:eastAsia="en-US"/>
              </w:rPr>
            </w:pPr>
            <w:r w:rsidRPr="0099402E">
              <w:rPr>
                <w:sz w:val="24"/>
                <w:szCs w:val="24"/>
                <w:lang w:eastAsia="en-US"/>
              </w:rPr>
              <w:t>Проректор по административно-хозяйственной работе</w:t>
            </w:r>
          </w:p>
          <w:p w14:paraId="0BB01626" w14:textId="77777777" w:rsidR="002C7C5B" w:rsidRPr="0099402E" w:rsidRDefault="002C7C5B">
            <w:pPr>
              <w:rPr>
                <w:sz w:val="24"/>
                <w:szCs w:val="24"/>
                <w:lang w:eastAsia="en-US"/>
              </w:rPr>
            </w:pPr>
          </w:p>
          <w:p w14:paraId="7D4E6E97" w14:textId="77777777" w:rsidR="002C7C5B" w:rsidRPr="0099402E" w:rsidRDefault="002C7C5B">
            <w:pPr>
              <w:rPr>
                <w:sz w:val="24"/>
                <w:szCs w:val="24"/>
                <w:lang w:eastAsia="en-US"/>
              </w:rPr>
            </w:pPr>
          </w:p>
          <w:p w14:paraId="44F59F4D" w14:textId="77777777" w:rsidR="002C7C5B" w:rsidRPr="0099402E" w:rsidRDefault="002C7C5B">
            <w:pPr>
              <w:rPr>
                <w:bCs/>
                <w:sz w:val="24"/>
                <w:szCs w:val="24"/>
                <w:lang w:eastAsia="en-US"/>
              </w:rPr>
            </w:pPr>
            <w:r w:rsidRPr="0099402E">
              <w:rPr>
                <w:sz w:val="24"/>
                <w:szCs w:val="24"/>
                <w:lang w:eastAsia="en-US"/>
              </w:rPr>
              <w:t xml:space="preserve">______________________ </w:t>
            </w:r>
            <w:r w:rsidRPr="0099402E">
              <w:rPr>
                <w:bCs/>
                <w:sz w:val="24"/>
                <w:szCs w:val="24"/>
                <w:lang w:eastAsia="en-US"/>
              </w:rPr>
              <w:t>И. А. Тарасов</w:t>
            </w:r>
          </w:p>
          <w:p w14:paraId="1DED1DF9" w14:textId="77777777" w:rsidR="002C7C5B" w:rsidRPr="0099402E" w:rsidRDefault="002C7C5B">
            <w:pPr>
              <w:rPr>
                <w:b/>
                <w:sz w:val="24"/>
                <w:szCs w:val="24"/>
                <w:lang w:eastAsia="ar-SA"/>
              </w:rPr>
            </w:pPr>
            <w:proofErr w:type="spellStart"/>
            <w:r w:rsidRPr="0099402E">
              <w:rPr>
                <w:bCs/>
                <w:sz w:val="24"/>
                <w:szCs w:val="24"/>
                <w:lang w:eastAsia="en-US"/>
              </w:rPr>
              <w:t>м.п</w:t>
            </w:r>
            <w:proofErr w:type="spellEnd"/>
            <w:r w:rsidRPr="0099402E">
              <w:rPr>
                <w:bCs/>
                <w:sz w:val="24"/>
                <w:szCs w:val="24"/>
                <w:lang w:eastAsia="en-US"/>
              </w:rPr>
              <w:t>.</w:t>
            </w:r>
          </w:p>
        </w:tc>
        <w:tc>
          <w:tcPr>
            <w:tcW w:w="5103" w:type="dxa"/>
          </w:tcPr>
          <w:p w14:paraId="2D6B68F8" w14:textId="77777777" w:rsidR="002C7C5B" w:rsidRPr="0099402E" w:rsidRDefault="002C7C5B">
            <w:pPr>
              <w:rPr>
                <w:sz w:val="24"/>
                <w:szCs w:val="24"/>
              </w:rPr>
            </w:pPr>
          </w:p>
          <w:p w14:paraId="76044054" w14:textId="0938F354" w:rsidR="002C7C5B" w:rsidRPr="0099402E" w:rsidRDefault="002C7C5B">
            <w:pPr>
              <w:rPr>
                <w:b/>
                <w:sz w:val="24"/>
                <w:szCs w:val="24"/>
              </w:rPr>
            </w:pPr>
          </w:p>
        </w:tc>
      </w:tr>
    </w:tbl>
    <w:p w14:paraId="7CEC217A" w14:textId="77777777" w:rsidR="005F60BD" w:rsidRPr="0099402E" w:rsidRDefault="005F60BD" w:rsidP="005F60BD">
      <w:pPr>
        <w:jc w:val="right"/>
        <w:rPr>
          <w:sz w:val="24"/>
          <w:szCs w:val="24"/>
        </w:rPr>
      </w:pPr>
    </w:p>
    <w:p w14:paraId="7A5BCFC0" w14:textId="77777777" w:rsidR="005F60BD" w:rsidRPr="0099402E" w:rsidRDefault="005F60BD" w:rsidP="005F60BD">
      <w:pPr>
        <w:jc w:val="right"/>
        <w:rPr>
          <w:sz w:val="24"/>
          <w:szCs w:val="24"/>
        </w:rPr>
        <w:sectPr w:rsidR="005F60BD" w:rsidRPr="0099402E">
          <w:pgSz w:w="11906" w:h="16838"/>
          <w:pgMar w:top="1134" w:right="850" w:bottom="1134" w:left="1701" w:header="708" w:footer="708" w:gutter="0"/>
          <w:cols w:space="708"/>
          <w:docGrid w:linePitch="360"/>
        </w:sectPr>
      </w:pPr>
    </w:p>
    <w:p w14:paraId="1315D47D" w14:textId="77777777" w:rsidR="00DC5EA3" w:rsidRPr="0099402E" w:rsidRDefault="00DC5EA3" w:rsidP="00DC5EA3">
      <w:pPr>
        <w:jc w:val="right"/>
        <w:rPr>
          <w:sz w:val="24"/>
          <w:szCs w:val="24"/>
        </w:rPr>
      </w:pPr>
      <w:r w:rsidRPr="0099402E">
        <w:rPr>
          <w:sz w:val="24"/>
          <w:szCs w:val="24"/>
        </w:rPr>
        <w:lastRenderedPageBreak/>
        <w:t>Приложение № 1</w:t>
      </w:r>
    </w:p>
    <w:p w14:paraId="4785835F" w14:textId="77777777" w:rsidR="00DC5EA3" w:rsidRPr="0099402E" w:rsidRDefault="00DC5EA3" w:rsidP="00DC5EA3">
      <w:pPr>
        <w:ind w:firstLine="720"/>
        <w:jc w:val="right"/>
        <w:rPr>
          <w:sz w:val="24"/>
          <w:szCs w:val="24"/>
        </w:rPr>
      </w:pPr>
      <w:r w:rsidRPr="0099402E">
        <w:rPr>
          <w:sz w:val="24"/>
          <w:szCs w:val="24"/>
        </w:rPr>
        <w:t xml:space="preserve">к Договору № </w:t>
      </w:r>
    </w:p>
    <w:p w14:paraId="69FE5D2B" w14:textId="77777777" w:rsidR="00DC5EA3" w:rsidRPr="00DC5EA3" w:rsidRDefault="00DC5EA3" w:rsidP="00DC5EA3">
      <w:pPr>
        <w:jc w:val="center"/>
        <w:rPr>
          <w:b/>
          <w:caps/>
          <w:sz w:val="24"/>
          <w:szCs w:val="24"/>
        </w:rPr>
      </w:pPr>
      <w:r w:rsidRPr="00DC5EA3">
        <w:rPr>
          <w:b/>
          <w:caps/>
          <w:sz w:val="24"/>
          <w:szCs w:val="24"/>
        </w:rPr>
        <w:t>Техническое задание</w:t>
      </w:r>
    </w:p>
    <w:p w14:paraId="5E492491" w14:textId="709764F0" w:rsidR="00DC5EA3" w:rsidRPr="00DC5EA3" w:rsidRDefault="00DC5EA3" w:rsidP="00DC5EA3">
      <w:pPr>
        <w:pStyle w:val="a4"/>
        <w:spacing w:after="0"/>
        <w:ind w:firstLine="709"/>
        <w:jc w:val="center"/>
        <w:rPr>
          <w:b/>
          <w:sz w:val="24"/>
          <w:szCs w:val="24"/>
        </w:rPr>
      </w:pPr>
      <w:r w:rsidRPr="00DC5EA3">
        <w:rPr>
          <w:b/>
          <w:sz w:val="24"/>
          <w:szCs w:val="24"/>
        </w:rPr>
        <w:t>на оказание услуг по проведению специальной оценки условий труда в</w:t>
      </w:r>
    </w:p>
    <w:p w14:paraId="370CC8BC" w14:textId="77777777" w:rsidR="00DC5EA3" w:rsidRPr="00DC5EA3" w:rsidRDefault="00DC5EA3" w:rsidP="00DC5EA3">
      <w:pPr>
        <w:pStyle w:val="a4"/>
        <w:spacing w:after="0"/>
        <w:ind w:firstLine="709"/>
        <w:jc w:val="center"/>
        <w:rPr>
          <w:b/>
          <w:sz w:val="24"/>
          <w:szCs w:val="24"/>
        </w:rPr>
      </w:pPr>
      <w:r w:rsidRPr="00DC5EA3">
        <w:rPr>
          <w:b/>
          <w:sz w:val="24"/>
          <w:szCs w:val="24"/>
        </w:rPr>
        <w:t>РТУ МИРЭА</w:t>
      </w:r>
    </w:p>
    <w:p w14:paraId="007DAA05" w14:textId="3803A50D" w:rsidR="00DC5EA3" w:rsidRDefault="00DC5EA3" w:rsidP="00F454B6">
      <w:pPr>
        <w:pStyle w:val="a4"/>
        <w:spacing w:after="0"/>
        <w:ind w:firstLine="709"/>
        <w:jc w:val="center"/>
        <w:rPr>
          <w:b/>
          <w:sz w:val="24"/>
          <w:szCs w:val="24"/>
        </w:rPr>
      </w:pPr>
    </w:p>
    <w:p w14:paraId="7EDFBE9B" w14:textId="74CB0F77" w:rsidR="00F454B6" w:rsidRPr="00DC5EA3" w:rsidRDefault="00F454B6" w:rsidP="00F454B6">
      <w:pPr>
        <w:pStyle w:val="a4"/>
        <w:spacing w:after="0"/>
        <w:ind w:firstLine="709"/>
        <w:jc w:val="center"/>
        <w:rPr>
          <w:b/>
          <w:sz w:val="24"/>
          <w:szCs w:val="24"/>
        </w:rPr>
      </w:pPr>
      <w:r>
        <w:rPr>
          <w:b/>
          <w:sz w:val="24"/>
          <w:szCs w:val="24"/>
        </w:rPr>
        <w:t xml:space="preserve">ОКПД2: </w:t>
      </w:r>
      <w:r w:rsidRPr="00F454B6">
        <w:rPr>
          <w:b/>
          <w:sz w:val="24"/>
          <w:szCs w:val="24"/>
        </w:rPr>
        <w:t>71.20.19.130</w:t>
      </w:r>
    </w:p>
    <w:p w14:paraId="6FF02D7F" w14:textId="77777777" w:rsidR="00DC5EA3" w:rsidRPr="00DC5EA3" w:rsidRDefault="00DC5EA3" w:rsidP="00DC5EA3">
      <w:pPr>
        <w:pStyle w:val="a4"/>
        <w:spacing w:after="0"/>
        <w:ind w:firstLine="709"/>
        <w:jc w:val="both"/>
        <w:rPr>
          <w:b/>
          <w:sz w:val="24"/>
          <w:szCs w:val="24"/>
        </w:rPr>
      </w:pPr>
    </w:p>
    <w:p w14:paraId="6C0E5D5E" w14:textId="77777777" w:rsidR="00DC5EA3" w:rsidRPr="00DC5EA3" w:rsidRDefault="00DC5EA3" w:rsidP="00DC5EA3">
      <w:pPr>
        <w:autoSpaceDE w:val="0"/>
        <w:autoSpaceDN w:val="0"/>
        <w:adjustRightInd w:val="0"/>
        <w:ind w:firstLine="720"/>
        <w:jc w:val="both"/>
        <w:rPr>
          <w:b/>
          <w:sz w:val="24"/>
          <w:szCs w:val="24"/>
        </w:rPr>
      </w:pPr>
      <w:r w:rsidRPr="00DC5EA3">
        <w:rPr>
          <w:b/>
          <w:sz w:val="24"/>
          <w:szCs w:val="24"/>
        </w:rPr>
        <w:t>Наименование услуг:</w:t>
      </w:r>
    </w:p>
    <w:p w14:paraId="7E20CAAB"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xml:space="preserve">Оказание услуги по проведению специальной оценки условий труда (далее - СОУТ) в соответствии с методикой её проведения, утверждённой Приказом Министерства труда и социальной защиты Российской Федерации от 21 ноября 2023 г. N 817н в структурных подразделениях РТУ МИРЭА на </w:t>
      </w:r>
      <w:r w:rsidRPr="00DC5EA3">
        <w:rPr>
          <w:sz w:val="24"/>
          <w:szCs w:val="24"/>
          <w:u w:val="single"/>
        </w:rPr>
        <w:t>173 рабочих местах</w:t>
      </w:r>
      <w:r w:rsidRPr="00DC5EA3">
        <w:rPr>
          <w:sz w:val="24"/>
          <w:szCs w:val="24"/>
        </w:rPr>
        <w:t xml:space="preserve"> (с учетом аналогичных рабочих мест), согласно штатному расписанию.</w:t>
      </w:r>
    </w:p>
    <w:p w14:paraId="4B0BF523" w14:textId="77777777" w:rsidR="00DC5EA3" w:rsidRPr="00DC5EA3" w:rsidRDefault="00DC5EA3" w:rsidP="00DC5EA3">
      <w:pPr>
        <w:autoSpaceDE w:val="0"/>
        <w:autoSpaceDN w:val="0"/>
        <w:adjustRightInd w:val="0"/>
        <w:ind w:firstLine="720"/>
        <w:jc w:val="both"/>
        <w:rPr>
          <w:sz w:val="24"/>
          <w:szCs w:val="24"/>
        </w:rPr>
      </w:pPr>
    </w:p>
    <w:p w14:paraId="24C812AA" w14:textId="77777777" w:rsidR="00DC5EA3" w:rsidRPr="00DC5EA3" w:rsidRDefault="00DC5EA3" w:rsidP="00DC5EA3">
      <w:pPr>
        <w:autoSpaceDE w:val="0"/>
        <w:autoSpaceDN w:val="0"/>
        <w:adjustRightInd w:val="0"/>
        <w:ind w:firstLine="720"/>
        <w:jc w:val="both"/>
        <w:rPr>
          <w:b/>
          <w:sz w:val="24"/>
          <w:szCs w:val="24"/>
        </w:rPr>
      </w:pPr>
      <w:r w:rsidRPr="00DC5EA3">
        <w:rPr>
          <w:b/>
          <w:sz w:val="24"/>
          <w:szCs w:val="24"/>
        </w:rPr>
        <w:t xml:space="preserve">Место оказания услуг: </w:t>
      </w:r>
    </w:p>
    <w:p w14:paraId="2A80BA28"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проспект Вернадского, д. 78;</w:t>
      </w:r>
    </w:p>
    <w:p w14:paraId="2772656D"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проспект Вернадского, д. 86;</w:t>
      </w:r>
    </w:p>
    <w:p w14:paraId="6AA9D8B7"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улица Стромынка, д. 20;</w:t>
      </w:r>
    </w:p>
    <w:p w14:paraId="10EBE7AF"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xml:space="preserve">г. Москва, улица Малая </w:t>
      </w:r>
      <w:proofErr w:type="spellStart"/>
      <w:r w:rsidRPr="00DC5EA3">
        <w:rPr>
          <w:sz w:val="24"/>
          <w:szCs w:val="24"/>
        </w:rPr>
        <w:t>Пироговская</w:t>
      </w:r>
      <w:proofErr w:type="spellEnd"/>
      <w:r w:rsidRPr="00DC5EA3">
        <w:rPr>
          <w:sz w:val="24"/>
          <w:szCs w:val="24"/>
        </w:rPr>
        <w:t>, д. 1;</w:t>
      </w:r>
    </w:p>
    <w:p w14:paraId="4523DA13"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улица 5-я Соколиной Горы, д. 22;</w:t>
      </w:r>
    </w:p>
    <w:p w14:paraId="0B71D8E8"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xml:space="preserve">г. Москва, 1-ый </w:t>
      </w:r>
      <w:proofErr w:type="spellStart"/>
      <w:r w:rsidRPr="00DC5EA3">
        <w:rPr>
          <w:sz w:val="24"/>
          <w:szCs w:val="24"/>
        </w:rPr>
        <w:t>Щипковский</w:t>
      </w:r>
      <w:proofErr w:type="spellEnd"/>
      <w:r w:rsidRPr="00DC5EA3">
        <w:rPr>
          <w:sz w:val="24"/>
          <w:szCs w:val="24"/>
        </w:rPr>
        <w:t xml:space="preserve"> переулок, д. 23;</w:t>
      </w:r>
    </w:p>
    <w:p w14:paraId="299AF321"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проспект Вернадского, д. 86, стр. 1;</w:t>
      </w:r>
    </w:p>
    <w:p w14:paraId="386E1154"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Мичуринский проспект, д. 12, корп. 2;</w:t>
      </w:r>
    </w:p>
    <w:p w14:paraId="719BA345"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ул. Студенческая, дом 33, корп. 3;</w:t>
      </w:r>
    </w:p>
    <w:p w14:paraId="7AD39383"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ул. Студенческая, дом 33, корп. 4;</w:t>
      </w:r>
    </w:p>
    <w:p w14:paraId="21CEF5C3"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ул. 11-я Парковая, д.36;</w:t>
      </w:r>
    </w:p>
    <w:p w14:paraId="1BB70658"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ул. Нарвская, д. 12;</w:t>
      </w:r>
    </w:p>
    <w:p w14:paraId="577B22E7"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обл. Московская, г. Фрязино, территория Восточная Заводская промышленная, д. 16</w:t>
      </w:r>
    </w:p>
    <w:p w14:paraId="29F6D5F4"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Нахимовский проспект, д. 47, корп.3;</w:t>
      </w:r>
    </w:p>
    <w:p w14:paraId="7D7AC9E7"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г. Москва, ул. Поликарпова, д. 3а</w:t>
      </w:r>
    </w:p>
    <w:p w14:paraId="6AA0A212" w14:textId="77777777" w:rsidR="00DC5EA3" w:rsidRPr="00DC5EA3" w:rsidRDefault="00DC5EA3" w:rsidP="00DC5EA3">
      <w:pPr>
        <w:autoSpaceDE w:val="0"/>
        <w:autoSpaceDN w:val="0"/>
        <w:adjustRightInd w:val="0"/>
        <w:ind w:firstLine="720"/>
        <w:jc w:val="both"/>
        <w:rPr>
          <w:sz w:val="24"/>
          <w:szCs w:val="24"/>
        </w:rPr>
      </w:pPr>
    </w:p>
    <w:p w14:paraId="2F766FD2" w14:textId="77777777" w:rsidR="00DC5EA3" w:rsidRPr="00DC5EA3" w:rsidRDefault="00DC5EA3" w:rsidP="00DC5EA3">
      <w:pPr>
        <w:autoSpaceDE w:val="0"/>
        <w:autoSpaceDN w:val="0"/>
        <w:adjustRightInd w:val="0"/>
        <w:ind w:firstLine="720"/>
        <w:jc w:val="both"/>
        <w:rPr>
          <w:sz w:val="24"/>
          <w:szCs w:val="24"/>
        </w:rPr>
      </w:pPr>
    </w:p>
    <w:p w14:paraId="6DAC989D" w14:textId="77777777" w:rsidR="00DC5EA3" w:rsidRPr="00DC5EA3" w:rsidRDefault="00DC5EA3" w:rsidP="00DC5EA3">
      <w:pPr>
        <w:shd w:val="clear" w:color="auto" w:fill="FFFFFF"/>
        <w:ind w:firstLine="720"/>
        <w:jc w:val="both"/>
        <w:rPr>
          <w:b/>
          <w:bCs/>
          <w:sz w:val="24"/>
          <w:szCs w:val="24"/>
        </w:rPr>
      </w:pPr>
      <w:r w:rsidRPr="00DC5EA3">
        <w:rPr>
          <w:b/>
          <w:bCs/>
          <w:sz w:val="24"/>
          <w:szCs w:val="24"/>
        </w:rPr>
        <w:t>Основания для оказания услуг:</w:t>
      </w:r>
    </w:p>
    <w:p w14:paraId="1167AA43" w14:textId="77777777" w:rsidR="00DC5EA3" w:rsidRPr="00DC5EA3" w:rsidRDefault="00DC5EA3" w:rsidP="00DC5EA3">
      <w:pPr>
        <w:widowControl w:val="0"/>
        <w:numPr>
          <w:ilvl w:val="0"/>
          <w:numId w:val="1"/>
        </w:numPr>
        <w:shd w:val="clear" w:color="auto" w:fill="FFFFFF"/>
        <w:tabs>
          <w:tab w:val="left" w:pos="722"/>
        </w:tabs>
        <w:autoSpaceDE w:val="0"/>
        <w:autoSpaceDN w:val="0"/>
        <w:adjustRightInd w:val="0"/>
        <w:ind w:firstLine="720"/>
        <w:jc w:val="both"/>
        <w:rPr>
          <w:spacing w:val="-20"/>
          <w:sz w:val="24"/>
          <w:szCs w:val="24"/>
        </w:rPr>
      </w:pPr>
      <w:r w:rsidRPr="00DC5EA3">
        <w:rPr>
          <w:spacing w:val="-1"/>
          <w:sz w:val="24"/>
          <w:szCs w:val="24"/>
        </w:rPr>
        <w:t>Ст. 212 Трудового кодекса Российской Федерации;</w:t>
      </w:r>
    </w:p>
    <w:p w14:paraId="50FB7D1E" w14:textId="77777777" w:rsidR="00DC5EA3" w:rsidRPr="00DC5EA3" w:rsidRDefault="00DC5EA3" w:rsidP="00DC5EA3">
      <w:pPr>
        <w:widowControl w:val="0"/>
        <w:numPr>
          <w:ilvl w:val="0"/>
          <w:numId w:val="2"/>
        </w:numPr>
        <w:shd w:val="clear" w:color="auto" w:fill="FFFFFF"/>
        <w:tabs>
          <w:tab w:val="left" w:pos="722"/>
        </w:tabs>
        <w:autoSpaceDE w:val="0"/>
        <w:autoSpaceDN w:val="0"/>
        <w:adjustRightInd w:val="0"/>
        <w:ind w:firstLine="720"/>
        <w:jc w:val="both"/>
        <w:rPr>
          <w:spacing w:val="-9"/>
          <w:sz w:val="24"/>
          <w:szCs w:val="24"/>
        </w:rPr>
      </w:pPr>
      <w:r w:rsidRPr="00DC5EA3">
        <w:rPr>
          <w:sz w:val="24"/>
          <w:szCs w:val="24"/>
        </w:rPr>
        <w:t>Федеральный закон от 28.12.2013г. № 426-ФЗ «О специальной оценке условий труда»;</w:t>
      </w:r>
    </w:p>
    <w:p w14:paraId="5AFBCB41" w14:textId="77777777" w:rsidR="00DC5EA3" w:rsidRPr="00DC5EA3" w:rsidRDefault="00DC5EA3" w:rsidP="00DC5EA3">
      <w:pPr>
        <w:widowControl w:val="0"/>
        <w:numPr>
          <w:ilvl w:val="0"/>
          <w:numId w:val="2"/>
        </w:numPr>
        <w:shd w:val="clear" w:color="auto" w:fill="FFFFFF"/>
        <w:tabs>
          <w:tab w:val="left" w:pos="722"/>
        </w:tabs>
        <w:autoSpaceDE w:val="0"/>
        <w:autoSpaceDN w:val="0"/>
        <w:adjustRightInd w:val="0"/>
        <w:ind w:firstLine="720"/>
        <w:jc w:val="both"/>
        <w:rPr>
          <w:spacing w:val="-6"/>
          <w:sz w:val="24"/>
          <w:szCs w:val="24"/>
        </w:rPr>
      </w:pPr>
      <w:r w:rsidRPr="00DC5EA3">
        <w:rPr>
          <w:spacing w:val="-1"/>
          <w:sz w:val="24"/>
          <w:szCs w:val="24"/>
        </w:rPr>
        <w:t xml:space="preserve">Федеральный закон от 28.12.2013г. № 421-ФЗ «О внесении изменений в отдельные </w:t>
      </w:r>
      <w:r w:rsidRPr="00DC5EA3">
        <w:rPr>
          <w:sz w:val="24"/>
          <w:szCs w:val="24"/>
        </w:rPr>
        <w:t>законодательные акты Российской Федерации в связи с принятием Федерального закона «О специальной оценке условий труда».</w:t>
      </w:r>
    </w:p>
    <w:p w14:paraId="08B150E9" w14:textId="77777777" w:rsidR="00DC5EA3" w:rsidRPr="00DC5EA3" w:rsidRDefault="00DC5EA3" w:rsidP="00DC5EA3">
      <w:pPr>
        <w:widowControl w:val="0"/>
        <w:numPr>
          <w:ilvl w:val="0"/>
          <w:numId w:val="2"/>
        </w:numPr>
        <w:shd w:val="clear" w:color="auto" w:fill="FFFFFF"/>
        <w:tabs>
          <w:tab w:val="left" w:pos="722"/>
        </w:tabs>
        <w:autoSpaceDE w:val="0"/>
        <w:autoSpaceDN w:val="0"/>
        <w:adjustRightInd w:val="0"/>
        <w:ind w:firstLine="720"/>
        <w:jc w:val="both"/>
        <w:rPr>
          <w:spacing w:val="-6"/>
          <w:sz w:val="24"/>
          <w:szCs w:val="24"/>
        </w:rPr>
      </w:pPr>
      <w:r w:rsidRPr="00DC5EA3">
        <w:rPr>
          <w:spacing w:val="-6"/>
          <w:sz w:val="24"/>
          <w:szCs w:val="24"/>
        </w:rPr>
        <w:t>Приказ Минтруда России от 21.11.2023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(зарегистрировано в Минюсте России 30.11.2023 N 76179).</w:t>
      </w:r>
    </w:p>
    <w:p w14:paraId="1579BB63" w14:textId="77777777" w:rsidR="00DC5EA3" w:rsidRPr="00DC5EA3" w:rsidRDefault="00DC5EA3" w:rsidP="00DC5EA3">
      <w:pPr>
        <w:widowControl w:val="0"/>
        <w:numPr>
          <w:ilvl w:val="0"/>
          <w:numId w:val="2"/>
        </w:numPr>
        <w:shd w:val="clear" w:color="auto" w:fill="FFFFFF"/>
        <w:autoSpaceDE w:val="0"/>
        <w:autoSpaceDN w:val="0"/>
        <w:adjustRightInd w:val="0"/>
        <w:ind w:firstLine="709"/>
        <w:jc w:val="both"/>
        <w:rPr>
          <w:sz w:val="24"/>
          <w:szCs w:val="24"/>
        </w:rPr>
      </w:pPr>
      <w:r w:rsidRPr="00DC5EA3">
        <w:rPr>
          <w:sz w:val="24"/>
          <w:szCs w:val="24"/>
        </w:rPr>
        <w:t>Руководство Р 2.2.2006-05 «</w:t>
      </w:r>
      <w:proofErr w:type="gramStart"/>
      <w:r w:rsidRPr="00DC5EA3">
        <w:rPr>
          <w:sz w:val="24"/>
          <w:szCs w:val="24"/>
        </w:rPr>
        <w:t>Руководство по гигиенической оценке</w:t>
      </w:r>
      <w:proofErr w:type="gramEnd"/>
      <w:r w:rsidRPr="00DC5EA3">
        <w:rPr>
          <w:sz w:val="24"/>
          <w:szCs w:val="24"/>
        </w:rPr>
        <w:t xml:space="preserve"> факторов рабочей среды и трудового процесса. Критерии и классификация условий труда» (утв. Главным государственным санитарным врачом РФ 29 июля 2005 г.)</w:t>
      </w:r>
    </w:p>
    <w:p w14:paraId="7A16760A" w14:textId="77777777" w:rsidR="00DC5EA3" w:rsidRPr="00DC5EA3" w:rsidRDefault="00DC5EA3" w:rsidP="00DC5EA3">
      <w:pPr>
        <w:widowControl w:val="0"/>
        <w:numPr>
          <w:ilvl w:val="0"/>
          <w:numId w:val="2"/>
        </w:numPr>
        <w:shd w:val="clear" w:color="auto" w:fill="FFFFFF"/>
        <w:autoSpaceDE w:val="0"/>
        <w:autoSpaceDN w:val="0"/>
        <w:adjustRightInd w:val="0"/>
        <w:ind w:firstLine="709"/>
        <w:jc w:val="both"/>
        <w:rPr>
          <w:sz w:val="24"/>
          <w:szCs w:val="24"/>
        </w:rPr>
      </w:pPr>
      <w:r w:rsidRPr="00DC5EA3">
        <w:rPr>
          <w:spacing w:val="-5"/>
          <w:sz w:val="24"/>
          <w:szCs w:val="24"/>
        </w:rPr>
        <w:t xml:space="preserve">Постановление Главного государственного санитарного врача РФ от 28 января 2021 г. № </w:t>
      </w:r>
      <w:r w:rsidRPr="00DC5EA3">
        <w:rPr>
          <w:color w:val="000000" w:themeColor="text1"/>
          <w:spacing w:val="-5"/>
          <w:sz w:val="24"/>
          <w:szCs w:val="24"/>
        </w:rPr>
        <w:t>2 "</w:t>
      </w:r>
      <w:r w:rsidRPr="00DC5EA3">
        <w:rPr>
          <w:bCs/>
          <w:color w:val="000000" w:themeColor="text1"/>
          <w:sz w:val="24"/>
          <w:szCs w:val="24"/>
          <w:shd w:val="clear" w:color="auto" w:fill="FFFFFF"/>
        </w:rPr>
        <w:t>Об утверждении </w:t>
      </w:r>
      <w:hyperlink r:id="rId7" w:anchor="6560IO" w:history="1">
        <w:r w:rsidRPr="00DC5EA3">
          <w:rPr>
            <w:rStyle w:val="a6"/>
            <w:bCs/>
            <w:color w:val="000000" w:themeColor="text1"/>
            <w:sz w:val="24"/>
            <w:szCs w:val="24"/>
            <w:shd w:val="clear" w:color="auto" w:fill="FFFFFF"/>
          </w:rPr>
          <w:t>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hyperlink>
      <w:r w:rsidRPr="00DC5EA3">
        <w:rPr>
          <w:rStyle w:val="a6"/>
          <w:bCs/>
          <w:color w:val="000000" w:themeColor="text1"/>
          <w:sz w:val="24"/>
          <w:szCs w:val="24"/>
          <w:shd w:val="clear" w:color="auto" w:fill="FFFFFF"/>
        </w:rPr>
        <w:t>.</w:t>
      </w:r>
    </w:p>
    <w:p w14:paraId="4ABB5CDC" w14:textId="77777777" w:rsidR="00DC5EA3" w:rsidRPr="00DC5EA3" w:rsidRDefault="00DC5EA3" w:rsidP="00DC5EA3">
      <w:pPr>
        <w:autoSpaceDE w:val="0"/>
        <w:autoSpaceDN w:val="0"/>
        <w:adjustRightInd w:val="0"/>
        <w:ind w:firstLine="720"/>
        <w:jc w:val="both"/>
        <w:rPr>
          <w:sz w:val="24"/>
          <w:szCs w:val="24"/>
        </w:rPr>
      </w:pPr>
    </w:p>
    <w:p w14:paraId="10E64E40" w14:textId="77777777" w:rsidR="00DC5EA3" w:rsidRPr="00DC5EA3" w:rsidRDefault="00DC5EA3" w:rsidP="00DC5EA3">
      <w:pPr>
        <w:shd w:val="clear" w:color="auto" w:fill="FFFFFF"/>
        <w:ind w:firstLine="720"/>
        <w:jc w:val="both"/>
        <w:rPr>
          <w:sz w:val="24"/>
          <w:szCs w:val="24"/>
        </w:rPr>
      </w:pPr>
      <w:r w:rsidRPr="00DC5EA3">
        <w:rPr>
          <w:b/>
          <w:bCs/>
          <w:spacing w:val="-1"/>
          <w:sz w:val="24"/>
          <w:szCs w:val="24"/>
        </w:rPr>
        <w:lastRenderedPageBreak/>
        <w:t>Цель оказания услуг:</w:t>
      </w:r>
    </w:p>
    <w:p w14:paraId="6E54970F" w14:textId="77777777" w:rsidR="00DC5EA3" w:rsidRPr="00DC5EA3" w:rsidRDefault="00DC5EA3" w:rsidP="00DC5EA3">
      <w:pPr>
        <w:shd w:val="clear" w:color="auto" w:fill="FFFFFF"/>
        <w:ind w:firstLine="720"/>
        <w:jc w:val="both"/>
        <w:rPr>
          <w:sz w:val="24"/>
          <w:szCs w:val="24"/>
        </w:rPr>
      </w:pPr>
      <w:r w:rsidRPr="00DC5EA3">
        <w:rPr>
          <w:sz w:val="24"/>
          <w:szCs w:val="24"/>
        </w:rPr>
        <w:t>Проведение специальной оценки условий труда должно производиться во исполнение ст.212 Трудового Кодекса Российской Федерации и в соответствии с требованиями Федерального закона от 28.12.2013 г. № 426-ФЗ «О специальной оценке условий труда», на рабочих местах согласно «Перечню рабочих мест, подлежащих специальной оценке условий труда».</w:t>
      </w:r>
    </w:p>
    <w:p w14:paraId="3E3401ED" w14:textId="77777777" w:rsidR="00DC5EA3" w:rsidRPr="00DC5EA3" w:rsidRDefault="00DC5EA3" w:rsidP="00DC5EA3">
      <w:pPr>
        <w:shd w:val="clear" w:color="auto" w:fill="FFFFFF"/>
        <w:ind w:firstLine="720"/>
        <w:jc w:val="both"/>
        <w:rPr>
          <w:sz w:val="24"/>
          <w:szCs w:val="24"/>
        </w:rPr>
      </w:pPr>
      <w:r w:rsidRPr="00DC5EA3">
        <w:rPr>
          <w:sz w:val="24"/>
          <w:szCs w:val="24"/>
        </w:rPr>
        <w:t>Специальная оценка условий труда рабочих мест по условиям труда проводится для оценки условий труда на рабочих местах в целях идентификации вредных и (или) опасных производственных факторов и осуществления мероприятий по приведению условий труда в соответствие с государственными нормативными требованиями охраны труда.</w:t>
      </w:r>
    </w:p>
    <w:p w14:paraId="6C3AB517" w14:textId="77777777" w:rsidR="00DC5EA3" w:rsidRPr="00DC5EA3" w:rsidRDefault="00DC5EA3" w:rsidP="00DC5EA3">
      <w:pPr>
        <w:shd w:val="clear" w:color="auto" w:fill="FFFFFF"/>
        <w:ind w:firstLine="720"/>
        <w:jc w:val="both"/>
        <w:rPr>
          <w:sz w:val="24"/>
          <w:szCs w:val="24"/>
        </w:rPr>
      </w:pPr>
    </w:p>
    <w:p w14:paraId="234224F3" w14:textId="77777777" w:rsidR="00DC5EA3" w:rsidRPr="00DC5EA3" w:rsidRDefault="00DC5EA3" w:rsidP="00DC5EA3">
      <w:pPr>
        <w:shd w:val="clear" w:color="auto" w:fill="FFFFFF"/>
        <w:ind w:firstLine="720"/>
        <w:jc w:val="both"/>
        <w:rPr>
          <w:b/>
          <w:sz w:val="24"/>
          <w:szCs w:val="24"/>
        </w:rPr>
      </w:pPr>
      <w:r w:rsidRPr="00DC5EA3">
        <w:rPr>
          <w:b/>
          <w:sz w:val="24"/>
          <w:szCs w:val="24"/>
        </w:rPr>
        <w:t xml:space="preserve">Содержание </w:t>
      </w:r>
      <w:proofErr w:type="gramStart"/>
      <w:r w:rsidRPr="00DC5EA3">
        <w:rPr>
          <w:b/>
          <w:sz w:val="24"/>
          <w:szCs w:val="24"/>
        </w:rPr>
        <w:t>услуг</w:t>
      </w:r>
      <w:proofErr w:type="gramEnd"/>
      <w:r w:rsidRPr="00DC5EA3">
        <w:rPr>
          <w:b/>
          <w:sz w:val="24"/>
          <w:szCs w:val="24"/>
        </w:rPr>
        <w:t xml:space="preserve"> </w:t>
      </w:r>
      <w:r w:rsidRPr="00DC5EA3">
        <w:rPr>
          <w:b/>
          <w:bCs/>
          <w:spacing w:val="-2"/>
          <w:sz w:val="24"/>
          <w:szCs w:val="24"/>
        </w:rPr>
        <w:t xml:space="preserve">проводимых </w:t>
      </w:r>
      <w:r w:rsidRPr="00DC5EA3">
        <w:rPr>
          <w:b/>
          <w:sz w:val="24"/>
          <w:szCs w:val="24"/>
        </w:rPr>
        <w:t>организацией, проводящей специальную оценку условий труда:</w:t>
      </w:r>
    </w:p>
    <w:p w14:paraId="3B903FD7" w14:textId="77777777" w:rsidR="00DC5EA3" w:rsidRPr="00DC5EA3" w:rsidRDefault="00DC5EA3" w:rsidP="00DC5EA3">
      <w:pPr>
        <w:ind w:firstLine="720"/>
        <w:jc w:val="both"/>
        <w:rPr>
          <w:sz w:val="24"/>
          <w:szCs w:val="24"/>
        </w:rPr>
      </w:pPr>
      <w:r w:rsidRPr="00DC5EA3">
        <w:rPr>
          <w:sz w:val="24"/>
          <w:szCs w:val="24"/>
        </w:rPr>
        <w:t>1. Идентификация потенциально вредных и (или) опасных производственных факторов на рабочих местах (далее – идентификация) и согласование результатов идентификации с комиссией по проведению СОУТ.</w:t>
      </w:r>
    </w:p>
    <w:p w14:paraId="27EDF279" w14:textId="77777777" w:rsidR="00DC5EA3" w:rsidRPr="00DC5EA3" w:rsidRDefault="00DC5EA3" w:rsidP="00DC5EA3">
      <w:pPr>
        <w:ind w:firstLine="720"/>
        <w:jc w:val="both"/>
        <w:rPr>
          <w:sz w:val="24"/>
          <w:szCs w:val="24"/>
        </w:rPr>
      </w:pPr>
      <w:r w:rsidRPr="00DC5EA3">
        <w:rPr>
          <w:sz w:val="24"/>
          <w:szCs w:val="24"/>
        </w:rPr>
        <w:t>2. Проведение исследования (испытания) и измерения вредных и (или) опасных производственных факторов;</w:t>
      </w:r>
    </w:p>
    <w:p w14:paraId="6E7BDDDA" w14:textId="77777777" w:rsidR="00DC5EA3" w:rsidRPr="00DC5EA3" w:rsidRDefault="00DC5EA3" w:rsidP="00DC5EA3">
      <w:pPr>
        <w:shd w:val="clear" w:color="auto" w:fill="FFFFFF"/>
        <w:ind w:firstLine="720"/>
        <w:jc w:val="both"/>
        <w:rPr>
          <w:sz w:val="24"/>
          <w:szCs w:val="24"/>
        </w:rPr>
      </w:pPr>
      <w:r w:rsidRPr="00DC5EA3">
        <w:rPr>
          <w:sz w:val="24"/>
          <w:szCs w:val="24"/>
        </w:rPr>
        <w:t xml:space="preserve">3. Отнесение условий труда на рабочем месте по степени вредности или </w:t>
      </w:r>
      <w:proofErr w:type="gramStart"/>
      <w:r w:rsidRPr="00DC5EA3">
        <w:rPr>
          <w:sz w:val="24"/>
          <w:szCs w:val="24"/>
        </w:rPr>
        <w:t>опасности  к</w:t>
      </w:r>
      <w:proofErr w:type="gramEnd"/>
      <w:r w:rsidRPr="00DC5EA3">
        <w:rPr>
          <w:sz w:val="24"/>
          <w:szCs w:val="24"/>
        </w:rPr>
        <w:t xml:space="preserve"> классу (подклассу) условий труда по результатам проведения исследований (испытаний) и измерений вредных и  (или) опасных производственных факторов;</w:t>
      </w:r>
    </w:p>
    <w:p w14:paraId="20FAE27E" w14:textId="77777777" w:rsidR="00DC5EA3" w:rsidRPr="00DC5EA3" w:rsidRDefault="00DC5EA3" w:rsidP="00DC5EA3">
      <w:pPr>
        <w:ind w:firstLine="720"/>
        <w:jc w:val="both"/>
        <w:rPr>
          <w:sz w:val="24"/>
          <w:szCs w:val="24"/>
        </w:rPr>
      </w:pPr>
      <w:r w:rsidRPr="00DC5EA3">
        <w:rPr>
          <w:sz w:val="24"/>
          <w:szCs w:val="24"/>
        </w:rPr>
        <w:t>4. Оформление декларации соответствия условий труда государственным нормативным требованиям охраны труда в отношении рабочих мест, на которых вредные и (или) опасные факторы производственные факторы в результате идентификации не выявлены.</w:t>
      </w:r>
    </w:p>
    <w:p w14:paraId="53CFBDA2"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5. Анализ результатов проведенных исследований (испытаний) и измерений и отнесение условий труда на рабочих местах по степени вредности и (или) опасности к классу (подклассу) условий труда. Оценка эффективности средств индивидуальной защиты на рабочем месте.</w:t>
      </w:r>
    </w:p>
    <w:p w14:paraId="63AAE317"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6. Оформление карт СОУТ с содержанием сведений:</w:t>
      </w:r>
    </w:p>
    <w:p w14:paraId="2DD6D122"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об установленном классе (подклассе) условий труда на рабочих местах;</w:t>
      </w:r>
    </w:p>
    <w:p w14:paraId="2521CEC9"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обоснований предоставления работникам гарантий и компенсаций;</w:t>
      </w:r>
    </w:p>
    <w:p w14:paraId="1D06A8CC"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рекомендаций по улучшению условий труда, по режимам труда и отдыха и др.</w:t>
      </w:r>
    </w:p>
    <w:p w14:paraId="2386614B"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7. Разработка перечня мероприятий по улучшению условий и охраны труда работников.</w:t>
      </w:r>
    </w:p>
    <w:p w14:paraId="754F4326"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8. Согласование промежуточных этапов и результатов проведения СОУТ с комиссией по проведению СОУТ.</w:t>
      </w:r>
    </w:p>
    <w:p w14:paraId="7CCFFEE3" w14:textId="77777777" w:rsidR="00DC5EA3" w:rsidRPr="00DC5EA3" w:rsidRDefault="00DC5EA3" w:rsidP="00DC5EA3">
      <w:pPr>
        <w:ind w:firstLine="720"/>
        <w:jc w:val="both"/>
        <w:rPr>
          <w:sz w:val="24"/>
          <w:szCs w:val="24"/>
        </w:rPr>
      </w:pPr>
      <w:r w:rsidRPr="00DC5EA3">
        <w:rPr>
          <w:sz w:val="24"/>
          <w:szCs w:val="24"/>
        </w:rPr>
        <w:t>9. Формирование и оформление отчета о проведении СОУТ с включением в него следующих результатов проведения СОУТ:</w:t>
      </w:r>
    </w:p>
    <w:p w14:paraId="527254DB"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сведения об организации, проводящей СОУТ, с приложением копий документов, подтверждающих ее соответствие установленным требованиям законодательства;</w:t>
      </w:r>
    </w:p>
    <w:p w14:paraId="072E4249"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перечень рабочих мест, на которых проводилась СОУТ, с указанием вредных и (или) опасных производственных факторов, которые идентифицированы на данных рабочих местах;</w:t>
      </w:r>
    </w:p>
    <w:p w14:paraId="14B18D24"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карты СОУТ, содержащие сведения об установленном экспертом организации, проводящей СОУТ, классе (подклассе) условий труда на конкретных рабочих местах;</w:t>
      </w:r>
    </w:p>
    <w:p w14:paraId="7A804E67"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протоколы проведения исследований (испытаний) и измерений идентифицированных вредных и (или) опасных производственных факторов;</w:t>
      </w:r>
    </w:p>
    <w:p w14:paraId="274CCBB1"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протоколы оценки эффективности средств индивидуальной защиты;</w:t>
      </w:r>
    </w:p>
    <w:p w14:paraId="482F0BF5"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протокол комиссии, содержащий решение о невозможности проведения исследований (испытаний) и измерений указанному в части 9 статьи 12 настоящего Федерального закона (при наличии такого решения);</w:t>
      </w:r>
    </w:p>
    <w:p w14:paraId="4FEA9ADB" w14:textId="77777777" w:rsidR="00DC5EA3" w:rsidRPr="00DC5EA3" w:rsidRDefault="00DC5EA3" w:rsidP="00DC5EA3">
      <w:pPr>
        <w:autoSpaceDE w:val="0"/>
        <w:autoSpaceDN w:val="0"/>
        <w:adjustRightInd w:val="0"/>
        <w:ind w:firstLine="720"/>
        <w:jc w:val="both"/>
        <w:rPr>
          <w:sz w:val="24"/>
          <w:szCs w:val="24"/>
        </w:rPr>
      </w:pPr>
      <w:r w:rsidRPr="00DC5EA3">
        <w:rPr>
          <w:sz w:val="24"/>
          <w:szCs w:val="24"/>
        </w:rPr>
        <w:lastRenderedPageBreak/>
        <w:t>- сводная ведомость СОУТ;</w:t>
      </w:r>
    </w:p>
    <w:p w14:paraId="7643B020"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перечень мероприятий по улучшению условий и охраны труда работников, на рабочих местах которых проводилась СОУТ;</w:t>
      </w:r>
    </w:p>
    <w:p w14:paraId="1DC8C366"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 заключения эксперта организации, проводящей СОУТ.</w:t>
      </w:r>
    </w:p>
    <w:p w14:paraId="39FCD8A0" w14:textId="77777777" w:rsidR="00DC5EA3" w:rsidRPr="00DC5EA3" w:rsidRDefault="00DC5EA3" w:rsidP="00DC5EA3">
      <w:pPr>
        <w:autoSpaceDE w:val="0"/>
        <w:autoSpaceDN w:val="0"/>
        <w:adjustRightInd w:val="0"/>
        <w:ind w:firstLine="720"/>
        <w:jc w:val="both"/>
        <w:rPr>
          <w:sz w:val="24"/>
          <w:szCs w:val="24"/>
        </w:rPr>
      </w:pPr>
      <w:r w:rsidRPr="00DC5EA3">
        <w:rPr>
          <w:sz w:val="24"/>
          <w:szCs w:val="24"/>
        </w:rPr>
        <w:t>Все документы должны быть подписаны собственноручно соответствующими должностными лицами. Подписание документов с использованием факсимиле не допускается. Документы предоставляются на бумажном носителе и дополнительно в электронном виде.</w:t>
      </w:r>
    </w:p>
    <w:p w14:paraId="340F5149" w14:textId="77777777" w:rsidR="00DC5EA3" w:rsidRPr="00DC5EA3" w:rsidRDefault="00DC5EA3" w:rsidP="00DC5EA3">
      <w:pPr>
        <w:ind w:firstLine="720"/>
        <w:jc w:val="both"/>
        <w:rPr>
          <w:sz w:val="24"/>
          <w:szCs w:val="24"/>
        </w:rPr>
      </w:pPr>
      <w:r w:rsidRPr="00DC5EA3">
        <w:rPr>
          <w:sz w:val="24"/>
          <w:szCs w:val="24"/>
        </w:rPr>
        <w:t>10. В случае выявления отклонений от государственных нормативных требований охраны труда при проведении СОУТ и (или) недоработок при оформлении материалов СОУТ организация, проводящая СОУТ, проводит повторное оформление материалов СОУТ и (или) необходимые исследования (испытания) и измерения за свой счет.</w:t>
      </w:r>
    </w:p>
    <w:p w14:paraId="4AAE2B38" w14:textId="77777777" w:rsidR="00DC5EA3" w:rsidRPr="00DC5EA3" w:rsidRDefault="00DC5EA3" w:rsidP="00DC5EA3">
      <w:pPr>
        <w:ind w:firstLine="720"/>
        <w:jc w:val="both"/>
        <w:rPr>
          <w:sz w:val="24"/>
          <w:szCs w:val="24"/>
        </w:rPr>
      </w:pPr>
    </w:p>
    <w:p w14:paraId="16BCEB0C" w14:textId="77777777" w:rsidR="00DC5EA3" w:rsidRPr="00DC5EA3" w:rsidRDefault="00DC5EA3" w:rsidP="00DC5EA3">
      <w:pPr>
        <w:ind w:firstLine="720"/>
        <w:jc w:val="both"/>
        <w:rPr>
          <w:sz w:val="24"/>
          <w:szCs w:val="24"/>
        </w:rPr>
      </w:pPr>
    </w:p>
    <w:p w14:paraId="6891EDD2" w14:textId="77777777" w:rsidR="00DC5EA3" w:rsidRPr="00DC5EA3" w:rsidRDefault="00DC5EA3" w:rsidP="00DC5EA3">
      <w:pPr>
        <w:shd w:val="clear" w:color="auto" w:fill="FFFFFF"/>
        <w:ind w:firstLine="720"/>
        <w:jc w:val="both"/>
        <w:rPr>
          <w:sz w:val="24"/>
          <w:szCs w:val="24"/>
        </w:rPr>
      </w:pPr>
      <w:r w:rsidRPr="00DC5EA3">
        <w:rPr>
          <w:b/>
          <w:bCs/>
          <w:spacing w:val="-1"/>
          <w:sz w:val="24"/>
          <w:szCs w:val="24"/>
        </w:rPr>
        <w:t>Обязательные требования к Исполнителю:</w:t>
      </w:r>
    </w:p>
    <w:p w14:paraId="415D6F8D" w14:textId="77777777" w:rsidR="00DC5EA3" w:rsidRPr="00DC5EA3" w:rsidRDefault="00DC5EA3" w:rsidP="00DC5EA3">
      <w:pPr>
        <w:ind w:firstLine="709"/>
        <w:jc w:val="both"/>
        <w:rPr>
          <w:sz w:val="24"/>
          <w:szCs w:val="24"/>
        </w:rPr>
      </w:pPr>
      <w:r w:rsidRPr="00DC5EA3">
        <w:rPr>
          <w:sz w:val="24"/>
          <w:szCs w:val="24"/>
        </w:rPr>
        <w:t>1. Исполнитель должен соответствовать требованиям, установленным в соответствии с законодательством Российской Федерации к лицам, осуществляющим поставку товара, оказание услуг и являющихся объектом закупки.</w:t>
      </w:r>
    </w:p>
    <w:p w14:paraId="388D3B08" w14:textId="77777777" w:rsidR="00DC5EA3" w:rsidRPr="00DC5EA3" w:rsidRDefault="00DC5EA3" w:rsidP="00DC5EA3">
      <w:pPr>
        <w:ind w:firstLine="709"/>
        <w:jc w:val="both"/>
        <w:rPr>
          <w:sz w:val="24"/>
          <w:szCs w:val="24"/>
        </w:rPr>
      </w:pPr>
      <w:r w:rsidRPr="00DC5EA3">
        <w:rPr>
          <w:sz w:val="24"/>
          <w:szCs w:val="24"/>
        </w:rPr>
        <w:t>2. В отношении Исполнителя не должны проводиться процедуры ликвидации, банкротства, а также действия на приостановление деятельности.</w:t>
      </w:r>
    </w:p>
    <w:p w14:paraId="1D1E6E56" w14:textId="77777777" w:rsidR="00DC5EA3" w:rsidRPr="00DC5EA3" w:rsidRDefault="00DC5EA3" w:rsidP="00DC5EA3">
      <w:pPr>
        <w:ind w:firstLine="709"/>
        <w:jc w:val="both"/>
        <w:rPr>
          <w:sz w:val="24"/>
          <w:szCs w:val="24"/>
        </w:rPr>
      </w:pPr>
      <w:r w:rsidRPr="00DC5EA3">
        <w:rPr>
          <w:sz w:val="24"/>
          <w:szCs w:val="24"/>
        </w:rPr>
        <w:t xml:space="preserve">3. Исполнитель не должен иметь на момент проведения закупки недоимок по налогам, </w:t>
      </w:r>
      <w:r w:rsidRPr="00DC5EA3">
        <w:rPr>
          <w:spacing w:val="-1"/>
          <w:sz w:val="24"/>
          <w:szCs w:val="24"/>
        </w:rPr>
        <w:t xml:space="preserve">сборам, задолженности по иным обязательным платежам в бюджеты бюджетной системы </w:t>
      </w:r>
      <w:r w:rsidRPr="00DC5EA3">
        <w:rPr>
          <w:sz w:val="24"/>
          <w:szCs w:val="24"/>
        </w:rPr>
        <w:t>Российской Федерации.</w:t>
      </w:r>
    </w:p>
    <w:p w14:paraId="337B9735" w14:textId="77777777" w:rsidR="00DC5EA3" w:rsidRPr="00DC5EA3" w:rsidRDefault="00DC5EA3" w:rsidP="00DC5EA3">
      <w:pPr>
        <w:ind w:firstLine="709"/>
        <w:jc w:val="both"/>
        <w:rPr>
          <w:sz w:val="24"/>
          <w:szCs w:val="24"/>
        </w:rPr>
      </w:pPr>
      <w:r w:rsidRPr="00DC5EA3">
        <w:rPr>
          <w:sz w:val="24"/>
          <w:szCs w:val="24"/>
        </w:rPr>
        <w:t>4. Отсутствие Исполнителя в реестре недобросовестных поставщиков (подрядчиков, исполнителей).</w:t>
      </w:r>
    </w:p>
    <w:p w14:paraId="2764AE69" w14:textId="77777777" w:rsidR="00DC5EA3" w:rsidRPr="00DC5EA3" w:rsidRDefault="00DC5EA3" w:rsidP="00DC5EA3">
      <w:pPr>
        <w:ind w:firstLine="709"/>
        <w:jc w:val="both"/>
        <w:rPr>
          <w:sz w:val="24"/>
          <w:szCs w:val="24"/>
        </w:rPr>
      </w:pPr>
      <w:r w:rsidRPr="00DC5EA3">
        <w:rPr>
          <w:sz w:val="24"/>
          <w:szCs w:val="24"/>
        </w:rPr>
        <w:t>5. Наличие указания в уставных документах Исполнителя в качестве основного вида деятельности или одного из видов ее деятельности проведение специальной оценки условий труда.</w:t>
      </w:r>
    </w:p>
    <w:p w14:paraId="5C83CA09" w14:textId="77777777" w:rsidR="00DC5EA3" w:rsidRPr="00DC5EA3" w:rsidRDefault="00DC5EA3" w:rsidP="00DC5EA3">
      <w:pPr>
        <w:ind w:firstLine="709"/>
        <w:jc w:val="both"/>
        <w:rPr>
          <w:sz w:val="24"/>
          <w:szCs w:val="24"/>
        </w:rPr>
      </w:pPr>
      <w:r w:rsidRPr="00DC5EA3">
        <w:rPr>
          <w:sz w:val="24"/>
          <w:szCs w:val="24"/>
        </w:rPr>
        <w:t>6. Наличие в качестве структурного подразделения испытательной лаборатории, аккредитованной в порядке, установленном законодательством Российской Федерации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 – 11 и 15-</w:t>
      </w:r>
      <w:proofErr w:type="gramStart"/>
      <w:r w:rsidRPr="00DC5EA3">
        <w:rPr>
          <w:sz w:val="24"/>
          <w:szCs w:val="24"/>
        </w:rPr>
        <w:t>23  части</w:t>
      </w:r>
      <w:proofErr w:type="gramEnd"/>
      <w:r w:rsidRPr="00DC5EA3">
        <w:rPr>
          <w:sz w:val="24"/>
          <w:szCs w:val="24"/>
        </w:rPr>
        <w:t xml:space="preserve"> 3 статьи 13 настоящего</w:t>
      </w:r>
      <w:r w:rsidRPr="00DC5EA3">
        <w:rPr>
          <w:sz w:val="24"/>
          <w:szCs w:val="24"/>
          <w:u w:val="single"/>
        </w:rPr>
        <w:t xml:space="preserve"> </w:t>
      </w:r>
      <w:r w:rsidRPr="00DC5EA3">
        <w:rPr>
          <w:sz w:val="24"/>
          <w:szCs w:val="24"/>
        </w:rPr>
        <w:t>Федерального закона.</w:t>
      </w:r>
    </w:p>
    <w:p w14:paraId="46EA9795" w14:textId="77777777" w:rsidR="00DC5EA3" w:rsidRPr="00DC5EA3" w:rsidRDefault="00DC5EA3" w:rsidP="00DC5EA3">
      <w:pPr>
        <w:ind w:firstLine="709"/>
        <w:jc w:val="both"/>
        <w:rPr>
          <w:sz w:val="24"/>
          <w:szCs w:val="24"/>
        </w:rPr>
      </w:pPr>
      <w:r w:rsidRPr="00DC5EA3">
        <w:rPr>
          <w:sz w:val="24"/>
          <w:szCs w:val="24"/>
        </w:rPr>
        <w:t>Наличие регистрации в реестре организаций, проводящих специальную оценку условий труда, в том числе уведомления Минтруда России в том, что Исполнителю разрешено проводить специальную оценку (Постановление Правительства РФ 16.12.2021 N 2332). Предоставить идентификационный номер в реестре организаций, проводящих специальную оценку условий труда и уведомление Минтруда РФ о внесении в реестр аккредитованных организаций, оказывающих услуги по проведению специальной оценки условий труда.</w:t>
      </w:r>
    </w:p>
    <w:p w14:paraId="30C60094" w14:textId="77777777" w:rsidR="00DC5EA3" w:rsidRPr="00DC5EA3" w:rsidRDefault="00DC5EA3" w:rsidP="00DC5EA3">
      <w:pPr>
        <w:ind w:firstLine="709"/>
        <w:jc w:val="both"/>
        <w:rPr>
          <w:sz w:val="24"/>
          <w:szCs w:val="24"/>
        </w:rPr>
      </w:pPr>
      <w:r w:rsidRPr="00DC5EA3">
        <w:rPr>
          <w:sz w:val="24"/>
          <w:szCs w:val="24"/>
        </w:rPr>
        <w:t xml:space="preserve">7. Наличие у Исполнителя не менее семи специалистов, работающих по трудовому договору и оформленных в качестве </w:t>
      </w:r>
      <w:proofErr w:type="gramStart"/>
      <w:r w:rsidRPr="00DC5EA3">
        <w:rPr>
          <w:sz w:val="24"/>
          <w:szCs w:val="24"/>
        </w:rPr>
        <w:t>экспертов по специальной оценке</w:t>
      </w:r>
      <w:proofErr w:type="gramEnd"/>
      <w:r w:rsidRPr="00DC5EA3">
        <w:rPr>
          <w:sz w:val="24"/>
          <w:szCs w:val="24"/>
        </w:rPr>
        <w:t xml:space="preserve"> условий труда, прошедших повышение квалификации на право оказания услуг по специальной оценке условий труда в объеме не менее 72 часов, в том числе не менее одного эксперта, имеющего высшее образование по специальности - врач по общей гигиене.</w:t>
      </w:r>
    </w:p>
    <w:p w14:paraId="3710F240" w14:textId="77777777" w:rsidR="00DC5EA3" w:rsidRPr="00DC5EA3" w:rsidRDefault="00DC5EA3" w:rsidP="00DC5EA3">
      <w:pPr>
        <w:ind w:firstLine="709"/>
        <w:jc w:val="both"/>
        <w:rPr>
          <w:sz w:val="24"/>
          <w:szCs w:val="24"/>
        </w:rPr>
      </w:pPr>
      <w:r w:rsidRPr="00DC5EA3">
        <w:rPr>
          <w:sz w:val="24"/>
          <w:szCs w:val="24"/>
        </w:rPr>
        <w:t>8. Организация, проводящая специальную оценку условий труда и эксперты организаций, проводящих специальную оценку условий труда, должны быть независимы и руководствоваться в своей деятельности исключительно требованиями Трудового кодекса Российской Федерации, Федерального закона № 426 ФЗ от 28.12.2013 г., других федеральных законов и иных нормативных правовых актов Российской Федерации, регулирующих специальную оценку условий труда.</w:t>
      </w:r>
    </w:p>
    <w:p w14:paraId="202A5BD7" w14:textId="77777777" w:rsidR="00DC5EA3" w:rsidRPr="00DC5EA3" w:rsidRDefault="00DC5EA3" w:rsidP="00DC5EA3">
      <w:pPr>
        <w:ind w:firstLine="709"/>
        <w:jc w:val="both"/>
        <w:rPr>
          <w:sz w:val="24"/>
          <w:szCs w:val="24"/>
        </w:rPr>
      </w:pPr>
      <w:r w:rsidRPr="00DC5EA3">
        <w:rPr>
          <w:sz w:val="24"/>
          <w:szCs w:val="24"/>
        </w:rPr>
        <w:lastRenderedPageBreak/>
        <w:t>9. Организация, проводящая специальную оценку условий труда обязана:</w:t>
      </w:r>
    </w:p>
    <w:p w14:paraId="141211BD" w14:textId="77777777" w:rsidR="00DC5EA3" w:rsidRPr="00DC5EA3" w:rsidRDefault="00DC5EA3" w:rsidP="00DC5EA3">
      <w:pPr>
        <w:shd w:val="clear" w:color="auto" w:fill="FFFFFF"/>
        <w:ind w:firstLine="720"/>
        <w:jc w:val="both"/>
        <w:rPr>
          <w:sz w:val="24"/>
          <w:szCs w:val="24"/>
        </w:rPr>
      </w:pPr>
      <w:r w:rsidRPr="00DC5EA3">
        <w:rPr>
          <w:sz w:val="24"/>
          <w:szCs w:val="24"/>
        </w:rPr>
        <w:t>- представить по требованию работодателя, представителя выборного органа первичной профсоюзной организации обоснования результатов проведения специальной оценки условий труда, а также давать работникам разъяснения по вопросам проведения специальной оценке условий труда на их рабочих местах.</w:t>
      </w:r>
    </w:p>
    <w:p w14:paraId="143F2FD8" w14:textId="77777777" w:rsidR="00DC5EA3" w:rsidRPr="00DC5EA3" w:rsidRDefault="00DC5EA3" w:rsidP="00DC5EA3">
      <w:pPr>
        <w:shd w:val="clear" w:color="auto" w:fill="FFFFFF"/>
        <w:ind w:firstLine="720"/>
        <w:jc w:val="both"/>
        <w:rPr>
          <w:sz w:val="24"/>
          <w:szCs w:val="24"/>
        </w:rPr>
      </w:pPr>
      <w:r w:rsidRPr="00DC5EA3">
        <w:rPr>
          <w:sz w:val="24"/>
          <w:szCs w:val="24"/>
        </w:rPr>
        <w:t>10. Периодически, по требованию Заказчика, Исполнитель обязан участвовать в совещаниях и заседаниях комиссии по вопросам проведения СОУТ.</w:t>
      </w:r>
    </w:p>
    <w:p w14:paraId="571B1D13" w14:textId="77777777" w:rsidR="00DC5EA3" w:rsidRPr="00DC5EA3" w:rsidRDefault="00DC5EA3" w:rsidP="00DC5EA3">
      <w:pPr>
        <w:shd w:val="clear" w:color="auto" w:fill="FFFFFF"/>
        <w:ind w:firstLine="720"/>
        <w:jc w:val="both"/>
        <w:rPr>
          <w:sz w:val="24"/>
          <w:szCs w:val="24"/>
        </w:rPr>
      </w:pPr>
      <w:r w:rsidRPr="00DC5EA3">
        <w:rPr>
          <w:sz w:val="24"/>
          <w:szCs w:val="24"/>
        </w:rPr>
        <w:t>11. Исполнитель обязан устранять выявленные Заказчиком замечания незамедлительно, не позднее 3-х дней с момента их предоставления Исполнителю.</w:t>
      </w:r>
    </w:p>
    <w:p w14:paraId="4637572A" w14:textId="77777777" w:rsidR="00DC5EA3" w:rsidRPr="00DC5EA3" w:rsidRDefault="00DC5EA3" w:rsidP="00DC5EA3">
      <w:pPr>
        <w:shd w:val="clear" w:color="auto" w:fill="FFFFFF"/>
        <w:ind w:firstLine="720"/>
        <w:jc w:val="both"/>
        <w:rPr>
          <w:sz w:val="24"/>
          <w:szCs w:val="24"/>
        </w:rPr>
      </w:pPr>
      <w:r w:rsidRPr="00DC5EA3">
        <w:rPr>
          <w:sz w:val="24"/>
          <w:szCs w:val="24"/>
        </w:rPr>
        <w:t>12. Исполнитель должен соответствовать требованиям, указанным в подпункте 3 п.2 статьи 6 и статьях 19, 20, 21, 23 ФЗ от 28.12.2013 г. № 426 ФЗ.</w:t>
      </w:r>
    </w:p>
    <w:p w14:paraId="5417CA5C" w14:textId="77777777" w:rsidR="00DC5EA3" w:rsidRPr="00DC5EA3" w:rsidRDefault="00DC5EA3" w:rsidP="00DC5EA3">
      <w:pPr>
        <w:shd w:val="clear" w:color="auto" w:fill="FFFFFF"/>
        <w:ind w:firstLine="720"/>
        <w:jc w:val="both"/>
        <w:rPr>
          <w:sz w:val="24"/>
          <w:szCs w:val="24"/>
        </w:rPr>
      </w:pPr>
    </w:p>
    <w:p w14:paraId="2FBB1F0A" w14:textId="77777777" w:rsidR="00DC5EA3" w:rsidRPr="00DC5EA3" w:rsidRDefault="00DC5EA3" w:rsidP="00DC5EA3">
      <w:pPr>
        <w:shd w:val="clear" w:color="auto" w:fill="FFFFFF"/>
        <w:ind w:firstLine="720"/>
        <w:jc w:val="both"/>
        <w:rPr>
          <w:b/>
          <w:bCs/>
          <w:sz w:val="24"/>
          <w:szCs w:val="24"/>
        </w:rPr>
      </w:pPr>
      <w:r w:rsidRPr="00DC5EA3">
        <w:rPr>
          <w:b/>
          <w:bCs/>
          <w:sz w:val="24"/>
          <w:szCs w:val="24"/>
        </w:rPr>
        <w:t>Дополнительные квалификационные требования к Исполнителю:</w:t>
      </w:r>
    </w:p>
    <w:p w14:paraId="38A28086" w14:textId="77777777" w:rsidR="00DC5EA3" w:rsidRPr="00DC5EA3" w:rsidRDefault="00DC5EA3" w:rsidP="00DC5EA3">
      <w:pPr>
        <w:shd w:val="clear" w:color="auto" w:fill="FFFFFF"/>
        <w:ind w:firstLine="720"/>
        <w:jc w:val="both"/>
        <w:rPr>
          <w:sz w:val="24"/>
          <w:szCs w:val="24"/>
        </w:rPr>
      </w:pPr>
      <w:r w:rsidRPr="00DC5EA3">
        <w:rPr>
          <w:bCs/>
          <w:sz w:val="24"/>
          <w:szCs w:val="24"/>
        </w:rPr>
        <w:t xml:space="preserve">1. </w:t>
      </w:r>
      <w:r w:rsidRPr="00DC5EA3">
        <w:rPr>
          <w:spacing w:val="-6"/>
          <w:sz w:val="24"/>
          <w:szCs w:val="24"/>
        </w:rPr>
        <w:t>Наличие квалифицированного и дипломированного персонала.</w:t>
      </w:r>
    </w:p>
    <w:p w14:paraId="4D296FDE" w14:textId="77777777" w:rsidR="00DC5EA3" w:rsidRPr="00DC5EA3" w:rsidRDefault="00DC5EA3" w:rsidP="00DC5EA3">
      <w:pPr>
        <w:shd w:val="clear" w:color="auto" w:fill="FFFFFF"/>
        <w:ind w:firstLine="720"/>
        <w:jc w:val="both"/>
        <w:rPr>
          <w:color w:val="FF0000"/>
          <w:sz w:val="24"/>
          <w:szCs w:val="24"/>
        </w:rPr>
      </w:pPr>
      <w:r w:rsidRPr="00DC5EA3">
        <w:rPr>
          <w:sz w:val="24"/>
          <w:szCs w:val="24"/>
        </w:rPr>
        <w:t xml:space="preserve">2. Иметь возможность и опыт в исследовании (испытании) и измерении вредных и (или) опасных факторов производственной среды: физических, химических, биологических, указанных в статье 13 Федерального закона № 426 </w:t>
      </w:r>
      <w:r w:rsidRPr="00DC5EA3">
        <w:rPr>
          <w:color w:val="000000" w:themeColor="text1"/>
          <w:sz w:val="24"/>
          <w:szCs w:val="24"/>
        </w:rPr>
        <w:t>ФЗ от 28.12. 2013 г.</w:t>
      </w:r>
    </w:p>
    <w:p w14:paraId="49B573A9" w14:textId="77777777" w:rsidR="00DC5EA3" w:rsidRPr="00DC5EA3" w:rsidRDefault="00DC5EA3" w:rsidP="00DC5EA3">
      <w:pPr>
        <w:shd w:val="clear" w:color="auto" w:fill="FFFFFF"/>
        <w:ind w:firstLine="720"/>
        <w:jc w:val="both"/>
        <w:rPr>
          <w:sz w:val="24"/>
          <w:szCs w:val="24"/>
        </w:rPr>
      </w:pPr>
      <w:r w:rsidRPr="00DC5EA3">
        <w:rPr>
          <w:sz w:val="24"/>
          <w:szCs w:val="24"/>
        </w:rPr>
        <w:t>3. Наличие у экспертов Исполнителя опыта работы по проведению специальной оценки условий труда, не менее пяти лет.</w:t>
      </w:r>
    </w:p>
    <w:p w14:paraId="5122F655" w14:textId="77777777" w:rsidR="00DC5EA3" w:rsidRPr="00DC5EA3" w:rsidRDefault="00DC5EA3" w:rsidP="00DC5EA3">
      <w:pPr>
        <w:shd w:val="clear" w:color="auto" w:fill="FFFFFF"/>
        <w:ind w:firstLine="720"/>
        <w:jc w:val="both"/>
        <w:rPr>
          <w:b/>
          <w:sz w:val="24"/>
          <w:szCs w:val="24"/>
        </w:rPr>
      </w:pPr>
      <w:r w:rsidRPr="00DC5EA3">
        <w:rPr>
          <w:spacing w:val="-5"/>
          <w:sz w:val="24"/>
          <w:szCs w:val="24"/>
        </w:rPr>
        <w:t xml:space="preserve">4. Исполнитель </w:t>
      </w:r>
      <w:r w:rsidRPr="00DC5EA3">
        <w:rPr>
          <w:sz w:val="24"/>
          <w:szCs w:val="24"/>
        </w:rPr>
        <w:t>должен соответствовать обязательным и дополнительным квалификационным требованиям, предъявляемым техническим заданием на оказание услуги по проведению СОУТ и подтвердить данные требования предоставлением заверенных копий соответствующих документов</w:t>
      </w:r>
      <w:r w:rsidRPr="00DC5EA3">
        <w:rPr>
          <w:b/>
          <w:sz w:val="24"/>
          <w:szCs w:val="24"/>
        </w:rPr>
        <w:t>.</w:t>
      </w:r>
    </w:p>
    <w:p w14:paraId="4550EFD9" w14:textId="77777777" w:rsidR="00DC5EA3" w:rsidRPr="00DC5EA3" w:rsidRDefault="00DC5EA3" w:rsidP="00DC5EA3">
      <w:pPr>
        <w:shd w:val="clear" w:color="auto" w:fill="FFFFFF"/>
        <w:ind w:firstLine="720"/>
        <w:jc w:val="both"/>
        <w:rPr>
          <w:b/>
          <w:sz w:val="24"/>
          <w:szCs w:val="24"/>
        </w:rPr>
      </w:pPr>
    </w:p>
    <w:p w14:paraId="4D0E30EC" w14:textId="77777777" w:rsidR="00DC5EA3" w:rsidRPr="00DC5EA3" w:rsidRDefault="00DC5EA3" w:rsidP="00DC5EA3">
      <w:pPr>
        <w:shd w:val="clear" w:color="auto" w:fill="FFFFFF"/>
        <w:ind w:firstLine="720"/>
        <w:jc w:val="both"/>
        <w:rPr>
          <w:b/>
          <w:bCs/>
          <w:spacing w:val="-1"/>
          <w:sz w:val="24"/>
          <w:szCs w:val="24"/>
        </w:rPr>
      </w:pPr>
      <w:r w:rsidRPr="00DC5EA3">
        <w:rPr>
          <w:b/>
          <w:bCs/>
          <w:spacing w:val="-1"/>
          <w:sz w:val="24"/>
          <w:szCs w:val="24"/>
        </w:rPr>
        <w:t>Требования к оказанию услуги:</w:t>
      </w:r>
    </w:p>
    <w:p w14:paraId="3477A673" w14:textId="77777777" w:rsidR="00DC5EA3" w:rsidRPr="00DC5EA3" w:rsidRDefault="00DC5EA3" w:rsidP="00DC5EA3">
      <w:pPr>
        <w:ind w:firstLine="709"/>
        <w:jc w:val="both"/>
        <w:rPr>
          <w:sz w:val="24"/>
          <w:szCs w:val="24"/>
        </w:rPr>
      </w:pPr>
      <w:r w:rsidRPr="00DC5EA3">
        <w:rPr>
          <w:sz w:val="24"/>
          <w:szCs w:val="24"/>
        </w:rPr>
        <w:t>1. Разработка и утверждение Графика проведения СОУТ перед началом работ.</w:t>
      </w:r>
    </w:p>
    <w:p w14:paraId="6D396603" w14:textId="77777777" w:rsidR="00DC5EA3" w:rsidRPr="00DC5EA3" w:rsidRDefault="00DC5EA3" w:rsidP="00DC5EA3">
      <w:pPr>
        <w:ind w:firstLine="709"/>
        <w:jc w:val="both"/>
        <w:rPr>
          <w:sz w:val="24"/>
          <w:szCs w:val="24"/>
        </w:rPr>
      </w:pPr>
      <w:r w:rsidRPr="00DC5EA3">
        <w:rPr>
          <w:sz w:val="24"/>
          <w:szCs w:val="24"/>
        </w:rPr>
        <w:t>2. Проведение измерений и оценок должно соответствовать требованиям соответствующих нормативно-правовых актов, соответствующих СанПиН, ГОСТ, Руководства Р 2.2.2006-05 «</w:t>
      </w:r>
      <w:proofErr w:type="gramStart"/>
      <w:r w:rsidRPr="00DC5EA3">
        <w:rPr>
          <w:sz w:val="24"/>
          <w:szCs w:val="24"/>
        </w:rPr>
        <w:t>Руководство по гигиенической оценке</w:t>
      </w:r>
      <w:proofErr w:type="gramEnd"/>
      <w:r w:rsidRPr="00DC5EA3">
        <w:rPr>
          <w:sz w:val="24"/>
          <w:szCs w:val="24"/>
        </w:rPr>
        <w:t xml:space="preserve"> факторов рабочей среды и трудового процесса. Критерии и классификация условий труда», </w:t>
      </w:r>
      <w:r w:rsidRPr="00DC5EA3">
        <w:rPr>
          <w:spacing w:val="-1"/>
          <w:sz w:val="24"/>
          <w:szCs w:val="24"/>
        </w:rPr>
        <w:t xml:space="preserve">методике </w:t>
      </w:r>
      <w:r w:rsidRPr="00DC5EA3">
        <w:rPr>
          <w:sz w:val="24"/>
          <w:szCs w:val="24"/>
        </w:rPr>
        <w:t>проведения специальной оценки условий труда, предусмотренной Федеральным законом от 28.12.2013 г. № 426-ФЗ «О специальной оценке условий труда», а также действующим законодательством в области специальной оценки условий труда и других государственных нормативных документов и должна определяться следующими критериями:</w:t>
      </w:r>
    </w:p>
    <w:p w14:paraId="4E0B71EE" w14:textId="77777777" w:rsidR="00DC5EA3" w:rsidRPr="00DC5EA3" w:rsidRDefault="00DC5EA3" w:rsidP="00DC5EA3">
      <w:pPr>
        <w:shd w:val="clear" w:color="auto" w:fill="FFFFFF"/>
        <w:tabs>
          <w:tab w:val="left" w:pos="223"/>
        </w:tabs>
        <w:ind w:firstLine="720"/>
        <w:jc w:val="both"/>
        <w:rPr>
          <w:sz w:val="24"/>
          <w:szCs w:val="24"/>
        </w:rPr>
      </w:pPr>
      <w:r w:rsidRPr="00DC5EA3">
        <w:rPr>
          <w:sz w:val="24"/>
          <w:szCs w:val="24"/>
        </w:rPr>
        <w:t xml:space="preserve">- полнотой выявления имеющихся на рабочих местах вредных и (или) опасных факторов рабочей среды (физические, химические, биологические факторы) и трудового процесса (тяжесть и напряженность труда). </w:t>
      </w:r>
    </w:p>
    <w:p w14:paraId="281EA695" w14:textId="77777777" w:rsidR="00DC5EA3" w:rsidRPr="00DC5EA3" w:rsidRDefault="00DC5EA3" w:rsidP="00DC5EA3">
      <w:pPr>
        <w:shd w:val="clear" w:color="auto" w:fill="FFFFFF"/>
        <w:ind w:firstLine="720"/>
        <w:jc w:val="both"/>
        <w:rPr>
          <w:sz w:val="24"/>
          <w:szCs w:val="24"/>
        </w:rPr>
      </w:pPr>
      <w:r w:rsidRPr="00DC5EA3">
        <w:rPr>
          <w:spacing w:val="-1"/>
          <w:sz w:val="24"/>
          <w:szCs w:val="24"/>
        </w:rPr>
        <w:t>- использованием технической, организационно-распорядительной документации;</w:t>
      </w:r>
    </w:p>
    <w:p w14:paraId="3AE963EB" w14:textId="77777777" w:rsidR="00DC5EA3" w:rsidRPr="00DC5EA3" w:rsidRDefault="00DC5EA3" w:rsidP="00DC5EA3">
      <w:pPr>
        <w:shd w:val="clear" w:color="auto" w:fill="FFFFFF"/>
        <w:tabs>
          <w:tab w:val="left" w:pos="283"/>
        </w:tabs>
        <w:ind w:firstLine="720"/>
        <w:jc w:val="both"/>
        <w:rPr>
          <w:sz w:val="24"/>
          <w:szCs w:val="24"/>
        </w:rPr>
      </w:pPr>
      <w:r w:rsidRPr="00DC5EA3">
        <w:rPr>
          <w:sz w:val="24"/>
          <w:szCs w:val="24"/>
        </w:rPr>
        <w:t>- проведением инструментальных измерений уровней производственных факторов при ведении производственных процессов в штатном режиме в соответствии с технологической документацией и при исправных и эффективно действующих средствах защиты;</w:t>
      </w:r>
    </w:p>
    <w:p w14:paraId="26AAF448" w14:textId="77777777" w:rsidR="00DC5EA3" w:rsidRPr="00DC5EA3" w:rsidRDefault="00DC5EA3" w:rsidP="00DC5EA3">
      <w:pPr>
        <w:widowControl w:val="0"/>
        <w:shd w:val="clear" w:color="auto" w:fill="FFFFFF"/>
        <w:tabs>
          <w:tab w:val="left" w:pos="216"/>
        </w:tabs>
        <w:autoSpaceDE w:val="0"/>
        <w:autoSpaceDN w:val="0"/>
        <w:adjustRightInd w:val="0"/>
        <w:ind w:left="720"/>
        <w:jc w:val="both"/>
        <w:rPr>
          <w:sz w:val="24"/>
          <w:szCs w:val="24"/>
        </w:rPr>
      </w:pPr>
      <w:r w:rsidRPr="00DC5EA3">
        <w:rPr>
          <w:spacing w:val="-1"/>
          <w:sz w:val="24"/>
          <w:szCs w:val="24"/>
        </w:rPr>
        <w:t xml:space="preserve">- использованием методов контроля и средств измерения, предусмотренных действующими </w:t>
      </w:r>
      <w:r w:rsidRPr="00DC5EA3">
        <w:rPr>
          <w:sz w:val="24"/>
          <w:szCs w:val="24"/>
        </w:rPr>
        <w:t>нормативными актами;</w:t>
      </w:r>
    </w:p>
    <w:p w14:paraId="076A33B2" w14:textId="77777777" w:rsidR="00DC5EA3" w:rsidRPr="00DC5EA3" w:rsidRDefault="00DC5EA3" w:rsidP="00DC5EA3">
      <w:pPr>
        <w:widowControl w:val="0"/>
        <w:shd w:val="clear" w:color="auto" w:fill="FFFFFF"/>
        <w:tabs>
          <w:tab w:val="left" w:pos="216"/>
        </w:tabs>
        <w:autoSpaceDE w:val="0"/>
        <w:autoSpaceDN w:val="0"/>
        <w:adjustRightInd w:val="0"/>
        <w:ind w:left="720"/>
        <w:jc w:val="both"/>
        <w:rPr>
          <w:sz w:val="24"/>
          <w:szCs w:val="24"/>
        </w:rPr>
      </w:pPr>
      <w:r w:rsidRPr="00DC5EA3">
        <w:rPr>
          <w:sz w:val="24"/>
          <w:szCs w:val="24"/>
        </w:rPr>
        <w:t>- использованием для проведения измерений факторов условий труда средств измерений и приборов, прошедших государственную метрологическую поверку в установленные сроки;</w:t>
      </w:r>
    </w:p>
    <w:p w14:paraId="104DD65C" w14:textId="77777777" w:rsidR="00DC5EA3" w:rsidRPr="00DC5EA3" w:rsidRDefault="00DC5EA3" w:rsidP="00DC5EA3">
      <w:pPr>
        <w:shd w:val="clear" w:color="auto" w:fill="FFFFFF"/>
        <w:tabs>
          <w:tab w:val="left" w:pos="305"/>
        </w:tabs>
        <w:ind w:firstLine="720"/>
        <w:jc w:val="both"/>
        <w:rPr>
          <w:sz w:val="24"/>
          <w:szCs w:val="24"/>
        </w:rPr>
      </w:pPr>
      <w:r w:rsidRPr="00DC5EA3">
        <w:rPr>
          <w:sz w:val="24"/>
          <w:szCs w:val="24"/>
        </w:rPr>
        <w:t>- правильным оформлением инструментальных замеров протоколами в соответствии с требованиями Методики СОУТ;</w:t>
      </w:r>
    </w:p>
    <w:p w14:paraId="15253EB9" w14:textId="77777777" w:rsidR="00DC5EA3" w:rsidRPr="00DC5EA3" w:rsidRDefault="00DC5EA3" w:rsidP="00DC5EA3">
      <w:pPr>
        <w:shd w:val="clear" w:color="auto" w:fill="FFFFFF"/>
        <w:tabs>
          <w:tab w:val="left" w:pos="221"/>
        </w:tabs>
        <w:ind w:firstLine="720"/>
        <w:jc w:val="both"/>
        <w:rPr>
          <w:sz w:val="24"/>
          <w:szCs w:val="24"/>
        </w:rPr>
      </w:pPr>
      <w:r w:rsidRPr="00DC5EA3">
        <w:rPr>
          <w:sz w:val="24"/>
          <w:szCs w:val="24"/>
        </w:rPr>
        <w:t xml:space="preserve">- </w:t>
      </w:r>
      <w:r w:rsidRPr="00DC5EA3">
        <w:rPr>
          <w:spacing w:val="-1"/>
          <w:sz w:val="24"/>
          <w:szCs w:val="24"/>
        </w:rPr>
        <w:t xml:space="preserve">правильностью отнесения условий труда по степени вредности и опасности к классу (с подклассом) условий труда, с учетом </w:t>
      </w:r>
      <w:r w:rsidRPr="00DC5EA3">
        <w:rPr>
          <w:sz w:val="24"/>
          <w:szCs w:val="24"/>
        </w:rPr>
        <w:t xml:space="preserve">расположения рабочего места в нескольких зонах </w:t>
      </w:r>
      <w:r w:rsidRPr="00DC5EA3">
        <w:rPr>
          <w:sz w:val="24"/>
          <w:szCs w:val="24"/>
        </w:rPr>
        <w:lastRenderedPageBreak/>
        <w:t>(помещениях, участках, на открытой территории и т.п.), продолжительности воздействия каждого фактора (по результатам хронометража);</w:t>
      </w:r>
    </w:p>
    <w:p w14:paraId="50E3F4A1" w14:textId="77777777" w:rsidR="00DC5EA3" w:rsidRPr="00DC5EA3" w:rsidRDefault="00DC5EA3" w:rsidP="00DC5EA3">
      <w:pPr>
        <w:shd w:val="clear" w:color="auto" w:fill="FFFFFF"/>
        <w:tabs>
          <w:tab w:val="left" w:pos="221"/>
        </w:tabs>
        <w:ind w:firstLine="720"/>
        <w:jc w:val="both"/>
        <w:rPr>
          <w:sz w:val="24"/>
          <w:szCs w:val="24"/>
        </w:rPr>
      </w:pPr>
      <w:r w:rsidRPr="00DC5EA3">
        <w:rPr>
          <w:sz w:val="24"/>
          <w:szCs w:val="24"/>
        </w:rPr>
        <w:t>- проведение измерений и оценок должно проводиться в присутствии представителей Заказчика;</w:t>
      </w:r>
    </w:p>
    <w:p w14:paraId="542CB1E2" w14:textId="77777777" w:rsidR="00DC5EA3" w:rsidRPr="00DC5EA3" w:rsidRDefault="00DC5EA3" w:rsidP="00DC5EA3">
      <w:pPr>
        <w:shd w:val="clear" w:color="auto" w:fill="FFFFFF"/>
        <w:tabs>
          <w:tab w:val="left" w:pos="221"/>
        </w:tabs>
        <w:ind w:firstLine="720"/>
        <w:jc w:val="both"/>
        <w:rPr>
          <w:sz w:val="24"/>
          <w:szCs w:val="24"/>
        </w:rPr>
      </w:pPr>
      <w:r w:rsidRPr="00DC5EA3">
        <w:rPr>
          <w:sz w:val="24"/>
          <w:szCs w:val="24"/>
        </w:rPr>
        <w:t>- применять утверждённые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 прошедшие поверку и внесённые в Федеральный информационный фонд по обеспечению единства измерений.</w:t>
      </w:r>
    </w:p>
    <w:p w14:paraId="51B10C6F" w14:textId="77777777" w:rsidR="00DC5EA3" w:rsidRPr="00DC5EA3" w:rsidRDefault="00DC5EA3" w:rsidP="00DC5EA3">
      <w:pPr>
        <w:shd w:val="clear" w:color="auto" w:fill="FFFFFF"/>
        <w:tabs>
          <w:tab w:val="left" w:pos="221"/>
        </w:tabs>
        <w:ind w:firstLine="720"/>
        <w:jc w:val="both"/>
        <w:rPr>
          <w:sz w:val="24"/>
          <w:szCs w:val="24"/>
        </w:rPr>
      </w:pPr>
      <w:r w:rsidRPr="00DC5EA3">
        <w:rPr>
          <w:sz w:val="24"/>
          <w:szCs w:val="24"/>
        </w:rPr>
        <w:t>3. Особое внимание обратить на учёт и оценку биологического, химического факторов и напряжённость производственного процесса – основных не устранимых вредных факторов на большинстве рабочих мест.</w:t>
      </w:r>
    </w:p>
    <w:p w14:paraId="1036D64B" w14:textId="77777777" w:rsidR="00DC5EA3" w:rsidRPr="00DC5EA3" w:rsidRDefault="00DC5EA3" w:rsidP="00DC5EA3">
      <w:pPr>
        <w:shd w:val="clear" w:color="auto" w:fill="FFFFFF"/>
        <w:tabs>
          <w:tab w:val="left" w:pos="221"/>
        </w:tabs>
        <w:ind w:firstLine="720"/>
        <w:jc w:val="both"/>
        <w:rPr>
          <w:color w:val="000000" w:themeColor="text1"/>
          <w:sz w:val="24"/>
          <w:szCs w:val="24"/>
        </w:rPr>
      </w:pPr>
      <w:r w:rsidRPr="00DC5EA3">
        <w:rPr>
          <w:color w:val="000000" w:themeColor="text1"/>
          <w:sz w:val="24"/>
          <w:szCs w:val="24"/>
        </w:rPr>
        <w:t>4. Работы по проведению СОУТ Исполнитель должен проводить с учётом Приказа Минтруда России от 21.11.2023 N 817н "Об утверждении Методики проведения специальной оценки условий труда, Классификатора вредных и (или) опасных производственных факторов, формы отчета о проведении специальной оценки условий труда и инструкции по ее заполнению" (зарегистрировано в Минюсте России 30.11.2023 № 76179)</w:t>
      </w:r>
    </w:p>
    <w:p w14:paraId="22C7B82A" w14:textId="77777777" w:rsidR="00DC5EA3" w:rsidRPr="00DC5EA3" w:rsidRDefault="00DC5EA3" w:rsidP="00DC5EA3">
      <w:pPr>
        <w:shd w:val="clear" w:color="auto" w:fill="FFFFFF"/>
        <w:tabs>
          <w:tab w:val="left" w:pos="221"/>
        </w:tabs>
        <w:ind w:firstLine="720"/>
        <w:jc w:val="both"/>
        <w:rPr>
          <w:sz w:val="24"/>
          <w:szCs w:val="24"/>
        </w:rPr>
      </w:pPr>
      <w:r w:rsidRPr="00DC5EA3">
        <w:rPr>
          <w:sz w:val="24"/>
          <w:szCs w:val="24"/>
        </w:rPr>
        <w:t>5. Работы должны проводиться с обеспечением требований безопасности проведения работ Исполнителем в эксплуатируемых помещениях и с учётом медицинской деятельности помещений Заказчика.</w:t>
      </w:r>
    </w:p>
    <w:p w14:paraId="62F0F095" w14:textId="77777777" w:rsidR="00DC5EA3" w:rsidRPr="00DC5EA3" w:rsidRDefault="00DC5EA3" w:rsidP="00DC5EA3">
      <w:pPr>
        <w:shd w:val="clear" w:color="auto" w:fill="FFFFFF"/>
        <w:tabs>
          <w:tab w:val="left" w:pos="221"/>
        </w:tabs>
        <w:ind w:firstLine="720"/>
        <w:jc w:val="both"/>
        <w:rPr>
          <w:sz w:val="24"/>
          <w:szCs w:val="24"/>
        </w:rPr>
      </w:pPr>
      <w:r w:rsidRPr="00DC5EA3">
        <w:rPr>
          <w:sz w:val="24"/>
          <w:szCs w:val="24"/>
        </w:rPr>
        <w:t>6. В ходе проведения СОУТ необходимо выявление аналогичных рабочих мест. При выявлении аналогичных рабочих мест специальная оценка условий труда проводится в отношении 20% рабочих мест (не менее чем 2-х рабочих мест) от общего числа таких мест и её результаты применяются ко всем аналогичным местам.</w:t>
      </w:r>
    </w:p>
    <w:p w14:paraId="504A6F5A" w14:textId="77777777" w:rsidR="00DC5EA3" w:rsidRPr="00DC5EA3" w:rsidRDefault="00DC5EA3" w:rsidP="00DC5EA3">
      <w:pPr>
        <w:shd w:val="clear" w:color="auto" w:fill="FFFFFF"/>
        <w:tabs>
          <w:tab w:val="left" w:pos="221"/>
        </w:tabs>
        <w:ind w:firstLine="720"/>
        <w:jc w:val="both"/>
        <w:rPr>
          <w:sz w:val="24"/>
          <w:szCs w:val="24"/>
        </w:rPr>
      </w:pPr>
      <w:r w:rsidRPr="00DC5EA3">
        <w:rPr>
          <w:sz w:val="24"/>
          <w:szCs w:val="24"/>
        </w:rPr>
        <w:t>7. Составление Исполнителем декларации о соответствии условий труда нормативным требованиям в отношении рабочих мест, на которых при идентификации не выявлены вредные (опасные) производственные факторы.</w:t>
      </w:r>
    </w:p>
    <w:p w14:paraId="529EA6C3" w14:textId="77777777" w:rsidR="00DC5EA3" w:rsidRPr="00DC5EA3" w:rsidRDefault="00DC5EA3" w:rsidP="00DC5EA3">
      <w:pPr>
        <w:pStyle w:val="a"/>
        <w:numPr>
          <w:ilvl w:val="0"/>
          <w:numId w:val="0"/>
        </w:numPr>
        <w:ind w:left="814"/>
      </w:pPr>
    </w:p>
    <w:p w14:paraId="2B70633A" w14:textId="77777777" w:rsidR="00DC5EA3" w:rsidRPr="00DC5EA3" w:rsidRDefault="00DC5EA3" w:rsidP="00DC5EA3">
      <w:pPr>
        <w:shd w:val="clear" w:color="auto" w:fill="FFFFFF"/>
        <w:tabs>
          <w:tab w:val="left" w:pos="8510"/>
        </w:tabs>
        <w:ind w:firstLine="720"/>
        <w:jc w:val="both"/>
        <w:rPr>
          <w:sz w:val="24"/>
          <w:szCs w:val="24"/>
        </w:rPr>
      </w:pPr>
      <w:r w:rsidRPr="00DC5EA3">
        <w:rPr>
          <w:b/>
          <w:bCs/>
          <w:spacing w:val="-3"/>
          <w:sz w:val="24"/>
          <w:szCs w:val="24"/>
        </w:rPr>
        <w:t>Документация, предъявляемая Заказчику:</w:t>
      </w:r>
      <w:r w:rsidRPr="00DC5EA3">
        <w:rPr>
          <w:b/>
          <w:bCs/>
          <w:sz w:val="24"/>
          <w:szCs w:val="24"/>
        </w:rPr>
        <w:tab/>
      </w:r>
    </w:p>
    <w:p w14:paraId="119B807D" w14:textId="77777777" w:rsidR="00DC5EA3" w:rsidRPr="00DC5EA3" w:rsidRDefault="00DC5EA3" w:rsidP="00DC5EA3">
      <w:pPr>
        <w:shd w:val="clear" w:color="auto" w:fill="FFFFFF"/>
        <w:ind w:firstLine="720"/>
        <w:jc w:val="both"/>
        <w:rPr>
          <w:spacing w:val="-1"/>
          <w:sz w:val="24"/>
          <w:szCs w:val="24"/>
        </w:rPr>
      </w:pPr>
      <w:r w:rsidRPr="00DC5EA3">
        <w:rPr>
          <w:sz w:val="24"/>
          <w:szCs w:val="24"/>
        </w:rPr>
        <w:t xml:space="preserve">Исполнитель (организация, проводящая специальную оценку условий труда), составляет отчёт о её проведении, в который включаются результаты проведения СОУТ. Представленные документы должны быть оформлены в соответствии с Федеральным законом от </w:t>
      </w:r>
      <w:r w:rsidRPr="00DC5EA3">
        <w:rPr>
          <w:spacing w:val="-1"/>
          <w:sz w:val="24"/>
          <w:szCs w:val="24"/>
        </w:rPr>
        <w:t xml:space="preserve">28.12.2013 г. № 426-ФЗ «О специальной оценке условий труда» и представлены заказчику </w:t>
      </w:r>
      <w:r w:rsidRPr="00DC5EA3">
        <w:rPr>
          <w:sz w:val="24"/>
          <w:szCs w:val="24"/>
        </w:rPr>
        <w:t>в электронном виде</w:t>
      </w:r>
      <w:r w:rsidRPr="00DC5EA3">
        <w:rPr>
          <w:spacing w:val="-1"/>
          <w:sz w:val="24"/>
          <w:szCs w:val="24"/>
        </w:rPr>
        <w:t xml:space="preserve"> и на </w:t>
      </w:r>
      <w:r w:rsidRPr="00DC5EA3">
        <w:rPr>
          <w:sz w:val="24"/>
          <w:szCs w:val="24"/>
        </w:rPr>
        <w:t>бумажном носителе</w:t>
      </w:r>
      <w:r w:rsidRPr="00DC5EA3">
        <w:rPr>
          <w:spacing w:val="-1"/>
          <w:sz w:val="24"/>
          <w:szCs w:val="24"/>
        </w:rPr>
        <w:t>, а именно:</w:t>
      </w:r>
    </w:p>
    <w:p w14:paraId="159CFBC7" w14:textId="77777777" w:rsidR="00DC5EA3" w:rsidRPr="00DC5EA3" w:rsidRDefault="00DC5EA3" w:rsidP="00DC5EA3">
      <w:pPr>
        <w:shd w:val="clear" w:color="auto" w:fill="FFFFFF"/>
        <w:tabs>
          <w:tab w:val="left" w:pos="773"/>
        </w:tabs>
        <w:ind w:firstLine="720"/>
        <w:jc w:val="both"/>
        <w:rPr>
          <w:sz w:val="24"/>
          <w:szCs w:val="24"/>
        </w:rPr>
      </w:pPr>
      <w:r w:rsidRPr="00DC5EA3">
        <w:rPr>
          <w:spacing w:val="-10"/>
          <w:sz w:val="24"/>
          <w:szCs w:val="24"/>
        </w:rPr>
        <w:t>1) с</w:t>
      </w:r>
      <w:r w:rsidRPr="00DC5EA3">
        <w:rPr>
          <w:sz w:val="24"/>
          <w:szCs w:val="24"/>
        </w:rPr>
        <w:t xml:space="preserve">ведения об организации, проводящей специальную оценку условий труда, с </w:t>
      </w:r>
      <w:r w:rsidRPr="00DC5EA3">
        <w:rPr>
          <w:spacing w:val="-1"/>
          <w:sz w:val="24"/>
          <w:szCs w:val="24"/>
        </w:rPr>
        <w:t xml:space="preserve">приложением копий документов, подтверждающих ее соответствие установленным статьёй 19 </w:t>
      </w:r>
      <w:r w:rsidRPr="00DC5EA3">
        <w:rPr>
          <w:sz w:val="24"/>
          <w:szCs w:val="24"/>
        </w:rPr>
        <w:t xml:space="preserve">Федерального закона от 28.12.2013 г. № 426-ФЗ «О специальной оценке условий труда» </w:t>
      </w:r>
      <w:r w:rsidRPr="00DC5EA3">
        <w:rPr>
          <w:spacing w:val="-1"/>
          <w:sz w:val="24"/>
          <w:szCs w:val="24"/>
        </w:rPr>
        <w:t>требованиям;</w:t>
      </w:r>
    </w:p>
    <w:p w14:paraId="4273B5E5" w14:textId="77777777" w:rsidR="00DC5EA3" w:rsidRPr="00DC5EA3" w:rsidRDefault="00DC5EA3" w:rsidP="00DC5EA3">
      <w:pPr>
        <w:shd w:val="clear" w:color="auto" w:fill="FFFFFF"/>
        <w:ind w:firstLine="720"/>
        <w:jc w:val="both"/>
        <w:rPr>
          <w:sz w:val="24"/>
          <w:szCs w:val="24"/>
        </w:rPr>
      </w:pPr>
      <w:r w:rsidRPr="00DC5EA3">
        <w:rPr>
          <w:sz w:val="24"/>
          <w:szCs w:val="24"/>
        </w:rPr>
        <w:t xml:space="preserve">2) </w:t>
      </w:r>
      <w:proofErr w:type="gramStart"/>
      <w:r w:rsidRPr="00DC5EA3">
        <w:rPr>
          <w:sz w:val="24"/>
          <w:szCs w:val="24"/>
        </w:rPr>
        <w:t>перечень  рабочих</w:t>
      </w:r>
      <w:proofErr w:type="gramEnd"/>
      <w:r w:rsidRPr="00DC5EA3">
        <w:rPr>
          <w:sz w:val="24"/>
          <w:szCs w:val="24"/>
        </w:rPr>
        <w:t xml:space="preserve"> мест, на которых проведена идентификация потенциально вредных и (или) опасных факторов производственной среды и трудового процесса;</w:t>
      </w:r>
    </w:p>
    <w:p w14:paraId="6C15D94C" w14:textId="77777777" w:rsidR="00DC5EA3" w:rsidRPr="00DC5EA3" w:rsidRDefault="00DC5EA3" w:rsidP="00DC5EA3">
      <w:pPr>
        <w:shd w:val="clear" w:color="auto" w:fill="FFFFFF"/>
        <w:ind w:firstLine="720"/>
        <w:jc w:val="both"/>
        <w:rPr>
          <w:sz w:val="24"/>
          <w:szCs w:val="24"/>
        </w:rPr>
      </w:pPr>
      <w:r w:rsidRPr="00DC5EA3">
        <w:rPr>
          <w:sz w:val="24"/>
          <w:szCs w:val="24"/>
        </w:rPr>
        <w:t>3) перечень рабочих мест, на которых проводилась специальная оценка условий труда;</w:t>
      </w:r>
    </w:p>
    <w:p w14:paraId="1D3E20E9" w14:textId="77777777" w:rsidR="00DC5EA3" w:rsidRPr="00DC5EA3" w:rsidRDefault="00DC5EA3" w:rsidP="00DC5EA3">
      <w:pPr>
        <w:shd w:val="clear" w:color="auto" w:fill="FFFFFF"/>
        <w:ind w:firstLine="720"/>
        <w:jc w:val="both"/>
        <w:rPr>
          <w:sz w:val="24"/>
          <w:szCs w:val="24"/>
        </w:rPr>
      </w:pPr>
      <w:r w:rsidRPr="00DC5EA3">
        <w:rPr>
          <w:sz w:val="24"/>
          <w:szCs w:val="24"/>
        </w:rPr>
        <w:t>4) документы, подтверждающие применение утверждённых и аттестованных средств измерения, прошедших поверку и внесенные в Федеральный информационный фонд по обеспечению единства измерений;</w:t>
      </w:r>
    </w:p>
    <w:p w14:paraId="73815E7D" w14:textId="77777777" w:rsidR="00DC5EA3" w:rsidRPr="00DC5EA3" w:rsidRDefault="00DC5EA3" w:rsidP="00DC5EA3">
      <w:pPr>
        <w:shd w:val="clear" w:color="auto" w:fill="FFFFFF"/>
        <w:ind w:firstLine="720"/>
        <w:jc w:val="both"/>
        <w:rPr>
          <w:sz w:val="24"/>
          <w:szCs w:val="24"/>
        </w:rPr>
      </w:pPr>
      <w:r w:rsidRPr="00DC5EA3">
        <w:rPr>
          <w:spacing w:val="-1"/>
          <w:sz w:val="24"/>
          <w:szCs w:val="24"/>
        </w:rPr>
        <w:t>4) карты специальной оценки условий труда, содержащие сведения об установленном экспертом организации, проводящей специальную оценку условий труда, класс (подкласс) условий труда на конкретных рабочих местах;</w:t>
      </w:r>
    </w:p>
    <w:p w14:paraId="4512C511" w14:textId="77777777" w:rsidR="00DC5EA3" w:rsidRPr="00DC5EA3" w:rsidRDefault="00DC5EA3" w:rsidP="00DC5EA3">
      <w:pPr>
        <w:shd w:val="clear" w:color="auto" w:fill="FFFFFF"/>
        <w:ind w:firstLine="720"/>
        <w:jc w:val="both"/>
        <w:rPr>
          <w:sz w:val="24"/>
          <w:szCs w:val="24"/>
        </w:rPr>
      </w:pPr>
      <w:r w:rsidRPr="00DC5EA3">
        <w:rPr>
          <w:sz w:val="24"/>
          <w:szCs w:val="24"/>
        </w:rPr>
        <w:t>5) протоколы проведения исследований (испытаний) и измерений идентифицированных вредных и (или) опасных производственных факторов;</w:t>
      </w:r>
    </w:p>
    <w:p w14:paraId="7C1EE720" w14:textId="77777777" w:rsidR="00DC5EA3" w:rsidRPr="00DC5EA3" w:rsidRDefault="00DC5EA3" w:rsidP="00DC5EA3">
      <w:pPr>
        <w:shd w:val="clear" w:color="auto" w:fill="FFFFFF"/>
        <w:ind w:firstLine="720"/>
        <w:jc w:val="both"/>
        <w:rPr>
          <w:sz w:val="24"/>
          <w:szCs w:val="24"/>
        </w:rPr>
      </w:pPr>
      <w:r w:rsidRPr="00DC5EA3">
        <w:rPr>
          <w:sz w:val="24"/>
          <w:szCs w:val="24"/>
        </w:rPr>
        <w:t>6) протоколы оценки эффективности средств индивидуальной защиты;</w:t>
      </w:r>
    </w:p>
    <w:p w14:paraId="4895C18B" w14:textId="77777777" w:rsidR="00DC5EA3" w:rsidRPr="00DC5EA3" w:rsidRDefault="00DC5EA3" w:rsidP="00DC5EA3">
      <w:pPr>
        <w:shd w:val="clear" w:color="auto" w:fill="FFFFFF"/>
        <w:ind w:firstLine="720"/>
        <w:jc w:val="both"/>
        <w:rPr>
          <w:sz w:val="24"/>
          <w:szCs w:val="24"/>
        </w:rPr>
      </w:pPr>
      <w:r w:rsidRPr="00DC5EA3">
        <w:rPr>
          <w:sz w:val="24"/>
          <w:szCs w:val="24"/>
        </w:rPr>
        <w:lastRenderedPageBreak/>
        <w:t>7) протокол комиссии, содержащий решение о невозможности проведения исследований (испытаний) и измерений по основанию, указанному в части 9 статьи 12 настоящего Федерального закона (при наличии такого решения);</w:t>
      </w:r>
    </w:p>
    <w:p w14:paraId="342EC258" w14:textId="77777777" w:rsidR="00DC5EA3" w:rsidRPr="00DC5EA3" w:rsidRDefault="00DC5EA3" w:rsidP="00DC5EA3">
      <w:pPr>
        <w:shd w:val="clear" w:color="auto" w:fill="FFFFFF"/>
        <w:ind w:firstLine="720"/>
        <w:jc w:val="both"/>
        <w:rPr>
          <w:sz w:val="24"/>
          <w:szCs w:val="24"/>
        </w:rPr>
      </w:pPr>
      <w:r w:rsidRPr="00DC5EA3">
        <w:rPr>
          <w:spacing w:val="-1"/>
          <w:sz w:val="24"/>
          <w:szCs w:val="24"/>
        </w:rPr>
        <w:t>8) сводная ведомость специальной оценки условий труда;</w:t>
      </w:r>
    </w:p>
    <w:p w14:paraId="00E28370" w14:textId="77777777" w:rsidR="00DC5EA3" w:rsidRPr="00DC5EA3" w:rsidRDefault="00DC5EA3" w:rsidP="00DC5EA3">
      <w:pPr>
        <w:shd w:val="clear" w:color="auto" w:fill="FFFFFF"/>
        <w:ind w:firstLine="720"/>
        <w:jc w:val="both"/>
        <w:rPr>
          <w:sz w:val="24"/>
          <w:szCs w:val="24"/>
        </w:rPr>
      </w:pPr>
      <w:r w:rsidRPr="00DC5EA3">
        <w:rPr>
          <w:sz w:val="24"/>
          <w:szCs w:val="24"/>
        </w:rPr>
        <w:t>9) перечень мероприятий по улучшению условий и охраны труда работников, на рабочих местах, где проводилась специальная оценка условий труда с конкретными рекомендациями (на какое оборудование заменить имеющееся, которое не соответствует требованиям нормативных актов и т.д.);</w:t>
      </w:r>
    </w:p>
    <w:p w14:paraId="0CD90E85" w14:textId="77777777" w:rsidR="00DC5EA3" w:rsidRPr="00DC5EA3" w:rsidRDefault="00DC5EA3" w:rsidP="00DC5EA3">
      <w:pPr>
        <w:shd w:val="clear" w:color="auto" w:fill="FFFFFF"/>
        <w:ind w:firstLine="720"/>
        <w:jc w:val="both"/>
        <w:rPr>
          <w:sz w:val="24"/>
          <w:szCs w:val="24"/>
        </w:rPr>
      </w:pPr>
      <w:r w:rsidRPr="00DC5EA3">
        <w:rPr>
          <w:sz w:val="24"/>
          <w:szCs w:val="24"/>
        </w:rPr>
        <w:t>10) заключения эксперта организации, проводящей специальную оценку условий труда</w:t>
      </w:r>
    </w:p>
    <w:p w14:paraId="7E0ECBF2" w14:textId="77777777" w:rsidR="00DC5EA3" w:rsidRPr="00DC5EA3" w:rsidRDefault="00DC5EA3" w:rsidP="00DC5EA3">
      <w:pPr>
        <w:shd w:val="clear" w:color="auto" w:fill="FFFFFF"/>
        <w:ind w:firstLine="720"/>
        <w:jc w:val="both"/>
        <w:rPr>
          <w:sz w:val="24"/>
          <w:szCs w:val="24"/>
        </w:rPr>
      </w:pPr>
      <w:r w:rsidRPr="00DC5EA3">
        <w:rPr>
          <w:spacing w:val="-1"/>
          <w:sz w:val="24"/>
          <w:szCs w:val="24"/>
        </w:rPr>
        <w:t>11) Акт оказанных услуг</w:t>
      </w:r>
    </w:p>
    <w:p w14:paraId="18B30122" w14:textId="77777777" w:rsidR="00DC5EA3" w:rsidRPr="00DC5EA3" w:rsidRDefault="00DC5EA3" w:rsidP="00DC5EA3">
      <w:pPr>
        <w:shd w:val="clear" w:color="auto" w:fill="FFFFFF"/>
        <w:ind w:firstLine="720"/>
        <w:jc w:val="both"/>
        <w:rPr>
          <w:sz w:val="24"/>
          <w:szCs w:val="24"/>
        </w:rPr>
      </w:pPr>
      <w:r w:rsidRPr="00DC5EA3">
        <w:rPr>
          <w:sz w:val="24"/>
          <w:szCs w:val="24"/>
        </w:rPr>
        <w:t xml:space="preserve">Акт оказанных </w:t>
      </w:r>
      <w:proofErr w:type="gramStart"/>
      <w:r w:rsidRPr="00DC5EA3">
        <w:rPr>
          <w:sz w:val="24"/>
          <w:szCs w:val="24"/>
        </w:rPr>
        <w:t>услуг по специальной оценке</w:t>
      </w:r>
      <w:proofErr w:type="gramEnd"/>
      <w:r w:rsidRPr="00DC5EA3">
        <w:rPr>
          <w:sz w:val="24"/>
          <w:szCs w:val="24"/>
        </w:rPr>
        <w:t xml:space="preserve"> условий труда подписывается Заказчиком после получения от Исполнителя вышеуказанной документации.</w:t>
      </w:r>
    </w:p>
    <w:p w14:paraId="263F3B1D" w14:textId="77777777" w:rsidR="00DC5EA3" w:rsidRPr="00DC5EA3" w:rsidRDefault="00DC5EA3" w:rsidP="00DC5EA3">
      <w:pPr>
        <w:shd w:val="clear" w:color="auto" w:fill="FFFFFF"/>
        <w:ind w:firstLine="720"/>
        <w:jc w:val="both"/>
        <w:rPr>
          <w:sz w:val="24"/>
          <w:szCs w:val="24"/>
        </w:rPr>
      </w:pPr>
    </w:p>
    <w:p w14:paraId="62CB7F21" w14:textId="77777777" w:rsidR="00DC5EA3" w:rsidRPr="00DC5EA3" w:rsidRDefault="00DC5EA3" w:rsidP="00DC5EA3">
      <w:pPr>
        <w:shd w:val="clear" w:color="auto" w:fill="FFFFFF"/>
        <w:ind w:firstLine="720"/>
        <w:jc w:val="both"/>
        <w:rPr>
          <w:sz w:val="24"/>
          <w:szCs w:val="24"/>
        </w:rPr>
      </w:pPr>
      <w:r w:rsidRPr="00DC5EA3">
        <w:rPr>
          <w:b/>
          <w:bCs/>
          <w:sz w:val="24"/>
          <w:szCs w:val="24"/>
        </w:rPr>
        <w:t xml:space="preserve">Конфиденциальность информации </w:t>
      </w:r>
      <w:r w:rsidRPr="00DC5EA3">
        <w:rPr>
          <w:b/>
          <w:bCs/>
          <w:spacing w:val="-2"/>
          <w:sz w:val="24"/>
          <w:szCs w:val="24"/>
        </w:rPr>
        <w:t>(соблюдение конфиденциальности при проведении работ)</w:t>
      </w:r>
    </w:p>
    <w:p w14:paraId="33D90CA6" w14:textId="77777777" w:rsidR="00DC5EA3" w:rsidRPr="00DC5EA3" w:rsidRDefault="00DC5EA3" w:rsidP="00DC5EA3">
      <w:pPr>
        <w:shd w:val="clear" w:color="auto" w:fill="FFFFFF"/>
        <w:ind w:firstLine="720"/>
        <w:jc w:val="both"/>
        <w:rPr>
          <w:sz w:val="24"/>
          <w:szCs w:val="24"/>
        </w:rPr>
      </w:pPr>
      <w:r w:rsidRPr="00DC5EA3">
        <w:rPr>
          <w:sz w:val="24"/>
          <w:szCs w:val="24"/>
        </w:rPr>
        <w:t>Результаты работы являются конфиденциальной информацией.</w:t>
      </w:r>
    </w:p>
    <w:p w14:paraId="28C71938" w14:textId="77777777" w:rsidR="00DC5EA3" w:rsidRPr="00DC5EA3" w:rsidRDefault="00DC5EA3" w:rsidP="00DC5EA3">
      <w:pPr>
        <w:shd w:val="clear" w:color="auto" w:fill="FFFFFF"/>
        <w:ind w:firstLine="720"/>
        <w:jc w:val="both"/>
        <w:rPr>
          <w:sz w:val="24"/>
          <w:szCs w:val="24"/>
        </w:rPr>
      </w:pPr>
      <w:r w:rsidRPr="00DC5EA3">
        <w:rPr>
          <w:sz w:val="24"/>
          <w:szCs w:val="24"/>
        </w:rPr>
        <w:t>Исполнитель обязан хранить коммерческую и иную охраняемую законом тайну, ставшую известной этой организации в связи с осуществлением деятельности в соответствии с Федеральным Законом № 426-ФЗ от 28.12.2013г.</w:t>
      </w:r>
    </w:p>
    <w:p w14:paraId="791F35CF" w14:textId="77777777" w:rsidR="00DC5EA3" w:rsidRPr="00DC5EA3" w:rsidRDefault="00DC5EA3" w:rsidP="00DC5EA3">
      <w:pPr>
        <w:shd w:val="clear" w:color="auto" w:fill="FFFFFF"/>
        <w:ind w:firstLine="720"/>
        <w:jc w:val="both"/>
        <w:rPr>
          <w:sz w:val="24"/>
          <w:szCs w:val="24"/>
        </w:rPr>
      </w:pPr>
      <w:r w:rsidRPr="00DC5EA3">
        <w:rPr>
          <w:sz w:val="24"/>
          <w:szCs w:val="24"/>
        </w:rPr>
        <w:t xml:space="preserve">Заказчик может </w:t>
      </w:r>
      <w:r w:rsidRPr="00DC5EA3">
        <w:rPr>
          <w:spacing w:val="-1"/>
          <w:sz w:val="24"/>
          <w:szCs w:val="24"/>
        </w:rPr>
        <w:t xml:space="preserve">использовать материалы работы по своему усмотрению. Исполнитель может использовать </w:t>
      </w:r>
      <w:r w:rsidRPr="00DC5EA3">
        <w:rPr>
          <w:sz w:val="24"/>
          <w:szCs w:val="24"/>
        </w:rPr>
        <w:t>материалы работы для аналитических отчетов, но без упоминания имени Заказчика. Исполнитель не имеет права передавать эти материалы третьим лицам без согласия Заказчика, за исключением случаев, предусмотренных законодательством Российской Федерации, и по запросам органов исполнительной власти в субъектах Российской Федерации, ведающих вопросами охраны труда.</w:t>
      </w:r>
    </w:p>
    <w:p w14:paraId="3D603671" w14:textId="77777777" w:rsidR="00DC5EA3" w:rsidRPr="00DC5EA3" w:rsidRDefault="00DC5EA3" w:rsidP="00DC5EA3">
      <w:pPr>
        <w:shd w:val="clear" w:color="auto" w:fill="FFFFFF"/>
        <w:ind w:firstLine="720"/>
        <w:jc w:val="both"/>
        <w:rPr>
          <w:sz w:val="24"/>
          <w:szCs w:val="24"/>
        </w:rPr>
      </w:pPr>
      <w:r w:rsidRPr="00DC5EA3">
        <w:rPr>
          <w:sz w:val="24"/>
          <w:szCs w:val="24"/>
        </w:rPr>
        <w:t>Исполнитель вправе передавать информацию, связанную с проведенной специальной оценкой условий труда в Федеральную информационную государственную систему учета результатов проведения специально оценки условий труда в объемах, предусмотренных ст. 18 Федерального закона от 28.12.2013 г. № 426-ФЗ «О специальной оценке условий труда».</w:t>
      </w:r>
    </w:p>
    <w:p w14:paraId="2F156ACA" w14:textId="77777777" w:rsidR="00DC5EA3" w:rsidRPr="00DC5EA3" w:rsidRDefault="00DC5EA3" w:rsidP="00DC5EA3">
      <w:pPr>
        <w:shd w:val="clear" w:color="auto" w:fill="FFFFFF"/>
        <w:ind w:firstLine="720"/>
        <w:jc w:val="both"/>
        <w:rPr>
          <w:b/>
          <w:bCs/>
          <w:spacing w:val="-1"/>
          <w:sz w:val="24"/>
          <w:szCs w:val="24"/>
        </w:rPr>
      </w:pPr>
    </w:p>
    <w:p w14:paraId="63AE83C6" w14:textId="77777777" w:rsidR="00DC5EA3" w:rsidRPr="00DC5EA3" w:rsidRDefault="00DC5EA3" w:rsidP="00DC5EA3">
      <w:pPr>
        <w:shd w:val="clear" w:color="auto" w:fill="FFFFFF"/>
        <w:ind w:firstLine="720"/>
        <w:jc w:val="both"/>
        <w:rPr>
          <w:sz w:val="24"/>
          <w:szCs w:val="24"/>
        </w:rPr>
      </w:pPr>
      <w:r w:rsidRPr="00DC5EA3">
        <w:rPr>
          <w:b/>
          <w:bCs/>
          <w:spacing w:val="-1"/>
          <w:sz w:val="24"/>
          <w:szCs w:val="24"/>
        </w:rPr>
        <w:t>Гарантия исполнителя работ:</w:t>
      </w:r>
    </w:p>
    <w:p w14:paraId="39022C34" w14:textId="77777777" w:rsidR="00DC5EA3" w:rsidRPr="00DC5EA3" w:rsidRDefault="00DC5EA3" w:rsidP="00DC5EA3">
      <w:pPr>
        <w:shd w:val="clear" w:color="auto" w:fill="FFFFFF"/>
        <w:ind w:firstLine="720"/>
        <w:jc w:val="both"/>
        <w:rPr>
          <w:sz w:val="24"/>
          <w:szCs w:val="24"/>
        </w:rPr>
      </w:pPr>
      <w:r w:rsidRPr="00DC5EA3">
        <w:rPr>
          <w:spacing w:val="-1"/>
          <w:sz w:val="24"/>
          <w:szCs w:val="24"/>
        </w:rPr>
        <w:t>Исполнитель гарантирует:</w:t>
      </w:r>
    </w:p>
    <w:p w14:paraId="2366A899" w14:textId="77777777" w:rsidR="00DC5EA3" w:rsidRPr="00DC5EA3" w:rsidRDefault="00DC5EA3" w:rsidP="00DC5EA3">
      <w:pPr>
        <w:ind w:firstLine="709"/>
        <w:jc w:val="both"/>
        <w:rPr>
          <w:sz w:val="24"/>
          <w:szCs w:val="24"/>
        </w:rPr>
      </w:pPr>
      <w:r w:rsidRPr="00DC5EA3">
        <w:rPr>
          <w:spacing w:val="-1"/>
          <w:sz w:val="24"/>
          <w:szCs w:val="24"/>
        </w:rPr>
        <w:t xml:space="preserve">1. Исполнитель гарантирует, что качество оказываемых услуг по проведению СОУТ соответствует положениям </w:t>
      </w:r>
      <w:r w:rsidRPr="00DC5EA3">
        <w:rPr>
          <w:sz w:val="24"/>
          <w:szCs w:val="24"/>
        </w:rPr>
        <w:t>Федерального закона от 28.12.2013 г. № 426 -</w:t>
      </w:r>
      <w:r w:rsidRPr="00DC5EA3">
        <w:rPr>
          <w:spacing w:val="-13"/>
          <w:sz w:val="24"/>
          <w:szCs w:val="24"/>
        </w:rPr>
        <w:t xml:space="preserve"> </w:t>
      </w:r>
      <w:r w:rsidRPr="00DC5EA3">
        <w:rPr>
          <w:sz w:val="24"/>
          <w:szCs w:val="24"/>
        </w:rPr>
        <w:t>ФЗ «О специальной оценке условий труда» требованиям, а также иным нормативным документам в области оценки условий труда.</w:t>
      </w:r>
    </w:p>
    <w:p w14:paraId="345ECA07" w14:textId="77777777" w:rsidR="00DC5EA3" w:rsidRPr="00DC5EA3" w:rsidRDefault="00DC5EA3" w:rsidP="00DC5EA3">
      <w:pPr>
        <w:ind w:firstLine="709"/>
        <w:jc w:val="both"/>
        <w:rPr>
          <w:sz w:val="24"/>
          <w:szCs w:val="24"/>
        </w:rPr>
      </w:pPr>
      <w:r w:rsidRPr="00DC5EA3">
        <w:rPr>
          <w:sz w:val="24"/>
          <w:szCs w:val="24"/>
        </w:rPr>
        <w:t>2. Срок гарантии оказываемых услуг устанавливается продолжительностью 5 (пять) лет с момента подписания акта приемки выполненных работ.</w:t>
      </w:r>
    </w:p>
    <w:p w14:paraId="33793D38" w14:textId="77777777" w:rsidR="00DC5EA3" w:rsidRPr="00DC5EA3" w:rsidRDefault="00DC5EA3" w:rsidP="00DC5EA3">
      <w:pPr>
        <w:ind w:firstLine="709"/>
        <w:jc w:val="both"/>
        <w:rPr>
          <w:sz w:val="24"/>
          <w:szCs w:val="24"/>
        </w:rPr>
      </w:pPr>
    </w:p>
    <w:p w14:paraId="4D2E5C8B" w14:textId="77777777" w:rsidR="00DC5EA3" w:rsidRPr="00DC5EA3" w:rsidRDefault="00DC5EA3" w:rsidP="00DC5EA3">
      <w:pPr>
        <w:ind w:firstLine="568"/>
        <w:jc w:val="both"/>
        <w:rPr>
          <w:b/>
          <w:bCs/>
          <w:sz w:val="24"/>
          <w:szCs w:val="24"/>
        </w:rPr>
      </w:pPr>
      <w:r w:rsidRPr="00DC5EA3">
        <w:rPr>
          <w:b/>
          <w:bCs/>
          <w:sz w:val="24"/>
          <w:szCs w:val="24"/>
        </w:rPr>
        <w:t>Сроки оказания услуг</w:t>
      </w:r>
    </w:p>
    <w:p w14:paraId="06A11A1D" w14:textId="77777777" w:rsidR="00DC5EA3" w:rsidRPr="00DC5EA3" w:rsidRDefault="00DC5EA3" w:rsidP="00DC5EA3">
      <w:pPr>
        <w:ind w:firstLine="568"/>
        <w:jc w:val="both"/>
        <w:rPr>
          <w:sz w:val="24"/>
          <w:szCs w:val="24"/>
        </w:rPr>
      </w:pPr>
      <w:r w:rsidRPr="00DC5EA3">
        <w:rPr>
          <w:sz w:val="24"/>
          <w:szCs w:val="24"/>
        </w:rPr>
        <w:t>Начало оказания услуг – с даты подписания Договора Сторонами;</w:t>
      </w:r>
    </w:p>
    <w:p w14:paraId="6D73874D" w14:textId="77777777" w:rsidR="00DC5EA3" w:rsidRPr="00DC5EA3" w:rsidRDefault="00DC5EA3" w:rsidP="00DC5EA3">
      <w:pPr>
        <w:ind w:firstLine="568"/>
        <w:jc w:val="both"/>
        <w:rPr>
          <w:color w:val="000000" w:themeColor="text1"/>
          <w:sz w:val="24"/>
          <w:szCs w:val="24"/>
        </w:rPr>
      </w:pPr>
      <w:r w:rsidRPr="00DC5EA3">
        <w:rPr>
          <w:sz w:val="24"/>
          <w:szCs w:val="24"/>
        </w:rPr>
        <w:t xml:space="preserve">Окончание – не позднее 31 декабря 2027 г. </w:t>
      </w:r>
    </w:p>
    <w:p w14:paraId="041A7ABB" w14:textId="77777777" w:rsidR="00DC5EA3" w:rsidRPr="00DC5EA3" w:rsidRDefault="00DC5EA3" w:rsidP="00DC5EA3">
      <w:pPr>
        <w:shd w:val="clear" w:color="auto" w:fill="FFFFFF"/>
        <w:ind w:firstLine="720"/>
        <w:jc w:val="both"/>
        <w:rPr>
          <w:b/>
          <w:bCs/>
          <w:spacing w:val="-4"/>
          <w:sz w:val="24"/>
          <w:szCs w:val="24"/>
        </w:rPr>
      </w:pPr>
    </w:p>
    <w:p w14:paraId="06E2FED3" w14:textId="77777777" w:rsidR="00DC5EA3" w:rsidRPr="00DC5EA3" w:rsidRDefault="00DC5EA3" w:rsidP="00DC5EA3">
      <w:pPr>
        <w:shd w:val="clear" w:color="auto" w:fill="FFFFFF"/>
        <w:ind w:firstLine="720"/>
        <w:jc w:val="both"/>
        <w:rPr>
          <w:b/>
          <w:bCs/>
          <w:spacing w:val="-4"/>
          <w:sz w:val="24"/>
          <w:szCs w:val="24"/>
        </w:rPr>
      </w:pPr>
    </w:p>
    <w:p w14:paraId="4D56A28B" w14:textId="77777777" w:rsidR="00DC5EA3" w:rsidRPr="00DC5EA3" w:rsidRDefault="00DC5EA3" w:rsidP="00DC5EA3">
      <w:pPr>
        <w:shd w:val="clear" w:color="auto" w:fill="FFFFFF"/>
        <w:ind w:firstLine="720"/>
        <w:jc w:val="both"/>
        <w:rPr>
          <w:sz w:val="24"/>
          <w:szCs w:val="24"/>
        </w:rPr>
      </w:pPr>
      <w:r w:rsidRPr="00DC5EA3">
        <w:rPr>
          <w:b/>
          <w:bCs/>
          <w:spacing w:val="-4"/>
          <w:sz w:val="24"/>
          <w:szCs w:val="24"/>
        </w:rPr>
        <w:t>Ответственность:</w:t>
      </w:r>
    </w:p>
    <w:p w14:paraId="0FA689B0" w14:textId="77777777" w:rsidR="00DC5EA3" w:rsidRPr="00DC5EA3" w:rsidRDefault="00DC5EA3" w:rsidP="00DC5EA3">
      <w:pPr>
        <w:shd w:val="clear" w:color="auto" w:fill="FFFFFF"/>
        <w:ind w:firstLine="720"/>
        <w:jc w:val="both"/>
        <w:rPr>
          <w:sz w:val="24"/>
          <w:szCs w:val="24"/>
        </w:rPr>
      </w:pPr>
      <w:r w:rsidRPr="00DC5EA3">
        <w:rPr>
          <w:sz w:val="24"/>
          <w:szCs w:val="24"/>
        </w:rPr>
        <w:t>За невыполнение или ненадлежащее выполнение своих обязательств Исполнитель несёт ответственность в соответствии с действующим законодательством Российской Федерации в рамках соблюдения методики проведения специально оценки условий труда.</w:t>
      </w:r>
    </w:p>
    <w:p w14:paraId="7A75A5D7" w14:textId="77777777" w:rsidR="00DC5EA3" w:rsidRDefault="00DC5EA3" w:rsidP="00DC5EA3">
      <w:pPr>
        <w:spacing w:after="160" w:line="259" w:lineRule="auto"/>
        <w:jc w:val="right"/>
        <w:rPr>
          <w:sz w:val="24"/>
          <w:szCs w:val="24"/>
        </w:rPr>
      </w:pPr>
      <w:r>
        <w:rPr>
          <w:sz w:val="24"/>
          <w:szCs w:val="24"/>
        </w:rPr>
        <w:br w:type="page"/>
      </w:r>
    </w:p>
    <w:p w14:paraId="09CD3CD6" w14:textId="2837BEA5" w:rsidR="005F60BD" w:rsidRPr="0099402E" w:rsidRDefault="005F60BD" w:rsidP="005F60BD">
      <w:pPr>
        <w:jc w:val="right"/>
        <w:rPr>
          <w:sz w:val="24"/>
          <w:szCs w:val="24"/>
        </w:rPr>
      </w:pPr>
      <w:r w:rsidRPr="0099402E">
        <w:rPr>
          <w:sz w:val="24"/>
          <w:szCs w:val="24"/>
        </w:rPr>
        <w:lastRenderedPageBreak/>
        <w:t xml:space="preserve">Приложение № </w:t>
      </w:r>
      <w:r w:rsidR="00DC5EA3">
        <w:rPr>
          <w:sz w:val="24"/>
          <w:szCs w:val="24"/>
        </w:rPr>
        <w:t>2</w:t>
      </w:r>
    </w:p>
    <w:p w14:paraId="21A3866E" w14:textId="270911B6" w:rsidR="005F60BD" w:rsidRPr="0099402E" w:rsidRDefault="005F60BD" w:rsidP="005F60BD">
      <w:pPr>
        <w:ind w:firstLine="720"/>
        <w:jc w:val="right"/>
        <w:rPr>
          <w:sz w:val="24"/>
          <w:szCs w:val="24"/>
        </w:rPr>
      </w:pPr>
      <w:r w:rsidRPr="0099402E">
        <w:rPr>
          <w:sz w:val="24"/>
          <w:szCs w:val="24"/>
        </w:rPr>
        <w:t xml:space="preserve">к Договору № </w:t>
      </w:r>
    </w:p>
    <w:p w14:paraId="1968F5A4" w14:textId="5BD64C52" w:rsidR="005F60BD" w:rsidRPr="0099402E" w:rsidRDefault="005F60BD" w:rsidP="005F60BD">
      <w:pPr>
        <w:spacing w:line="360" w:lineRule="auto"/>
        <w:ind w:firstLine="720"/>
        <w:jc w:val="right"/>
        <w:rPr>
          <w:sz w:val="24"/>
          <w:szCs w:val="24"/>
        </w:rPr>
      </w:pPr>
    </w:p>
    <w:bookmarkEnd w:id="14"/>
    <w:p w14:paraId="3E0DB47F" w14:textId="77777777" w:rsidR="005F60BD" w:rsidRPr="0099402E" w:rsidRDefault="005F60BD" w:rsidP="002C7C5B">
      <w:pPr>
        <w:spacing w:before="240" w:after="240"/>
        <w:jc w:val="center"/>
        <w:rPr>
          <w:b/>
          <w:sz w:val="24"/>
          <w:szCs w:val="24"/>
          <w:u w:val="single"/>
        </w:rPr>
      </w:pPr>
      <w:r w:rsidRPr="0099402E">
        <w:rPr>
          <w:b/>
          <w:sz w:val="24"/>
          <w:szCs w:val="24"/>
          <w:u w:val="single"/>
          <w:lang w:val="x-none"/>
        </w:rPr>
        <w:t xml:space="preserve">Спецификация </w:t>
      </w:r>
    </w:p>
    <w:tbl>
      <w:tblPr>
        <w:tblW w:w="11341" w:type="dxa"/>
        <w:tblInd w:w="-1281" w:type="dxa"/>
        <w:tblLayout w:type="fixed"/>
        <w:tblLook w:val="00A0" w:firstRow="1" w:lastRow="0" w:firstColumn="1" w:lastColumn="0" w:noHBand="0" w:noVBand="0"/>
      </w:tblPr>
      <w:tblGrid>
        <w:gridCol w:w="425"/>
        <w:gridCol w:w="3970"/>
        <w:gridCol w:w="1559"/>
        <w:gridCol w:w="1276"/>
        <w:gridCol w:w="1276"/>
        <w:gridCol w:w="1275"/>
        <w:gridCol w:w="851"/>
        <w:gridCol w:w="709"/>
      </w:tblGrid>
      <w:tr w:rsidR="00F454B6" w:rsidRPr="0099402E" w14:paraId="10B91505" w14:textId="77777777" w:rsidTr="00F454B6">
        <w:trPr>
          <w:trHeight w:val="932"/>
        </w:trPr>
        <w:tc>
          <w:tcPr>
            <w:tcW w:w="425" w:type="dxa"/>
            <w:tcBorders>
              <w:top w:val="single" w:sz="4" w:space="0" w:color="000000"/>
              <w:left w:val="single" w:sz="4" w:space="0" w:color="000000"/>
              <w:bottom w:val="single" w:sz="4" w:space="0" w:color="000000"/>
              <w:right w:val="nil"/>
            </w:tcBorders>
            <w:vAlign w:val="center"/>
          </w:tcPr>
          <w:p w14:paraId="28A715C2" w14:textId="77777777" w:rsidR="00F454B6" w:rsidRPr="0099402E" w:rsidRDefault="00F454B6" w:rsidP="00F454B6">
            <w:pPr>
              <w:jc w:val="center"/>
              <w:rPr>
                <w:b/>
                <w:sz w:val="24"/>
                <w:szCs w:val="24"/>
                <w:shd w:val="clear" w:color="auto" w:fill="FFFFFF"/>
              </w:rPr>
            </w:pPr>
            <w:r w:rsidRPr="0099402E">
              <w:rPr>
                <w:b/>
                <w:sz w:val="24"/>
                <w:szCs w:val="24"/>
                <w:shd w:val="clear" w:color="auto" w:fill="FFFFFF"/>
              </w:rPr>
              <w:t>№</w:t>
            </w:r>
          </w:p>
        </w:tc>
        <w:tc>
          <w:tcPr>
            <w:tcW w:w="3970" w:type="dxa"/>
            <w:tcBorders>
              <w:top w:val="single" w:sz="4" w:space="0" w:color="000000"/>
              <w:left w:val="single" w:sz="4" w:space="0" w:color="000000"/>
              <w:bottom w:val="single" w:sz="4" w:space="0" w:color="auto"/>
              <w:right w:val="nil"/>
            </w:tcBorders>
            <w:vAlign w:val="center"/>
            <w:hideMark/>
          </w:tcPr>
          <w:p w14:paraId="2CFA78A3" w14:textId="5C57B3A4" w:rsidR="00F454B6" w:rsidRPr="0099402E" w:rsidRDefault="00F454B6" w:rsidP="00F454B6">
            <w:pPr>
              <w:ind w:left="57" w:right="57"/>
              <w:jc w:val="center"/>
              <w:rPr>
                <w:b/>
                <w:sz w:val="24"/>
                <w:szCs w:val="24"/>
                <w:shd w:val="clear" w:color="auto" w:fill="FFFFFF"/>
              </w:rPr>
            </w:pPr>
            <w:r w:rsidRPr="0099402E">
              <w:rPr>
                <w:b/>
                <w:sz w:val="24"/>
                <w:szCs w:val="24"/>
                <w:shd w:val="clear" w:color="auto" w:fill="FFFFFF"/>
              </w:rPr>
              <w:t>Наименование</w:t>
            </w:r>
          </w:p>
        </w:tc>
        <w:tc>
          <w:tcPr>
            <w:tcW w:w="1559" w:type="dxa"/>
            <w:tcBorders>
              <w:top w:val="single" w:sz="4" w:space="0" w:color="000000"/>
              <w:left w:val="single" w:sz="4" w:space="0" w:color="000000"/>
              <w:bottom w:val="single" w:sz="4" w:space="0" w:color="000000"/>
              <w:right w:val="nil"/>
            </w:tcBorders>
            <w:vAlign w:val="center"/>
          </w:tcPr>
          <w:p w14:paraId="1FF2D1CB" w14:textId="7065CE8A" w:rsidR="00F454B6" w:rsidRPr="0099402E" w:rsidRDefault="00F454B6" w:rsidP="00F454B6">
            <w:pPr>
              <w:jc w:val="center"/>
              <w:rPr>
                <w:b/>
                <w:sz w:val="24"/>
                <w:szCs w:val="24"/>
                <w:shd w:val="clear" w:color="auto" w:fill="FFFFFF"/>
              </w:rPr>
            </w:pPr>
            <w:r>
              <w:rPr>
                <w:b/>
                <w:sz w:val="24"/>
                <w:szCs w:val="24"/>
                <w:shd w:val="clear" w:color="auto" w:fill="FFFFFF"/>
              </w:rPr>
              <w:t>ОКПД2</w:t>
            </w:r>
          </w:p>
        </w:tc>
        <w:tc>
          <w:tcPr>
            <w:tcW w:w="1276" w:type="dxa"/>
            <w:tcBorders>
              <w:top w:val="single" w:sz="4" w:space="0" w:color="000000"/>
              <w:left w:val="single" w:sz="4" w:space="0" w:color="000000"/>
              <w:bottom w:val="single" w:sz="4" w:space="0" w:color="auto"/>
              <w:right w:val="single" w:sz="4" w:space="0" w:color="000000"/>
            </w:tcBorders>
            <w:vAlign w:val="center"/>
          </w:tcPr>
          <w:p w14:paraId="3FECFFE2" w14:textId="0F713060" w:rsidR="00F454B6" w:rsidRPr="0099402E" w:rsidRDefault="00F454B6" w:rsidP="00F454B6">
            <w:pPr>
              <w:jc w:val="center"/>
              <w:rPr>
                <w:b/>
                <w:sz w:val="24"/>
                <w:szCs w:val="24"/>
                <w:shd w:val="clear" w:color="auto" w:fill="FFFFFF"/>
              </w:rPr>
            </w:pPr>
            <w:r w:rsidRPr="0099402E">
              <w:rPr>
                <w:b/>
                <w:sz w:val="24"/>
                <w:szCs w:val="24"/>
                <w:shd w:val="clear" w:color="auto" w:fill="FFFFFF"/>
              </w:rPr>
              <w:t>Ед. изм.</w:t>
            </w:r>
          </w:p>
        </w:tc>
        <w:tc>
          <w:tcPr>
            <w:tcW w:w="1276" w:type="dxa"/>
            <w:tcBorders>
              <w:top w:val="single" w:sz="4" w:space="0" w:color="000000"/>
              <w:left w:val="single" w:sz="4" w:space="0" w:color="000000"/>
              <w:bottom w:val="single" w:sz="4" w:space="0" w:color="auto"/>
              <w:right w:val="nil"/>
            </w:tcBorders>
            <w:vAlign w:val="center"/>
            <w:hideMark/>
          </w:tcPr>
          <w:p w14:paraId="416724A6" w14:textId="62B7CAD4" w:rsidR="00F454B6" w:rsidRPr="0099402E" w:rsidRDefault="00F454B6" w:rsidP="00F454B6">
            <w:pPr>
              <w:jc w:val="center"/>
              <w:rPr>
                <w:b/>
                <w:sz w:val="24"/>
                <w:szCs w:val="24"/>
                <w:shd w:val="clear" w:color="auto" w:fill="FFFFFF"/>
              </w:rPr>
            </w:pPr>
            <w:r w:rsidRPr="0099402E">
              <w:rPr>
                <w:b/>
                <w:sz w:val="24"/>
                <w:szCs w:val="24"/>
                <w:shd w:val="clear" w:color="auto" w:fill="FFFFFF"/>
              </w:rPr>
              <w:t>Кол-во</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0E622D2" w14:textId="0FA1D401" w:rsidR="00F454B6" w:rsidRPr="0099402E" w:rsidRDefault="00F454B6" w:rsidP="00F454B6">
            <w:pPr>
              <w:jc w:val="center"/>
              <w:rPr>
                <w:b/>
                <w:bCs/>
                <w:sz w:val="24"/>
                <w:szCs w:val="24"/>
              </w:rPr>
            </w:pPr>
            <w:r w:rsidRPr="0099402E">
              <w:rPr>
                <w:b/>
                <w:bCs/>
                <w:sz w:val="24"/>
                <w:szCs w:val="24"/>
              </w:rPr>
              <w:t>Цена за ед., (руб.)</w:t>
            </w:r>
          </w:p>
        </w:tc>
        <w:tc>
          <w:tcPr>
            <w:tcW w:w="1560" w:type="dxa"/>
            <w:gridSpan w:val="2"/>
            <w:tcBorders>
              <w:top w:val="single" w:sz="8" w:space="0" w:color="auto"/>
              <w:left w:val="single" w:sz="4" w:space="0" w:color="auto"/>
              <w:bottom w:val="single" w:sz="8" w:space="0" w:color="auto"/>
              <w:right w:val="single" w:sz="8" w:space="0" w:color="auto"/>
            </w:tcBorders>
            <w:vAlign w:val="center"/>
            <w:hideMark/>
          </w:tcPr>
          <w:p w14:paraId="67D27AAC" w14:textId="4E4EF391" w:rsidR="00F454B6" w:rsidRPr="0099402E" w:rsidRDefault="00F454B6" w:rsidP="00F454B6">
            <w:pPr>
              <w:jc w:val="center"/>
              <w:rPr>
                <w:b/>
                <w:bCs/>
                <w:sz w:val="24"/>
                <w:szCs w:val="24"/>
              </w:rPr>
            </w:pPr>
            <w:r w:rsidRPr="0099402E">
              <w:rPr>
                <w:b/>
                <w:bCs/>
                <w:sz w:val="24"/>
                <w:szCs w:val="24"/>
              </w:rPr>
              <w:t>Стоимость, (руб.)</w:t>
            </w:r>
          </w:p>
        </w:tc>
      </w:tr>
      <w:tr w:rsidR="00F454B6" w:rsidRPr="0099402E" w14:paraId="01BD6A9E" w14:textId="77777777" w:rsidTr="00F454B6">
        <w:trPr>
          <w:trHeight w:val="348"/>
        </w:trPr>
        <w:tc>
          <w:tcPr>
            <w:tcW w:w="425" w:type="dxa"/>
            <w:tcBorders>
              <w:top w:val="single" w:sz="4" w:space="0" w:color="000000"/>
              <w:left w:val="single" w:sz="4" w:space="0" w:color="000000"/>
              <w:bottom w:val="single" w:sz="4" w:space="0" w:color="000000"/>
              <w:right w:val="single" w:sz="4" w:space="0" w:color="auto"/>
            </w:tcBorders>
            <w:vAlign w:val="center"/>
          </w:tcPr>
          <w:p w14:paraId="27680FF3" w14:textId="77777777" w:rsidR="00F454B6" w:rsidRPr="0099402E" w:rsidRDefault="00F454B6" w:rsidP="00F454B6">
            <w:pPr>
              <w:jc w:val="center"/>
              <w:rPr>
                <w:sz w:val="24"/>
                <w:szCs w:val="24"/>
                <w:shd w:val="clear" w:color="auto" w:fill="FFFFFF"/>
              </w:rPr>
            </w:pPr>
            <w:r w:rsidRPr="0099402E">
              <w:rPr>
                <w:sz w:val="24"/>
                <w:szCs w:val="24"/>
                <w:shd w:val="clear" w:color="auto" w:fill="FFFFFF"/>
              </w:rPr>
              <w:t>1</w:t>
            </w:r>
          </w:p>
        </w:tc>
        <w:tc>
          <w:tcPr>
            <w:tcW w:w="3970" w:type="dxa"/>
            <w:tcBorders>
              <w:top w:val="single" w:sz="4" w:space="0" w:color="auto"/>
              <w:left w:val="single" w:sz="4" w:space="0" w:color="auto"/>
              <w:bottom w:val="single" w:sz="4" w:space="0" w:color="auto"/>
              <w:right w:val="single" w:sz="4" w:space="0" w:color="auto"/>
            </w:tcBorders>
            <w:vAlign w:val="center"/>
          </w:tcPr>
          <w:p w14:paraId="5E389A6B" w14:textId="1CE5EA48" w:rsidR="00F454B6" w:rsidRPr="0099402E" w:rsidRDefault="00F454B6" w:rsidP="00F454B6">
            <w:pPr>
              <w:rPr>
                <w:sz w:val="24"/>
                <w:szCs w:val="24"/>
              </w:rPr>
            </w:pPr>
            <w:r w:rsidRPr="0099402E">
              <w:rPr>
                <w:sz w:val="24"/>
                <w:szCs w:val="24"/>
              </w:rPr>
              <w:t>Оказание услуг по проведению специальной оценки условий труда</w:t>
            </w:r>
          </w:p>
        </w:tc>
        <w:tc>
          <w:tcPr>
            <w:tcW w:w="1559"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3C88DD1A" w14:textId="67FAD756" w:rsidR="00F454B6" w:rsidRPr="00DC5EA3" w:rsidRDefault="00F454B6" w:rsidP="00F454B6">
            <w:pPr>
              <w:jc w:val="center"/>
              <w:rPr>
                <w:color w:val="000000" w:themeColor="text1"/>
                <w:sz w:val="24"/>
                <w:szCs w:val="24"/>
              </w:rPr>
            </w:pPr>
            <w:r w:rsidRPr="00F454B6">
              <w:rPr>
                <w:color w:val="000000" w:themeColor="text1"/>
                <w:sz w:val="24"/>
                <w:szCs w:val="24"/>
              </w:rPr>
              <w:t>71.20.19.130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515D873E" w14:textId="04598322" w:rsidR="00F454B6" w:rsidRPr="00DC5EA3" w:rsidRDefault="00F454B6" w:rsidP="00F454B6">
            <w:pPr>
              <w:jc w:val="center"/>
              <w:rPr>
                <w:color w:val="000000" w:themeColor="text1"/>
                <w:sz w:val="24"/>
                <w:szCs w:val="24"/>
              </w:rPr>
            </w:pPr>
            <w:r w:rsidRPr="00DC5EA3">
              <w:rPr>
                <w:color w:val="000000" w:themeColor="text1"/>
                <w:sz w:val="24"/>
                <w:szCs w:val="24"/>
              </w:rPr>
              <w:t>Рабочее место.</w:t>
            </w:r>
          </w:p>
        </w:tc>
        <w:tc>
          <w:tcPr>
            <w:tcW w:w="1276" w:type="dxa"/>
            <w:tcBorders>
              <w:top w:val="single" w:sz="6" w:space="0" w:color="000000"/>
              <w:left w:val="single" w:sz="6" w:space="0" w:color="000000"/>
              <w:bottom w:val="single" w:sz="6" w:space="0" w:color="000000"/>
              <w:right w:val="single" w:sz="6" w:space="0" w:color="000000"/>
            </w:tcBorders>
            <w:shd w:val="clear" w:color="auto" w:fill="FFFFFF"/>
            <w:vAlign w:val="center"/>
          </w:tcPr>
          <w:p w14:paraId="69970D4D" w14:textId="022144EA" w:rsidR="00F454B6" w:rsidRPr="00DC5EA3" w:rsidRDefault="00F454B6" w:rsidP="00F454B6">
            <w:pPr>
              <w:jc w:val="center"/>
              <w:rPr>
                <w:color w:val="000000" w:themeColor="text1"/>
                <w:sz w:val="24"/>
                <w:szCs w:val="24"/>
              </w:rPr>
            </w:pPr>
            <w:r w:rsidRPr="00DC5EA3">
              <w:rPr>
                <w:color w:val="000000" w:themeColor="text1"/>
                <w:sz w:val="24"/>
                <w:szCs w:val="24"/>
              </w:rPr>
              <w:t>173</w:t>
            </w:r>
          </w:p>
        </w:tc>
        <w:tc>
          <w:tcPr>
            <w:tcW w:w="1275" w:type="dxa"/>
            <w:tcBorders>
              <w:top w:val="single" w:sz="4" w:space="0" w:color="000000"/>
              <w:left w:val="single" w:sz="4" w:space="0" w:color="auto"/>
              <w:bottom w:val="single" w:sz="4" w:space="0" w:color="000000"/>
              <w:right w:val="nil"/>
            </w:tcBorders>
            <w:vAlign w:val="center"/>
          </w:tcPr>
          <w:p w14:paraId="62E64186" w14:textId="4CA09790" w:rsidR="00F454B6" w:rsidRPr="0099402E" w:rsidRDefault="00F454B6" w:rsidP="00F454B6">
            <w:pPr>
              <w:jc w:val="center"/>
              <w:rPr>
                <w:rFonts w:eastAsia="Calibri"/>
                <w:bCs/>
                <w:sz w:val="24"/>
                <w:szCs w:val="24"/>
                <w:lang w:eastAsia="en-US"/>
              </w:rPr>
            </w:pPr>
          </w:p>
        </w:tc>
        <w:tc>
          <w:tcPr>
            <w:tcW w:w="1560" w:type="dxa"/>
            <w:gridSpan w:val="2"/>
            <w:tcBorders>
              <w:top w:val="single" w:sz="4" w:space="0" w:color="000000"/>
              <w:left w:val="single" w:sz="4" w:space="0" w:color="000000"/>
              <w:bottom w:val="single" w:sz="4" w:space="0" w:color="000000"/>
              <w:right w:val="single" w:sz="4" w:space="0" w:color="000000"/>
            </w:tcBorders>
            <w:vAlign w:val="center"/>
          </w:tcPr>
          <w:p w14:paraId="366CA9DE" w14:textId="68DBA046" w:rsidR="00F454B6" w:rsidRPr="0099402E" w:rsidRDefault="00F454B6" w:rsidP="00F454B6">
            <w:pPr>
              <w:jc w:val="center"/>
              <w:rPr>
                <w:rFonts w:eastAsia="Calibri"/>
                <w:bCs/>
                <w:sz w:val="24"/>
                <w:szCs w:val="24"/>
                <w:lang w:eastAsia="en-US"/>
              </w:rPr>
            </w:pPr>
          </w:p>
        </w:tc>
      </w:tr>
      <w:tr w:rsidR="00F454B6" w:rsidRPr="0099402E" w14:paraId="62A988B9" w14:textId="77777777" w:rsidTr="00AC22D4">
        <w:trPr>
          <w:trHeight w:val="348"/>
        </w:trPr>
        <w:tc>
          <w:tcPr>
            <w:tcW w:w="10632" w:type="dxa"/>
            <w:gridSpan w:val="7"/>
            <w:tcBorders>
              <w:top w:val="single" w:sz="4" w:space="0" w:color="000000"/>
              <w:left w:val="single" w:sz="4" w:space="0" w:color="000000"/>
              <w:bottom w:val="single" w:sz="4" w:space="0" w:color="auto"/>
              <w:right w:val="nil"/>
            </w:tcBorders>
          </w:tcPr>
          <w:p w14:paraId="66DF45B2" w14:textId="77777777" w:rsidR="00F454B6" w:rsidRPr="0099402E" w:rsidRDefault="00F454B6" w:rsidP="00F454B6">
            <w:pPr>
              <w:jc w:val="right"/>
              <w:rPr>
                <w:rFonts w:eastAsia="Calibri"/>
                <w:b/>
                <w:bCs/>
                <w:color w:val="000000"/>
                <w:sz w:val="24"/>
                <w:szCs w:val="24"/>
              </w:rPr>
            </w:pPr>
          </w:p>
        </w:tc>
        <w:tc>
          <w:tcPr>
            <w:tcW w:w="709" w:type="dxa"/>
            <w:tcBorders>
              <w:top w:val="single" w:sz="4" w:space="0" w:color="000000"/>
              <w:left w:val="single" w:sz="4" w:space="0" w:color="000000"/>
              <w:bottom w:val="single" w:sz="4" w:space="0" w:color="auto"/>
              <w:right w:val="single" w:sz="4" w:space="0" w:color="000000"/>
            </w:tcBorders>
            <w:vAlign w:val="center"/>
          </w:tcPr>
          <w:p w14:paraId="25A5BF53" w14:textId="47E34C00" w:rsidR="00F454B6" w:rsidRPr="0099402E" w:rsidRDefault="00F454B6" w:rsidP="00F454B6">
            <w:pPr>
              <w:jc w:val="center"/>
              <w:rPr>
                <w:rFonts w:eastAsia="Calibri"/>
                <w:b/>
                <w:color w:val="000000"/>
                <w:sz w:val="24"/>
                <w:szCs w:val="24"/>
              </w:rPr>
            </w:pPr>
          </w:p>
        </w:tc>
      </w:tr>
      <w:tr w:rsidR="00F454B6" w:rsidRPr="0099402E" w14:paraId="13B66A6D" w14:textId="77777777" w:rsidTr="00F454B6">
        <w:trPr>
          <w:trHeight w:val="348"/>
        </w:trPr>
        <w:tc>
          <w:tcPr>
            <w:tcW w:w="10632" w:type="dxa"/>
            <w:gridSpan w:val="7"/>
            <w:tcBorders>
              <w:top w:val="single" w:sz="4" w:space="0" w:color="auto"/>
              <w:left w:val="single" w:sz="4" w:space="0" w:color="000000"/>
              <w:bottom w:val="single" w:sz="4" w:space="0" w:color="000000"/>
              <w:right w:val="single" w:sz="4" w:space="0" w:color="000000"/>
            </w:tcBorders>
          </w:tcPr>
          <w:p w14:paraId="6ED4480E" w14:textId="77777777" w:rsidR="00F454B6" w:rsidRPr="0099402E" w:rsidRDefault="00F454B6" w:rsidP="00F454B6">
            <w:pPr>
              <w:jc w:val="right"/>
              <w:rPr>
                <w:rFonts w:eastAsia="Calibri"/>
                <w:bCs/>
                <w:color w:val="000000"/>
                <w:sz w:val="24"/>
                <w:szCs w:val="24"/>
              </w:rPr>
            </w:pPr>
          </w:p>
        </w:tc>
        <w:tc>
          <w:tcPr>
            <w:tcW w:w="709" w:type="dxa"/>
            <w:tcBorders>
              <w:top w:val="single" w:sz="4" w:space="0" w:color="auto"/>
              <w:left w:val="single" w:sz="4" w:space="0" w:color="000000"/>
              <w:bottom w:val="single" w:sz="4" w:space="0" w:color="000000"/>
              <w:right w:val="single" w:sz="4" w:space="0" w:color="000000"/>
            </w:tcBorders>
            <w:vAlign w:val="center"/>
          </w:tcPr>
          <w:p w14:paraId="1C26B33A" w14:textId="1E81A644" w:rsidR="00F454B6" w:rsidRPr="0099402E" w:rsidRDefault="00F454B6" w:rsidP="00F454B6">
            <w:pPr>
              <w:jc w:val="right"/>
              <w:rPr>
                <w:rFonts w:eastAsia="Calibri"/>
                <w:bCs/>
                <w:color w:val="000000"/>
                <w:sz w:val="24"/>
                <w:szCs w:val="24"/>
              </w:rPr>
            </w:pPr>
          </w:p>
        </w:tc>
      </w:tr>
    </w:tbl>
    <w:p w14:paraId="581D8D78" w14:textId="77777777" w:rsidR="005F60BD" w:rsidRPr="0099402E" w:rsidRDefault="005F60BD" w:rsidP="005F60BD">
      <w:pPr>
        <w:jc w:val="both"/>
        <w:rPr>
          <w:sz w:val="24"/>
          <w:szCs w:val="24"/>
        </w:rPr>
      </w:pPr>
    </w:p>
    <w:p w14:paraId="0FFA244D" w14:textId="6B3D0924" w:rsidR="0099402E" w:rsidRPr="0099402E" w:rsidRDefault="0099402E" w:rsidP="0099402E">
      <w:pPr>
        <w:ind w:firstLine="709"/>
        <w:jc w:val="both"/>
        <w:rPr>
          <w:sz w:val="24"/>
          <w:szCs w:val="24"/>
        </w:rPr>
      </w:pPr>
      <w:r w:rsidRPr="0099402E">
        <w:rPr>
          <w:sz w:val="24"/>
          <w:szCs w:val="24"/>
        </w:rPr>
        <w:t xml:space="preserve">Стоимость (цена настоящего Договора) определяется в соответствии с Спецификацией товара (Приложение №1) и составляет сумму </w:t>
      </w:r>
    </w:p>
    <w:p w14:paraId="7B62757A" w14:textId="751A2B3D" w:rsidR="005F60BD" w:rsidRPr="0099402E" w:rsidRDefault="005F60BD" w:rsidP="002C7C5B">
      <w:pPr>
        <w:widowControl w:val="0"/>
        <w:autoSpaceDE w:val="0"/>
        <w:autoSpaceDN w:val="0"/>
        <w:ind w:firstLine="709"/>
        <w:jc w:val="both"/>
        <w:rPr>
          <w:sz w:val="24"/>
          <w:szCs w:val="24"/>
        </w:rPr>
      </w:pPr>
      <w:r w:rsidRPr="0099402E">
        <w:rPr>
          <w:sz w:val="24"/>
          <w:szCs w:val="24"/>
        </w:rPr>
        <w:t>Цена договора включает в себя все затраты Исполнителя, связанные с оказанием Услуг, в том числе транспортные расходы, стоимость материалов, инструментов, приспособлений, инвентаря, оборудования, собственной мобильной связи, расходы на уплату налогов, пошлин, страховых взносов и других обязательных платежей, которые Исполнитель по Договору должен оплачивать в соответствии с его условиями или на иных основаниях, предусмотренных законодательством Российской Федерации.</w:t>
      </w:r>
    </w:p>
    <w:p w14:paraId="0B41D2D1" w14:textId="77777777" w:rsidR="005F60BD" w:rsidRPr="0099402E" w:rsidRDefault="005F60BD" w:rsidP="005F60BD">
      <w:pPr>
        <w:suppressAutoHyphens/>
        <w:jc w:val="both"/>
        <w:rPr>
          <w:rFonts w:eastAsia="Calibri"/>
          <w:b/>
          <w:caps/>
          <w:noProof/>
          <w:sz w:val="24"/>
          <w:szCs w:val="24"/>
          <w:lang w:eastAsia="ar-SA"/>
        </w:rPr>
      </w:pPr>
    </w:p>
    <w:tbl>
      <w:tblPr>
        <w:tblW w:w="10348" w:type="dxa"/>
        <w:tblInd w:w="-567" w:type="dxa"/>
        <w:tblLook w:val="01E0" w:firstRow="1" w:lastRow="1" w:firstColumn="1" w:lastColumn="1" w:noHBand="0" w:noVBand="0"/>
      </w:tblPr>
      <w:tblGrid>
        <w:gridCol w:w="567"/>
        <w:gridCol w:w="4820"/>
        <w:gridCol w:w="4961"/>
      </w:tblGrid>
      <w:tr w:rsidR="002C7C5B" w:rsidRPr="0099402E" w14:paraId="57741C35" w14:textId="77777777" w:rsidTr="002C7C5B">
        <w:trPr>
          <w:gridBefore w:val="1"/>
          <w:wBefore w:w="567" w:type="dxa"/>
        </w:trPr>
        <w:tc>
          <w:tcPr>
            <w:tcW w:w="9781" w:type="dxa"/>
            <w:gridSpan w:val="2"/>
            <w:hideMark/>
          </w:tcPr>
          <w:p w14:paraId="03A120CD" w14:textId="77777777" w:rsidR="002C7C5B" w:rsidRPr="0099402E" w:rsidRDefault="002C7C5B">
            <w:pPr>
              <w:spacing w:before="240" w:after="240" w:line="256" w:lineRule="auto"/>
              <w:jc w:val="center"/>
              <w:rPr>
                <w:b/>
                <w:sz w:val="24"/>
                <w:szCs w:val="24"/>
              </w:rPr>
            </w:pPr>
            <w:r w:rsidRPr="0099402E">
              <w:rPr>
                <w:b/>
                <w:sz w:val="24"/>
                <w:szCs w:val="24"/>
              </w:rPr>
              <w:t>Подписи сторон:</w:t>
            </w:r>
          </w:p>
        </w:tc>
      </w:tr>
      <w:tr w:rsidR="002C7C5B" w:rsidRPr="0099402E" w14:paraId="356A8C0E" w14:textId="77777777" w:rsidTr="0099402E">
        <w:trPr>
          <w:trHeight w:val="1126"/>
        </w:trPr>
        <w:tc>
          <w:tcPr>
            <w:tcW w:w="5387" w:type="dxa"/>
            <w:gridSpan w:val="2"/>
          </w:tcPr>
          <w:p w14:paraId="1C6AFEE3" w14:textId="2AD9FE97" w:rsidR="002C7C5B" w:rsidRPr="0099402E" w:rsidRDefault="002C7C5B">
            <w:pPr>
              <w:spacing w:before="240" w:after="240" w:line="256" w:lineRule="auto"/>
              <w:rPr>
                <w:b/>
                <w:sz w:val="24"/>
                <w:szCs w:val="24"/>
              </w:rPr>
            </w:pPr>
            <w:r w:rsidRPr="0099402E">
              <w:rPr>
                <w:b/>
                <w:sz w:val="24"/>
                <w:szCs w:val="24"/>
              </w:rPr>
              <w:t>ЗАКАЗЧИК:</w:t>
            </w:r>
            <w:r w:rsidRPr="0099402E">
              <w:rPr>
                <w:sz w:val="24"/>
                <w:szCs w:val="24"/>
              </w:rPr>
              <w:t xml:space="preserve"> </w:t>
            </w:r>
            <w:r w:rsidRPr="0099402E">
              <w:rPr>
                <w:b/>
                <w:sz w:val="24"/>
                <w:szCs w:val="24"/>
              </w:rPr>
              <w:t>РТУ МИРЭА</w:t>
            </w:r>
            <w:r w:rsidR="0099402E">
              <w:rPr>
                <w:b/>
                <w:sz w:val="24"/>
                <w:szCs w:val="24"/>
              </w:rPr>
              <w:br/>
            </w:r>
          </w:p>
          <w:p w14:paraId="4FC117F1" w14:textId="77777777" w:rsidR="002C7C5B" w:rsidRPr="0099402E" w:rsidRDefault="002C7C5B">
            <w:pPr>
              <w:spacing w:line="256" w:lineRule="auto"/>
              <w:rPr>
                <w:sz w:val="24"/>
                <w:szCs w:val="24"/>
                <w:lang w:eastAsia="en-US"/>
              </w:rPr>
            </w:pPr>
            <w:r w:rsidRPr="0099402E">
              <w:rPr>
                <w:sz w:val="24"/>
                <w:szCs w:val="24"/>
                <w:lang w:eastAsia="en-US"/>
              </w:rPr>
              <w:t>Проректор по административно-хозяйственной работе</w:t>
            </w:r>
          </w:p>
          <w:p w14:paraId="3DC04B59" w14:textId="6A19B621" w:rsidR="002C7C5B" w:rsidRDefault="002C7C5B">
            <w:pPr>
              <w:spacing w:line="256" w:lineRule="auto"/>
              <w:rPr>
                <w:sz w:val="24"/>
                <w:szCs w:val="24"/>
                <w:lang w:eastAsia="en-US"/>
              </w:rPr>
            </w:pPr>
          </w:p>
          <w:p w14:paraId="15176429" w14:textId="77777777" w:rsidR="002C7C5B" w:rsidRPr="0099402E" w:rsidRDefault="002C7C5B">
            <w:pPr>
              <w:spacing w:line="256" w:lineRule="auto"/>
              <w:rPr>
                <w:sz w:val="24"/>
                <w:szCs w:val="24"/>
                <w:lang w:eastAsia="en-US"/>
              </w:rPr>
            </w:pPr>
          </w:p>
          <w:p w14:paraId="3D6A2FAB" w14:textId="77777777" w:rsidR="002C7C5B" w:rsidRPr="0099402E" w:rsidRDefault="002C7C5B">
            <w:pPr>
              <w:spacing w:line="256" w:lineRule="auto"/>
              <w:rPr>
                <w:bCs/>
                <w:sz w:val="24"/>
                <w:szCs w:val="24"/>
                <w:lang w:eastAsia="en-US"/>
              </w:rPr>
            </w:pPr>
            <w:r w:rsidRPr="0099402E">
              <w:rPr>
                <w:sz w:val="24"/>
                <w:szCs w:val="24"/>
                <w:lang w:eastAsia="en-US"/>
              </w:rPr>
              <w:t xml:space="preserve">______________________ </w:t>
            </w:r>
            <w:r w:rsidRPr="0099402E">
              <w:rPr>
                <w:bCs/>
                <w:sz w:val="24"/>
                <w:szCs w:val="24"/>
                <w:lang w:eastAsia="en-US"/>
              </w:rPr>
              <w:t>И. А. Тарасов</w:t>
            </w:r>
          </w:p>
          <w:p w14:paraId="2DB3847F" w14:textId="77777777" w:rsidR="002C7C5B" w:rsidRPr="0099402E" w:rsidRDefault="002C7C5B">
            <w:pPr>
              <w:spacing w:line="256" w:lineRule="auto"/>
              <w:rPr>
                <w:sz w:val="24"/>
                <w:szCs w:val="24"/>
                <w:lang w:eastAsia="ar-SA"/>
              </w:rPr>
            </w:pPr>
            <w:proofErr w:type="spellStart"/>
            <w:r w:rsidRPr="0099402E">
              <w:rPr>
                <w:bCs/>
                <w:sz w:val="24"/>
                <w:szCs w:val="24"/>
                <w:lang w:eastAsia="en-US"/>
              </w:rPr>
              <w:t>м.п</w:t>
            </w:r>
            <w:proofErr w:type="spellEnd"/>
            <w:r w:rsidRPr="0099402E">
              <w:rPr>
                <w:bCs/>
                <w:sz w:val="24"/>
                <w:szCs w:val="24"/>
                <w:lang w:eastAsia="en-US"/>
              </w:rPr>
              <w:t>.</w:t>
            </w:r>
          </w:p>
        </w:tc>
        <w:tc>
          <w:tcPr>
            <w:tcW w:w="4961" w:type="dxa"/>
          </w:tcPr>
          <w:p w14:paraId="413F5346" w14:textId="1F94906F" w:rsidR="002C7C5B" w:rsidRPr="0099402E" w:rsidRDefault="002C7C5B">
            <w:pPr>
              <w:spacing w:line="256" w:lineRule="auto"/>
              <w:rPr>
                <w:sz w:val="24"/>
                <w:szCs w:val="24"/>
              </w:rPr>
            </w:pPr>
          </w:p>
        </w:tc>
      </w:tr>
    </w:tbl>
    <w:p w14:paraId="5430754B" w14:textId="77777777" w:rsidR="005F60BD" w:rsidRPr="0099402E" w:rsidRDefault="005F60BD" w:rsidP="005F60BD">
      <w:pPr>
        <w:jc w:val="right"/>
        <w:rPr>
          <w:sz w:val="24"/>
          <w:szCs w:val="24"/>
        </w:rPr>
      </w:pPr>
    </w:p>
    <w:bookmarkEnd w:id="0"/>
    <w:p w14:paraId="108EE04F" w14:textId="77777777" w:rsidR="00A30E20" w:rsidRPr="0099402E" w:rsidRDefault="00A30E20" w:rsidP="00086E74">
      <w:pPr>
        <w:tabs>
          <w:tab w:val="left" w:pos="8627"/>
        </w:tabs>
        <w:rPr>
          <w:sz w:val="24"/>
          <w:szCs w:val="24"/>
        </w:rPr>
      </w:pPr>
    </w:p>
    <w:sectPr w:rsidR="00A30E20" w:rsidRPr="009940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F80190"/>
    <w:multiLevelType w:val="singleLevel"/>
    <w:tmpl w:val="2A42B54E"/>
    <w:lvl w:ilvl="0">
      <w:start w:val="1"/>
      <w:numFmt w:val="decimal"/>
      <w:lvlText w:val="%1)"/>
      <w:legacy w:legacy="1" w:legacySpace="0" w:legacyIndent="345"/>
      <w:lvlJc w:val="left"/>
      <w:pPr>
        <w:ind w:left="0" w:firstLine="0"/>
      </w:pPr>
      <w:rPr>
        <w:rFonts w:ascii="Times New Roman" w:hAnsi="Times New Roman" w:cs="Times New Roman" w:hint="default"/>
      </w:rPr>
    </w:lvl>
  </w:abstractNum>
  <w:abstractNum w:abstractNumId="1" w15:restartNumberingAfterBreak="0">
    <w:nsid w:val="55F42E7C"/>
    <w:multiLevelType w:val="hybridMultilevel"/>
    <w:tmpl w:val="AF26B580"/>
    <w:lvl w:ilvl="0" w:tplc="C0449304">
      <w:start w:val="1"/>
      <w:numFmt w:val="decimal"/>
      <w:pStyle w:val="a"/>
      <w:lvlText w:val="%1."/>
      <w:lvlJc w:val="left"/>
      <w:pPr>
        <w:ind w:left="814" w:hanging="360"/>
      </w:pPr>
      <w:rPr>
        <w:rFonts w:hint="default"/>
        <w:spacing w:val="0"/>
        <w:kern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num w:numId="1">
    <w:abstractNumId w:val="0"/>
    <w:lvlOverride w:ilvl="0">
      <w:startOverride w:val="1"/>
    </w:lvlOverride>
  </w:num>
  <w:num w:numId="2">
    <w:abstractNumId w:val="0"/>
    <w:lvlOverride w:ilvl="0">
      <w:lvl w:ilvl="0">
        <w:start w:val="1"/>
        <w:numFmt w:val="decimal"/>
        <w:lvlText w:val="%1)"/>
        <w:legacy w:legacy="1" w:legacySpace="0" w:legacyIndent="346"/>
        <w:lvlJc w:val="left"/>
        <w:pPr>
          <w:ind w:left="0" w:firstLine="0"/>
        </w:pPr>
        <w:rPr>
          <w:rFonts w:ascii="Times New Roman" w:hAnsi="Times New Roman" w:cs="Times New Roman" w:hint="default"/>
        </w:rPr>
      </w:lvl>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60BD"/>
    <w:rsid w:val="00086E74"/>
    <w:rsid w:val="001073C3"/>
    <w:rsid w:val="001E7ACC"/>
    <w:rsid w:val="002C7C5B"/>
    <w:rsid w:val="00304968"/>
    <w:rsid w:val="00337BB6"/>
    <w:rsid w:val="0055140C"/>
    <w:rsid w:val="005F60BD"/>
    <w:rsid w:val="0099402E"/>
    <w:rsid w:val="00A30E20"/>
    <w:rsid w:val="00AD4CD9"/>
    <w:rsid w:val="00B403BC"/>
    <w:rsid w:val="00C5293D"/>
    <w:rsid w:val="00C81604"/>
    <w:rsid w:val="00DC5EA3"/>
    <w:rsid w:val="00DC78D2"/>
    <w:rsid w:val="00F454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44653"/>
  <w15:chartTrackingRefBased/>
  <w15:docId w15:val="{6BEE08DD-B4D7-4606-BC46-6E977F8B6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5F60BD"/>
    <w:pPr>
      <w:spacing w:after="0" w:line="240" w:lineRule="auto"/>
    </w:pPr>
    <w:rPr>
      <w:rFonts w:ascii="Times New Roman" w:eastAsia="Times New Roman" w:hAnsi="Times New Roman" w:cs="Times New Roman"/>
      <w:sz w:val="20"/>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Normal1">
    <w:name w:val="Normal1"/>
    <w:uiPriority w:val="99"/>
    <w:rsid w:val="005F60BD"/>
    <w:pPr>
      <w:widowControl w:val="0"/>
      <w:spacing w:after="0" w:line="240" w:lineRule="auto"/>
    </w:pPr>
    <w:rPr>
      <w:rFonts w:ascii="Times New Roman" w:eastAsia="Times New Roman" w:hAnsi="Times New Roman" w:cs="Times New Roman"/>
      <w:sz w:val="20"/>
      <w:szCs w:val="20"/>
      <w:lang w:eastAsia="ru-RU"/>
    </w:rPr>
  </w:style>
  <w:style w:type="paragraph" w:styleId="a4">
    <w:name w:val="Body Text"/>
    <w:basedOn w:val="a0"/>
    <w:link w:val="a5"/>
    <w:rsid w:val="005F60BD"/>
    <w:pPr>
      <w:spacing w:after="120"/>
    </w:pPr>
    <w:rPr>
      <w:kern w:val="32"/>
      <w:sz w:val="28"/>
      <w:szCs w:val="28"/>
    </w:rPr>
  </w:style>
  <w:style w:type="character" w:customStyle="1" w:styleId="a5">
    <w:name w:val="Основной текст Знак"/>
    <w:basedOn w:val="a1"/>
    <w:link w:val="a4"/>
    <w:rsid w:val="005F60BD"/>
    <w:rPr>
      <w:rFonts w:ascii="Times New Roman" w:eastAsia="Times New Roman" w:hAnsi="Times New Roman" w:cs="Times New Roman"/>
      <w:kern w:val="32"/>
      <w:sz w:val="28"/>
      <w:szCs w:val="28"/>
      <w:lang w:eastAsia="ru-RU"/>
    </w:rPr>
  </w:style>
  <w:style w:type="paragraph" w:styleId="a">
    <w:name w:val="List Paragraph"/>
    <w:basedOn w:val="a0"/>
    <w:uiPriority w:val="34"/>
    <w:qFormat/>
    <w:rsid w:val="005F60BD"/>
    <w:pPr>
      <w:widowControl w:val="0"/>
      <w:numPr>
        <w:numId w:val="3"/>
      </w:numPr>
      <w:jc w:val="both"/>
    </w:pPr>
    <w:rPr>
      <w:sz w:val="24"/>
      <w:szCs w:val="24"/>
    </w:rPr>
  </w:style>
  <w:style w:type="character" w:styleId="a6">
    <w:name w:val="Hyperlink"/>
    <w:basedOn w:val="a1"/>
    <w:uiPriority w:val="99"/>
    <w:semiHidden/>
    <w:unhideWhenUsed/>
    <w:rsid w:val="005F60BD"/>
    <w:rPr>
      <w:color w:val="0000FF"/>
      <w:u w:val="single"/>
    </w:rPr>
  </w:style>
  <w:style w:type="table" w:styleId="a7">
    <w:name w:val="Table Grid"/>
    <w:basedOn w:val="a2"/>
    <w:uiPriority w:val="39"/>
    <w:rsid w:val="002C7C5B"/>
    <w:pPr>
      <w:spacing w:after="0" w:line="240" w:lineRule="auto"/>
    </w:pPr>
    <w:rPr>
      <w:rFonts w:ascii="Arial" w:eastAsia="Times New Roman" w:hAnsi="Arial" w:cs="Arial"/>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basedOn w:val="a1"/>
    <w:uiPriority w:val="99"/>
    <w:semiHidden/>
    <w:unhideWhenUsed/>
    <w:rsid w:val="00DC78D2"/>
    <w:rPr>
      <w:sz w:val="16"/>
      <w:szCs w:val="16"/>
    </w:rPr>
  </w:style>
  <w:style w:type="paragraph" w:styleId="a9">
    <w:name w:val="annotation text"/>
    <w:basedOn w:val="a0"/>
    <w:link w:val="aa"/>
    <w:uiPriority w:val="99"/>
    <w:semiHidden/>
    <w:unhideWhenUsed/>
    <w:rsid w:val="00DC78D2"/>
  </w:style>
  <w:style w:type="character" w:customStyle="1" w:styleId="aa">
    <w:name w:val="Текст примечания Знак"/>
    <w:basedOn w:val="a1"/>
    <w:link w:val="a9"/>
    <w:uiPriority w:val="99"/>
    <w:semiHidden/>
    <w:rsid w:val="00DC78D2"/>
    <w:rPr>
      <w:rFonts w:ascii="Times New Roman" w:eastAsia="Times New Roman" w:hAnsi="Times New Roman" w:cs="Times New Roman"/>
      <w:sz w:val="20"/>
      <w:szCs w:val="20"/>
      <w:lang w:eastAsia="ru-RU"/>
    </w:rPr>
  </w:style>
  <w:style w:type="paragraph" w:styleId="ab">
    <w:name w:val="annotation subject"/>
    <w:basedOn w:val="a9"/>
    <w:next w:val="a9"/>
    <w:link w:val="ac"/>
    <w:uiPriority w:val="99"/>
    <w:semiHidden/>
    <w:unhideWhenUsed/>
    <w:rsid w:val="00DC78D2"/>
    <w:rPr>
      <w:b/>
      <w:bCs/>
    </w:rPr>
  </w:style>
  <w:style w:type="character" w:customStyle="1" w:styleId="ac">
    <w:name w:val="Тема примечания Знак"/>
    <w:basedOn w:val="aa"/>
    <w:link w:val="ab"/>
    <w:uiPriority w:val="99"/>
    <w:semiHidden/>
    <w:rsid w:val="00DC78D2"/>
    <w:rPr>
      <w:rFonts w:ascii="Times New Roman" w:eastAsia="Times New Roman" w:hAnsi="Times New Roman" w:cs="Times New Roman"/>
      <w:b/>
      <w:bCs/>
      <w:sz w:val="20"/>
      <w:szCs w:val="20"/>
      <w:lang w:eastAsia="ru-RU"/>
    </w:rPr>
  </w:style>
  <w:style w:type="paragraph" w:styleId="ad">
    <w:name w:val="Balloon Text"/>
    <w:basedOn w:val="a0"/>
    <w:link w:val="ae"/>
    <w:uiPriority w:val="99"/>
    <w:semiHidden/>
    <w:unhideWhenUsed/>
    <w:rsid w:val="00DC78D2"/>
    <w:rPr>
      <w:rFonts w:ascii="Segoe UI" w:hAnsi="Segoe UI" w:cs="Segoe UI"/>
      <w:sz w:val="18"/>
      <w:szCs w:val="18"/>
    </w:rPr>
  </w:style>
  <w:style w:type="character" w:customStyle="1" w:styleId="ae">
    <w:name w:val="Текст выноски Знак"/>
    <w:basedOn w:val="a1"/>
    <w:link w:val="ad"/>
    <w:uiPriority w:val="99"/>
    <w:semiHidden/>
    <w:rsid w:val="00DC78D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5484918">
      <w:bodyDiv w:val="1"/>
      <w:marLeft w:val="0"/>
      <w:marRight w:val="0"/>
      <w:marTop w:val="0"/>
      <w:marBottom w:val="0"/>
      <w:divBdr>
        <w:top w:val="none" w:sz="0" w:space="0" w:color="auto"/>
        <w:left w:val="none" w:sz="0" w:space="0" w:color="auto"/>
        <w:bottom w:val="none" w:sz="0" w:space="0" w:color="auto"/>
        <w:right w:val="none" w:sz="0" w:space="0" w:color="auto"/>
      </w:divBdr>
    </w:div>
    <w:div w:id="1299798731">
      <w:bodyDiv w:val="1"/>
      <w:marLeft w:val="0"/>
      <w:marRight w:val="0"/>
      <w:marTop w:val="0"/>
      <w:marBottom w:val="0"/>
      <w:divBdr>
        <w:top w:val="none" w:sz="0" w:space="0" w:color="auto"/>
        <w:left w:val="none" w:sz="0" w:space="0" w:color="auto"/>
        <w:bottom w:val="none" w:sz="0" w:space="0" w:color="auto"/>
        <w:right w:val="none" w:sz="0" w:space="0" w:color="auto"/>
      </w:divBdr>
    </w:div>
    <w:div w:id="1763258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docs.cntd.ru/document/573500115"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v8doc:messagekuzmina_m@mirea.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690E9A-6258-4F71-9E24-49DCACDB2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13</Pages>
  <Words>5413</Words>
  <Characters>30856</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 А</dc:creator>
  <cp:keywords/>
  <dc:description/>
  <cp:lastModifiedBy>Бахметьев Артём Алексеевич</cp:lastModifiedBy>
  <cp:revision>5</cp:revision>
  <dcterms:created xsi:type="dcterms:W3CDTF">2026-07-23T09:29:00Z</dcterms:created>
  <dcterms:modified xsi:type="dcterms:W3CDTF">2026-07-23T09:35:00Z</dcterms:modified>
</cp:coreProperties>
</file>