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7724" w:rsidRDefault="001F7724">
      <w:pPr>
        <w:jc w:val="center"/>
        <w:rPr>
          <w:rFonts w:eastAsia="Calibri"/>
          <w:sz w:val="36"/>
          <w:szCs w:val="36"/>
          <w:lang w:val="ru-RU"/>
        </w:rPr>
      </w:pPr>
    </w:p>
    <w:p w:rsidR="001F7724" w:rsidRDefault="00E35855">
      <w:pPr>
        <w:pStyle w:val="ConsPlusNormal0"/>
        <w:jc w:val="center"/>
        <w:rPr>
          <w:rFonts w:ascii="Times New Roman" w:hAnsi="Times New Roman" w:cs="Times New Roman"/>
          <w:color w:val="000000" w:themeColor="dark1"/>
          <w:sz w:val="24"/>
          <w:szCs w:val="24"/>
        </w:rPr>
      </w:pPr>
      <w:r>
        <w:rPr>
          <w:rFonts w:ascii="Times New Roman" w:hAnsi="Times New Roman" w:cs="Times New Roman"/>
          <w:color w:val="000000" w:themeColor="dark1"/>
          <w:sz w:val="24"/>
          <w:szCs w:val="24"/>
        </w:rPr>
        <w:t>ГОСУДАРСТВЕННЫЙ КОНТРАКТ №</w:t>
      </w:r>
    </w:p>
    <w:p w:rsidR="001F7724" w:rsidRDefault="00E35855">
      <w:pPr>
        <w:pStyle w:val="ConsPlusNormal0"/>
        <w:jc w:val="center"/>
        <w:rPr>
          <w:rFonts w:ascii="Times New Roman" w:hAnsi="Times New Roman" w:cs="Times New Roman"/>
          <w:color w:val="000000" w:themeColor="dark1"/>
          <w:sz w:val="24"/>
          <w:szCs w:val="24"/>
        </w:rPr>
      </w:pPr>
      <w:r>
        <w:rPr>
          <w:rFonts w:ascii="Times New Roman" w:hAnsi="Times New Roman" w:cs="Times New Roman"/>
          <w:color w:val="000000" w:themeColor="dark1"/>
          <w:sz w:val="24"/>
          <w:szCs w:val="24"/>
        </w:rPr>
        <w:t>НА ПОСТАВКУ ТОВАРОВ</w:t>
      </w:r>
    </w:p>
    <w:p w:rsidR="001F7724" w:rsidRDefault="00E35855">
      <w:pPr>
        <w:pStyle w:val="ConsPlusNormal0"/>
        <w:jc w:val="center"/>
        <w:rPr>
          <w:rFonts w:ascii="Times New Roman" w:hAnsi="Times New Roman" w:cs="Times New Roman"/>
          <w:color w:val="000000"/>
          <w:sz w:val="24"/>
          <w:szCs w:val="24"/>
        </w:rPr>
      </w:pPr>
      <w:r>
        <w:rPr>
          <w:rFonts w:ascii="Times New Roman" w:hAnsi="Times New Roman" w:cs="Times New Roman"/>
          <w:color w:val="000000" w:themeColor="dark1"/>
          <w:sz w:val="24"/>
          <w:szCs w:val="24"/>
        </w:rPr>
        <w:t>ИКЗ:</w:t>
      </w:r>
      <w:r>
        <w:rPr>
          <w:rFonts w:ascii="Times New Roman" w:hAnsi="Times New Roman" w:cs="Times New Roman"/>
          <w:color w:val="000000"/>
          <w:sz w:val="24"/>
          <w:szCs w:val="24"/>
        </w:rPr>
        <w:t xml:space="preserve"> </w:t>
      </w:r>
      <w:r>
        <w:rPr>
          <w:rFonts w:ascii="Times New Roman" w:hAnsi="Times New Roman" w:cs="Times New Roman"/>
          <w:color w:val="1C1C1C"/>
          <w:sz w:val="24"/>
          <w:szCs w:val="24"/>
        </w:rPr>
        <w:t>261420507655142050100100150000000244</w:t>
      </w:r>
    </w:p>
    <w:p w:rsidR="001F7724" w:rsidRDefault="00E35855">
      <w:pPr>
        <w:pStyle w:val="ConsPlusNormal0"/>
        <w:jc w:val="both"/>
        <w:rPr>
          <w:rFonts w:ascii="Times New Roman" w:hAnsi="Times New Roman" w:cs="Times New Roman"/>
          <w:color w:val="000000" w:themeColor="dark1"/>
          <w:sz w:val="24"/>
          <w:szCs w:val="24"/>
        </w:rPr>
      </w:pPr>
      <w:r>
        <w:rPr>
          <w:rFonts w:ascii="Times New Roman" w:hAnsi="Times New Roman" w:cs="Times New Roman"/>
          <w:color w:val="000000" w:themeColor="dark1"/>
          <w:sz w:val="24"/>
          <w:szCs w:val="24"/>
        </w:rPr>
        <w:t>г. Кемерово «___» _________2026 г.</w:t>
      </w:r>
      <w:r>
        <w:rPr>
          <w:rFonts w:ascii="Times New Roman" w:hAnsi="Times New Roman" w:cs="Times New Roman"/>
          <w:color w:val="000000" w:themeColor="dark1"/>
          <w:sz w:val="24"/>
          <w:szCs w:val="24"/>
        </w:rPr>
        <w:br/>
      </w:r>
    </w:p>
    <w:p w:rsidR="001F7724" w:rsidRDefault="00E35855">
      <w:pPr>
        <w:pStyle w:val="ConsPlusNormal0"/>
        <w:ind w:firstLine="709"/>
        <w:jc w:val="both"/>
        <w:rPr>
          <w:rFonts w:ascii="Times New Roman" w:hAnsi="Times New Roman" w:cs="Times New Roman"/>
          <w:sz w:val="24"/>
          <w:szCs w:val="24"/>
        </w:rPr>
      </w:pPr>
      <w:r>
        <w:rPr>
          <w:rFonts w:ascii="Times New Roman" w:hAnsi="Times New Roman" w:cs="Times New Roman"/>
          <w:sz w:val="24"/>
          <w:szCs w:val="24"/>
        </w:rPr>
        <w:t>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Кемеровской области – Кузбассу (Главное управление МЧС России по Кемеровской области – Кузбассу), имену</w:t>
      </w:r>
      <w:r>
        <w:rPr>
          <w:rFonts w:ascii="Times New Roman" w:hAnsi="Times New Roman" w:cs="Times New Roman"/>
          <w:sz w:val="24"/>
          <w:szCs w:val="24"/>
        </w:rPr>
        <w:t xml:space="preserve">емое в дальнейшем «Заказчик», </w:t>
      </w:r>
      <w:r>
        <w:rPr>
          <w:rFonts w:ascii="Times New Roman" w:hAnsi="Times New Roman" w:cs="Times New Roman"/>
          <w:color w:val="000000"/>
          <w:spacing w:val="6"/>
          <w:sz w:val="24"/>
          <w:szCs w:val="24"/>
        </w:rPr>
        <w:t>в лице исполняющего обязанности начальника Главного управления МЧС России по Кемеровской области – Кузбассу Епина Игоря Викторовича, действующего на основании Приказа МЧС России от 31.08.2026г. №513- НС</w:t>
      </w:r>
      <w:r>
        <w:rPr>
          <w:rFonts w:ascii="Times New Roman" w:hAnsi="Times New Roman" w:cs="Times New Roman"/>
          <w:color w:val="000000" w:themeColor="dark1"/>
          <w:sz w:val="24"/>
          <w:szCs w:val="24"/>
        </w:rPr>
        <w:t>, с одной стороны, и ___</w:t>
      </w:r>
      <w:r>
        <w:rPr>
          <w:rFonts w:ascii="Times New Roman" w:hAnsi="Times New Roman" w:cs="Times New Roman"/>
          <w:color w:val="000000" w:themeColor="dark1"/>
          <w:sz w:val="24"/>
          <w:szCs w:val="24"/>
        </w:rPr>
        <w:t xml:space="preserve">___, именуемое в дальнейшем «Поставщик», в лице ____, </w:t>
      </w:r>
      <w:r>
        <w:rPr>
          <w:rFonts w:ascii="Times New Roman" w:hAnsi="Times New Roman" w:cs="Times New Roman"/>
          <w:color w:val="000000" w:themeColor="dark1"/>
          <w:sz w:val="24"/>
          <w:szCs w:val="24"/>
          <w:shd w:val="clear" w:color="auto" w:fill="FFFFFF"/>
        </w:rPr>
        <w:t xml:space="preserve">действующего на основании </w:t>
      </w:r>
      <w:r>
        <w:rPr>
          <w:rFonts w:ascii="Times New Roman" w:hAnsi="Times New Roman" w:cs="Times New Roman"/>
          <w:color w:val="000000" w:themeColor="dark1"/>
          <w:sz w:val="24"/>
          <w:szCs w:val="24"/>
        </w:rPr>
        <w:t>____, с другой стороны, в дальнейшем совместно и по отдельности именуемые «Стороны», в соответствии с п.4 ч.1 ст. 93 Федерального закона от 05.04.2013 № 44-ФЗ «О контрактной си</w:t>
      </w:r>
      <w:r>
        <w:rPr>
          <w:rFonts w:ascii="Times New Roman" w:hAnsi="Times New Roman" w:cs="Times New Roman"/>
          <w:color w:val="000000" w:themeColor="dark1"/>
          <w:sz w:val="24"/>
          <w:szCs w:val="24"/>
        </w:rPr>
        <w:t xml:space="preserve">стеме в сфере закупок товаров, работ, услуг </w:t>
      </w:r>
      <w:r>
        <w:rPr>
          <w:rFonts w:ascii="Times New Roman" w:hAnsi="Times New Roman" w:cs="Times New Roman"/>
          <w:sz w:val="24"/>
          <w:szCs w:val="24"/>
        </w:rPr>
        <w:t xml:space="preserve">для обеспечения государственных и муниципальных нужд» на условиях, предусмотренных объявлением о закупочной сессии </w:t>
      </w:r>
      <w:r>
        <w:rPr>
          <w:rFonts w:ascii="Times New Roman" w:hAnsi="Times New Roman" w:cs="Times New Roman"/>
          <w:color w:val="000000" w:themeColor="dark1"/>
          <w:sz w:val="24"/>
          <w:szCs w:val="24"/>
        </w:rPr>
        <w:t xml:space="preserve">№ </w:t>
      </w:r>
      <w:r>
        <w:rPr>
          <w:rFonts w:ascii="Times New Roman" w:hAnsi="Times New Roman" w:cs="Times New Roman"/>
          <w:color w:val="000000" w:themeColor="dark1"/>
          <w:sz w:val="24"/>
          <w:szCs w:val="24"/>
        </w:rPr>
        <w:t xml:space="preserve">_____ </w:t>
      </w:r>
      <w:r>
        <w:rPr>
          <w:rFonts w:ascii="Times New Roman" w:hAnsi="Times New Roman" w:cs="Times New Roman"/>
          <w:sz w:val="24"/>
          <w:szCs w:val="24"/>
        </w:rPr>
        <w:t xml:space="preserve">от ______, заключили настоящий государственный контракт  (далее </w:t>
      </w:r>
      <w:r>
        <w:rPr>
          <w:rFonts w:ascii="Times New Roman" w:hAnsi="Times New Roman" w:cs="Times New Roman"/>
          <w:spacing w:val="-1"/>
          <w:sz w:val="24"/>
          <w:szCs w:val="24"/>
        </w:rPr>
        <w:t xml:space="preserve">по тексту </w:t>
      </w:r>
      <w:r>
        <w:rPr>
          <w:rFonts w:ascii="Times New Roman" w:hAnsi="Times New Roman" w:cs="Times New Roman"/>
          <w:sz w:val="24"/>
          <w:szCs w:val="24"/>
        </w:rPr>
        <w:t xml:space="preserve">- Контракт) о </w:t>
      </w:r>
      <w:r>
        <w:rPr>
          <w:rFonts w:ascii="Times New Roman" w:hAnsi="Times New Roman" w:cs="Times New Roman"/>
          <w:sz w:val="24"/>
          <w:szCs w:val="24"/>
        </w:rPr>
        <w:t>нижеследующем:</w:t>
      </w:r>
    </w:p>
    <w:p w:rsidR="001F7724" w:rsidRDefault="001F7724">
      <w:pPr>
        <w:pStyle w:val="ConsPlusNormal0"/>
        <w:ind w:firstLine="709"/>
        <w:jc w:val="both"/>
        <w:rPr>
          <w:rFonts w:ascii="Times New Roman" w:hAnsi="Times New Roman" w:cs="Times New Roman"/>
          <w:color w:val="000000" w:themeColor="dark1"/>
          <w:sz w:val="24"/>
          <w:szCs w:val="24"/>
        </w:rPr>
      </w:pPr>
    </w:p>
    <w:p w:rsidR="001F7724" w:rsidRDefault="00E35855">
      <w:pPr>
        <w:pStyle w:val="ConsPlusNormal0"/>
        <w:ind w:firstLine="539"/>
        <w:jc w:val="center"/>
        <w:outlineLvl w:val="0"/>
        <w:rPr>
          <w:rFonts w:ascii="Times New Roman" w:hAnsi="Times New Roman" w:cs="Times New Roman"/>
          <w:b/>
          <w:color w:val="000000" w:themeColor="dark1"/>
          <w:sz w:val="24"/>
          <w:szCs w:val="24"/>
        </w:rPr>
      </w:pPr>
      <w:r>
        <w:rPr>
          <w:rFonts w:ascii="Times New Roman" w:hAnsi="Times New Roman" w:cs="Times New Roman"/>
          <w:b/>
          <w:color w:val="000000" w:themeColor="dark1"/>
          <w:sz w:val="24"/>
          <w:szCs w:val="24"/>
        </w:rPr>
        <w:t>1. ПРЕДМЕТ КОНТРАКТА</w:t>
      </w:r>
    </w:p>
    <w:p w:rsidR="001F7724" w:rsidRDefault="00E35855">
      <w:pPr>
        <w:pStyle w:val="ConsPlusNormal0"/>
        <w:ind w:firstLine="709"/>
        <w:jc w:val="both"/>
        <w:rPr>
          <w:rFonts w:ascii="Times New Roman" w:hAnsi="Times New Roman" w:cs="Times New Roman"/>
          <w:color w:val="000000" w:themeColor="dark1"/>
          <w:sz w:val="24"/>
          <w:szCs w:val="24"/>
        </w:rPr>
      </w:pPr>
      <w:r>
        <w:rPr>
          <w:rFonts w:ascii="Times New Roman" w:hAnsi="Times New Roman" w:cs="Times New Roman"/>
          <w:color w:val="000000" w:themeColor="dark1"/>
          <w:sz w:val="24"/>
          <w:szCs w:val="24"/>
        </w:rPr>
        <w:t xml:space="preserve">1.1. Поставщик обязуется поставить </w:t>
      </w:r>
      <w:r>
        <w:rPr>
          <w:rFonts w:ascii="Times New Roman" w:hAnsi="Times New Roman" w:cs="Times New Roman"/>
          <w:sz w:val="24"/>
          <w:szCs w:val="24"/>
        </w:rPr>
        <w:t xml:space="preserve">Заказчику </w:t>
      </w:r>
      <w:r>
        <w:rPr>
          <w:rFonts w:ascii="Times New Roman" w:hAnsi="Times New Roman" w:cs="Times New Roman"/>
          <w:color w:val="000000" w:themeColor="dark1"/>
          <w:sz w:val="24"/>
          <w:szCs w:val="24"/>
        </w:rPr>
        <w:t xml:space="preserve">товар, указанный в Приложении № 1 "Спецификация товара" (далее - Товар), в обусловленный Контрактом срок, а </w:t>
      </w:r>
      <w:r>
        <w:rPr>
          <w:rFonts w:ascii="Times New Roman" w:hAnsi="Times New Roman" w:cs="Times New Roman"/>
          <w:sz w:val="24"/>
          <w:szCs w:val="24"/>
        </w:rPr>
        <w:t>Заказчик</w:t>
      </w:r>
      <w:r>
        <w:rPr>
          <w:rFonts w:ascii="Times New Roman" w:hAnsi="Times New Roman" w:cs="Times New Roman"/>
          <w:color w:val="000000" w:themeColor="dark1"/>
          <w:sz w:val="24"/>
          <w:szCs w:val="24"/>
        </w:rPr>
        <w:t xml:space="preserve"> обязуется принять и оплатить этот Товар в порядке и сроки</w:t>
      </w:r>
      <w:r>
        <w:rPr>
          <w:rFonts w:ascii="Times New Roman" w:hAnsi="Times New Roman" w:cs="Times New Roman"/>
          <w:color w:val="000000" w:themeColor="dark1"/>
          <w:sz w:val="24"/>
          <w:szCs w:val="24"/>
        </w:rPr>
        <w:t xml:space="preserve">, установленные Контрактом. </w:t>
      </w:r>
    </w:p>
    <w:p w:rsidR="001F7724" w:rsidRDefault="00E35855">
      <w:pPr>
        <w:pStyle w:val="ConsPlusNormal0"/>
        <w:ind w:firstLine="709"/>
        <w:jc w:val="both"/>
        <w:rPr>
          <w:rFonts w:ascii="Times New Roman" w:hAnsi="Times New Roman" w:cs="Times New Roman"/>
          <w:sz w:val="24"/>
          <w:szCs w:val="24"/>
        </w:rPr>
      </w:pPr>
      <w:r>
        <w:rPr>
          <w:rFonts w:ascii="Times New Roman" w:hAnsi="Times New Roman" w:cs="Times New Roman"/>
          <w:color w:val="000000" w:themeColor="dark1"/>
          <w:sz w:val="24"/>
          <w:szCs w:val="24"/>
        </w:rPr>
        <w:t xml:space="preserve">1.2. На Товар устанавливается гарантийный срок 12 месяцев. Течение гарантийного срока начинается со дня вручения Товара </w:t>
      </w:r>
      <w:r>
        <w:rPr>
          <w:rFonts w:ascii="Times New Roman" w:hAnsi="Times New Roman" w:cs="Times New Roman"/>
          <w:sz w:val="24"/>
          <w:szCs w:val="24"/>
        </w:rPr>
        <w:t>Заказчику</w:t>
      </w:r>
      <w:r>
        <w:rPr>
          <w:rFonts w:ascii="Times New Roman" w:hAnsi="Times New Roman" w:cs="Times New Roman"/>
          <w:sz w:val="24"/>
          <w:szCs w:val="24"/>
        </w:rPr>
        <w:t>.</w:t>
      </w:r>
    </w:p>
    <w:p w:rsidR="001F7724" w:rsidRDefault="001F7724">
      <w:pPr>
        <w:pStyle w:val="ConsPlusNormal0"/>
        <w:ind w:firstLine="709"/>
        <w:jc w:val="both"/>
        <w:rPr>
          <w:rFonts w:ascii="Times New Roman" w:hAnsi="Times New Roman" w:cs="Times New Roman"/>
          <w:sz w:val="24"/>
          <w:szCs w:val="24"/>
        </w:rPr>
      </w:pPr>
    </w:p>
    <w:p w:rsidR="001F7724" w:rsidRDefault="00E35855">
      <w:pPr>
        <w:pStyle w:val="ConsPlusNormal0"/>
        <w:ind w:firstLine="709"/>
        <w:jc w:val="center"/>
        <w:outlineLvl w:val="0"/>
        <w:rPr>
          <w:rFonts w:ascii="Times New Roman" w:hAnsi="Times New Roman" w:cs="Times New Roman"/>
          <w:b/>
          <w:sz w:val="24"/>
          <w:szCs w:val="24"/>
        </w:rPr>
      </w:pPr>
      <w:r>
        <w:rPr>
          <w:rFonts w:ascii="Times New Roman" w:hAnsi="Times New Roman" w:cs="Times New Roman"/>
          <w:b/>
          <w:color w:val="000000" w:themeColor="dark1"/>
          <w:sz w:val="24"/>
          <w:szCs w:val="24"/>
        </w:rPr>
        <w:t xml:space="preserve">2. </w:t>
      </w:r>
      <w:r>
        <w:rPr>
          <w:rFonts w:ascii="Times New Roman" w:hAnsi="Times New Roman" w:cs="Times New Roman"/>
          <w:b/>
          <w:sz w:val="24"/>
          <w:szCs w:val="24"/>
        </w:rPr>
        <w:t>СРОКИ, ПОРЯДОК ПОСТАВКИ И</w:t>
      </w:r>
      <w:r>
        <w:t xml:space="preserve"> </w:t>
      </w:r>
      <w:r>
        <w:rPr>
          <w:rFonts w:ascii="Times New Roman" w:hAnsi="Times New Roman" w:cs="Times New Roman"/>
          <w:b/>
          <w:sz w:val="24"/>
          <w:szCs w:val="24"/>
        </w:rPr>
        <w:t>ПРИЕМКИ ТОВАРА</w:t>
      </w:r>
    </w:p>
    <w:p w:rsidR="001F7724" w:rsidRDefault="00E35855">
      <w:pPr>
        <w:pStyle w:val="ConsPlusNormal0"/>
        <w:ind w:firstLine="709"/>
        <w:jc w:val="both"/>
        <w:rPr>
          <w:rFonts w:ascii="Times New Roman" w:hAnsi="Times New Roman" w:cs="Times New Roman"/>
          <w:color w:val="000000" w:themeColor="dark1"/>
          <w:sz w:val="24"/>
          <w:szCs w:val="24"/>
        </w:rPr>
      </w:pPr>
      <w:bookmarkStart w:id="0" w:name="P28"/>
      <w:bookmarkEnd w:id="0"/>
      <w:r>
        <w:rPr>
          <w:rFonts w:ascii="Times New Roman" w:hAnsi="Times New Roman" w:cs="Times New Roman"/>
          <w:sz w:val="24"/>
          <w:szCs w:val="24"/>
        </w:rPr>
        <w:t>2.1. Поставщик обязуется поставить Това</w:t>
      </w:r>
      <w:r>
        <w:rPr>
          <w:rFonts w:ascii="Times New Roman" w:hAnsi="Times New Roman" w:cs="Times New Roman"/>
          <w:color w:val="000000" w:themeColor="dark1"/>
          <w:sz w:val="24"/>
          <w:szCs w:val="24"/>
        </w:rPr>
        <w:t xml:space="preserve">р: </w:t>
      </w:r>
      <w:r>
        <w:rPr>
          <w:rStyle w:val="blk"/>
          <w:rFonts w:ascii="Times New Roman" w:hAnsi="Times New Roman" w:cs="Times New Roman"/>
          <w:color w:val="000000" w:themeColor="dark1"/>
          <w:sz w:val="24"/>
          <w:szCs w:val="24"/>
        </w:rPr>
        <w:t>в течение</w:t>
      </w:r>
      <w:r>
        <w:rPr>
          <w:rStyle w:val="blk"/>
          <w:rFonts w:ascii="Times New Roman" w:hAnsi="Times New Roman" w:cs="Times New Roman"/>
          <w:color w:val="000000" w:themeColor="dark1"/>
          <w:sz w:val="24"/>
          <w:szCs w:val="24"/>
        </w:rPr>
        <w:t xml:space="preserve"> 10 (десяти) календарных дней с момента заключения Контракта.</w:t>
      </w:r>
    </w:p>
    <w:p w:rsidR="001F7724" w:rsidRDefault="00E35855">
      <w:pPr>
        <w:pStyle w:val="ConsPlusNormal0"/>
        <w:ind w:firstLine="709"/>
        <w:jc w:val="both"/>
        <w:rPr>
          <w:rFonts w:ascii="Times New Roman" w:hAnsi="Times New Roman" w:cs="Times New Roman"/>
          <w:sz w:val="24"/>
          <w:szCs w:val="24"/>
        </w:rPr>
      </w:pPr>
      <w:r>
        <w:rPr>
          <w:rFonts w:ascii="Times New Roman" w:hAnsi="Times New Roman" w:cs="Times New Roman"/>
          <w:sz w:val="24"/>
          <w:szCs w:val="24"/>
        </w:rPr>
        <w:t xml:space="preserve">2.2. Поставка Товара осуществляется путем доставки Поставщиком. </w:t>
      </w:r>
      <w:bookmarkStart w:id="1" w:name="P36"/>
      <w:bookmarkEnd w:id="1"/>
    </w:p>
    <w:p w:rsidR="001F7724" w:rsidRDefault="00E35855">
      <w:pPr>
        <w:pStyle w:val="ConsPlusNormal0"/>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087EB8">
        <w:rPr>
          <w:rFonts w:ascii="Times New Roman" w:hAnsi="Times New Roman" w:cs="Times New Roman"/>
          <w:sz w:val="24"/>
          <w:szCs w:val="24"/>
        </w:rPr>
        <w:t xml:space="preserve"> </w:t>
      </w:r>
      <w:r>
        <w:rPr>
          <w:rFonts w:ascii="Times New Roman" w:hAnsi="Times New Roman" w:cs="Times New Roman"/>
          <w:sz w:val="24"/>
          <w:szCs w:val="24"/>
        </w:rPr>
        <w:t xml:space="preserve">2.3. Поставщик обязуется доставить Товар по следующему адресу: Кемеровская обл. - Кузбасс., </w:t>
      </w:r>
      <w:r>
        <w:rPr>
          <w:rFonts w:ascii="Times New Roman" w:hAnsi="Times New Roman" w:cs="Times New Roman"/>
          <w:sz w:val="24"/>
          <w:szCs w:val="24"/>
        </w:rPr>
        <w:t>г. Кемерово,</w:t>
      </w:r>
      <w:r>
        <w:rPr>
          <w:rFonts w:ascii="Times New Roman" w:hAnsi="Times New Roman" w:cs="Times New Roman"/>
          <w:i/>
          <w:sz w:val="24"/>
          <w:szCs w:val="24"/>
        </w:rPr>
        <w:t xml:space="preserve"> </w:t>
      </w:r>
      <w:r>
        <w:rPr>
          <w:rFonts w:ascii="Times New Roman" w:hAnsi="Times New Roman" w:cs="Times New Roman"/>
          <w:sz w:val="24"/>
          <w:szCs w:val="24"/>
        </w:rPr>
        <w:t>ул. Черемховская, д.5</w:t>
      </w:r>
      <w:r>
        <w:rPr>
          <w:rFonts w:ascii="Times New Roman" w:hAnsi="Times New Roman" w:cs="Times New Roman"/>
          <w:sz w:val="24"/>
          <w:szCs w:val="24"/>
        </w:rPr>
        <w:t>.</w:t>
      </w:r>
    </w:p>
    <w:p w:rsidR="001F7724" w:rsidRPr="00087EB8" w:rsidRDefault="00E35855">
      <w:pPr>
        <w:ind w:firstLine="567"/>
        <w:jc w:val="both"/>
        <w:rPr>
          <w:sz w:val="24"/>
          <w:szCs w:val="24"/>
          <w:lang w:val="ru-RU" w:eastAsia="zh-CN"/>
        </w:rPr>
      </w:pPr>
      <w:bookmarkStart w:id="2" w:name="P71"/>
      <w:bookmarkEnd w:id="2"/>
      <w:r w:rsidRPr="00087EB8">
        <w:rPr>
          <w:sz w:val="24"/>
          <w:szCs w:val="24"/>
          <w:lang w:val="ru-RU" w:eastAsia="zh-CN"/>
        </w:rPr>
        <w:t xml:space="preserve"> </w:t>
      </w:r>
      <w:r w:rsidR="00087EB8">
        <w:rPr>
          <w:sz w:val="24"/>
          <w:szCs w:val="24"/>
          <w:lang w:val="ru-RU" w:eastAsia="zh-CN"/>
        </w:rPr>
        <w:t xml:space="preserve"> </w:t>
      </w:r>
      <w:r w:rsidRPr="00087EB8">
        <w:rPr>
          <w:sz w:val="24"/>
          <w:szCs w:val="24"/>
          <w:lang w:val="ru-RU" w:eastAsia="zh-CN"/>
        </w:rPr>
        <w:t xml:space="preserve"> 2.4. Поставляемый товар должен быть новым товаром (товаром, который не был в употреблении, в ремонте, в т.ч. который не был восстановлен, у которого не была осуществлена замена составных частей, не были восстановлены потребительские свойства), свободным</w:t>
      </w:r>
      <w:r w:rsidRPr="00087EB8">
        <w:rPr>
          <w:sz w:val="24"/>
          <w:szCs w:val="24"/>
          <w:lang w:val="ru-RU" w:eastAsia="zh-CN"/>
        </w:rPr>
        <w:t xml:space="preserve"> от прав на него третьих лиц и других обременений, не должен быть предметом спора или залога.</w:t>
      </w:r>
    </w:p>
    <w:p w:rsidR="001F7724" w:rsidRPr="00087EB8" w:rsidRDefault="00E35855">
      <w:pPr>
        <w:ind w:firstLine="567"/>
        <w:jc w:val="both"/>
        <w:rPr>
          <w:sz w:val="24"/>
          <w:szCs w:val="24"/>
          <w:lang w:val="ru-RU" w:eastAsia="zh-CN"/>
        </w:rPr>
      </w:pPr>
      <w:r w:rsidRPr="00087EB8">
        <w:rPr>
          <w:sz w:val="24"/>
          <w:szCs w:val="24"/>
          <w:lang w:val="ru-RU" w:eastAsia="zh-CN"/>
        </w:rPr>
        <w:t xml:space="preserve"> </w:t>
      </w:r>
      <w:r w:rsidR="00087EB8">
        <w:rPr>
          <w:sz w:val="24"/>
          <w:szCs w:val="24"/>
          <w:lang w:val="ru-RU" w:eastAsia="zh-CN"/>
        </w:rPr>
        <w:t xml:space="preserve">  </w:t>
      </w:r>
      <w:r w:rsidRPr="00087EB8">
        <w:rPr>
          <w:sz w:val="24"/>
          <w:szCs w:val="24"/>
          <w:lang w:val="ru-RU" w:eastAsia="zh-CN"/>
        </w:rPr>
        <w:t xml:space="preserve">2.5. Товар должен сопровождаться документацией. В комплект документации, поставляемой с Товаром, должны входить: </w:t>
      </w:r>
    </w:p>
    <w:p w:rsidR="001F7724" w:rsidRPr="00087EB8" w:rsidRDefault="00E35855">
      <w:pPr>
        <w:ind w:firstLine="567"/>
        <w:jc w:val="both"/>
        <w:rPr>
          <w:sz w:val="24"/>
          <w:szCs w:val="24"/>
          <w:lang w:val="ru-RU" w:eastAsia="zh-CN"/>
        </w:rPr>
      </w:pPr>
      <w:r w:rsidRPr="00087EB8">
        <w:rPr>
          <w:sz w:val="24"/>
          <w:szCs w:val="24"/>
          <w:lang w:val="ru-RU" w:eastAsia="zh-CN"/>
        </w:rPr>
        <w:t>- в двух экземплярах счет, счет-фактура, товарн</w:t>
      </w:r>
      <w:r w:rsidRPr="00087EB8">
        <w:rPr>
          <w:sz w:val="24"/>
          <w:szCs w:val="24"/>
          <w:lang w:val="ru-RU" w:eastAsia="zh-CN"/>
        </w:rPr>
        <w:t xml:space="preserve">ая накладная или универсальный передаточный документ; </w:t>
      </w:r>
    </w:p>
    <w:p w:rsidR="001F7724" w:rsidRPr="00087EB8" w:rsidRDefault="00E35855">
      <w:pPr>
        <w:ind w:firstLine="567"/>
        <w:jc w:val="both"/>
        <w:rPr>
          <w:sz w:val="24"/>
          <w:szCs w:val="24"/>
          <w:lang w:val="ru-RU" w:eastAsia="zh-CN"/>
        </w:rPr>
      </w:pPr>
      <w:r w:rsidRPr="00087EB8">
        <w:rPr>
          <w:sz w:val="24"/>
          <w:szCs w:val="24"/>
          <w:lang w:val="ru-RU" w:eastAsia="zh-CN"/>
        </w:rPr>
        <w:t>- сертификаты, обязательные для данного вида товара и иные документы, подтверждающие качество Товара и дающие разрешение на эксплуатацию данного Товара на территории Российской Федерации, оформленные в</w:t>
      </w:r>
      <w:r w:rsidRPr="00087EB8">
        <w:rPr>
          <w:sz w:val="24"/>
          <w:szCs w:val="24"/>
          <w:lang w:val="ru-RU" w:eastAsia="zh-CN"/>
        </w:rPr>
        <w:t xml:space="preserve"> соответствии с законодательством Российской Федерации (если товар подлежит обязательной сертификации).</w:t>
      </w:r>
    </w:p>
    <w:p w:rsidR="001F7724" w:rsidRPr="00087EB8" w:rsidRDefault="00E35855">
      <w:pPr>
        <w:ind w:firstLine="567"/>
        <w:jc w:val="both"/>
        <w:rPr>
          <w:sz w:val="24"/>
          <w:szCs w:val="24"/>
          <w:lang w:val="ru-RU" w:eastAsia="zh-CN"/>
        </w:rPr>
      </w:pPr>
      <w:r w:rsidRPr="00087EB8">
        <w:rPr>
          <w:sz w:val="24"/>
          <w:szCs w:val="24"/>
          <w:lang w:val="ru-RU" w:eastAsia="zh-CN"/>
        </w:rPr>
        <w:t xml:space="preserve">   2.6. Техническая и сопроводительная документация должна быть на русском языке. Во всех случаях недопустимо предоставление документации в виде копий П</w:t>
      </w:r>
      <w:r w:rsidRPr="00087EB8">
        <w:rPr>
          <w:sz w:val="24"/>
          <w:szCs w:val="24"/>
          <w:lang w:val="ru-RU" w:eastAsia="zh-CN"/>
        </w:rPr>
        <w:t>оставщика. К документам Поставщика могут прилагаться иные документы.</w:t>
      </w:r>
    </w:p>
    <w:p w:rsidR="001F7724" w:rsidRPr="00087EB8" w:rsidRDefault="00E35855">
      <w:pPr>
        <w:ind w:firstLine="567"/>
        <w:jc w:val="both"/>
        <w:rPr>
          <w:sz w:val="24"/>
          <w:szCs w:val="24"/>
          <w:lang w:val="ru-RU" w:eastAsia="zh-CN"/>
        </w:rPr>
      </w:pPr>
      <w:r w:rsidRPr="00087EB8">
        <w:rPr>
          <w:sz w:val="24"/>
          <w:szCs w:val="24"/>
          <w:lang w:val="ru-RU" w:eastAsia="zh-CN"/>
        </w:rPr>
        <w:t xml:space="preserve">  2.7. Факт поставки товара Поставщиком и принятия его Заказчиком должен быть подтвержден следующими документами: </w:t>
      </w:r>
    </w:p>
    <w:p w:rsidR="001F7724" w:rsidRPr="00087EB8" w:rsidRDefault="00E35855">
      <w:pPr>
        <w:ind w:firstLine="567"/>
        <w:jc w:val="both"/>
        <w:rPr>
          <w:sz w:val="24"/>
          <w:szCs w:val="24"/>
          <w:lang w:val="ru-RU" w:eastAsia="zh-CN"/>
        </w:rPr>
      </w:pPr>
      <w:r w:rsidRPr="00087EB8">
        <w:rPr>
          <w:sz w:val="24"/>
          <w:szCs w:val="24"/>
          <w:lang w:val="ru-RU" w:eastAsia="zh-CN"/>
        </w:rPr>
        <w:t xml:space="preserve">- товарной накладной или универсальным передаточным документом </w:t>
      </w:r>
      <w:r w:rsidRPr="00087EB8">
        <w:rPr>
          <w:i/>
          <w:sz w:val="24"/>
          <w:szCs w:val="24"/>
          <w:lang w:val="ru-RU" w:eastAsia="zh-CN"/>
        </w:rPr>
        <w:t>(подписан</w:t>
      </w:r>
      <w:r w:rsidRPr="00087EB8">
        <w:rPr>
          <w:i/>
          <w:sz w:val="24"/>
          <w:szCs w:val="24"/>
          <w:lang w:val="ru-RU" w:eastAsia="zh-CN"/>
        </w:rPr>
        <w:t>ный обеими сторонами)</w:t>
      </w:r>
      <w:r w:rsidRPr="00087EB8">
        <w:rPr>
          <w:sz w:val="24"/>
          <w:szCs w:val="24"/>
          <w:lang w:val="ru-RU" w:eastAsia="zh-CN"/>
        </w:rPr>
        <w:t>;</w:t>
      </w:r>
    </w:p>
    <w:p w:rsidR="001F7724" w:rsidRPr="00087EB8" w:rsidRDefault="00E35855">
      <w:pPr>
        <w:ind w:firstLine="567"/>
        <w:jc w:val="both"/>
        <w:rPr>
          <w:sz w:val="24"/>
          <w:szCs w:val="24"/>
          <w:lang w:val="ru-RU" w:eastAsia="zh-CN"/>
        </w:rPr>
      </w:pPr>
      <w:r w:rsidRPr="00087EB8">
        <w:rPr>
          <w:sz w:val="24"/>
          <w:szCs w:val="24"/>
          <w:lang w:val="ru-RU" w:eastAsia="zh-CN"/>
        </w:rPr>
        <w:lastRenderedPageBreak/>
        <w:t xml:space="preserve">- актом приемки товаров, работ, услуг по форме 0510452 (приказ Минфина от 30.09.2024 №144-н) (далее – </w:t>
      </w:r>
      <w:r w:rsidRPr="00087EB8">
        <w:rPr>
          <w:i/>
          <w:sz w:val="24"/>
          <w:szCs w:val="24"/>
          <w:lang w:val="ru-RU" w:eastAsia="zh-CN"/>
        </w:rPr>
        <w:t>акт приемки (ф. 0510452) (утверждённый уполномоченным лицом Заказчика</w:t>
      </w:r>
      <w:r w:rsidRPr="00087EB8">
        <w:rPr>
          <w:lang w:val="ru-RU"/>
        </w:rPr>
        <w:t xml:space="preserve"> </w:t>
      </w:r>
      <w:r w:rsidRPr="00087EB8">
        <w:rPr>
          <w:i/>
          <w:sz w:val="24"/>
          <w:szCs w:val="24"/>
          <w:lang w:val="ru-RU" w:eastAsia="zh-CN"/>
        </w:rPr>
        <w:t>без подписи Поставщика</w:t>
      </w:r>
      <w:r w:rsidRPr="00087EB8">
        <w:rPr>
          <w:sz w:val="24"/>
          <w:szCs w:val="24"/>
          <w:lang w:val="ru-RU" w:eastAsia="zh-CN"/>
        </w:rPr>
        <w:t>).</w:t>
      </w:r>
    </w:p>
    <w:p w:rsidR="001F7724" w:rsidRPr="00087EB8" w:rsidRDefault="00E35855">
      <w:pPr>
        <w:ind w:firstLine="567"/>
        <w:jc w:val="both"/>
        <w:rPr>
          <w:sz w:val="24"/>
          <w:szCs w:val="24"/>
          <w:lang w:val="ru-RU" w:eastAsia="zh-CN"/>
        </w:rPr>
      </w:pPr>
      <w:r w:rsidRPr="00087EB8">
        <w:rPr>
          <w:sz w:val="24"/>
          <w:szCs w:val="24"/>
          <w:lang w:val="ru-RU" w:eastAsia="zh-CN"/>
        </w:rPr>
        <w:t xml:space="preserve">   2.8. Получение Товара </w:t>
      </w:r>
      <w:r w:rsidRPr="00087EB8">
        <w:rPr>
          <w:sz w:val="24"/>
          <w:szCs w:val="24"/>
          <w:lang w:val="ru-RU" w:eastAsia="zh-CN"/>
        </w:rPr>
        <w:t xml:space="preserve">осуществляется уполномоченным представителем Заказчика, которому выдана доверенность. </w:t>
      </w:r>
      <w:r>
        <w:rPr>
          <w:sz w:val="24"/>
          <w:szCs w:val="24"/>
          <w:lang w:eastAsia="zh-CN"/>
        </w:rPr>
        <w:t> </w:t>
      </w:r>
      <w:r w:rsidRPr="00087EB8">
        <w:rPr>
          <w:sz w:val="24"/>
          <w:szCs w:val="24"/>
          <w:lang w:val="ru-RU" w:eastAsia="zh-CN"/>
        </w:rPr>
        <w:t>Заказчик в момент передачи Товара осуществляет его проверку на предмет соответствия наименования, количества и иных характеристик, сведениям, указанным в Контракте и све</w:t>
      </w:r>
      <w:r w:rsidRPr="00087EB8">
        <w:rPr>
          <w:sz w:val="24"/>
          <w:szCs w:val="24"/>
          <w:lang w:val="ru-RU" w:eastAsia="zh-CN"/>
        </w:rPr>
        <w:t>дениям, содержащимся в сопроводительных документах Поставщика.</w:t>
      </w:r>
    </w:p>
    <w:p w:rsidR="001F7724" w:rsidRPr="00087EB8" w:rsidRDefault="00E35855">
      <w:pPr>
        <w:ind w:firstLine="567"/>
        <w:jc w:val="both"/>
        <w:rPr>
          <w:sz w:val="24"/>
          <w:szCs w:val="24"/>
          <w:lang w:val="ru-RU" w:eastAsia="zh-CN"/>
        </w:rPr>
      </w:pPr>
      <w:r w:rsidRPr="00087EB8">
        <w:rPr>
          <w:sz w:val="24"/>
          <w:szCs w:val="24"/>
          <w:lang w:val="ru-RU" w:eastAsia="zh-CN"/>
        </w:rPr>
        <w:t xml:space="preserve">   2.9. В случае соответствия количества, качества, ассортимента и комплектности Товара условиям Контракта, Заказчик подписывает два экземпляра УПД или товарной накладной и передает один экземп</w:t>
      </w:r>
      <w:r w:rsidRPr="00087EB8">
        <w:rPr>
          <w:sz w:val="24"/>
          <w:szCs w:val="24"/>
          <w:lang w:val="ru-RU" w:eastAsia="zh-CN"/>
        </w:rPr>
        <w:t>ляр Поставщику.</w:t>
      </w:r>
    </w:p>
    <w:p w:rsidR="001F7724" w:rsidRPr="00087EB8" w:rsidRDefault="00E35855">
      <w:pPr>
        <w:ind w:firstLine="567"/>
        <w:jc w:val="both"/>
        <w:rPr>
          <w:sz w:val="24"/>
          <w:szCs w:val="24"/>
          <w:lang w:val="ru-RU" w:eastAsia="zh-CN"/>
        </w:rPr>
      </w:pPr>
      <w:r w:rsidRPr="00087EB8">
        <w:rPr>
          <w:sz w:val="24"/>
          <w:szCs w:val="24"/>
          <w:lang w:val="ru-RU" w:eastAsia="zh-CN"/>
        </w:rPr>
        <w:t xml:space="preserve">   2.10. Уполномоченные должностные лица Заказчика, в срок не позднее 10 (десяти) рабочих дней, следующих за днем поступления Товара Заказчику, проводят приемку Товара. По итогам приемки Товара, при наличии документов, указанных в п. 2.5, З</w:t>
      </w:r>
      <w:r w:rsidRPr="00087EB8">
        <w:rPr>
          <w:sz w:val="24"/>
          <w:szCs w:val="24"/>
          <w:lang w:val="ru-RU" w:eastAsia="zh-CN"/>
        </w:rPr>
        <w:t xml:space="preserve">аказчиком формируется </w:t>
      </w:r>
      <w:r w:rsidRPr="00087EB8">
        <w:rPr>
          <w:i/>
          <w:sz w:val="24"/>
          <w:szCs w:val="24"/>
          <w:lang w:val="ru-RU" w:eastAsia="zh-CN"/>
        </w:rPr>
        <w:t>акт приемки (ф. 0510452), который утверждается</w:t>
      </w:r>
      <w:r w:rsidRPr="00087EB8">
        <w:rPr>
          <w:sz w:val="24"/>
          <w:szCs w:val="24"/>
          <w:lang w:val="ru-RU" w:eastAsia="zh-CN"/>
        </w:rPr>
        <w:t xml:space="preserve"> </w:t>
      </w:r>
      <w:r w:rsidRPr="00087EB8">
        <w:rPr>
          <w:i/>
          <w:sz w:val="24"/>
          <w:szCs w:val="24"/>
          <w:lang w:val="ru-RU" w:eastAsia="zh-CN"/>
        </w:rPr>
        <w:t>уполномоченным лицом</w:t>
      </w:r>
      <w:r w:rsidRPr="00087EB8">
        <w:rPr>
          <w:sz w:val="24"/>
          <w:szCs w:val="24"/>
          <w:lang w:val="ru-RU" w:eastAsia="zh-CN"/>
        </w:rPr>
        <w:t xml:space="preserve"> </w:t>
      </w:r>
      <w:r w:rsidRPr="00087EB8">
        <w:rPr>
          <w:i/>
          <w:sz w:val="24"/>
          <w:szCs w:val="24"/>
          <w:lang w:val="ru-RU" w:eastAsia="zh-CN"/>
        </w:rPr>
        <w:t>Заказчика без подписи Поставщика</w:t>
      </w:r>
      <w:r w:rsidRPr="00087EB8">
        <w:rPr>
          <w:sz w:val="24"/>
          <w:szCs w:val="24"/>
          <w:lang w:val="ru-RU" w:eastAsia="zh-CN"/>
        </w:rPr>
        <w:t xml:space="preserve">. Скан-копия </w:t>
      </w:r>
      <w:r w:rsidRPr="00087EB8">
        <w:rPr>
          <w:i/>
          <w:sz w:val="24"/>
          <w:szCs w:val="24"/>
          <w:lang w:val="ru-RU" w:eastAsia="zh-CN"/>
        </w:rPr>
        <w:t xml:space="preserve">акта приемки (ф. 0510452) отправляется на электронный адрес поставщика. </w:t>
      </w:r>
      <w:r w:rsidRPr="00087EB8">
        <w:rPr>
          <w:sz w:val="24"/>
          <w:szCs w:val="24"/>
          <w:lang w:val="ru-RU" w:eastAsia="zh-CN"/>
        </w:rPr>
        <w:t>Датой приемки товара является дата утверждения За</w:t>
      </w:r>
      <w:r w:rsidRPr="00087EB8">
        <w:rPr>
          <w:sz w:val="24"/>
          <w:szCs w:val="24"/>
          <w:lang w:val="ru-RU" w:eastAsia="zh-CN"/>
        </w:rPr>
        <w:t xml:space="preserve">казчиком </w:t>
      </w:r>
      <w:r w:rsidRPr="00087EB8">
        <w:rPr>
          <w:i/>
          <w:sz w:val="24"/>
          <w:szCs w:val="24"/>
          <w:lang w:val="ru-RU" w:eastAsia="zh-CN"/>
        </w:rPr>
        <w:t>акта приемки (ф. 0510452)</w:t>
      </w:r>
      <w:r w:rsidRPr="00087EB8">
        <w:rPr>
          <w:sz w:val="24"/>
          <w:szCs w:val="24"/>
          <w:lang w:val="ru-RU" w:eastAsia="zh-CN"/>
        </w:rPr>
        <w:t>.</w:t>
      </w:r>
    </w:p>
    <w:p w:rsidR="001F7724" w:rsidRPr="00087EB8" w:rsidRDefault="00E35855">
      <w:pPr>
        <w:ind w:firstLine="567"/>
        <w:jc w:val="both"/>
        <w:rPr>
          <w:sz w:val="24"/>
          <w:szCs w:val="24"/>
          <w:lang w:val="ru-RU" w:eastAsia="zh-CN"/>
        </w:rPr>
      </w:pPr>
      <w:r w:rsidRPr="00087EB8">
        <w:rPr>
          <w:sz w:val="24"/>
          <w:szCs w:val="24"/>
          <w:lang w:val="ru-RU" w:eastAsia="zh-CN"/>
        </w:rPr>
        <w:t xml:space="preserve">   2.11. Право собственности на Товар, а также риск случайной его гибели или повреждения переходит к Заказчику после получения Товара и подписания </w:t>
      </w:r>
      <w:r w:rsidRPr="00087EB8">
        <w:rPr>
          <w:i/>
          <w:sz w:val="24"/>
          <w:szCs w:val="24"/>
          <w:lang w:val="ru-RU" w:eastAsia="zh-CN"/>
        </w:rPr>
        <w:t>акта приемки (ф. 0510452)</w:t>
      </w:r>
      <w:r w:rsidRPr="00087EB8">
        <w:rPr>
          <w:sz w:val="24"/>
          <w:szCs w:val="24"/>
          <w:lang w:val="ru-RU" w:eastAsia="zh-CN"/>
        </w:rPr>
        <w:t>.</w:t>
      </w:r>
    </w:p>
    <w:p w:rsidR="001F7724" w:rsidRPr="00087EB8" w:rsidRDefault="00E35855">
      <w:pPr>
        <w:ind w:firstLine="567"/>
        <w:jc w:val="both"/>
        <w:rPr>
          <w:sz w:val="24"/>
          <w:szCs w:val="24"/>
          <w:lang w:val="ru-RU" w:eastAsia="zh-CN"/>
        </w:rPr>
      </w:pPr>
      <w:r w:rsidRPr="00087EB8">
        <w:rPr>
          <w:sz w:val="24"/>
          <w:szCs w:val="24"/>
          <w:lang w:val="ru-RU" w:eastAsia="zh-CN"/>
        </w:rPr>
        <w:t xml:space="preserve">   2.12. При выявлении несоответствий в Товаре</w:t>
      </w:r>
      <w:r w:rsidRPr="00087EB8">
        <w:rPr>
          <w:sz w:val="24"/>
          <w:szCs w:val="24"/>
          <w:lang w:val="ru-RU" w:eastAsia="zh-CN"/>
        </w:rPr>
        <w:t xml:space="preserve">, в том числе препятствующих его приемке, в </w:t>
      </w:r>
      <w:r w:rsidRPr="00087EB8">
        <w:rPr>
          <w:i/>
          <w:sz w:val="24"/>
          <w:szCs w:val="24"/>
          <w:lang w:val="ru-RU" w:eastAsia="zh-CN"/>
        </w:rPr>
        <w:t xml:space="preserve">акте приемки (ф. 0510452) </w:t>
      </w:r>
      <w:r w:rsidRPr="00087EB8">
        <w:rPr>
          <w:sz w:val="24"/>
          <w:szCs w:val="24"/>
          <w:lang w:val="ru-RU" w:eastAsia="zh-CN"/>
        </w:rPr>
        <w:t xml:space="preserve">фиксируются факты количественного и (или) качественного расхождения, несоответствия ассортимента принимаемых Товаров первично-учетным документам Поставщика, информация о транспортировке </w:t>
      </w:r>
      <w:r w:rsidRPr="00087EB8">
        <w:rPr>
          <w:sz w:val="24"/>
          <w:szCs w:val="24"/>
          <w:lang w:val="ru-RU" w:eastAsia="zh-CN"/>
        </w:rPr>
        <w:t>груза (например, сведений о целостности пломб и упаковок при транспортировке).</w:t>
      </w:r>
    </w:p>
    <w:p w:rsidR="001F7724" w:rsidRPr="00087EB8" w:rsidRDefault="00E35855">
      <w:pPr>
        <w:ind w:firstLine="567"/>
        <w:jc w:val="both"/>
        <w:rPr>
          <w:sz w:val="24"/>
          <w:szCs w:val="24"/>
          <w:lang w:val="ru-RU" w:eastAsia="zh-CN"/>
        </w:rPr>
      </w:pPr>
      <w:r w:rsidRPr="00087EB8">
        <w:rPr>
          <w:sz w:val="24"/>
          <w:szCs w:val="24"/>
          <w:lang w:val="ru-RU" w:eastAsia="zh-CN"/>
        </w:rPr>
        <w:t>Поставщик, в случае выявления несоответствий в Товаре, в том числе препятствующих его приемке, обязан устранить данные несоответствия в срок не превышающий 2 (двух) рабочих дней</w:t>
      </w:r>
      <w:r w:rsidRPr="00087EB8">
        <w:rPr>
          <w:sz w:val="24"/>
          <w:szCs w:val="24"/>
          <w:lang w:val="ru-RU" w:eastAsia="zh-CN"/>
        </w:rPr>
        <w:t xml:space="preserve"> с даты подписания </w:t>
      </w:r>
      <w:r w:rsidRPr="00087EB8">
        <w:rPr>
          <w:i/>
          <w:sz w:val="24"/>
          <w:szCs w:val="24"/>
          <w:lang w:val="ru-RU" w:eastAsia="zh-CN"/>
        </w:rPr>
        <w:t>акта приемки (ф. 0510452).</w:t>
      </w:r>
    </w:p>
    <w:p w:rsidR="001F7724" w:rsidRPr="00087EB8" w:rsidRDefault="00E35855">
      <w:pPr>
        <w:ind w:firstLine="567"/>
        <w:jc w:val="both"/>
        <w:rPr>
          <w:sz w:val="24"/>
          <w:szCs w:val="24"/>
          <w:lang w:val="ru-RU" w:eastAsia="zh-CN"/>
        </w:rPr>
      </w:pPr>
      <w:r w:rsidRPr="00087EB8">
        <w:rPr>
          <w:sz w:val="24"/>
          <w:szCs w:val="24"/>
          <w:lang w:val="ru-RU" w:eastAsia="zh-CN"/>
        </w:rPr>
        <w:t xml:space="preserve">   2.13.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w:t>
      </w:r>
      <w:r w:rsidRPr="00087EB8">
        <w:rPr>
          <w:sz w:val="24"/>
          <w:szCs w:val="24"/>
          <w:lang w:val="ru-RU" w:eastAsia="zh-CN"/>
        </w:rPr>
        <w:t>ю Поставщиком.</w:t>
      </w:r>
    </w:p>
    <w:p w:rsidR="001F7724" w:rsidRPr="00087EB8" w:rsidRDefault="00E35855">
      <w:pPr>
        <w:ind w:firstLine="567"/>
        <w:jc w:val="both"/>
        <w:rPr>
          <w:sz w:val="24"/>
          <w:szCs w:val="24"/>
          <w:lang w:val="ru-RU" w:eastAsia="zh-CN"/>
        </w:rPr>
      </w:pPr>
      <w:r w:rsidRPr="00087EB8">
        <w:rPr>
          <w:sz w:val="24"/>
          <w:szCs w:val="24"/>
          <w:lang w:val="ru-RU" w:eastAsia="zh-CN"/>
        </w:rPr>
        <w:t xml:space="preserve">   2.14. После устранения выявленных недостатков проводится повторная приемка в срок, указанный в п. 2.10.</w:t>
      </w:r>
    </w:p>
    <w:p w:rsidR="001F7724" w:rsidRPr="00087EB8" w:rsidRDefault="00E35855">
      <w:pPr>
        <w:ind w:firstLine="567"/>
        <w:jc w:val="both"/>
        <w:rPr>
          <w:sz w:val="24"/>
          <w:szCs w:val="24"/>
          <w:lang w:val="ru-RU" w:eastAsia="zh-CN"/>
        </w:rPr>
      </w:pPr>
      <w:r w:rsidRPr="00087EB8">
        <w:rPr>
          <w:sz w:val="24"/>
          <w:szCs w:val="24"/>
          <w:lang w:val="ru-RU" w:eastAsia="zh-CN"/>
        </w:rPr>
        <w:t xml:space="preserve">   2.15. По решению Заказчика, либо при возникновении между Заказчиком и Поставщиком спора по поводу недостатков в Товаре или причин и</w:t>
      </w:r>
      <w:r w:rsidRPr="00087EB8">
        <w:rPr>
          <w:sz w:val="24"/>
          <w:szCs w:val="24"/>
          <w:lang w:val="ru-RU" w:eastAsia="zh-CN"/>
        </w:rPr>
        <w:t>х возникновения – по требованию любой из Сторон, а также в случаях, предусмотренных законодательством Российской Федерации, может проводиться контроль качества поставляемого Товара в независимой экспертной организации. Расходы на проведение экспертизы несе</w:t>
      </w:r>
      <w:r w:rsidRPr="00087EB8">
        <w:rPr>
          <w:sz w:val="24"/>
          <w:szCs w:val="24"/>
          <w:lang w:val="ru-RU" w:eastAsia="zh-CN"/>
        </w:rPr>
        <w:t>т Поставщик.</w:t>
      </w:r>
    </w:p>
    <w:p w:rsidR="001F7724" w:rsidRPr="00087EB8" w:rsidRDefault="00E35855">
      <w:pPr>
        <w:ind w:firstLine="567"/>
        <w:jc w:val="both"/>
        <w:rPr>
          <w:sz w:val="24"/>
          <w:szCs w:val="24"/>
          <w:lang w:val="ru-RU" w:eastAsia="zh-CN"/>
        </w:rPr>
      </w:pPr>
      <w:r w:rsidRPr="00087EB8">
        <w:rPr>
          <w:sz w:val="24"/>
          <w:szCs w:val="24"/>
          <w:lang w:val="ru-RU" w:eastAsia="zh-CN"/>
        </w:rPr>
        <w:t xml:space="preserve">   2.16. Под существенными нарушениями Контракта, понимаются существенные нарушения, предусмотренные законодательством Российской Федерации, а также следующие условия, о которых договорились Стороны:</w:t>
      </w:r>
    </w:p>
    <w:p w:rsidR="001F7724" w:rsidRPr="00087EB8" w:rsidRDefault="00E35855">
      <w:pPr>
        <w:ind w:firstLine="567"/>
        <w:jc w:val="both"/>
        <w:rPr>
          <w:sz w:val="24"/>
          <w:szCs w:val="24"/>
          <w:lang w:val="ru-RU" w:eastAsia="zh-CN"/>
        </w:rPr>
      </w:pPr>
      <w:r w:rsidRPr="00087EB8">
        <w:rPr>
          <w:sz w:val="24"/>
          <w:szCs w:val="24"/>
          <w:lang w:val="ru-RU" w:eastAsia="zh-CN"/>
        </w:rPr>
        <w:t xml:space="preserve">а) нарушение установленных сроков поставки </w:t>
      </w:r>
      <w:r w:rsidRPr="00087EB8">
        <w:rPr>
          <w:sz w:val="24"/>
          <w:szCs w:val="24"/>
          <w:lang w:val="ru-RU" w:eastAsia="zh-CN"/>
        </w:rPr>
        <w:t>Товара;</w:t>
      </w:r>
    </w:p>
    <w:p w:rsidR="001F7724" w:rsidRPr="00087EB8" w:rsidRDefault="00E35855">
      <w:pPr>
        <w:ind w:firstLine="567"/>
        <w:jc w:val="both"/>
        <w:rPr>
          <w:sz w:val="24"/>
          <w:szCs w:val="24"/>
          <w:lang w:val="ru-RU" w:eastAsia="zh-CN"/>
        </w:rPr>
      </w:pPr>
      <w:r w:rsidRPr="00087EB8">
        <w:rPr>
          <w:sz w:val="24"/>
          <w:szCs w:val="24"/>
          <w:lang w:val="ru-RU" w:eastAsia="zh-CN"/>
        </w:rPr>
        <w:t>б) обнаружение отступлений от условий Контракта при повторной приемке Товара либо нарушение Поставщиком сроков устранения недостатков.</w:t>
      </w:r>
    </w:p>
    <w:p w:rsidR="001F7724" w:rsidRPr="00087EB8" w:rsidRDefault="00E35855">
      <w:pPr>
        <w:ind w:firstLine="567"/>
        <w:jc w:val="both"/>
        <w:rPr>
          <w:sz w:val="24"/>
          <w:szCs w:val="24"/>
          <w:lang w:val="ru-RU" w:eastAsia="zh-CN"/>
        </w:rPr>
      </w:pPr>
      <w:r w:rsidRPr="00087EB8">
        <w:rPr>
          <w:sz w:val="24"/>
          <w:szCs w:val="24"/>
          <w:lang w:val="ru-RU" w:eastAsia="zh-CN"/>
        </w:rPr>
        <w:t xml:space="preserve">  2.17. Поставщик обязан одновременно с передачей Товара передать Заказчику относящиеся к нему документы, предусм</w:t>
      </w:r>
      <w:r w:rsidRPr="00087EB8">
        <w:rPr>
          <w:sz w:val="24"/>
          <w:szCs w:val="24"/>
          <w:lang w:val="ru-RU" w:eastAsia="zh-CN"/>
        </w:rPr>
        <w:t xml:space="preserve">отренные законодательством Российской Федерации, производителем Товара и настоящим Контрактом. </w:t>
      </w:r>
    </w:p>
    <w:p w:rsidR="001F7724" w:rsidRDefault="001F7724">
      <w:pPr>
        <w:pStyle w:val="ConsPlusNormal0"/>
        <w:ind w:firstLine="709"/>
        <w:jc w:val="both"/>
        <w:rPr>
          <w:rFonts w:ascii="Times New Roman" w:hAnsi="Times New Roman" w:cs="Times New Roman"/>
          <w:color w:val="000000" w:themeColor="dark1"/>
          <w:sz w:val="24"/>
          <w:szCs w:val="24"/>
        </w:rPr>
      </w:pPr>
    </w:p>
    <w:p w:rsidR="001F7724" w:rsidRDefault="00E35855">
      <w:pPr>
        <w:pStyle w:val="ConsPlusNormal0"/>
        <w:ind w:firstLine="709"/>
        <w:jc w:val="center"/>
        <w:outlineLvl w:val="0"/>
        <w:rPr>
          <w:rFonts w:ascii="Times New Roman" w:hAnsi="Times New Roman" w:cs="Times New Roman"/>
          <w:b/>
          <w:color w:val="000000" w:themeColor="dark1"/>
          <w:sz w:val="24"/>
          <w:szCs w:val="24"/>
        </w:rPr>
      </w:pPr>
      <w:r>
        <w:rPr>
          <w:rFonts w:ascii="Times New Roman" w:hAnsi="Times New Roman" w:cs="Times New Roman"/>
          <w:b/>
          <w:color w:val="000000" w:themeColor="dark1"/>
          <w:sz w:val="24"/>
          <w:szCs w:val="24"/>
        </w:rPr>
        <w:t>3. ЦЕНА И ПОРЯДОК РАСЧЕТОВ</w:t>
      </w:r>
    </w:p>
    <w:p w:rsidR="001F7724" w:rsidRPr="00087EB8" w:rsidRDefault="00E35855">
      <w:pPr>
        <w:ind w:firstLine="709"/>
        <w:jc w:val="both"/>
        <w:rPr>
          <w:lang w:val="ru-RU"/>
        </w:rPr>
      </w:pPr>
      <w:bookmarkStart w:id="3" w:name="P77"/>
      <w:bookmarkEnd w:id="3"/>
      <w:r w:rsidRPr="00087EB8">
        <w:rPr>
          <w:sz w:val="24"/>
          <w:szCs w:val="24"/>
          <w:lang w:val="ru-RU"/>
        </w:rPr>
        <w:t xml:space="preserve">3.1. Общая стоимость Контракта составляет ___ (__) рублей 00 </w:t>
      </w:r>
      <w:r w:rsidRPr="00087EB8">
        <w:rPr>
          <w:color w:val="000000" w:themeColor="dark1"/>
          <w:sz w:val="24"/>
          <w:szCs w:val="24"/>
          <w:lang w:val="ru-RU"/>
        </w:rPr>
        <w:t xml:space="preserve">копеек, </w:t>
      </w:r>
      <w:r w:rsidRPr="00087EB8">
        <w:rPr>
          <w:rFonts w:eastAsia="Calibri"/>
          <w:color w:val="000000" w:themeColor="dark1"/>
          <w:sz w:val="24"/>
          <w:szCs w:val="24"/>
          <w:lang w:val="ru-RU"/>
        </w:rPr>
        <w:t xml:space="preserve">НДС (НДС </w:t>
      </w:r>
      <w:r w:rsidRPr="00087EB8">
        <w:rPr>
          <w:sz w:val="24"/>
          <w:szCs w:val="24"/>
          <w:lang w:val="ru-RU"/>
        </w:rPr>
        <w:t xml:space="preserve">не предусмотрен). </w:t>
      </w:r>
    </w:p>
    <w:p w:rsidR="001F7724" w:rsidRPr="00087EB8" w:rsidRDefault="00E35855">
      <w:pPr>
        <w:ind w:firstLine="709"/>
        <w:jc w:val="both"/>
        <w:rPr>
          <w:sz w:val="24"/>
          <w:szCs w:val="24"/>
          <w:lang w:val="ru-RU"/>
        </w:rPr>
      </w:pPr>
      <w:r w:rsidRPr="00087EB8">
        <w:rPr>
          <w:sz w:val="24"/>
          <w:szCs w:val="24"/>
          <w:lang w:val="ru-RU"/>
        </w:rPr>
        <w:t>Оплата производится за счет средств</w:t>
      </w:r>
      <w:r w:rsidRPr="00087EB8">
        <w:rPr>
          <w:sz w:val="24"/>
          <w:szCs w:val="24"/>
          <w:lang w:val="ru-RU"/>
        </w:rPr>
        <w:t xml:space="preserve"> федерального бюджета в пределах лимитов бюджетных обязательств на 2026 г.</w:t>
      </w:r>
    </w:p>
    <w:p w:rsidR="001F7724" w:rsidRPr="00087EB8" w:rsidRDefault="00E35855">
      <w:pPr>
        <w:tabs>
          <w:tab w:val="left" w:pos="720"/>
        </w:tabs>
        <w:ind w:firstLine="709"/>
        <w:jc w:val="both"/>
        <w:rPr>
          <w:sz w:val="24"/>
          <w:szCs w:val="24"/>
          <w:lang w:val="ru-RU"/>
        </w:rPr>
      </w:pPr>
      <w:r w:rsidRPr="00087EB8">
        <w:rPr>
          <w:sz w:val="24"/>
          <w:szCs w:val="24"/>
          <w:lang w:val="ru-RU"/>
        </w:rPr>
        <w:t xml:space="preserve">Цена Контракта является твердой и определяется на весь срок исполнения Контракта. Изменение цены Контракта возможно в случаях, предусмотренных статьей 95 Федерального закона </w:t>
      </w:r>
      <w:r w:rsidRPr="00087EB8">
        <w:rPr>
          <w:sz w:val="24"/>
          <w:szCs w:val="24"/>
          <w:lang w:val="ru-RU"/>
        </w:rPr>
        <w:lastRenderedPageBreak/>
        <w:t>от 05.0</w:t>
      </w:r>
      <w:r w:rsidRPr="00087EB8">
        <w:rPr>
          <w:sz w:val="24"/>
          <w:szCs w:val="24"/>
          <w:lang w:val="ru-RU"/>
        </w:rPr>
        <w:t>4.2013 г. № 44- ФЗ «О контрактной системе в сфере закупок товаров, работ, услуг для обеспечения государственных и муниципальных нужд.</w:t>
      </w:r>
    </w:p>
    <w:p w:rsidR="001F7724" w:rsidRPr="00087EB8" w:rsidRDefault="00E35855">
      <w:pPr>
        <w:widowControl w:val="0"/>
        <w:tabs>
          <w:tab w:val="left" w:pos="5220"/>
        </w:tabs>
        <w:ind w:firstLine="709"/>
        <w:jc w:val="both"/>
        <w:rPr>
          <w:color w:val="000000" w:themeColor="dark1"/>
          <w:sz w:val="24"/>
          <w:szCs w:val="24"/>
          <w:lang w:val="ru-RU"/>
        </w:rPr>
      </w:pPr>
      <w:r w:rsidRPr="00087EB8">
        <w:rPr>
          <w:sz w:val="24"/>
          <w:szCs w:val="24"/>
          <w:lang w:val="ru-RU"/>
        </w:rPr>
        <w:t xml:space="preserve">3.2. </w:t>
      </w:r>
      <w:r w:rsidRPr="00087EB8">
        <w:rPr>
          <w:color w:val="000000" w:themeColor="dark1"/>
          <w:sz w:val="24"/>
          <w:szCs w:val="24"/>
          <w:lang w:val="ru-RU"/>
        </w:rPr>
        <w:t>Оплата по Контракту осуществляется Заказчиком в российских рублях в пределах лимитов бюджетных обязательств на 2026 г</w:t>
      </w:r>
      <w:r w:rsidRPr="00087EB8">
        <w:rPr>
          <w:color w:val="000000" w:themeColor="dark1"/>
          <w:sz w:val="24"/>
          <w:szCs w:val="24"/>
          <w:lang w:val="ru-RU"/>
        </w:rPr>
        <w:t>од по безналичному расчету, путем перечисления Заказчиком денежных средств на расчетный счет Поставщика в течение 10 (десяти) рабочих дней с даты подписания заказчиком акта приемки (ф. 0510452), на основании товарной накладной (при наличии счета/счета-факт</w:t>
      </w:r>
      <w:r w:rsidRPr="00087EB8">
        <w:rPr>
          <w:color w:val="000000" w:themeColor="dark1"/>
          <w:sz w:val="24"/>
          <w:szCs w:val="24"/>
          <w:lang w:val="ru-RU"/>
        </w:rPr>
        <w:t>уры) или  универсального передаточного документа (при условии отсутствий претензий к качеству поставляемого Товара со стороны Заказчика), по факту доведения предельного объема оплаты денежных обязательств.</w:t>
      </w:r>
    </w:p>
    <w:p w:rsidR="001F7724" w:rsidRPr="00087EB8" w:rsidRDefault="00E35855">
      <w:pPr>
        <w:widowControl w:val="0"/>
        <w:tabs>
          <w:tab w:val="left" w:pos="5220"/>
        </w:tabs>
        <w:ind w:firstLine="709"/>
        <w:jc w:val="both"/>
        <w:rPr>
          <w:color w:val="000000" w:themeColor="dark1"/>
          <w:sz w:val="24"/>
          <w:szCs w:val="24"/>
          <w:lang w:val="ru-RU"/>
        </w:rPr>
      </w:pPr>
      <w:r w:rsidRPr="00087EB8">
        <w:rPr>
          <w:color w:val="000000" w:themeColor="dark1"/>
          <w:sz w:val="24"/>
          <w:szCs w:val="24"/>
          <w:lang w:val="ru-RU"/>
        </w:rPr>
        <w:t>3.3. Обязательства Заказчика по оплате товара счит</w:t>
      </w:r>
      <w:r w:rsidRPr="00087EB8">
        <w:rPr>
          <w:color w:val="000000" w:themeColor="dark1"/>
          <w:sz w:val="24"/>
          <w:szCs w:val="24"/>
          <w:lang w:val="ru-RU"/>
        </w:rPr>
        <w:t>аются выполненными с момента списания денежных средств с расчетного счета Заказчика.</w:t>
      </w:r>
    </w:p>
    <w:p w:rsidR="001F7724" w:rsidRDefault="00E35855">
      <w:pPr>
        <w:pStyle w:val="ConsPlusNormal0"/>
        <w:ind w:firstLine="709"/>
        <w:jc w:val="center"/>
        <w:outlineLvl w:val="0"/>
        <w:rPr>
          <w:rFonts w:ascii="Times New Roman" w:hAnsi="Times New Roman" w:cs="Times New Roman"/>
          <w:b/>
          <w:color w:val="000000" w:themeColor="dark1"/>
          <w:sz w:val="24"/>
          <w:szCs w:val="24"/>
        </w:rPr>
      </w:pPr>
      <w:r>
        <w:rPr>
          <w:rFonts w:ascii="Times New Roman" w:hAnsi="Times New Roman" w:cs="Times New Roman"/>
          <w:b/>
          <w:color w:val="000000" w:themeColor="dark1"/>
          <w:sz w:val="24"/>
          <w:szCs w:val="24"/>
        </w:rPr>
        <w:t>4. ОТВЕТСТВЕННОСТЬ СТОРОН</w:t>
      </w:r>
    </w:p>
    <w:p w:rsidR="001F7724" w:rsidRDefault="00E35855">
      <w:pPr>
        <w:pStyle w:val="ConsPlusNormal0"/>
        <w:ind w:firstLine="709"/>
        <w:jc w:val="both"/>
        <w:rPr>
          <w:rFonts w:ascii="Times New Roman" w:hAnsi="Times New Roman" w:cs="Times New Roman"/>
          <w:sz w:val="24"/>
          <w:szCs w:val="24"/>
        </w:rPr>
      </w:pPr>
      <w:r>
        <w:rPr>
          <w:rFonts w:ascii="Times New Roman" w:hAnsi="Times New Roman" w:cs="Times New Roman"/>
          <w:sz w:val="24"/>
          <w:szCs w:val="24"/>
        </w:rPr>
        <w:t>4.1. В случае просрочки исполнения Заказчиком обязательств, предусмотренных Контрактом, Поставщик вправе потребовать уплаты пени.</w:t>
      </w:r>
    </w:p>
    <w:p w:rsidR="001F7724" w:rsidRDefault="00E35855">
      <w:pPr>
        <w:pStyle w:val="ConsPlusNormal0"/>
        <w:jc w:val="both"/>
        <w:rPr>
          <w:rFonts w:ascii="Times New Roman" w:hAnsi="Times New Roman" w:cs="Times New Roman"/>
          <w:sz w:val="24"/>
          <w:szCs w:val="24"/>
        </w:rPr>
      </w:pPr>
      <w:r>
        <w:rPr>
          <w:rFonts w:ascii="Times New Roman" w:hAnsi="Times New Roman" w:cs="Times New Roman"/>
          <w:sz w:val="24"/>
          <w:szCs w:val="24"/>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w:t>
      </w:r>
      <w:r>
        <w:rPr>
          <w:rFonts w:ascii="Times New Roman" w:hAnsi="Times New Roman" w:cs="Times New Roman"/>
          <w:sz w:val="24"/>
          <w:szCs w:val="24"/>
        </w:rPr>
        <w:t xml:space="preserve">трехсотой действующей на дату уплаты пеней ключевой ставки Центрального банка Российской Федерации от не уплаченной в срок суммы. </w:t>
      </w:r>
    </w:p>
    <w:p w:rsidR="001F7724" w:rsidRDefault="00E35855">
      <w:pPr>
        <w:pStyle w:val="ConsPlusNormal0"/>
        <w:ind w:firstLine="709"/>
        <w:jc w:val="both"/>
        <w:rPr>
          <w:rFonts w:ascii="Times New Roman" w:hAnsi="Times New Roman" w:cs="Times New Roman"/>
          <w:sz w:val="24"/>
          <w:szCs w:val="24"/>
        </w:rPr>
      </w:pPr>
      <w:r>
        <w:rPr>
          <w:rFonts w:ascii="Times New Roman" w:hAnsi="Times New Roman" w:cs="Times New Roman"/>
          <w:sz w:val="24"/>
          <w:szCs w:val="24"/>
        </w:rPr>
        <w:t>4.2. В случае просрочки исполнения Поставщиком обязательств, предусмотренных Контрактом, Заказчик вправе потребовать уплаты п</w:t>
      </w:r>
      <w:r>
        <w:rPr>
          <w:rFonts w:ascii="Times New Roman" w:hAnsi="Times New Roman" w:cs="Times New Roman"/>
          <w:sz w:val="24"/>
          <w:szCs w:val="24"/>
        </w:rPr>
        <w:t>ени.</w:t>
      </w:r>
    </w:p>
    <w:p w:rsidR="001F7724" w:rsidRDefault="00E35855">
      <w:pPr>
        <w:pStyle w:val="ConsPlusNormal0"/>
        <w:jc w:val="both"/>
        <w:rPr>
          <w:rFonts w:ascii="Times New Roman" w:hAnsi="Times New Roman" w:cs="Times New Roman"/>
          <w:sz w:val="24"/>
          <w:szCs w:val="24"/>
        </w:rPr>
      </w:pPr>
      <w:r>
        <w:rPr>
          <w:rFonts w:ascii="Times New Roman" w:hAnsi="Times New Roman" w:cs="Times New Roman"/>
          <w:sz w:val="24"/>
          <w:szCs w:val="24"/>
        </w:rPr>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w:t>
      </w:r>
      <w:r>
        <w:rPr>
          <w:rFonts w:ascii="Times New Roman" w:hAnsi="Times New Roman" w:cs="Times New Roman"/>
          <w:sz w:val="24"/>
          <w:szCs w:val="24"/>
        </w:rPr>
        <w:t xml:space="preserve">дной трехсотой действующей на дату уплаты пеней ключевой ставки Центрального банка Российской Федерации от не уплаченной в срок суммы. </w:t>
      </w:r>
    </w:p>
    <w:p w:rsidR="001F7724" w:rsidRDefault="00E35855">
      <w:pPr>
        <w:pStyle w:val="ConsPlusNormal0"/>
        <w:ind w:firstLine="709"/>
        <w:jc w:val="both"/>
        <w:rPr>
          <w:rFonts w:ascii="Times New Roman" w:hAnsi="Times New Roman" w:cs="Times New Roman"/>
          <w:sz w:val="24"/>
          <w:szCs w:val="24"/>
        </w:rPr>
      </w:pPr>
      <w:r>
        <w:rPr>
          <w:rFonts w:ascii="Times New Roman" w:hAnsi="Times New Roman" w:cs="Times New Roman"/>
          <w:sz w:val="24"/>
          <w:szCs w:val="24"/>
        </w:rPr>
        <w:t xml:space="preserve">4.3. Штрафы начисляются за неисполнение или ненадлежащее исполнение Поставщиком обязательств, предусмотренных </w:t>
      </w:r>
      <w:r>
        <w:rPr>
          <w:rFonts w:ascii="Times New Roman" w:hAnsi="Times New Roman" w:cs="Times New Roman"/>
          <w:sz w:val="24"/>
          <w:szCs w:val="24"/>
        </w:rPr>
        <w:t>Контрактом. Размер штрафа устанавливается в порядке, установленном постановлением Правительства Российской Федерации №1042 от 30.08.2017, за исключением случаев, если законодательством Российской Федерации установлен иной порядок начисления штрафов.</w:t>
      </w:r>
    </w:p>
    <w:p w:rsidR="001F7724" w:rsidRDefault="00E35855">
      <w:pPr>
        <w:pStyle w:val="ConsPlusNormal0"/>
        <w:ind w:firstLine="709"/>
        <w:jc w:val="both"/>
        <w:rPr>
          <w:rFonts w:ascii="Times New Roman" w:hAnsi="Times New Roman" w:cs="Times New Roman"/>
          <w:sz w:val="24"/>
          <w:szCs w:val="24"/>
        </w:rPr>
      </w:pPr>
      <w:r>
        <w:rPr>
          <w:rFonts w:ascii="Times New Roman" w:hAnsi="Times New Roman" w:cs="Times New Roman"/>
          <w:sz w:val="24"/>
          <w:szCs w:val="24"/>
        </w:rPr>
        <w:t>Перечи</w:t>
      </w:r>
      <w:r>
        <w:rPr>
          <w:rFonts w:ascii="Times New Roman" w:hAnsi="Times New Roman" w:cs="Times New Roman"/>
          <w:sz w:val="24"/>
          <w:szCs w:val="24"/>
        </w:rPr>
        <w:t>сление средств производится на следующие реквизиты:</w:t>
      </w:r>
    </w:p>
    <w:p w:rsidR="001F7724" w:rsidRDefault="00E35855">
      <w:pPr>
        <w:pStyle w:val="ConsPlusNormal0"/>
        <w:ind w:firstLine="709"/>
        <w:jc w:val="both"/>
        <w:rPr>
          <w:rFonts w:ascii="Times New Roman" w:hAnsi="Times New Roman" w:cs="Times New Roman"/>
          <w:sz w:val="24"/>
          <w:szCs w:val="24"/>
        </w:rPr>
      </w:pPr>
      <w:r>
        <w:rPr>
          <w:rFonts w:ascii="Times New Roman" w:hAnsi="Times New Roman" w:cs="Times New Roman"/>
          <w:sz w:val="24"/>
          <w:szCs w:val="24"/>
        </w:rPr>
        <w:t>УФК по Кемеровской области – Кузбассу (Главное управление МЧС России по Кемеровской области – Кузбассу, л/с 04391784120)</w:t>
      </w:r>
    </w:p>
    <w:p w:rsidR="001F7724" w:rsidRDefault="00E35855">
      <w:pPr>
        <w:pStyle w:val="ConsPlusNormal0"/>
        <w:ind w:firstLine="709"/>
        <w:jc w:val="both"/>
        <w:rPr>
          <w:rFonts w:ascii="Times New Roman" w:hAnsi="Times New Roman" w:cs="Times New Roman"/>
          <w:sz w:val="24"/>
          <w:szCs w:val="24"/>
        </w:rPr>
      </w:pPr>
      <w:r>
        <w:rPr>
          <w:rFonts w:ascii="Times New Roman" w:hAnsi="Times New Roman" w:cs="Times New Roman"/>
          <w:sz w:val="24"/>
          <w:szCs w:val="24"/>
        </w:rPr>
        <w:t>ЕКС 40102810745370000032</w:t>
      </w:r>
    </w:p>
    <w:p w:rsidR="001F7724" w:rsidRDefault="00E35855">
      <w:pPr>
        <w:pStyle w:val="ConsPlusNormal0"/>
        <w:ind w:firstLine="709"/>
        <w:jc w:val="both"/>
        <w:rPr>
          <w:rFonts w:ascii="Times New Roman" w:hAnsi="Times New Roman" w:cs="Times New Roman"/>
          <w:sz w:val="24"/>
          <w:szCs w:val="24"/>
        </w:rPr>
      </w:pPr>
      <w:r>
        <w:rPr>
          <w:rFonts w:ascii="Times New Roman" w:hAnsi="Times New Roman" w:cs="Times New Roman"/>
          <w:sz w:val="24"/>
          <w:szCs w:val="24"/>
        </w:rPr>
        <w:t>БИК 013207212</w:t>
      </w:r>
    </w:p>
    <w:p w:rsidR="001F7724" w:rsidRDefault="00E35855">
      <w:pPr>
        <w:pStyle w:val="ConsPlusNormal0"/>
        <w:ind w:firstLine="709"/>
        <w:jc w:val="both"/>
        <w:rPr>
          <w:rFonts w:ascii="Times New Roman" w:hAnsi="Times New Roman" w:cs="Times New Roman"/>
          <w:sz w:val="24"/>
          <w:szCs w:val="24"/>
        </w:rPr>
      </w:pPr>
      <w:r>
        <w:rPr>
          <w:rFonts w:ascii="Times New Roman" w:hAnsi="Times New Roman" w:cs="Times New Roman"/>
          <w:sz w:val="24"/>
          <w:szCs w:val="24"/>
        </w:rPr>
        <w:t>Казначейский счет 03100643000000013900</w:t>
      </w:r>
    </w:p>
    <w:p w:rsidR="001F7724" w:rsidRDefault="00E35855">
      <w:pPr>
        <w:pStyle w:val="ConsPlusNormal0"/>
        <w:ind w:firstLine="709"/>
        <w:jc w:val="both"/>
        <w:rPr>
          <w:rFonts w:ascii="Times New Roman" w:hAnsi="Times New Roman" w:cs="Times New Roman"/>
          <w:sz w:val="24"/>
          <w:szCs w:val="24"/>
        </w:rPr>
      </w:pPr>
      <w:r>
        <w:rPr>
          <w:rFonts w:ascii="Times New Roman" w:hAnsi="Times New Roman" w:cs="Times New Roman"/>
          <w:sz w:val="24"/>
          <w:szCs w:val="24"/>
        </w:rPr>
        <w:t xml:space="preserve">Банк </w:t>
      </w:r>
      <w:r>
        <w:rPr>
          <w:rFonts w:ascii="Times New Roman" w:hAnsi="Times New Roman" w:cs="Times New Roman"/>
          <w:sz w:val="24"/>
          <w:szCs w:val="24"/>
        </w:rPr>
        <w:t>ОКЦ № 5 СибГУ Банка России // УФК по Кемеровской области - Кузбассу, г. Кемерово</w:t>
      </w:r>
    </w:p>
    <w:p w:rsidR="001F7724" w:rsidRDefault="00E35855">
      <w:pPr>
        <w:pStyle w:val="ConsPlusNormal0"/>
        <w:ind w:firstLine="709"/>
        <w:jc w:val="both"/>
        <w:rPr>
          <w:rFonts w:ascii="Times New Roman" w:hAnsi="Times New Roman" w:cs="Times New Roman"/>
          <w:sz w:val="24"/>
          <w:szCs w:val="24"/>
        </w:rPr>
      </w:pPr>
      <w:r>
        <w:rPr>
          <w:rFonts w:ascii="Times New Roman" w:hAnsi="Times New Roman" w:cs="Times New Roman"/>
          <w:sz w:val="24"/>
          <w:szCs w:val="24"/>
        </w:rPr>
        <w:t>ИНН 4205076551</w:t>
      </w:r>
    </w:p>
    <w:p w:rsidR="001F7724" w:rsidRDefault="00E35855">
      <w:pPr>
        <w:pStyle w:val="ConsPlusNormal0"/>
        <w:ind w:firstLine="709"/>
        <w:jc w:val="both"/>
        <w:rPr>
          <w:rFonts w:ascii="Times New Roman" w:hAnsi="Times New Roman" w:cs="Times New Roman"/>
          <w:sz w:val="24"/>
          <w:szCs w:val="24"/>
        </w:rPr>
      </w:pPr>
      <w:r>
        <w:rPr>
          <w:rFonts w:ascii="Times New Roman" w:hAnsi="Times New Roman" w:cs="Times New Roman"/>
          <w:sz w:val="24"/>
          <w:szCs w:val="24"/>
        </w:rPr>
        <w:t>КПП 420501001</w:t>
      </w:r>
    </w:p>
    <w:p w:rsidR="001F7724" w:rsidRDefault="00E35855">
      <w:pPr>
        <w:pStyle w:val="ConsPlusNormal0"/>
        <w:ind w:firstLine="709"/>
        <w:jc w:val="both"/>
        <w:rPr>
          <w:rFonts w:ascii="Times New Roman" w:hAnsi="Times New Roman" w:cs="Times New Roman"/>
          <w:sz w:val="24"/>
          <w:szCs w:val="24"/>
        </w:rPr>
      </w:pPr>
      <w:r>
        <w:rPr>
          <w:rFonts w:ascii="Times New Roman" w:hAnsi="Times New Roman" w:cs="Times New Roman"/>
          <w:sz w:val="24"/>
          <w:szCs w:val="24"/>
        </w:rPr>
        <w:t>ОКТМО 32701000</w:t>
      </w:r>
    </w:p>
    <w:p w:rsidR="001F7724" w:rsidRDefault="00E35855">
      <w:pPr>
        <w:pStyle w:val="ConsPlusNormal0"/>
        <w:ind w:firstLine="709"/>
        <w:jc w:val="both"/>
        <w:rPr>
          <w:rFonts w:ascii="Times New Roman" w:hAnsi="Times New Roman" w:cs="Times New Roman"/>
          <w:sz w:val="24"/>
          <w:szCs w:val="24"/>
        </w:rPr>
      </w:pPr>
      <w:r>
        <w:rPr>
          <w:rFonts w:ascii="Times New Roman" w:hAnsi="Times New Roman" w:cs="Times New Roman"/>
          <w:sz w:val="24"/>
          <w:szCs w:val="24"/>
        </w:rPr>
        <w:t>КБК 177 116 07 01 001 9000 140 Штрафы, неустойки, пени, уплаченные в случае просрочки исполнения поставщиком обязательств, предусмо</w:t>
      </w:r>
      <w:r>
        <w:rPr>
          <w:rFonts w:ascii="Times New Roman" w:hAnsi="Times New Roman" w:cs="Times New Roman"/>
          <w:sz w:val="24"/>
          <w:szCs w:val="24"/>
        </w:rPr>
        <w:t>тренных Контрактом.</w:t>
      </w:r>
    </w:p>
    <w:p w:rsidR="001F7724" w:rsidRDefault="00E35855">
      <w:pPr>
        <w:pStyle w:val="ConsPlusNormal0"/>
        <w:ind w:firstLine="709"/>
        <w:jc w:val="both"/>
        <w:rPr>
          <w:rFonts w:ascii="Times New Roman" w:hAnsi="Times New Roman" w:cs="Times New Roman"/>
          <w:sz w:val="24"/>
          <w:szCs w:val="24"/>
        </w:rPr>
      </w:pPr>
      <w:r>
        <w:rPr>
          <w:rFonts w:ascii="Times New Roman" w:hAnsi="Times New Roman" w:cs="Times New Roman"/>
          <w:sz w:val="24"/>
          <w:szCs w:val="24"/>
        </w:rPr>
        <w:t>КБК 177 116 07 09 001 9000 140 Иные штрафы, неустойки, пени, уплаченные в случае неисполнения или ненадлежащего исполнения поставщиком обязательств, предусмотренных Контрактом.</w:t>
      </w:r>
    </w:p>
    <w:p w:rsidR="001F7724" w:rsidRDefault="00E35855">
      <w:pPr>
        <w:pStyle w:val="ConsPlusNormal0"/>
        <w:ind w:firstLine="709"/>
        <w:jc w:val="both"/>
        <w:rPr>
          <w:rFonts w:ascii="Times New Roman" w:hAnsi="Times New Roman" w:cs="Times New Roman"/>
          <w:sz w:val="24"/>
          <w:szCs w:val="24"/>
        </w:rPr>
      </w:pPr>
      <w:r>
        <w:rPr>
          <w:rFonts w:ascii="Times New Roman" w:hAnsi="Times New Roman" w:cs="Times New Roman"/>
          <w:sz w:val="24"/>
          <w:szCs w:val="24"/>
        </w:rPr>
        <w:t>4.4. Сторона освобождается от уплаты неустойки (штрафа, пен</w:t>
      </w:r>
      <w:r>
        <w:rPr>
          <w:rFonts w:ascii="Times New Roman" w:hAnsi="Times New Roman" w:cs="Times New Roman"/>
          <w:sz w:val="24"/>
          <w:szCs w:val="24"/>
        </w:rPr>
        <w:t>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1F7724" w:rsidRDefault="00E35855">
      <w:pPr>
        <w:pStyle w:val="ConsPlusNormal0"/>
        <w:ind w:firstLine="709"/>
        <w:jc w:val="both"/>
        <w:rPr>
          <w:rFonts w:ascii="Times New Roman" w:hAnsi="Times New Roman" w:cs="Times New Roman"/>
          <w:color w:val="000000" w:themeColor="dark1"/>
          <w:sz w:val="24"/>
          <w:szCs w:val="24"/>
        </w:rPr>
      </w:pPr>
      <w:r>
        <w:rPr>
          <w:rFonts w:ascii="Times New Roman" w:hAnsi="Times New Roman" w:cs="Times New Roman"/>
          <w:color w:val="000000" w:themeColor="dark1"/>
          <w:sz w:val="24"/>
          <w:szCs w:val="24"/>
        </w:rPr>
        <w:t>4.5. Заказчик осуществляет списание начисленных и неуплаченных неустоек (штрафов,</w:t>
      </w:r>
      <w:r>
        <w:rPr>
          <w:rFonts w:ascii="Times New Roman" w:hAnsi="Times New Roman" w:cs="Times New Roman"/>
          <w:color w:val="000000" w:themeColor="dark1"/>
          <w:sz w:val="24"/>
          <w:szCs w:val="24"/>
        </w:rPr>
        <w:t xml:space="preserve"> пеней) в случаях, предусмотренных Постановлением Правительства РФ от 04.07.2018 №783.</w:t>
      </w:r>
    </w:p>
    <w:p w:rsidR="001F7724" w:rsidRDefault="001F7724">
      <w:pPr>
        <w:pStyle w:val="ConsPlusNormal0"/>
        <w:ind w:firstLine="709"/>
        <w:jc w:val="both"/>
        <w:rPr>
          <w:rFonts w:ascii="Times New Roman" w:hAnsi="Times New Roman" w:cs="Times New Roman"/>
          <w:color w:val="000000" w:themeColor="dark1"/>
          <w:sz w:val="24"/>
          <w:szCs w:val="24"/>
        </w:rPr>
      </w:pPr>
    </w:p>
    <w:p w:rsidR="001F7724" w:rsidRDefault="00E35855">
      <w:pPr>
        <w:pStyle w:val="ConsPlusNormal0"/>
        <w:ind w:firstLine="709"/>
        <w:jc w:val="center"/>
        <w:outlineLvl w:val="0"/>
        <w:rPr>
          <w:rFonts w:ascii="Times New Roman" w:hAnsi="Times New Roman" w:cs="Times New Roman"/>
          <w:b/>
          <w:color w:val="000000" w:themeColor="dark1"/>
          <w:sz w:val="24"/>
          <w:szCs w:val="24"/>
        </w:rPr>
      </w:pPr>
      <w:r>
        <w:rPr>
          <w:rFonts w:ascii="Times New Roman" w:hAnsi="Times New Roman" w:cs="Times New Roman"/>
          <w:b/>
          <w:color w:val="000000" w:themeColor="dark1"/>
          <w:sz w:val="24"/>
          <w:szCs w:val="24"/>
        </w:rPr>
        <w:t>5. СРОК ДЕЙСТВИЯ, ИЗМЕНЕНИЕ</w:t>
      </w:r>
    </w:p>
    <w:p w:rsidR="001F7724" w:rsidRDefault="00E35855">
      <w:pPr>
        <w:pStyle w:val="ConsPlusNormal0"/>
        <w:ind w:firstLine="709"/>
        <w:jc w:val="center"/>
        <w:rPr>
          <w:rFonts w:ascii="Times New Roman" w:hAnsi="Times New Roman" w:cs="Times New Roman"/>
          <w:b/>
          <w:color w:val="000000" w:themeColor="dark1"/>
          <w:sz w:val="24"/>
          <w:szCs w:val="24"/>
        </w:rPr>
      </w:pPr>
      <w:r>
        <w:rPr>
          <w:rFonts w:ascii="Times New Roman" w:hAnsi="Times New Roman" w:cs="Times New Roman"/>
          <w:b/>
          <w:color w:val="000000" w:themeColor="dark1"/>
          <w:sz w:val="24"/>
          <w:szCs w:val="24"/>
        </w:rPr>
        <w:t>И ДОСРОЧНОЕ РАСТОРЖЕНИЕ КОНТРАКТА</w:t>
      </w:r>
    </w:p>
    <w:p w:rsidR="001F7724" w:rsidRDefault="00E35855">
      <w:pPr>
        <w:pStyle w:val="ConsPlusNormal0"/>
        <w:ind w:firstLine="709"/>
        <w:jc w:val="both"/>
        <w:rPr>
          <w:rFonts w:ascii="Times New Roman" w:hAnsi="Times New Roman" w:cs="Times New Roman"/>
          <w:color w:val="000000" w:themeColor="dark1"/>
          <w:sz w:val="24"/>
          <w:szCs w:val="24"/>
        </w:rPr>
      </w:pPr>
      <w:r>
        <w:rPr>
          <w:rFonts w:ascii="Times New Roman" w:hAnsi="Times New Roman" w:cs="Times New Roman"/>
          <w:color w:val="000000" w:themeColor="dark1"/>
          <w:sz w:val="24"/>
          <w:szCs w:val="24"/>
        </w:rPr>
        <w:lastRenderedPageBreak/>
        <w:t>5.1. Настоящий контракт вступает в силу с момента его заключения и действует до 31.12.2026 года включитель</w:t>
      </w:r>
      <w:r>
        <w:rPr>
          <w:rFonts w:ascii="Times New Roman" w:hAnsi="Times New Roman" w:cs="Times New Roman"/>
          <w:color w:val="000000" w:themeColor="dark1"/>
          <w:sz w:val="24"/>
          <w:szCs w:val="24"/>
        </w:rPr>
        <w:t>но, а в части расчетов – до полного выполнения Сторонами принятых на себя обязательств.</w:t>
      </w:r>
    </w:p>
    <w:p w:rsidR="001F7724" w:rsidRDefault="00E35855">
      <w:pPr>
        <w:pStyle w:val="ConsPlusNormal0"/>
        <w:ind w:firstLine="709"/>
        <w:jc w:val="both"/>
        <w:rPr>
          <w:rFonts w:ascii="Times New Roman" w:hAnsi="Times New Roman" w:cs="Times New Roman"/>
          <w:color w:val="000000" w:themeColor="dark1"/>
          <w:sz w:val="24"/>
          <w:szCs w:val="24"/>
        </w:rPr>
      </w:pPr>
      <w:r>
        <w:rPr>
          <w:rFonts w:ascii="Times New Roman" w:hAnsi="Times New Roman" w:cs="Times New Roman"/>
          <w:color w:val="000000" w:themeColor="dark1"/>
          <w:sz w:val="24"/>
          <w:szCs w:val="24"/>
        </w:rPr>
        <w:t>Окончание срока действия договора не освобождает стороны от ответственности за его нарушение.</w:t>
      </w:r>
    </w:p>
    <w:p w:rsidR="001F7724" w:rsidRDefault="00E35855">
      <w:pPr>
        <w:pStyle w:val="ConsPlusNormal0"/>
        <w:ind w:firstLine="709"/>
        <w:jc w:val="both"/>
        <w:rPr>
          <w:rFonts w:ascii="Times New Roman" w:hAnsi="Times New Roman" w:cs="Times New Roman"/>
          <w:color w:val="000000" w:themeColor="dark1"/>
          <w:sz w:val="24"/>
          <w:szCs w:val="24"/>
        </w:rPr>
      </w:pPr>
      <w:r>
        <w:rPr>
          <w:rFonts w:ascii="Times New Roman" w:hAnsi="Times New Roman" w:cs="Times New Roman"/>
          <w:color w:val="000000" w:themeColor="dark1"/>
          <w:sz w:val="24"/>
          <w:szCs w:val="24"/>
        </w:rPr>
        <w:t xml:space="preserve">5.2. Все изменения и дополнения к </w:t>
      </w:r>
      <w:r>
        <w:rPr>
          <w:rFonts w:ascii="Times New Roman" w:hAnsi="Times New Roman" w:cs="Times New Roman"/>
          <w:sz w:val="24"/>
          <w:szCs w:val="24"/>
        </w:rPr>
        <w:t>Контракту</w:t>
      </w:r>
      <w:r>
        <w:rPr>
          <w:rFonts w:ascii="Times New Roman" w:hAnsi="Times New Roman" w:cs="Times New Roman"/>
          <w:color w:val="000000" w:themeColor="dark1"/>
          <w:sz w:val="24"/>
          <w:szCs w:val="24"/>
        </w:rPr>
        <w:t xml:space="preserve"> действительны, если совершены </w:t>
      </w:r>
      <w:r>
        <w:rPr>
          <w:rFonts w:ascii="Times New Roman" w:hAnsi="Times New Roman" w:cs="Times New Roman"/>
          <w:color w:val="000000" w:themeColor="dark1"/>
          <w:sz w:val="24"/>
          <w:szCs w:val="24"/>
        </w:rPr>
        <w:t xml:space="preserve">в письменной форме и подписаны обеими Сторонами. Соответствующие дополнительные соглашения Сторон являются неотъемлемой частью </w:t>
      </w:r>
      <w:r>
        <w:rPr>
          <w:rFonts w:ascii="Times New Roman" w:hAnsi="Times New Roman" w:cs="Times New Roman"/>
          <w:sz w:val="24"/>
          <w:szCs w:val="24"/>
        </w:rPr>
        <w:t>Контракта</w:t>
      </w:r>
      <w:r>
        <w:rPr>
          <w:rFonts w:ascii="Times New Roman" w:hAnsi="Times New Roman" w:cs="Times New Roman"/>
          <w:color w:val="000000" w:themeColor="dark1"/>
          <w:sz w:val="24"/>
          <w:szCs w:val="24"/>
        </w:rPr>
        <w:t>.</w:t>
      </w:r>
    </w:p>
    <w:p w:rsidR="001F7724" w:rsidRDefault="00E35855">
      <w:pPr>
        <w:pStyle w:val="ConsPlusNormal0"/>
        <w:ind w:firstLine="709"/>
        <w:jc w:val="both"/>
        <w:rPr>
          <w:rFonts w:ascii="Times New Roman" w:hAnsi="Times New Roman" w:cs="Times New Roman"/>
          <w:color w:val="000000" w:themeColor="dark1"/>
          <w:sz w:val="24"/>
          <w:szCs w:val="24"/>
        </w:rPr>
      </w:pPr>
      <w:r>
        <w:rPr>
          <w:rFonts w:ascii="Times New Roman" w:hAnsi="Times New Roman" w:cs="Times New Roman"/>
          <w:color w:val="000000" w:themeColor="dark1"/>
          <w:sz w:val="24"/>
          <w:szCs w:val="24"/>
        </w:rPr>
        <w:t xml:space="preserve">5.3. </w:t>
      </w:r>
      <w:r>
        <w:rPr>
          <w:rFonts w:ascii="Times New Roman" w:hAnsi="Times New Roman" w:cs="Times New Roman"/>
          <w:sz w:val="24"/>
          <w:szCs w:val="24"/>
        </w:rPr>
        <w:t xml:space="preserve">Контракт </w:t>
      </w:r>
      <w:r>
        <w:rPr>
          <w:rFonts w:ascii="Times New Roman" w:hAnsi="Times New Roman" w:cs="Times New Roman"/>
          <w:color w:val="000000" w:themeColor="dark1"/>
          <w:sz w:val="24"/>
          <w:szCs w:val="24"/>
        </w:rPr>
        <w:t>может быть досрочно расторгнут по соглашению Сторон либо по требованию одной из Сторон в порядке и по ос</w:t>
      </w:r>
      <w:r>
        <w:rPr>
          <w:rFonts w:ascii="Times New Roman" w:hAnsi="Times New Roman" w:cs="Times New Roman"/>
          <w:color w:val="000000" w:themeColor="dark1"/>
          <w:sz w:val="24"/>
          <w:szCs w:val="24"/>
        </w:rPr>
        <w:t>нованиям, предусмотренным законодательством РФ.</w:t>
      </w:r>
    </w:p>
    <w:p w:rsidR="001F7724" w:rsidRDefault="001F7724">
      <w:pPr>
        <w:pStyle w:val="ConsPlusNormal0"/>
        <w:jc w:val="both"/>
        <w:rPr>
          <w:rFonts w:ascii="Times New Roman" w:hAnsi="Times New Roman" w:cs="Times New Roman"/>
          <w:color w:val="000000" w:themeColor="dark1"/>
          <w:sz w:val="24"/>
          <w:szCs w:val="24"/>
        </w:rPr>
      </w:pPr>
    </w:p>
    <w:p w:rsidR="001F7724" w:rsidRDefault="00E35855">
      <w:pPr>
        <w:pStyle w:val="ConsPlusNormal0"/>
        <w:ind w:firstLine="709"/>
        <w:jc w:val="center"/>
        <w:outlineLvl w:val="0"/>
        <w:rPr>
          <w:rFonts w:ascii="Times New Roman" w:hAnsi="Times New Roman" w:cs="Times New Roman"/>
          <w:b/>
          <w:color w:val="000000" w:themeColor="dark1"/>
          <w:sz w:val="24"/>
          <w:szCs w:val="24"/>
        </w:rPr>
      </w:pPr>
      <w:r>
        <w:rPr>
          <w:rFonts w:ascii="Times New Roman" w:hAnsi="Times New Roman" w:cs="Times New Roman"/>
          <w:b/>
          <w:color w:val="000000" w:themeColor="dark1"/>
          <w:sz w:val="24"/>
          <w:szCs w:val="24"/>
        </w:rPr>
        <w:t>6. РАЗРЕШЕНИЕ СПОРОВ</w:t>
      </w:r>
    </w:p>
    <w:p w:rsidR="001F7724" w:rsidRDefault="00E35855">
      <w:pPr>
        <w:pStyle w:val="ConsPlusNormal0"/>
        <w:ind w:firstLine="709"/>
        <w:jc w:val="both"/>
        <w:rPr>
          <w:rFonts w:ascii="Times New Roman" w:hAnsi="Times New Roman" w:cs="Times New Roman"/>
          <w:color w:val="000000" w:themeColor="dark1"/>
          <w:sz w:val="24"/>
          <w:szCs w:val="24"/>
        </w:rPr>
      </w:pPr>
      <w:r>
        <w:rPr>
          <w:rFonts w:ascii="Times New Roman" w:hAnsi="Times New Roman" w:cs="Times New Roman"/>
          <w:color w:val="000000" w:themeColor="dark1"/>
          <w:sz w:val="24"/>
          <w:szCs w:val="24"/>
        </w:rPr>
        <w:t xml:space="preserve">6.1. Все споры, связанные с заключением, исполнением, толкованием, изменением и расторжением </w:t>
      </w:r>
      <w:r>
        <w:rPr>
          <w:rFonts w:ascii="Times New Roman" w:hAnsi="Times New Roman" w:cs="Times New Roman"/>
          <w:sz w:val="24"/>
          <w:szCs w:val="24"/>
        </w:rPr>
        <w:t>Контракта</w:t>
      </w:r>
      <w:r>
        <w:rPr>
          <w:rFonts w:ascii="Times New Roman" w:hAnsi="Times New Roman" w:cs="Times New Roman"/>
          <w:color w:val="000000" w:themeColor="dark1"/>
          <w:sz w:val="24"/>
          <w:szCs w:val="24"/>
        </w:rPr>
        <w:t>, Стороны будут разрешать путем переговоров.</w:t>
      </w:r>
    </w:p>
    <w:p w:rsidR="001F7724" w:rsidRDefault="00E35855">
      <w:pPr>
        <w:pStyle w:val="ConsPlusNormal0"/>
        <w:ind w:firstLine="709"/>
        <w:jc w:val="both"/>
        <w:rPr>
          <w:rFonts w:ascii="Times New Roman" w:hAnsi="Times New Roman" w:cs="Times New Roman"/>
          <w:color w:val="000000" w:themeColor="dark1"/>
          <w:sz w:val="24"/>
          <w:szCs w:val="24"/>
        </w:rPr>
      </w:pPr>
      <w:r>
        <w:rPr>
          <w:rFonts w:ascii="Times New Roman" w:hAnsi="Times New Roman" w:cs="Times New Roman"/>
          <w:color w:val="000000" w:themeColor="dark1"/>
          <w:sz w:val="24"/>
          <w:szCs w:val="24"/>
        </w:rPr>
        <w:t xml:space="preserve">6.2. В случае недостижения соглашения </w:t>
      </w:r>
      <w:r>
        <w:rPr>
          <w:rFonts w:ascii="Times New Roman" w:hAnsi="Times New Roman" w:cs="Times New Roman"/>
          <w:color w:val="000000" w:themeColor="dark1"/>
          <w:sz w:val="24"/>
          <w:szCs w:val="24"/>
        </w:rPr>
        <w:t>путем переговоров заинтересованная Сторона направляет в письменной форме претензию, подписанную уполномоченным лицом.</w:t>
      </w:r>
    </w:p>
    <w:p w:rsidR="001F7724" w:rsidRDefault="00E35855">
      <w:pPr>
        <w:pStyle w:val="ConsPlusNormal0"/>
        <w:ind w:firstLine="709"/>
        <w:jc w:val="both"/>
        <w:rPr>
          <w:rFonts w:ascii="Times New Roman" w:hAnsi="Times New Roman" w:cs="Times New Roman"/>
          <w:color w:val="000000" w:themeColor="dark1"/>
          <w:sz w:val="24"/>
          <w:szCs w:val="24"/>
        </w:rPr>
      </w:pPr>
      <w:r>
        <w:rPr>
          <w:rFonts w:ascii="Times New Roman" w:hAnsi="Times New Roman" w:cs="Times New Roman"/>
          <w:color w:val="000000" w:themeColor="dark1"/>
          <w:sz w:val="24"/>
          <w:szCs w:val="24"/>
        </w:rPr>
        <w:t>Претензия направляется любым из следующих способов:</w:t>
      </w:r>
    </w:p>
    <w:p w:rsidR="001F7724" w:rsidRDefault="00E35855">
      <w:pPr>
        <w:pStyle w:val="ConsPlusNormal0"/>
        <w:ind w:firstLine="709"/>
        <w:jc w:val="both"/>
        <w:rPr>
          <w:rFonts w:ascii="Times New Roman" w:hAnsi="Times New Roman" w:cs="Times New Roman"/>
          <w:color w:val="000000" w:themeColor="dark1"/>
          <w:sz w:val="24"/>
          <w:szCs w:val="24"/>
        </w:rPr>
      </w:pPr>
      <w:r>
        <w:rPr>
          <w:rFonts w:ascii="Times New Roman" w:hAnsi="Times New Roman" w:cs="Times New Roman"/>
          <w:color w:val="000000" w:themeColor="dark1"/>
          <w:sz w:val="24"/>
          <w:szCs w:val="24"/>
        </w:rPr>
        <w:t>- заказным письмом с уведомлением о вручении;</w:t>
      </w:r>
    </w:p>
    <w:p w:rsidR="001F7724" w:rsidRDefault="00E35855">
      <w:pPr>
        <w:pStyle w:val="ConsPlusNormal0"/>
        <w:ind w:firstLine="709"/>
        <w:jc w:val="both"/>
        <w:rPr>
          <w:rFonts w:ascii="Times New Roman" w:hAnsi="Times New Roman" w:cs="Times New Roman"/>
          <w:color w:val="000000" w:themeColor="dark1"/>
          <w:sz w:val="24"/>
          <w:szCs w:val="24"/>
        </w:rPr>
      </w:pPr>
      <w:r>
        <w:rPr>
          <w:rFonts w:ascii="Times New Roman" w:hAnsi="Times New Roman" w:cs="Times New Roman"/>
          <w:color w:val="000000" w:themeColor="dark1"/>
          <w:sz w:val="24"/>
          <w:szCs w:val="24"/>
        </w:rPr>
        <w:t>- по электронной почте.</w:t>
      </w:r>
    </w:p>
    <w:p w:rsidR="001F7724" w:rsidRDefault="00E35855">
      <w:pPr>
        <w:pStyle w:val="ConsPlusNormal0"/>
        <w:ind w:firstLine="709"/>
        <w:jc w:val="both"/>
        <w:rPr>
          <w:rFonts w:ascii="Times New Roman" w:hAnsi="Times New Roman" w:cs="Times New Roman"/>
          <w:color w:val="000000" w:themeColor="dark1"/>
          <w:sz w:val="24"/>
          <w:szCs w:val="24"/>
        </w:rPr>
      </w:pPr>
      <w:r>
        <w:rPr>
          <w:rFonts w:ascii="Times New Roman" w:hAnsi="Times New Roman" w:cs="Times New Roman"/>
          <w:color w:val="000000" w:themeColor="dark1"/>
          <w:sz w:val="24"/>
          <w:szCs w:val="24"/>
        </w:rPr>
        <w:t>6.3. К претензии</w:t>
      </w:r>
      <w:r>
        <w:rPr>
          <w:rFonts w:ascii="Times New Roman" w:hAnsi="Times New Roman" w:cs="Times New Roman"/>
          <w:color w:val="000000" w:themeColor="dark1"/>
          <w:sz w:val="24"/>
          <w:szCs w:val="24"/>
        </w:rPr>
        <w:t xml:space="preserve"> должны прилагаться обосновывающие требования заинтересованной Стороны документы (в случае их отсутствия у другой Стороны) и документы, подтверждающие полномочия лица, которое подписало претензию. Указанные документы представляются в виде копий, заверенных</w:t>
      </w:r>
      <w:r>
        <w:rPr>
          <w:rFonts w:ascii="Times New Roman" w:hAnsi="Times New Roman" w:cs="Times New Roman"/>
          <w:color w:val="000000" w:themeColor="dark1"/>
          <w:sz w:val="24"/>
          <w:szCs w:val="24"/>
        </w:rPr>
        <w:t xml:space="preserve"> лицом, которое направило их. Если претензия направлена без документов, подтверждающих полномочия лица, которое ее подписало, то она считается непредъявленной и рассмотрению не подлежит.</w:t>
      </w:r>
    </w:p>
    <w:p w:rsidR="001F7724" w:rsidRDefault="00E35855">
      <w:pPr>
        <w:pStyle w:val="ConsPlusNormal0"/>
        <w:ind w:firstLine="709"/>
        <w:jc w:val="both"/>
        <w:rPr>
          <w:rFonts w:ascii="Times New Roman" w:hAnsi="Times New Roman" w:cs="Times New Roman"/>
          <w:color w:val="000000" w:themeColor="dark1"/>
          <w:sz w:val="24"/>
          <w:szCs w:val="24"/>
        </w:rPr>
      </w:pPr>
      <w:r>
        <w:rPr>
          <w:rFonts w:ascii="Times New Roman" w:hAnsi="Times New Roman" w:cs="Times New Roman"/>
          <w:color w:val="000000" w:themeColor="dark1"/>
          <w:sz w:val="24"/>
          <w:szCs w:val="24"/>
        </w:rPr>
        <w:t>6.4. Сторона, в адрес которой направлена претензия, обязана ее рассмо</w:t>
      </w:r>
      <w:r>
        <w:rPr>
          <w:rFonts w:ascii="Times New Roman" w:hAnsi="Times New Roman" w:cs="Times New Roman"/>
          <w:color w:val="000000" w:themeColor="dark1"/>
          <w:sz w:val="24"/>
          <w:szCs w:val="24"/>
        </w:rPr>
        <w:t>треть и о результатах уведомить в письменной форме другую Сторону в течение 10 рабочих дней со дня получения претензии.</w:t>
      </w:r>
    </w:p>
    <w:p w:rsidR="001F7724" w:rsidRDefault="001F7724">
      <w:pPr>
        <w:pStyle w:val="ConsPlusNormal0"/>
        <w:ind w:firstLine="709"/>
        <w:jc w:val="both"/>
        <w:rPr>
          <w:rFonts w:ascii="Times New Roman" w:hAnsi="Times New Roman" w:cs="Times New Roman"/>
          <w:color w:val="000000" w:themeColor="dark1"/>
          <w:sz w:val="24"/>
          <w:szCs w:val="24"/>
        </w:rPr>
      </w:pPr>
    </w:p>
    <w:p w:rsidR="001F7724" w:rsidRDefault="00E35855">
      <w:pPr>
        <w:pStyle w:val="ConsPlusNormal0"/>
        <w:ind w:firstLine="709"/>
        <w:jc w:val="center"/>
        <w:outlineLvl w:val="0"/>
        <w:rPr>
          <w:rFonts w:ascii="Times New Roman" w:hAnsi="Times New Roman" w:cs="Times New Roman"/>
          <w:b/>
          <w:color w:val="000000" w:themeColor="dark1"/>
          <w:sz w:val="24"/>
          <w:szCs w:val="24"/>
        </w:rPr>
      </w:pPr>
      <w:r>
        <w:rPr>
          <w:rFonts w:ascii="Times New Roman" w:hAnsi="Times New Roman" w:cs="Times New Roman"/>
          <w:b/>
          <w:color w:val="000000" w:themeColor="dark1"/>
          <w:sz w:val="24"/>
          <w:szCs w:val="24"/>
        </w:rPr>
        <w:t>7. ЗАКЛЮЧИТЕЛЬНЫЕ ПОЛОЖЕНИЯ</w:t>
      </w:r>
    </w:p>
    <w:p w:rsidR="001F7724" w:rsidRDefault="00E35855">
      <w:pPr>
        <w:pStyle w:val="ConsPlusNormal0"/>
        <w:ind w:firstLine="709"/>
        <w:jc w:val="both"/>
        <w:rPr>
          <w:rFonts w:ascii="Times New Roman" w:hAnsi="Times New Roman" w:cs="Times New Roman"/>
          <w:color w:val="000000" w:themeColor="dark1"/>
          <w:sz w:val="24"/>
          <w:szCs w:val="24"/>
        </w:rPr>
      </w:pPr>
      <w:r>
        <w:rPr>
          <w:rFonts w:ascii="Times New Roman" w:hAnsi="Times New Roman" w:cs="Times New Roman"/>
          <w:color w:val="000000" w:themeColor="dark1"/>
          <w:sz w:val="24"/>
          <w:szCs w:val="24"/>
        </w:rPr>
        <w:t>7.1. Контракт вступает в силу с момента его подписания Сторонами.</w:t>
      </w:r>
    </w:p>
    <w:p w:rsidR="001F7724" w:rsidRDefault="00E35855">
      <w:pPr>
        <w:pStyle w:val="ConsPlusNormal0"/>
        <w:ind w:firstLine="709"/>
        <w:jc w:val="both"/>
        <w:rPr>
          <w:rFonts w:ascii="Times New Roman" w:hAnsi="Times New Roman" w:cs="Times New Roman"/>
          <w:color w:val="000000" w:themeColor="dark1"/>
          <w:sz w:val="24"/>
          <w:szCs w:val="24"/>
        </w:rPr>
      </w:pPr>
      <w:r>
        <w:rPr>
          <w:rFonts w:ascii="Times New Roman" w:hAnsi="Times New Roman" w:cs="Times New Roman"/>
          <w:color w:val="000000" w:themeColor="dark1"/>
          <w:sz w:val="24"/>
          <w:szCs w:val="24"/>
        </w:rPr>
        <w:t>7.2. Контракт составлен в двух экземпляра</w:t>
      </w:r>
      <w:r>
        <w:rPr>
          <w:rFonts w:ascii="Times New Roman" w:hAnsi="Times New Roman" w:cs="Times New Roman"/>
          <w:color w:val="000000" w:themeColor="dark1"/>
          <w:sz w:val="24"/>
          <w:szCs w:val="24"/>
        </w:rPr>
        <w:t>х, по одному для каждой из Сторон.</w:t>
      </w:r>
    </w:p>
    <w:p w:rsidR="001F7724" w:rsidRDefault="00E35855">
      <w:pPr>
        <w:pStyle w:val="ConsPlusNormal0"/>
        <w:ind w:firstLine="709"/>
        <w:jc w:val="both"/>
        <w:rPr>
          <w:rFonts w:ascii="Times New Roman" w:hAnsi="Times New Roman" w:cs="Times New Roman"/>
          <w:color w:val="000000" w:themeColor="dark1"/>
          <w:sz w:val="24"/>
          <w:szCs w:val="24"/>
        </w:rPr>
      </w:pPr>
      <w:bookmarkStart w:id="4" w:name="P166"/>
      <w:bookmarkEnd w:id="4"/>
      <w:r>
        <w:rPr>
          <w:rFonts w:ascii="Times New Roman" w:hAnsi="Times New Roman" w:cs="Times New Roman"/>
          <w:color w:val="000000" w:themeColor="dark1"/>
          <w:sz w:val="24"/>
          <w:szCs w:val="24"/>
        </w:rPr>
        <w:t>7.3. Если иное не предусмотрено Контрактом, извещения, уведомления, требования и иные юридически значимые сообщения (далее - сообщения) Стороны могут направлять по факсу, электронной почте или другим способом связи при ус</w:t>
      </w:r>
      <w:r>
        <w:rPr>
          <w:rFonts w:ascii="Times New Roman" w:hAnsi="Times New Roman" w:cs="Times New Roman"/>
          <w:color w:val="000000" w:themeColor="dark1"/>
          <w:sz w:val="24"/>
          <w:szCs w:val="24"/>
        </w:rPr>
        <w:t>ловии, что он позволяет достоверно установить, от кого исходило сообщение и кому оно адресовано.</w:t>
      </w:r>
    </w:p>
    <w:p w:rsidR="001F7724" w:rsidRDefault="00E35855">
      <w:pPr>
        <w:pStyle w:val="ConsPlusNormal0"/>
        <w:ind w:firstLine="709"/>
        <w:jc w:val="both"/>
        <w:rPr>
          <w:rFonts w:ascii="Times New Roman" w:hAnsi="Times New Roman" w:cs="Times New Roman"/>
          <w:color w:val="000000" w:themeColor="dark1"/>
          <w:sz w:val="24"/>
          <w:szCs w:val="24"/>
        </w:rPr>
      </w:pPr>
      <w:r>
        <w:rPr>
          <w:rFonts w:ascii="Times New Roman" w:hAnsi="Times New Roman" w:cs="Times New Roman"/>
          <w:color w:val="000000" w:themeColor="dark1"/>
          <w:sz w:val="24"/>
          <w:szCs w:val="24"/>
        </w:rPr>
        <w:t>7.4. Участник закупки соответствует требованиям, установленным ч.1 ст.31</w:t>
      </w:r>
      <w:r>
        <w:t xml:space="preserve"> </w:t>
      </w:r>
      <w:r>
        <w:rPr>
          <w:rFonts w:ascii="Times New Roman" w:hAnsi="Times New Roman" w:cs="Times New Roman"/>
          <w:color w:val="000000" w:themeColor="dark1"/>
          <w:sz w:val="24"/>
          <w:szCs w:val="24"/>
        </w:rPr>
        <w:t>Федерального закона от 05.04.2013 № 44-ФЗ «О контрактной системе в сфере закупок товар</w:t>
      </w:r>
      <w:r>
        <w:rPr>
          <w:rFonts w:ascii="Times New Roman" w:hAnsi="Times New Roman" w:cs="Times New Roman"/>
          <w:color w:val="000000" w:themeColor="dark1"/>
          <w:sz w:val="24"/>
          <w:szCs w:val="24"/>
        </w:rPr>
        <w:t>ов, работ, услуг для обеспечения государственных и муниципальных нужд».</w:t>
      </w:r>
    </w:p>
    <w:p w:rsidR="001F7724" w:rsidRDefault="00E35855">
      <w:pPr>
        <w:pStyle w:val="ConsPlusNormal0"/>
        <w:ind w:firstLine="709"/>
        <w:jc w:val="both"/>
        <w:rPr>
          <w:rFonts w:ascii="Times New Roman" w:hAnsi="Times New Roman" w:cs="Times New Roman"/>
          <w:color w:val="000000" w:themeColor="dark1"/>
          <w:sz w:val="24"/>
          <w:szCs w:val="24"/>
        </w:rPr>
      </w:pPr>
      <w:r>
        <w:rPr>
          <w:rFonts w:ascii="Times New Roman" w:hAnsi="Times New Roman" w:cs="Times New Roman"/>
          <w:color w:val="000000" w:themeColor="dark1"/>
          <w:sz w:val="24"/>
          <w:szCs w:val="24"/>
        </w:rPr>
        <w:t>7.5. К Контракту прилагаются:</w:t>
      </w:r>
    </w:p>
    <w:p w:rsidR="001F7724" w:rsidRDefault="00E35855">
      <w:pPr>
        <w:pStyle w:val="ConsPlusNormal0"/>
        <w:ind w:firstLine="709"/>
        <w:jc w:val="both"/>
        <w:rPr>
          <w:rFonts w:ascii="Times New Roman" w:hAnsi="Times New Roman" w:cs="Times New Roman"/>
          <w:color w:val="000000" w:themeColor="dark1"/>
          <w:sz w:val="24"/>
          <w:szCs w:val="24"/>
        </w:rPr>
      </w:pPr>
      <w:r>
        <w:rPr>
          <w:rFonts w:ascii="Times New Roman" w:hAnsi="Times New Roman" w:cs="Times New Roman"/>
          <w:color w:val="000000" w:themeColor="dark1"/>
          <w:sz w:val="24"/>
          <w:szCs w:val="24"/>
        </w:rPr>
        <w:t xml:space="preserve">- </w:t>
      </w:r>
      <w:hyperlink r:id="rId7">
        <w:r>
          <w:rPr>
            <w:rFonts w:ascii="Times New Roman" w:hAnsi="Times New Roman" w:cs="Times New Roman"/>
            <w:color w:val="000000" w:themeColor="dark1"/>
            <w:sz w:val="24"/>
            <w:szCs w:val="24"/>
          </w:rPr>
          <w:t>Спецификац</w:t>
        </w:r>
        <w:r>
          <w:rPr>
            <w:rFonts w:ascii="Times New Roman" w:hAnsi="Times New Roman" w:cs="Times New Roman"/>
            <w:color w:val="000000" w:themeColor="dark1"/>
            <w:sz w:val="24"/>
            <w:szCs w:val="24"/>
          </w:rPr>
          <w:t>ия</w:t>
        </w:r>
      </w:hyperlink>
      <w:r>
        <w:rPr>
          <w:rFonts w:ascii="Times New Roman" w:hAnsi="Times New Roman" w:cs="Times New Roman"/>
          <w:color w:val="000000" w:themeColor="dark1"/>
          <w:sz w:val="24"/>
          <w:szCs w:val="24"/>
        </w:rPr>
        <w:t xml:space="preserve"> (Приложение № 1);</w:t>
      </w:r>
    </w:p>
    <w:p w:rsidR="001F7724" w:rsidRDefault="00E35855">
      <w:pPr>
        <w:pStyle w:val="ConsPlusNormal0"/>
        <w:ind w:firstLine="709"/>
        <w:jc w:val="both"/>
        <w:rPr>
          <w:rFonts w:ascii="Times New Roman" w:hAnsi="Times New Roman" w:cs="Times New Roman"/>
          <w:color w:val="000000" w:themeColor="dark1"/>
          <w:sz w:val="24"/>
          <w:szCs w:val="24"/>
        </w:rPr>
      </w:pPr>
      <w:r>
        <w:rPr>
          <w:rFonts w:ascii="Times New Roman" w:hAnsi="Times New Roman" w:cs="Times New Roman"/>
          <w:color w:val="000000" w:themeColor="dark1"/>
          <w:sz w:val="24"/>
          <w:szCs w:val="24"/>
        </w:rPr>
        <w:t>- Техническое задание (Приложение № 2).</w:t>
      </w:r>
    </w:p>
    <w:p w:rsidR="001F7724" w:rsidRDefault="001F7724">
      <w:pPr>
        <w:pStyle w:val="ConsPlusNormal0"/>
        <w:ind w:firstLine="709"/>
        <w:jc w:val="both"/>
        <w:rPr>
          <w:rFonts w:ascii="Times New Roman" w:hAnsi="Times New Roman" w:cs="Times New Roman"/>
          <w:color w:val="000000" w:themeColor="dark1"/>
          <w:sz w:val="24"/>
          <w:szCs w:val="24"/>
        </w:rPr>
      </w:pPr>
    </w:p>
    <w:p w:rsidR="001F7724" w:rsidRDefault="00E35855">
      <w:pPr>
        <w:pStyle w:val="ConsPlusNormal0"/>
        <w:ind w:firstLine="709"/>
        <w:jc w:val="center"/>
        <w:outlineLvl w:val="0"/>
        <w:rPr>
          <w:rFonts w:ascii="Times New Roman" w:hAnsi="Times New Roman" w:cs="Times New Roman"/>
          <w:b/>
          <w:color w:val="000000" w:themeColor="dark1"/>
          <w:sz w:val="24"/>
          <w:szCs w:val="24"/>
        </w:rPr>
      </w:pPr>
      <w:r>
        <w:rPr>
          <w:rFonts w:ascii="Times New Roman" w:hAnsi="Times New Roman" w:cs="Times New Roman"/>
          <w:b/>
          <w:color w:val="000000" w:themeColor="dark1"/>
          <w:sz w:val="24"/>
          <w:szCs w:val="24"/>
        </w:rPr>
        <w:t>8. АДРЕСА, РЕКВИЗИТЫ И ПОДПИСИ СТОРОН</w:t>
      </w:r>
    </w:p>
    <w:tbl>
      <w:tblPr>
        <w:tblW w:w="9571" w:type="dxa"/>
        <w:tblLayout w:type="fixed"/>
        <w:tblLook w:val="04A0" w:firstRow="1" w:lastRow="0" w:firstColumn="1" w:lastColumn="0" w:noHBand="0" w:noVBand="1"/>
      </w:tblPr>
      <w:tblGrid>
        <w:gridCol w:w="4785"/>
        <w:gridCol w:w="4786"/>
      </w:tblGrid>
      <w:tr w:rsidR="001F7724">
        <w:tc>
          <w:tcPr>
            <w:tcW w:w="4785" w:type="dxa"/>
            <w:tcBorders>
              <w:top w:val="single" w:sz="4" w:space="0" w:color="000000"/>
              <w:left w:val="single" w:sz="4" w:space="0" w:color="000000"/>
              <w:bottom w:val="single" w:sz="4" w:space="0" w:color="000000"/>
              <w:right w:val="single" w:sz="4" w:space="0" w:color="000000"/>
            </w:tcBorders>
          </w:tcPr>
          <w:p w:rsidR="001F7724" w:rsidRPr="00087EB8" w:rsidRDefault="00E35855">
            <w:pPr>
              <w:jc w:val="both"/>
              <w:rPr>
                <w:rFonts w:eastAsia="Calibri"/>
                <w:sz w:val="24"/>
                <w:szCs w:val="24"/>
                <w:lang w:val="ru-RU"/>
              </w:rPr>
            </w:pPr>
            <w:r w:rsidRPr="00087EB8">
              <w:rPr>
                <w:rFonts w:eastAsia="Calibri"/>
                <w:sz w:val="24"/>
                <w:szCs w:val="24"/>
                <w:lang w:val="ru-RU"/>
              </w:rPr>
              <w:t>Заказчик</w:t>
            </w:r>
          </w:p>
          <w:p w:rsidR="001F7724" w:rsidRPr="00087EB8" w:rsidRDefault="001F7724">
            <w:pPr>
              <w:jc w:val="both"/>
              <w:rPr>
                <w:rFonts w:eastAsia="Calibri"/>
                <w:sz w:val="24"/>
                <w:szCs w:val="24"/>
                <w:lang w:val="ru-RU"/>
              </w:rPr>
            </w:pPr>
          </w:p>
          <w:p w:rsidR="001F7724" w:rsidRPr="00087EB8" w:rsidRDefault="00E35855">
            <w:pPr>
              <w:jc w:val="both"/>
              <w:rPr>
                <w:rFonts w:eastAsia="Calibri"/>
                <w:sz w:val="24"/>
                <w:szCs w:val="24"/>
                <w:lang w:val="ru-RU"/>
              </w:rPr>
            </w:pPr>
            <w:r w:rsidRPr="00087EB8">
              <w:rPr>
                <w:rFonts w:eastAsia="Calibri"/>
                <w:sz w:val="24"/>
                <w:szCs w:val="24"/>
                <w:lang w:val="ru-RU"/>
              </w:rPr>
              <w:t>Главное управление МЧС России по Кемеровской области - Кузбассу</w:t>
            </w:r>
          </w:p>
          <w:p w:rsidR="001F7724" w:rsidRDefault="00E35855">
            <w:pPr>
              <w:jc w:val="both"/>
              <w:rPr>
                <w:rFonts w:eastAsia="Calibri"/>
                <w:sz w:val="24"/>
                <w:szCs w:val="24"/>
              </w:rPr>
            </w:pPr>
            <w:r w:rsidRPr="00087EB8">
              <w:rPr>
                <w:rFonts w:eastAsia="Calibri"/>
                <w:sz w:val="24"/>
                <w:szCs w:val="24"/>
                <w:lang w:val="ru-RU"/>
              </w:rPr>
              <w:t xml:space="preserve">Адрес: 650991, Кемеровская обл. - Кузбасс., г. Кемерово, ул. </w:t>
            </w:r>
            <w:r>
              <w:rPr>
                <w:rFonts w:eastAsia="Calibri"/>
                <w:sz w:val="24"/>
                <w:szCs w:val="24"/>
              </w:rPr>
              <w:t>Красная, 11</w:t>
            </w:r>
          </w:p>
          <w:p w:rsidR="001F7724" w:rsidRPr="00087EB8" w:rsidRDefault="00E35855">
            <w:pPr>
              <w:jc w:val="both"/>
              <w:rPr>
                <w:rFonts w:eastAsia="Calibri"/>
                <w:sz w:val="24"/>
                <w:szCs w:val="24"/>
                <w:lang w:val="ru-RU"/>
              </w:rPr>
            </w:pPr>
            <w:r w:rsidRPr="00087EB8">
              <w:rPr>
                <w:rFonts w:eastAsia="Calibri"/>
                <w:sz w:val="24"/>
                <w:szCs w:val="24"/>
                <w:lang w:val="ru-RU"/>
              </w:rPr>
              <w:t xml:space="preserve">Телефон: </w:t>
            </w:r>
            <w:r w:rsidRPr="00087EB8">
              <w:rPr>
                <w:rFonts w:eastAsia="Calibri"/>
                <w:sz w:val="24"/>
                <w:szCs w:val="24"/>
                <w:lang w:val="ru-RU"/>
              </w:rPr>
              <w:t>+7 (3842) 773946</w:t>
            </w:r>
          </w:p>
          <w:p w:rsidR="001F7724" w:rsidRPr="00087EB8" w:rsidRDefault="00E35855">
            <w:pPr>
              <w:jc w:val="both"/>
              <w:rPr>
                <w:rFonts w:eastAsia="Calibri"/>
                <w:sz w:val="24"/>
                <w:szCs w:val="24"/>
                <w:lang w:val="ru-RU"/>
              </w:rPr>
            </w:pPr>
            <w:r>
              <w:rPr>
                <w:rFonts w:eastAsia="Calibri"/>
                <w:sz w:val="24"/>
                <w:szCs w:val="24"/>
              </w:rPr>
              <w:t>E</w:t>
            </w:r>
            <w:r w:rsidRPr="00087EB8">
              <w:rPr>
                <w:rFonts w:eastAsia="Calibri"/>
                <w:sz w:val="24"/>
                <w:szCs w:val="24"/>
                <w:lang w:val="ru-RU"/>
              </w:rPr>
              <w:t>-</w:t>
            </w:r>
            <w:r>
              <w:rPr>
                <w:rFonts w:eastAsia="Calibri"/>
                <w:sz w:val="24"/>
                <w:szCs w:val="24"/>
              </w:rPr>
              <w:t>Mail</w:t>
            </w:r>
            <w:r w:rsidRPr="00087EB8">
              <w:rPr>
                <w:rFonts w:eastAsia="Calibri"/>
                <w:sz w:val="24"/>
                <w:szCs w:val="24"/>
                <w:lang w:val="ru-RU"/>
              </w:rPr>
              <w:t xml:space="preserve">: </w:t>
            </w:r>
            <w:r>
              <w:rPr>
                <w:rFonts w:eastAsia="Calibri"/>
                <w:sz w:val="24"/>
                <w:szCs w:val="24"/>
              </w:rPr>
              <w:t>zakupki</w:t>
            </w:r>
            <w:r w:rsidRPr="00087EB8">
              <w:rPr>
                <w:rFonts w:eastAsia="Calibri"/>
                <w:sz w:val="24"/>
                <w:szCs w:val="24"/>
                <w:lang w:val="ru-RU"/>
              </w:rPr>
              <w:t>@42.</w:t>
            </w:r>
            <w:r>
              <w:rPr>
                <w:rFonts w:eastAsia="Calibri"/>
                <w:sz w:val="24"/>
                <w:szCs w:val="24"/>
              </w:rPr>
              <w:t>mchs</w:t>
            </w:r>
            <w:r w:rsidRPr="00087EB8">
              <w:rPr>
                <w:rFonts w:eastAsia="Calibri"/>
                <w:sz w:val="24"/>
                <w:szCs w:val="24"/>
                <w:lang w:val="ru-RU"/>
              </w:rPr>
              <w:t>.</w:t>
            </w:r>
            <w:r>
              <w:rPr>
                <w:rFonts w:eastAsia="Calibri"/>
                <w:sz w:val="24"/>
                <w:szCs w:val="24"/>
              </w:rPr>
              <w:t>gov</w:t>
            </w:r>
            <w:r w:rsidRPr="00087EB8">
              <w:rPr>
                <w:rFonts w:eastAsia="Calibri"/>
                <w:sz w:val="24"/>
                <w:szCs w:val="24"/>
                <w:lang w:val="ru-RU"/>
              </w:rPr>
              <w:t>.</w:t>
            </w:r>
            <w:r>
              <w:rPr>
                <w:rFonts w:eastAsia="Calibri"/>
                <w:sz w:val="24"/>
                <w:szCs w:val="24"/>
              </w:rPr>
              <w:t>ru</w:t>
            </w:r>
          </w:p>
          <w:p w:rsidR="001F7724" w:rsidRPr="00087EB8" w:rsidRDefault="00E35855">
            <w:pPr>
              <w:jc w:val="both"/>
              <w:rPr>
                <w:rFonts w:eastAsia="Calibri"/>
                <w:sz w:val="24"/>
                <w:szCs w:val="24"/>
                <w:lang w:val="ru-RU"/>
              </w:rPr>
            </w:pPr>
            <w:r w:rsidRPr="00087EB8">
              <w:rPr>
                <w:rFonts w:eastAsia="Calibri"/>
                <w:sz w:val="24"/>
                <w:szCs w:val="24"/>
                <w:lang w:val="ru-RU"/>
              </w:rPr>
              <w:t>ИНН: 4205076551</w:t>
            </w:r>
          </w:p>
          <w:p w:rsidR="001F7724" w:rsidRPr="00087EB8" w:rsidRDefault="00E35855">
            <w:pPr>
              <w:jc w:val="both"/>
              <w:rPr>
                <w:rFonts w:eastAsia="Calibri"/>
                <w:sz w:val="24"/>
                <w:szCs w:val="24"/>
                <w:lang w:val="ru-RU"/>
              </w:rPr>
            </w:pPr>
            <w:r w:rsidRPr="00087EB8">
              <w:rPr>
                <w:rFonts w:eastAsia="Calibri"/>
                <w:sz w:val="24"/>
                <w:szCs w:val="24"/>
                <w:lang w:val="ru-RU"/>
              </w:rPr>
              <w:lastRenderedPageBreak/>
              <w:t>КПП: 420501001</w:t>
            </w:r>
          </w:p>
          <w:p w:rsidR="001F7724" w:rsidRPr="00087EB8" w:rsidRDefault="00E35855">
            <w:pPr>
              <w:jc w:val="both"/>
              <w:rPr>
                <w:rFonts w:eastAsia="Calibri"/>
                <w:sz w:val="24"/>
                <w:szCs w:val="24"/>
                <w:lang w:val="ru-RU"/>
              </w:rPr>
            </w:pPr>
            <w:r w:rsidRPr="00087EB8">
              <w:rPr>
                <w:rFonts w:eastAsia="Calibri"/>
                <w:sz w:val="24"/>
                <w:szCs w:val="24"/>
                <w:lang w:val="ru-RU"/>
              </w:rPr>
              <w:t>УФК по Новосибирской области (Главное управление МЧС России по Кемеровской области - Кузбассу</w:t>
            </w:r>
          </w:p>
          <w:p w:rsidR="001F7724" w:rsidRPr="00087EB8" w:rsidRDefault="00E35855">
            <w:pPr>
              <w:jc w:val="both"/>
              <w:rPr>
                <w:rFonts w:eastAsia="Calibri"/>
                <w:sz w:val="24"/>
                <w:szCs w:val="24"/>
                <w:lang w:val="ru-RU"/>
              </w:rPr>
            </w:pPr>
            <w:r w:rsidRPr="00087EB8">
              <w:rPr>
                <w:rFonts w:eastAsia="Calibri"/>
                <w:sz w:val="24"/>
                <w:szCs w:val="24"/>
                <w:lang w:val="ru-RU"/>
              </w:rPr>
              <w:t>л/с 03391784120)</w:t>
            </w:r>
          </w:p>
          <w:p w:rsidR="001F7724" w:rsidRPr="00087EB8" w:rsidRDefault="00E35855">
            <w:pPr>
              <w:jc w:val="both"/>
              <w:rPr>
                <w:rFonts w:eastAsia="Calibri"/>
                <w:sz w:val="24"/>
                <w:szCs w:val="24"/>
                <w:lang w:val="ru-RU"/>
              </w:rPr>
            </w:pPr>
            <w:r w:rsidRPr="00087EB8">
              <w:rPr>
                <w:rFonts w:eastAsia="Calibri"/>
                <w:sz w:val="24"/>
                <w:szCs w:val="24"/>
                <w:lang w:val="ru-RU"/>
              </w:rPr>
              <w:t>кор/сч: 40102810445370000043</w:t>
            </w:r>
          </w:p>
          <w:p w:rsidR="001F7724" w:rsidRPr="00087EB8" w:rsidRDefault="00E35855">
            <w:pPr>
              <w:jc w:val="both"/>
              <w:rPr>
                <w:rFonts w:eastAsia="Calibri"/>
                <w:sz w:val="24"/>
                <w:szCs w:val="24"/>
                <w:lang w:val="ru-RU"/>
              </w:rPr>
            </w:pPr>
            <w:r w:rsidRPr="00087EB8">
              <w:rPr>
                <w:rFonts w:eastAsia="Calibri"/>
                <w:sz w:val="24"/>
                <w:szCs w:val="24"/>
                <w:lang w:val="ru-RU"/>
              </w:rPr>
              <w:t xml:space="preserve">Казначейский </w:t>
            </w:r>
            <w:r w:rsidRPr="00087EB8">
              <w:rPr>
                <w:rFonts w:eastAsia="Calibri"/>
                <w:sz w:val="24"/>
                <w:szCs w:val="24"/>
                <w:lang w:val="ru-RU"/>
              </w:rPr>
              <w:t>счет:03211643000000015106</w:t>
            </w:r>
          </w:p>
          <w:p w:rsidR="001F7724" w:rsidRPr="00087EB8" w:rsidRDefault="00E35855">
            <w:pPr>
              <w:jc w:val="both"/>
              <w:rPr>
                <w:rFonts w:eastAsia="Calibri"/>
                <w:sz w:val="24"/>
                <w:szCs w:val="24"/>
                <w:lang w:val="ru-RU"/>
              </w:rPr>
            </w:pPr>
            <w:r w:rsidRPr="00087EB8">
              <w:rPr>
                <w:rFonts w:eastAsia="Calibri"/>
                <w:sz w:val="24"/>
                <w:szCs w:val="24"/>
                <w:lang w:val="ru-RU"/>
              </w:rPr>
              <w:t>БИК: 015004950</w:t>
            </w:r>
          </w:p>
          <w:p w:rsidR="001F7724" w:rsidRPr="00087EB8" w:rsidRDefault="00E35855">
            <w:pPr>
              <w:jc w:val="both"/>
              <w:rPr>
                <w:rFonts w:eastAsia="Calibri"/>
                <w:sz w:val="24"/>
                <w:szCs w:val="24"/>
                <w:lang w:val="ru-RU"/>
              </w:rPr>
            </w:pPr>
            <w:r w:rsidRPr="00087EB8">
              <w:rPr>
                <w:rFonts w:eastAsia="Calibri"/>
                <w:sz w:val="24"/>
                <w:szCs w:val="24"/>
                <w:lang w:val="ru-RU"/>
              </w:rPr>
              <w:t>ОКЦ № 1 СибГУ Банка России // УФК по Новосибирской области, г. Новосибирск</w:t>
            </w:r>
          </w:p>
          <w:p w:rsidR="001F7724" w:rsidRPr="00087EB8" w:rsidRDefault="00E35855">
            <w:pPr>
              <w:jc w:val="both"/>
              <w:rPr>
                <w:rFonts w:eastAsia="Calibri"/>
                <w:sz w:val="24"/>
                <w:szCs w:val="24"/>
                <w:lang w:val="ru-RU"/>
              </w:rPr>
            </w:pPr>
            <w:r w:rsidRPr="00087EB8">
              <w:rPr>
                <w:rFonts w:eastAsia="Calibri"/>
                <w:sz w:val="24"/>
                <w:szCs w:val="24"/>
                <w:lang w:val="ru-RU"/>
              </w:rPr>
              <w:t>ОГРН: 1044205090907</w:t>
            </w:r>
          </w:p>
          <w:p w:rsidR="001F7724" w:rsidRPr="00087EB8" w:rsidRDefault="00E35855">
            <w:pPr>
              <w:jc w:val="both"/>
              <w:rPr>
                <w:rFonts w:eastAsia="Calibri"/>
                <w:sz w:val="24"/>
                <w:szCs w:val="24"/>
                <w:lang w:val="ru-RU"/>
              </w:rPr>
            </w:pPr>
            <w:r w:rsidRPr="00087EB8">
              <w:rPr>
                <w:rFonts w:eastAsia="Calibri"/>
                <w:sz w:val="24"/>
                <w:szCs w:val="24"/>
                <w:lang w:val="ru-RU"/>
              </w:rPr>
              <w:t>ОКПО: 08929304</w:t>
            </w:r>
          </w:p>
          <w:p w:rsidR="001F7724" w:rsidRPr="00087EB8" w:rsidRDefault="00E35855">
            <w:pPr>
              <w:jc w:val="both"/>
              <w:rPr>
                <w:rFonts w:eastAsia="Calibri"/>
                <w:sz w:val="24"/>
                <w:szCs w:val="24"/>
                <w:lang w:val="ru-RU"/>
              </w:rPr>
            </w:pPr>
            <w:r w:rsidRPr="00087EB8">
              <w:rPr>
                <w:rFonts w:eastAsia="Calibri"/>
                <w:sz w:val="24"/>
                <w:szCs w:val="24"/>
                <w:lang w:val="ru-RU"/>
              </w:rPr>
              <w:t>ОКОГУ: 1311500</w:t>
            </w:r>
          </w:p>
          <w:p w:rsidR="001F7724" w:rsidRPr="00087EB8" w:rsidRDefault="00E35855">
            <w:pPr>
              <w:jc w:val="both"/>
              <w:rPr>
                <w:rFonts w:eastAsia="Calibri"/>
                <w:sz w:val="24"/>
                <w:szCs w:val="24"/>
                <w:lang w:val="ru-RU"/>
              </w:rPr>
            </w:pPr>
            <w:r w:rsidRPr="00087EB8">
              <w:rPr>
                <w:rFonts w:eastAsia="Calibri"/>
                <w:sz w:val="24"/>
                <w:szCs w:val="24"/>
                <w:lang w:val="ru-RU"/>
              </w:rPr>
              <w:t>ОКТМО: 32701000</w:t>
            </w:r>
          </w:p>
          <w:p w:rsidR="001F7724" w:rsidRPr="00087EB8" w:rsidRDefault="001F7724">
            <w:pPr>
              <w:jc w:val="both"/>
              <w:rPr>
                <w:rFonts w:eastAsia="Calibri"/>
                <w:sz w:val="24"/>
                <w:szCs w:val="24"/>
                <w:lang w:val="ru-RU"/>
              </w:rPr>
            </w:pPr>
          </w:p>
          <w:p w:rsidR="001F7724" w:rsidRPr="00087EB8" w:rsidRDefault="00E35855">
            <w:pPr>
              <w:jc w:val="both"/>
              <w:rPr>
                <w:rFonts w:eastAsia="Calibri"/>
                <w:sz w:val="24"/>
                <w:szCs w:val="24"/>
                <w:lang w:val="ru-RU"/>
              </w:rPr>
            </w:pPr>
            <w:r w:rsidRPr="00087EB8">
              <w:rPr>
                <w:rFonts w:eastAsia="Calibri"/>
                <w:sz w:val="24"/>
                <w:szCs w:val="24"/>
                <w:lang w:val="ru-RU"/>
              </w:rPr>
              <w:t>______________/ Епин И.В.</w:t>
            </w:r>
          </w:p>
          <w:p w:rsidR="001F7724" w:rsidRDefault="001F7724">
            <w:pPr>
              <w:pStyle w:val="ConsPlusNonformat"/>
              <w:jc w:val="both"/>
              <w:rPr>
                <w:rFonts w:ascii="Times New Roman" w:eastAsia="Calibri" w:hAnsi="Times New Roman"/>
                <w:color w:val="000000"/>
                <w:sz w:val="24"/>
                <w:szCs w:val="24"/>
                <w:lang w:eastAsia="en-US"/>
              </w:rPr>
            </w:pPr>
          </w:p>
        </w:tc>
        <w:tc>
          <w:tcPr>
            <w:tcW w:w="4786" w:type="dxa"/>
            <w:tcBorders>
              <w:top w:val="single" w:sz="4" w:space="0" w:color="000000"/>
              <w:left w:val="single" w:sz="4" w:space="0" w:color="000000"/>
              <w:bottom w:val="single" w:sz="4" w:space="0" w:color="000000"/>
              <w:right w:val="single" w:sz="4" w:space="0" w:color="000000"/>
            </w:tcBorders>
          </w:tcPr>
          <w:p w:rsidR="001F7724" w:rsidRDefault="00E35855">
            <w:pPr>
              <w:pStyle w:val="2f5"/>
              <w:jc w:val="both"/>
              <w:rPr>
                <w:rFonts w:eastAsia="Calibri"/>
                <w:color w:val="000000" w:themeColor="dark1"/>
              </w:rPr>
            </w:pPr>
            <w:r>
              <w:rPr>
                <w:rFonts w:eastAsia="Calibri"/>
                <w:color w:val="000000" w:themeColor="dark1"/>
              </w:rPr>
              <w:lastRenderedPageBreak/>
              <w:t>Поставщик</w:t>
            </w:r>
          </w:p>
          <w:p w:rsidR="001F7724" w:rsidRDefault="001F7724">
            <w:pPr>
              <w:pStyle w:val="2f5"/>
              <w:jc w:val="both"/>
              <w:rPr>
                <w:rFonts w:eastAsia="Calibri"/>
                <w:color w:val="000000" w:themeColor="dark1"/>
              </w:rPr>
            </w:pPr>
          </w:p>
          <w:p w:rsidR="001F7724" w:rsidRDefault="00E35855">
            <w:pPr>
              <w:pStyle w:val="2f5"/>
              <w:jc w:val="both"/>
              <w:rPr>
                <w:rFonts w:eastAsia="Calibri"/>
                <w:color w:val="000000" w:themeColor="dark1"/>
              </w:rPr>
            </w:pPr>
            <w:r>
              <w:rPr>
                <w:color w:val="000000" w:themeColor="dark1"/>
              </w:rPr>
              <w:t>Адрес:</w:t>
            </w:r>
          </w:p>
          <w:p w:rsidR="001F7724" w:rsidRDefault="00E35855">
            <w:pPr>
              <w:pStyle w:val="2f5"/>
              <w:jc w:val="both"/>
              <w:rPr>
                <w:rFonts w:eastAsia="Calibri"/>
                <w:color w:val="000000" w:themeColor="dark1"/>
              </w:rPr>
            </w:pPr>
            <w:r>
              <w:rPr>
                <w:rFonts w:eastAsia="Calibri"/>
                <w:color w:val="000000" w:themeColor="dark1"/>
              </w:rPr>
              <w:t>Телефон:</w:t>
            </w:r>
          </w:p>
          <w:p w:rsidR="001F7724" w:rsidRPr="00087EB8" w:rsidRDefault="00E35855">
            <w:pPr>
              <w:rPr>
                <w:sz w:val="24"/>
                <w:szCs w:val="24"/>
                <w:lang w:val="ru-RU"/>
              </w:rPr>
            </w:pPr>
            <w:r>
              <w:rPr>
                <w:rFonts w:eastAsia="Calibri"/>
                <w:color w:val="000000" w:themeColor="dark1"/>
                <w:sz w:val="24"/>
                <w:szCs w:val="24"/>
              </w:rPr>
              <w:t>E</w:t>
            </w:r>
            <w:r w:rsidRPr="00087EB8">
              <w:rPr>
                <w:rFonts w:eastAsia="Calibri"/>
                <w:color w:val="000000" w:themeColor="dark1"/>
                <w:sz w:val="24"/>
                <w:szCs w:val="24"/>
                <w:lang w:val="ru-RU"/>
              </w:rPr>
              <w:t>-</w:t>
            </w:r>
            <w:r>
              <w:rPr>
                <w:rFonts w:eastAsia="Calibri"/>
                <w:color w:val="000000" w:themeColor="dark1"/>
                <w:sz w:val="24"/>
                <w:szCs w:val="24"/>
              </w:rPr>
              <w:t>Mail</w:t>
            </w:r>
            <w:r w:rsidRPr="00087EB8">
              <w:rPr>
                <w:rFonts w:eastAsia="Calibri"/>
                <w:color w:val="000000" w:themeColor="dark1"/>
                <w:sz w:val="24"/>
                <w:szCs w:val="24"/>
                <w:lang w:val="ru-RU"/>
              </w:rPr>
              <w:t>:</w:t>
            </w:r>
          </w:p>
          <w:p w:rsidR="001F7724" w:rsidRPr="00087EB8" w:rsidRDefault="00E35855">
            <w:pPr>
              <w:rPr>
                <w:sz w:val="24"/>
                <w:szCs w:val="24"/>
                <w:lang w:val="ru-RU"/>
              </w:rPr>
            </w:pPr>
            <w:r w:rsidRPr="00087EB8">
              <w:rPr>
                <w:rFonts w:eastAsia="Calibri"/>
                <w:color w:val="000000" w:themeColor="dark1"/>
                <w:sz w:val="24"/>
                <w:szCs w:val="24"/>
                <w:lang w:val="ru-RU"/>
              </w:rPr>
              <w:t>ИНН:</w:t>
            </w:r>
          </w:p>
          <w:p w:rsidR="001F7724" w:rsidRDefault="00E35855">
            <w:pPr>
              <w:pStyle w:val="2f5"/>
              <w:jc w:val="both"/>
              <w:rPr>
                <w:rFonts w:eastAsia="Calibri"/>
                <w:color w:val="000000" w:themeColor="dark1"/>
              </w:rPr>
            </w:pPr>
            <w:r>
              <w:rPr>
                <w:rFonts w:eastAsia="Calibri"/>
                <w:color w:val="000000" w:themeColor="dark1"/>
              </w:rPr>
              <w:t>КПП:</w:t>
            </w:r>
          </w:p>
          <w:p w:rsidR="001F7724" w:rsidRPr="00087EB8" w:rsidRDefault="00E35855">
            <w:pPr>
              <w:pStyle w:val="1"/>
              <w:numPr>
                <w:ilvl w:val="0"/>
                <w:numId w:val="0"/>
              </w:numPr>
              <w:spacing w:before="0" w:after="0"/>
              <w:rPr>
                <w:rFonts w:ascii="Times New Roman" w:eastAsia="Calibri" w:hAnsi="Times New Roman" w:cs="Times New Roman"/>
                <w:b w:val="0"/>
                <w:bCs w:val="0"/>
                <w:color w:val="000000" w:themeColor="dark1"/>
                <w:sz w:val="24"/>
                <w:szCs w:val="24"/>
                <w:lang w:val="ru-RU"/>
              </w:rPr>
            </w:pPr>
            <w:r w:rsidRPr="00087EB8">
              <w:rPr>
                <w:rFonts w:ascii="Times New Roman" w:eastAsia="Calibri" w:hAnsi="Times New Roman" w:cs="Times New Roman"/>
                <w:b w:val="0"/>
                <w:bCs w:val="0"/>
                <w:color w:val="000000" w:themeColor="dark1"/>
                <w:sz w:val="24"/>
                <w:szCs w:val="24"/>
                <w:lang w:val="ru-RU"/>
              </w:rPr>
              <w:t>ОГРН:</w:t>
            </w:r>
          </w:p>
          <w:p w:rsidR="001F7724" w:rsidRPr="00087EB8" w:rsidRDefault="00E35855">
            <w:pPr>
              <w:pStyle w:val="1"/>
              <w:numPr>
                <w:ilvl w:val="0"/>
                <w:numId w:val="0"/>
              </w:numPr>
              <w:spacing w:before="0" w:after="0"/>
              <w:rPr>
                <w:rFonts w:ascii="Times New Roman" w:eastAsia="Calibri" w:hAnsi="Times New Roman" w:cs="Times New Roman"/>
                <w:b w:val="0"/>
                <w:color w:val="000000" w:themeColor="dark1"/>
                <w:sz w:val="24"/>
                <w:szCs w:val="24"/>
                <w:lang w:val="ru-RU"/>
              </w:rPr>
            </w:pPr>
            <w:r w:rsidRPr="00087EB8">
              <w:rPr>
                <w:rFonts w:ascii="Times New Roman" w:eastAsia="Calibri" w:hAnsi="Times New Roman" w:cs="Times New Roman"/>
                <w:b w:val="0"/>
                <w:color w:val="000000" w:themeColor="dark1"/>
                <w:sz w:val="24"/>
                <w:szCs w:val="24"/>
                <w:lang w:val="ru-RU"/>
              </w:rPr>
              <w:t>к/сч:</w:t>
            </w:r>
          </w:p>
          <w:p w:rsidR="001F7724" w:rsidRPr="00087EB8" w:rsidRDefault="00E35855">
            <w:pPr>
              <w:pStyle w:val="1"/>
              <w:numPr>
                <w:ilvl w:val="0"/>
                <w:numId w:val="0"/>
              </w:numPr>
              <w:spacing w:before="0" w:after="0"/>
              <w:rPr>
                <w:rFonts w:ascii="Times New Roman" w:eastAsia="Calibri" w:hAnsi="Times New Roman" w:cs="Times New Roman"/>
                <w:b w:val="0"/>
                <w:color w:val="000000" w:themeColor="dark1"/>
                <w:sz w:val="24"/>
                <w:szCs w:val="24"/>
                <w:lang w:val="ru-RU"/>
              </w:rPr>
            </w:pPr>
            <w:r w:rsidRPr="00087EB8">
              <w:rPr>
                <w:rFonts w:ascii="Times New Roman" w:eastAsia="Calibri" w:hAnsi="Times New Roman" w:cs="Times New Roman"/>
                <w:b w:val="0"/>
                <w:color w:val="000000" w:themeColor="dark1"/>
                <w:sz w:val="24"/>
                <w:szCs w:val="24"/>
                <w:lang w:val="ru-RU"/>
              </w:rPr>
              <w:lastRenderedPageBreak/>
              <w:t>р/сч:</w:t>
            </w:r>
          </w:p>
          <w:p w:rsidR="001F7724" w:rsidRPr="00087EB8" w:rsidRDefault="00E35855">
            <w:pPr>
              <w:pStyle w:val="1"/>
              <w:numPr>
                <w:ilvl w:val="0"/>
                <w:numId w:val="0"/>
              </w:numPr>
              <w:spacing w:before="0" w:after="0"/>
              <w:rPr>
                <w:rFonts w:ascii="Times New Roman" w:hAnsi="Times New Roman" w:cs="Times New Roman"/>
                <w:color w:val="000000" w:themeColor="dark1"/>
                <w:spacing w:val="-2"/>
                <w:w w:val="105"/>
                <w:sz w:val="24"/>
                <w:szCs w:val="24"/>
                <w:lang w:val="ru-RU"/>
              </w:rPr>
            </w:pPr>
            <w:r w:rsidRPr="00087EB8">
              <w:rPr>
                <w:rFonts w:ascii="Times New Roman" w:eastAsia="Calibri" w:hAnsi="Times New Roman" w:cs="Times New Roman"/>
                <w:b w:val="0"/>
                <w:color w:val="000000" w:themeColor="dark1"/>
                <w:sz w:val="24"/>
                <w:szCs w:val="24"/>
                <w:lang w:val="ru-RU"/>
              </w:rPr>
              <w:t>БИК:</w:t>
            </w:r>
          </w:p>
          <w:p w:rsidR="001F7724" w:rsidRPr="00087EB8" w:rsidRDefault="00E35855">
            <w:pPr>
              <w:pStyle w:val="af0"/>
              <w:spacing w:after="0"/>
              <w:rPr>
                <w:rFonts w:ascii="Times New Roman" w:hAnsi="Times New Roman" w:cs="Times New Roman"/>
                <w:color w:val="000000" w:themeColor="dark1"/>
                <w:sz w:val="24"/>
                <w:szCs w:val="24"/>
                <w:lang w:val="ru-RU"/>
              </w:rPr>
            </w:pPr>
            <w:r w:rsidRPr="00087EB8">
              <w:rPr>
                <w:rFonts w:ascii="Times New Roman" w:hAnsi="Times New Roman" w:cs="Times New Roman"/>
                <w:color w:val="000000" w:themeColor="dark1"/>
                <w:sz w:val="24"/>
                <w:szCs w:val="24"/>
                <w:lang w:val="ru-RU"/>
              </w:rPr>
              <w:t>Банк:</w:t>
            </w:r>
          </w:p>
          <w:p w:rsidR="001F7724" w:rsidRDefault="00E35855">
            <w:pPr>
              <w:pStyle w:val="2f5"/>
              <w:jc w:val="both"/>
              <w:rPr>
                <w:color w:val="000000" w:themeColor="dark1"/>
                <w:shd w:val="clear" w:color="auto" w:fill="E7E7E7"/>
              </w:rPr>
            </w:pPr>
            <w:r>
              <w:rPr>
                <w:rFonts w:eastAsia="Calibri"/>
                <w:color w:val="000000" w:themeColor="dark1"/>
              </w:rPr>
              <w:t>ОКПО:</w:t>
            </w:r>
          </w:p>
          <w:p w:rsidR="001F7724" w:rsidRDefault="00E35855">
            <w:pPr>
              <w:pStyle w:val="2f5"/>
              <w:jc w:val="both"/>
              <w:rPr>
                <w:rFonts w:eastAsia="Calibri"/>
                <w:color w:val="000000" w:themeColor="dark1"/>
              </w:rPr>
            </w:pPr>
            <w:r>
              <w:rPr>
                <w:rFonts w:eastAsia="Calibri"/>
                <w:color w:val="000000" w:themeColor="dark1"/>
              </w:rPr>
              <w:t>ОКТМО:</w:t>
            </w:r>
          </w:p>
          <w:p w:rsidR="001F7724" w:rsidRDefault="00E35855">
            <w:pPr>
              <w:pStyle w:val="2f5"/>
              <w:jc w:val="both"/>
              <w:rPr>
                <w:rFonts w:eastAsia="Calibri"/>
                <w:color w:val="000000"/>
              </w:rPr>
            </w:pPr>
            <w:r>
              <w:rPr>
                <w:rFonts w:eastAsia="Calibri"/>
                <w:color w:val="000000"/>
              </w:rPr>
              <w:t>ОКАТО:</w:t>
            </w:r>
          </w:p>
          <w:p w:rsidR="001F7724" w:rsidRDefault="001F7724">
            <w:pPr>
              <w:pStyle w:val="2f5"/>
              <w:jc w:val="both"/>
              <w:rPr>
                <w:rFonts w:eastAsia="Calibri"/>
                <w:color w:val="000000"/>
              </w:rPr>
            </w:pPr>
          </w:p>
          <w:p w:rsidR="001F7724" w:rsidRDefault="001F7724">
            <w:pPr>
              <w:pStyle w:val="2f5"/>
              <w:jc w:val="both"/>
              <w:rPr>
                <w:rFonts w:eastAsia="Calibri"/>
                <w:color w:val="000000"/>
              </w:rPr>
            </w:pPr>
          </w:p>
          <w:p w:rsidR="001F7724" w:rsidRDefault="001F7724">
            <w:pPr>
              <w:pStyle w:val="2f5"/>
              <w:jc w:val="both"/>
              <w:rPr>
                <w:rFonts w:eastAsia="Calibri"/>
                <w:color w:val="000000"/>
              </w:rPr>
            </w:pPr>
          </w:p>
          <w:p w:rsidR="001F7724" w:rsidRDefault="00E35855">
            <w:pPr>
              <w:pStyle w:val="2f5"/>
              <w:jc w:val="both"/>
              <w:rPr>
                <w:rFonts w:eastAsia="Calibri"/>
                <w:color w:val="000000"/>
              </w:rPr>
            </w:pPr>
            <w:r>
              <w:rPr>
                <w:rFonts w:eastAsia="Calibri"/>
                <w:color w:val="000000"/>
              </w:rPr>
              <w:t>______________/ ФИО</w:t>
            </w:r>
          </w:p>
        </w:tc>
      </w:tr>
    </w:tbl>
    <w:p w:rsidR="001F7724" w:rsidRDefault="001F7724">
      <w:pPr>
        <w:ind w:right="-1"/>
        <w:rPr>
          <w:sz w:val="24"/>
          <w:szCs w:val="24"/>
        </w:rPr>
      </w:pPr>
    </w:p>
    <w:p w:rsidR="001F7724" w:rsidRDefault="001F7724">
      <w:pPr>
        <w:ind w:left="5529" w:right="-1" w:firstLine="1417"/>
        <w:jc w:val="right"/>
        <w:rPr>
          <w:sz w:val="24"/>
          <w:szCs w:val="24"/>
        </w:rPr>
      </w:pPr>
    </w:p>
    <w:p w:rsidR="001F7724" w:rsidRDefault="001F7724">
      <w:pPr>
        <w:ind w:left="5529" w:right="-1" w:firstLine="1417"/>
        <w:jc w:val="right"/>
        <w:rPr>
          <w:sz w:val="24"/>
          <w:szCs w:val="24"/>
        </w:rPr>
      </w:pPr>
    </w:p>
    <w:p w:rsidR="001F7724" w:rsidRDefault="001F7724">
      <w:pPr>
        <w:ind w:left="5529" w:right="-1" w:firstLine="1417"/>
        <w:jc w:val="right"/>
        <w:rPr>
          <w:sz w:val="24"/>
          <w:szCs w:val="24"/>
        </w:rPr>
      </w:pPr>
    </w:p>
    <w:p w:rsidR="001F7724" w:rsidRDefault="001F7724">
      <w:pPr>
        <w:ind w:left="5529" w:right="-1" w:firstLine="1417"/>
        <w:jc w:val="right"/>
        <w:rPr>
          <w:sz w:val="24"/>
          <w:szCs w:val="24"/>
        </w:rPr>
      </w:pPr>
    </w:p>
    <w:p w:rsidR="001F7724" w:rsidRDefault="001F7724">
      <w:pPr>
        <w:ind w:left="5529" w:right="-1" w:firstLine="1417"/>
        <w:jc w:val="right"/>
        <w:rPr>
          <w:sz w:val="24"/>
          <w:szCs w:val="24"/>
        </w:rPr>
      </w:pPr>
    </w:p>
    <w:p w:rsidR="001F7724" w:rsidRDefault="001F7724">
      <w:pPr>
        <w:ind w:left="5529" w:right="-1" w:firstLine="1417"/>
        <w:jc w:val="right"/>
        <w:rPr>
          <w:sz w:val="24"/>
          <w:szCs w:val="24"/>
        </w:rPr>
      </w:pPr>
    </w:p>
    <w:p w:rsidR="001F7724" w:rsidRDefault="001F7724">
      <w:pPr>
        <w:ind w:left="5529" w:right="-1" w:firstLine="1417"/>
        <w:jc w:val="right"/>
        <w:rPr>
          <w:sz w:val="24"/>
          <w:szCs w:val="24"/>
        </w:rPr>
      </w:pPr>
    </w:p>
    <w:p w:rsidR="001F7724" w:rsidRDefault="001F7724">
      <w:pPr>
        <w:ind w:left="5529" w:right="-1" w:firstLine="1417"/>
        <w:jc w:val="right"/>
        <w:rPr>
          <w:sz w:val="24"/>
          <w:szCs w:val="24"/>
        </w:rPr>
      </w:pPr>
    </w:p>
    <w:p w:rsidR="001F7724" w:rsidRDefault="001F7724">
      <w:pPr>
        <w:ind w:left="5529" w:right="-1" w:firstLine="1417"/>
        <w:jc w:val="right"/>
        <w:rPr>
          <w:sz w:val="24"/>
          <w:szCs w:val="24"/>
        </w:rPr>
      </w:pPr>
    </w:p>
    <w:p w:rsidR="001F7724" w:rsidRDefault="001F7724">
      <w:pPr>
        <w:ind w:left="5529" w:right="-1" w:firstLine="1417"/>
        <w:jc w:val="right"/>
        <w:rPr>
          <w:sz w:val="24"/>
          <w:szCs w:val="24"/>
        </w:rPr>
      </w:pPr>
    </w:p>
    <w:p w:rsidR="001F7724" w:rsidRDefault="001F7724">
      <w:pPr>
        <w:ind w:left="5529" w:right="-1" w:firstLine="1417"/>
        <w:jc w:val="right"/>
        <w:rPr>
          <w:sz w:val="24"/>
          <w:szCs w:val="24"/>
        </w:rPr>
      </w:pPr>
    </w:p>
    <w:p w:rsidR="001F7724" w:rsidRDefault="001F7724">
      <w:pPr>
        <w:ind w:left="5529" w:right="-1" w:firstLine="1417"/>
        <w:jc w:val="right"/>
        <w:rPr>
          <w:sz w:val="24"/>
          <w:szCs w:val="24"/>
        </w:rPr>
      </w:pPr>
    </w:p>
    <w:p w:rsidR="001F7724" w:rsidRDefault="001F7724">
      <w:pPr>
        <w:ind w:left="5529" w:right="-1" w:firstLine="1417"/>
        <w:jc w:val="right"/>
        <w:rPr>
          <w:sz w:val="24"/>
          <w:szCs w:val="24"/>
        </w:rPr>
      </w:pPr>
    </w:p>
    <w:p w:rsidR="001F7724" w:rsidRDefault="001F7724">
      <w:pPr>
        <w:ind w:left="5529" w:right="-1" w:firstLine="1417"/>
        <w:jc w:val="right"/>
        <w:rPr>
          <w:sz w:val="24"/>
          <w:szCs w:val="24"/>
        </w:rPr>
      </w:pPr>
    </w:p>
    <w:p w:rsidR="001F7724" w:rsidRDefault="001F7724">
      <w:pPr>
        <w:ind w:left="5529" w:right="-1" w:firstLine="1417"/>
        <w:jc w:val="right"/>
        <w:rPr>
          <w:sz w:val="24"/>
          <w:szCs w:val="24"/>
        </w:rPr>
      </w:pPr>
    </w:p>
    <w:p w:rsidR="001F7724" w:rsidRDefault="001F7724">
      <w:pPr>
        <w:ind w:left="5529" w:right="-1" w:firstLine="1417"/>
        <w:jc w:val="right"/>
        <w:rPr>
          <w:sz w:val="24"/>
          <w:szCs w:val="24"/>
        </w:rPr>
      </w:pPr>
    </w:p>
    <w:p w:rsidR="001F7724" w:rsidRDefault="001F7724">
      <w:pPr>
        <w:ind w:left="5529" w:right="-1" w:firstLine="1417"/>
        <w:jc w:val="right"/>
        <w:rPr>
          <w:sz w:val="24"/>
          <w:szCs w:val="24"/>
        </w:rPr>
      </w:pPr>
    </w:p>
    <w:p w:rsidR="001F7724" w:rsidRDefault="001F7724">
      <w:pPr>
        <w:ind w:left="5529" w:right="-1" w:firstLine="1417"/>
        <w:jc w:val="right"/>
        <w:rPr>
          <w:sz w:val="24"/>
          <w:szCs w:val="24"/>
        </w:rPr>
      </w:pPr>
    </w:p>
    <w:p w:rsidR="001F7724" w:rsidRDefault="001F7724">
      <w:pPr>
        <w:ind w:left="5529" w:right="-1" w:firstLine="1417"/>
        <w:jc w:val="right"/>
        <w:rPr>
          <w:sz w:val="24"/>
          <w:szCs w:val="24"/>
        </w:rPr>
      </w:pPr>
    </w:p>
    <w:p w:rsidR="001F7724" w:rsidRDefault="001F7724">
      <w:pPr>
        <w:ind w:left="5529" w:right="-1" w:firstLine="1417"/>
        <w:jc w:val="right"/>
        <w:rPr>
          <w:sz w:val="24"/>
          <w:szCs w:val="24"/>
        </w:rPr>
      </w:pPr>
    </w:p>
    <w:p w:rsidR="001F7724" w:rsidRDefault="001F7724">
      <w:pPr>
        <w:ind w:left="5529" w:right="-1" w:firstLine="1417"/>
        <w:jc w:val="right"/>
        <w:rPr>
          <w:sz w:val="24"/>
          <w:szCs w:val="24"/>
        </w:rPr>
      </w:pPr>
    </w:p>
    <w:p w:rsidR="001F7724" w:rsidRDefault="001F7724">
      <w:pPr>
        <w:ind w:left="5529" w:right="-1" w:firstLine="1417"/>
        <w:jc w:val="right"/>
        <w:rPr>
          <w:sz w:val="24"/>
          <w:szCs w:val="24"/>
        </w:rPr>
      </w:pPr>
    </w:p>
    <w:p w:rsidR="001F7724" w:rsidRDefault="001F7724">
      <w:pPr>
        <w:ind w:left="5529" w:right="-1" w:firstLine="1417"/>
        <w:jc w:val="right"/>
        <w:rPr>
          <w:sz w:val="24"/>
          <w:szCs w:val="24"/>
        </w:rPr>
      </w:pPr>
    </w:p>
    <w:p w:rsidR="001F7724" w:rsidRDefault="001F7724">
      <w:pPr>
        <w:ind w:left="5529" w:right="-1" w:firstLine="1417"/>
        <w:jc w:val="right"/>
        <w:rPr>
          <w:sz w:val="24"/>
          <w:szCs w:val="24"/>
        </w:rPr>
      </w:pPr>
    </w:p>
    <w:p w:rsidR="001F7724" w:rsidRDefault="001F7724">
      <w:pPr>
        <w:ind w:left="5529" w:right="-1" w:firstLine="1417"/>
        <w:jc w:val="right"/>
        <w:rPr>
          <w:sz w:val="24"/>
          <w:szCs w:val="24"/>
        </w:rPr>
      </w:pPr>
    </w:p>
    <w:p w:rsidR="001F7724" w:rsidRDefault="001F7724">
      <w:pPr>
        <w:ind w:left="5529" w:right="-1" w:firstLine="1417"/>
        <w:jc w:val="right"/>
        <w:rPr>
          <w:sz w:val="24"/>
          <w:szCs w:val="24"/>
        </w:rPr>
      </w:pPr>
    </w:p>
    <w:p w:rsidR="001F7724" w:rsidRDefault="001F7724">
      <w:pPr>
        <w:ind w:left="5529" w:right="-1" w:firstLine="1417"/>
        <w:jc w:val="right"/>
        <w:rPr>
          <w:sz w:val="24"/>
          <w:szCs w:val="24"/>
        </w:rPr>
      </w:pPr>
    </w:p>
    <w:p w:rsidR="001F7724" w:rsidRDefault="001F7724">
      <w:pPr>
        <w:ind w:left="5529" w:right="-1" w:firstLine="1417"/>
        <w:jc w:val="right"/>
        <w:rPr>
          <w:sz w:val="24"/>
          <w:szCs w:val="24"/>
        </w:rPr>
      </w:pPr>
    </w:p>
    <w:p w:rsidR="001F7724" w:rsidRDefault="001F7724">
      <w:pPr>
        <w:ind w:left="5529" w:right="-1" w:firstLine="1417"/>
        <w:jc w:val="right"/>
        <w:rPr>
          <w:sz w:val="24"/>
          <w:szCs w:val="24"/>
        </w:rPr>
      </w:pPr>
    </w:p>
    <w:p w:rsidR="001F7724" w:rsidRDefault="001F7724">
      <w:pPr>
        <w:ind w:left="5529" w:right="-1" w:firstLine="1417"/>
        <w:jc w:val="right"/>
        <w:rPr>
          <w:sz w:val="24"/>
          <w:szCs w:val="24"/>
        </w:rPr>
      </w:pPr>
    </w:p>
    <w:p w:rsidR="001F7724" w:rsidRDefault="001F7724">
      <w:pPr>
        <w:ind w:left="5529" w:right="-1" w:firstLine="1417"/>
        <w:jc w:val="right"/>
        <w:rPr>
          <w:sz w:val="24"/>
          <w:szCs w:val="24"/>
        </w:rPr>
      </w:pPr>
    </w:p>
    <w:p w:rsidR="001F7724" w:rsidRDefault="001F7724">
      <w:pPr>
        <w:ind w:left="5529" w:right="-1" w:firstLine="1417"/>
        <w:jc w:val="right"/>
        <w:rPr>
          <w:sz w:val="24"/>
          <w:szCs w:val="24"/>
        </w:rPr>
      </w:pPr>
    </w:p>
    <w:p w:rsidR="001F7724" w:rsidRDefault="001F7724">
      <w:pPr>
        <w:ind w:left="5529" w:right="-1" w:firstLine="1417"/>
        <w:jc w:val="right"/>
        <w:rPr>
          <w:sz w:val="24"/>
          <w:szCs w:val="24"/>
        </w:rPr>
      </w:pPr>
    </w:p>
    <w:p w:rsidR="001F7724" w:rsidRDefault="001F7724">
      <w:pPr>
        <w:ind w:left="5529" w:right="-1" w:firstLine="1417"/>
        <w:jc w:val="right"/>
        <w:rPr>
          <w:sz w:val="24"/>
          <w:szCs w:val="24"/>
        </w:rPr>
      </w:pPr>
    </w:p>
    <w:p w:rsidR="001F7724" w:rsidRDefault="001F7724">
      <w:pPr>
        <w:ind w:left="5529" w:right="-1" w:firstLine="1417"/>
        <w:jc w:val="right"/>
        <w:rPr>
          <w:sz w:val="24"/>
          <w:szCs w:val="24"/>
        </w:rPr>
      </w:pPr>
    </w:p>
    <w:p w:rsidR="001F7724" w:rsidRDefault="00E35855">
      <w:pPr>
        <w:ind w:left="5529" w:right="-1" w:firstLine="1417"/>
        <w:jc w:val="right"/>
        <w:rPr>
          <w:sz w:val="24"/>
          <w:szCs w:val="24"/>
        </w:rPr>
      </w:pPr>
      <w:r>
        <w:rPr>
          <w:sz w:val="24"/>
          <w:szCs w:val="24"/>
        </w:rPr>
        <w:lastRenderedPageBreak/>
        <w:t>Приложение №1</w:t>
      </w:r>
    </w:p>
    <w:p w:rsidR="001F7724" w:rsidRDefault="00E35855">
      <w:pPr>
        <w:pStyle w:val="Bodytext50"/>
        <w:shd w:val="clear" w:color="auto" w:fill="auto"/>
        <w:spacing w:line="240" w:lineRule="auto"/>
        <w:ind w:left="4248" w:right="100" w:firstLine="708"/>
        <w:jc w:val="right"/>
        <w:rPr>
          <w:b w:val="0"/>
          <w:color w:val="000000"/>
          <w:sz w:val="24"/>
          <w:szCs w:val="24"/>
          <w:lang w:bidi="ru-RU"/>
        </w:rPr>
      </w:pPr>
      <w:r>
        <w:rPr>
          <w:b w:val="0"/>
          <w:color w:val="000000"/>
          <w:sz w:val="24"/>
          <w:szCs w:val="24"/>
          <w:lang w:bidi="ru-RU"/>
        </w:rPr>
        <w:t>к Государственному контракту</w:t>
      </w:r>
    </w:p>
    <w:p w:rsidR="001F7724" w:rsidRDefault="00E35855">
      <w:pPr>
        <w:pStyle w:val="Bodytext50"/>
        <w:shd w:val="clear" w:color="auto" w:fill="auto"/>
        <w:spacing w:line="240" w:lineRule="auto"/>
        <w:ind w:left="4248" w:right="100" w:firstLine="708"/>
        <w:jc w:val="center"/>
        <w:rPr>
          <w:b w:val="0"/>
          <w:sz w:val="24"/>
          <w:szCs w:val="24"/>
        </w:rPr>
      </w:pPr>
      <w:r>
        <w:rPr>
          <w:b w:val="0"/>
          <w:sz w:val="24"/>
          <w:szCs w:val="24"/>
        </w:rPr>
        <w:t xml:space="preserve">                                    №_____________</w:t>
      </w:r>
    </w:p>
    <w:p w:rsidR="001F7724" w:rsidRDefault="00E35855">
      <w:pPr>
        <w:ind w:right="-1"/>
        <w:rPr>
          <w:sz w:val="24"/>
          <w:szCs w:val="24"/>
        </w:rPr>
      </w:pPr>
      <w:r>
        <w:rPr>
          <w:sz w:val="24"/>
          <w:szCs w:val="24"/>
        </w:rPr>
        <w:t xml:space="preserve">                                                                                                                         от «___» ______ 2026г.</w:t>
      </w:r>
    </w:p>
    <w:p w:rsidR="001F7724" w:rsidRDefault="001F7724">
      <w:pPr>
        <w:spacing w:after="120"/>
        <w:ind w:left="-360" w:right="-285"/>
        <w:jc w:val="center"/>
        <w:rPr>
          <w:b/>
          <w:sz w:val="24"/>
          <w:szCs w:val="24"/>
        </w:rPr>
      </w:pPr>
    </w:p>
    <w:p w:rsidR="001F7724" w:rsidRDefault="00E35855">
      <w:pPr>
        <w:spacing w:after="120"/>
        <w:ind w:left="-360" w:right="-285"/>
        <w:jc w:val="center"/>
        <w:rPr>
          <w:sz w:val="24"/>
          <w:szCs w:val="24"/>
        </w:rPr>
      </w:pPr>
      <w:r>
        <w:rPr>
          <w:b/>
          <w:sz w:val="24"/>
          <w:szCs w:val="24"/>
        </w:rPr>
        <w:t>СПЕЦИФИКАЦИЯ</w:t>
      </w:r>
      <w:r>
        <w:rPr>
          <w:sz w:val="24"/>
          <w:szCs w:val="24"/>
        </w:rPr>
        <w:t xml:space="preserve">        </w:t>
      </w:r>
    </w:p>
    <w:p w:rsidR="001F7724" w:rsidRDefault="001F7724">
      <w:pPr>
        <w:rPr>
          <w:sz w:val="24"/>
          <w:szCs w:val="24"/>
        </w:rPr>
      </w:pPr>
    </w:p>
    <w:tbl>
      <w:tblPr>
        <w:tblW w:w="5000" w:type="pct"/>
        <w:jc w:val="center"/>
        <w:tblLayout w:type="fixed"/>
        <w:tblLook w:val="04A0" w:firstRow="1" w:lastRow="0" w:firstColumn="1" w:lastColumn="0" w:noHBand="0" w:noVBand="1"/>
      </w:tblPr>
      <w:tblGrid>
        <w:gridCol w:w="582"/>
        <w:gridCol w:w="4771"/>
        <w:gridCol w:w="966"/>
        <w:gridCol w:w="963"/>
        <w:gridCol w:w="1279"/>
        <w:gridCol w:w="2138"/>
      </w:tblGrid>
      <w:tr w:rsidR="001F7724" w:rsidTr="00F8209C">
        <w:trPr>
          <w:trHeight w:val="362"/>
          <w:jc w:val="center"/>
        </w:trPr>
        <w:tc>
          <w:tcPr>
            <w:tcW w:w="582" w:type="dxa"/>
            <w:tcBorders>
              <w:top w:val="single" w:sz="4" w:space="0" w:color="000000"/>
              <w:left w:val="single" w:sz="4" w:space="0" w:color="000000"/>
              <w:bottom w:val="single" w:sz="4" w:space="0" w:color="000000"/>
              <w:right w:val="single" w:sz="4" w:space="0" w:color="000000"/>
            </w:tcBorders>
            <w:vAlign w:val="center"/>
          </w:tcPr>
          <w:p w:rsidR="001F7724" w:rsidRDefault="00E35855">
            <w:pPr>
              <w:spacing w:after="200"/>
              <w:jc w:val="center"/>
            </w:pPr>
            <w:r>
              <w:rPr>
                <w:color w:val="000000"/>
                <w:sz w:val="24"/>
                <w:szCs w:val="24"/>
              </w:rPr>
              <w:t>№</w:t>
            </w:r>
            <w:r>
              <w:rPr>
                <w:color w:val="000000"/>
                <w:sz w:val="24"/>
                <w:szCs w:val="24"/>
              </w:rPr>
              <w:t xml:space="preserve"> </w:t>
            </w:r>
            <w:r>
              <w:rPr>
                <w:color w:val="000000"/>
                <w:sz w:val="24"/>
                <w:szCs w:val="24"/>
              </w:rPr>
              <w:t>п/п</w:t>
            </w:r>
          </w:p>
        </w:tc>
        <w:tc>
          <w:tcPr>
            <w:tcW w:w="4771" w:type="dxa"/>
            <w:tcBorders>
              <w:top w:val="single" w:sz="4" w:space="0" w:color="000000"/>
              <w:left w:val="single" w:sz="4" w:space="0" w:color="000000"/>
              <w:bottom w:val="single" w:sz="4" w:space="0" w:color="000000"/>
              <w:right w:val="single" w:sz="4" w:space="0" w:color="000000"/>
            </w:tcBorders>
            <w:vAlign w:val="center"/>
          </w:tcPr>
          <w:p w:rsidR="001F7724" w:rsidRDefault="00E35855">
            <w:pPr>
              <w:spacing w:after="200"/>
              <w:jc w:val="center"/>
            </w:pPr>
            <w:r>
              <w:rPr>
                <w:color w:val="000000"/>
                <w:sz w:val="24"/>
                <w:szCs w:val="24"/>
              </w:rPr>
              <w:t>Наименование</w:t>
            </w:r>
          </w:p>
        </w:tc>
        <w:tc>
          <w:tcPr>
            <w:tcW w:w="966" w:type="dxa"/>
            <w:tcBorders>
              <w:top w:val="single" w:sz="4" w:space="0" w:color="000000"/>
              <w:left w:val="single" w:sz="4" w:space="0" w:color="000000"/>
              <w:bottom w:val="single" w:sz="4" w:space="0" w:color="000000"/>
              <w:right w:val="single" w:sz="4" w:space="0" w:color="000000"/>
            </w:tcBorders>
            <w:vAlign w:val="center"/>
          </w:tcPr>
          <w:p w:rsidR="001F7724" w:rsidRDefault="001F7724">
            <w:pPr>
              <w:snapToGrid w:val="0"/>
              <w:jc w:val="center"/>
              <w:rPr>
                <w:color w:val="000000"/>
                <w:sz w:val="24"/>
                <w:szCs w:val="24"/>
              </w:rPr>
            </w:pPr>
          </w:p>
          <w:p w:rsidR="001F7724" w:rsidRDefault="00E35855">
            <w:pPr>
              <w:jc w:val="center"/>
            </w:pPr>
            <w:r>
              <w:rPr>
                <w:color w:val="000000"/>
                <w:sz w:val="24"/>
                <w:szCs w:val="24"/>
              </w:rPr>
              <w:t>Ед. изм.</w:t>
            </w:r>
          </w:p>
          <w:p w:rsidR="001F7724" w:rsidRDefault="001F7724">
            <w:pPr>
              <w:spacing w:after="200"/>
              <w:jc w:val="center"/>
              <w:rPr>
                <w:color w:val="000000"/>
                <w:sz w:val="24"/>
                <w:szCs w:val="24"/>
              </w:rPr>
            </w:pPr>
          </w:p>
        </w:tc>
        <w:tc>
          <w:tcPr>
            <w:tcW w:w="963" w:type="dxa"/>
            <w:tcBorders>
              <w:top w:val="single" w:sz="4" w:space="0" w:color="000000"/>
              <w:left w:val="single" w:sz="4" w:space="0" w:color="000000"/>
              <w:bottom w:val="single" w:sz="4" w:space="0" w:color="000000"/>
              <w:right w:val="single" w:sz="4" w:space="0" w:color="000000"/>
            </w:tcBorders>
            <w:vAlign w:val="center"/>
          </w:tcPr>
          <w:p w:rsidR="001F7724" w:rsidRDefault="001F7724">
            <w:pPr>
              <w:snapToGrid w:val="0"/>
              <w:jc w:val="center"/>
              <w:rPr>
                <w:color w:val="000000"/>
                <w:sz w:val="24"/>
                <w:szCs w:val="24"/>
              </w:rPr>
            </w:pPr>
          </w:p>
          <w:p w:rsidR="001F7724" w:rsidRDefault="00E35855">
            <w:pPr>
              <w:jc w:val="center"/>
            </w:pPr>
            <w:r>
              <w:rPr>
                <w:color w:val="000000"/>
                <w:sz w:val="24"/>
                <w:szCs w:val="24"/>
              </w:rPr>
              <w:t>Кол-во</w:t>
            </w:r>
          </w:p>
          <w:p w:rsidR="001F7724" w:rsidRDefault="001F7724">
            <w:pPr>
              <w:spacing w:after="200"/>
              <w:jc w:val="center"/>
              <w:rPr>
                <w:color w:val="000000"/>
                <w:sz w:val="24"/>
                <w:szCs w:val="24"/>
              </w:rPr>
            </w:pPr>
          </w:p>
        </w:tc>
        <w:tc>
          <w:tcPr>
            <w:tcW w:w="1279" w:type="dxa"/>
            <w:tcBorders>
              <w:top w:val="single" w:sz="4" w:space="0" w:color="000000"/>
              <w:left w:val="single" w:sz="4" w:space="0" w:color="000000"/>
              <w:bottom w:val="single" w:sz="4" w:space="0" w:color="000000"/>
              <w:right w:val="single" w:sz="4" w:space="0" w:color="000000"/>
            </w:tcBorders>
            <w:vAlign w:val="center"/>
          </w:tcPr>
          <w:p w:rsidR="001F7724" w:rsidRDefault="00E35855">
            <w:pPr>
              <w:spacing w:after="200"/>
              <w:jc w:val="center"/>
            </w:pPr>
            <w:r>
              <w:rPr>
                <w:color w:val="000000"/>
                <w:sz w:val="24"/>
                <w:szCs w:val="24"/>
              </w:rPr>
              <w:t>Цена за ед., руб.</w:t>
            </w:r>
          </w:p>
        </w:tc>
        <w:tc>
          <w:tcPr>
            <w:tcW w:w="2138" w:type="dxa"/>
            <w:tcBorders>
              <w:top w:val="single" w:sz="4" w:space="0" w:color="000000"/>
              <w:left w:val="single" w:sz="4" w:space="0" w:color="000000"/>
              <w:bottom w:val="single" w:sz="4" w:space="0" w:color="000000"/>
              <w:right w:val="single" w:sz="4" w:space="0" w:color="000000"/>
            </w:tcBorders>
            <w:vAlign w:val="center"/>
          </w:tcPr>
          <w:p w:rsidR="001F7724" w:rsidRDefault="001F7724">
            <w:pPr>
              <w:snapToGrid w:val="0"/>
              <w:jc w:val="center"/>
              <w:rPr>
                <w:color w:val="000000"/>
                <w:sz w:val="24"/>
                <w:szCs w:val="24"/>
              </w:rPr>
            </w:pPr>
          </w:p>
          <w:p w:rsidR="001F7724" w:rsidRDefault="00E35855">
            <w:pPr>
              <w:spacing w:after="200"/>
              <w:jc w:val="center"/>
            </w:pPr>
            <w:r>
              <w:rPr>
                <w:color w:val="000000"/>
                <w:sz w:val="24"/>
                <w:szCs w:val="24"/>
              </w:rPr>
              <w:t>Сумма, руб.</w:t>
            </w:r>
          </w:p>
        </w:tc>
      </w:tr>
      <w:tr w:rsidR="001F7724" w:rsidTr="00F8209C">
        <w:trPr>
          <w:jc w:val="center"/>
        </w:trPr>
        <w:tc>
          <w:tcPr>
            <w:tcW w:w="582" w:type="dxa"/>
            <w:tcBorders>
              <w:top w:val="single" w:sz="4" w:space="0" w:color="000000"/>
              <w:left w:val="single" w:sz="4" w:space="0" w:color="000000"/>
              <w:bottom w:val="single" w:sz="4" w:space="0" w:color="000000"/>
              <w:right w:val="single" w:sz="4" w:space="0" w:color="000000"/>
            </w:tcBorders>
            <w:vAlign w:val="center"/>
          </w:tcPr>
          <w:p w:rsidR="001F7724" w:rsidRDefault="00E35855">
            <w:pPr>
              <w:spacing w:after="200"/>
              <w:jc w:val="center"/>
              <w:rPr>
                <w:sz w:val="24"/>
                <w:szCs w:val="24"/>
              </w:rPr>
            </w:pPr>
            <w:r>
              <w:rPr>
                <w:color w:val="000000"/>
                <w:sz w:val="24"/>
                <w:szCs w:val="24"/>
              </w:rPr>
              <w:t>1.</w:t>
            </w:r>
          </w:p>
        </w:tc>
        <w:tc>
          <w:tcPr>
            <w:tcW w:w="4771" w:type="dxa"/>
            <w:tcBorders>
              <w:top w:val="single" w:sz="4" w:space="0" w:color="000000"/>
              <w:left w:val="single" w:sz="4" w:space="0" w:color="000000"/>
              <w:bottom w:val="single" w:sz="4" w:space="0" w:color="000000"/>
              <w:right w:val="single" w:sz="4" w:space="0" w:color="000000"/>
            </w:tcBorders>
          </w:tcPr>
          <w:p w:rsidR="001F7724" w:rsidRPr="00087EB8" w:rsidRDefault="00E35855">
            <w:pPr>
              <w:spacing w:after="200"/>
              <w:jc w:val="center"/>
              <w:rPr>
                <w:sz w:val="24"/>
                <w:szCs w:val="24"/>
                <w:lang w:val="ru-RU"/>
              </w:rPr>
            </w:pPr>
            <w:r w:rsidRPr="00087EB8">
              <w:rPr>
                <w:rFonts w:eastAsia="Calibri"/>
                <w:color w:val="000000"/>
                <w:sz w:val="24"/>
                <w:szCs w:val="24"/>
                <w:shd w:val="clear" w:color="auto" w:fill="FDFDFD"/>
                <w:lang w:val="ru-RU"/>
              </w:rPr>
              <w:t xml:space="preserve">Костюм </w:t>
            </w:r>
            <w:r>
              <w:rPr>
                <w:rFonts w:eastAsia="Calibri"/>
                <w:color w:val="000000"/>
                <w:sz w:val="24"/>
                <w:szCs w:val="24"/>
                <w:shd w:val="clear" w:color="auto" w:fill="FDFDFD"/>
                <w:lang w:val="ru-RU"/>
              </w:rPr>
              <w:t>зим</w:t>
            </w:r>
            <w:r w:rsidRPr="00087EB8">
              <w:rPr>
                <w:rFonts w:eastAsia="Calibri"/>
                <w:color w:val="000000"/>
                <w:sz w:val="24"/>
                <w:szCs w:val="24"/>
                <w:shd w:val="clear" w:color="auto" w:fill="FDFDFD"/>
                <w:lang w:val="ru-RU"/>
              </w:rPr>
              <w:t xml:space="preserve">ний </w:t>
            </w:r>
            <w:r>
              <w:rPr>
                <w:rFonts w:eastAsia="Calibri"/>
                <w:color w:val="000000"/>
                <w:sz w:val="24"/>
                <w:szCs w:val="24"/>
                <w:shd w:val="clear" w:color="auto" w:fill="FDFDFD"/>
                <w:lang w:val="ru-RU"/>
              </w:rPr>
              <w:t>на утепляющей прокла</w:t>
            </w:r>
            <w:bookmarkStart w:id="5" w:name="_GoBack"/>
            <w:bookmarkEnd w:id="5"/>
            <w:r>
              <w:rPr>
                <w:rFonts w:eastAsia="Calibri"/>
                <w:color w:val="000000"/>
                <w:sz w:val="24"/>
                <w:szCs w:val="24"/>
                <w:shd w:val="clear" w:color="auto" w:fill="FDFDFD"/>
                <w:lang w:val="ru-RU"/>
              </w:rPr>
              <w:t>дке</w:t>
            </w:r>
          </w:p>
        </w:tc>
        <w:tc>
          <w:tcPr>
            <w:tcW w:w="966" w:type="dxa"/>
            <w:tcBorders>
              <w:top w:val="single" w:sz="4" w:space="0" w:color="000000"/>
              <w:left w:val="single" w:sz="4" w:space="0" w:color="000000"/>
              <w:bottom w:val="single" w:sz="4" w:space="0" w:color="000000"/>
              <w:right w:val="single" w:sz="4" w:space="0" w:color="000000"/>
            </w:tcBorders>
            <w:vAlign w:val="center"/>
          </w:tcPr>
          <w:p w:rsidR="001F7724" w:rsidRDefault="00F8209C">
            <w:pPr>
              <w:spacing w:after="200"/>
              <w:jc w:val="center"/>
              <w:rPr>
                <w:sz w:val="24"/>
                <w:szCs w:val="24"/>
              </w:rPr>
            </w:pPr>
            <w:r>
              <w:rPr>
                <w:color w:val="000000"/>
                <w:sz w:val="24"/>
                <w:szCs w:val="24"/>
              </w:rPr>
              <w:t>компл</w:t>
            </w:r>
            <w:r w:rsidR="00E35855">
              <w:rPr>
                <w:color w:val="000000"/>
                <w:sz w:val="24"/>
                <w:szCs w:val="24"/>
              </w:rPr>
              <w:t>.</w:t>
            </w:r>
          </w:p>
        </w:tc>
        <w:tc>
          <w:tcPr>
            <w:tcW w:w="963" w:type="dxa"/>
            <w:tcBorders>
              <w:top w:val="single" w:sz="4" w:space="0" w:color="000000"/>
              <w:left w:val="single" w:sz="4" w:space="0" w:color="000000"/>
              <w:bottom w:val="single" w:sz="4" w:space="0" w:color="000000"/>
              <w:right w:val="single" w:sz="4" w:space="0" w:color="000000"/>
            </w:tcBorders>
            <w:vAlign w:val="center"/>
          </w:tcPr>
          <w:p w:rsidR="001F7724" w:rsidRDefault="00E35855">
            <w:pPr>
              <w:spacing w:after="200"/>
              <w:jc w:val="center"/>
              <w:rPr>
                <w:sz w:val="24"/>
                <w:szCs w:val="24"/>
              </w:rPr>
            </w:pPr>
            <w:r>
              <w:rPr>
                <w:color w:val="000000"/>
                <w:sz w:val="24"/>
                <w:szCs w:val="24"/>
              </w:rPr>
              <w:t>67</w:t>
            </w:r>
          </w:p>
        </w:tc>
        <w:tc>
          <w:tcPr>
            <w:tcW w:w="1279" w:type="dxa"/>
            <w:tcBorders>
              <w:top w:val="single" w:sz="4" w:space="0" w:color="000000"/>
              <w:left w:val="single" w:sz="4" w:space="0" w:color="000000"/>
              <w:bottom w:val="single" w:sz="4" w:space="0" w:color="000000"/>
              <w:right w:val="single" w:sz="4" w:space="0" w:color="000000"/>
            </w:tcBorders>
            <w:vAlign w:val="center"/>
          </w:tcPr>
          <w:p w:rsidR="001F7724" w:rsidRDefault="001F7724">
            <w:pPr>
              <w:snapToGrid w:val="0"/>
              <w:spacing w:after="200"/>
              <w:jc w:val="center"/>
              <w:rPr>
                <w:color w:val="000000"/>
                <w:sz w:val="24"/>
                <w:szCs w:val="24"/>
              </w:rPr>
            </w:pPr>
          </w:p>
        </w:tc>
        <w:tc>
          <w:tcPr>
            <w:tcW w:w="2138" w:type="dxa"/>
            <w:tcBorders>
              <w:top w:val="single" w:sz="4" w:space="0" w:color="000000"/>
              <w:left w:val="single" w:sz="4" w:space="0" w:color="000000"/>
              <w:bottom w:val="single" w:sz="4" w:space="0" w:color="000000"/>
              <w:right w:val="single" w:sz="4" w:space="0" w:color="000000"/>
            </w:tcBorders>
            <w:vAlign w:val="center"/>
          </w:tcPr>
          <w:p w:rsidR="001F7724" w:rsidRDefault="001F7724">
            <w:pPr>
              <w:snapToGrid w:val="0"/>
              <w:spacing w:after="200"/>
              <w:jc w:val="center"/>
              <w:rPr>
                <w:color w:val="000000"/>
                <w:sz w:val="24"/>
                <w:szCs w:val="24"/>
              </w:rPr>
            </w:pPr>
          </w:p>
        </w:tc>
      </w:tr>
      <w:tr w:rsidR="001F7724" w:rsidTr="00F8209C">
        <w:trPr>
          <w:jc w:val="center"/>
        </w:trPr>
        <w:tc>
          <w:tcPr>
            <w:tcW w:w="8561" w:type="dxa"/>
            <w:gridSpan w:val="5"/>
            <w:tcBorders>
              <w:top w:val="single" w:sz="4" w:space="0" w:color="000000"/>
              <w:left w:val="single" w:sz="4" w:space="0" w:color="000000"/>
              <w:bottom w:val="single" w:sz="4" w:space="0" w:color="000000"/>
              <w:right w:val="single" w:sz="4" w:space="0" w:color="000000"/>
            </w:tcBorders>
            <w:vAlign w:val="center"/>
          </w:tcPr>
          <w:p w:rsidR="001F7724" w:rsidRDefault="00E35855">
            <w:pPr>
              <w:spacing w:after="200"/>
              <w:jc w:val="right"/>
            </w:pPr>
            <w:r>
              <w:rPr>
                <w:color w:val="000000"/>
                <w:sz w:val="24"/>
                <w:szCs w:val="24"/>
              </w:rPr>
              <w:t>ИТОГО:</w:t>
            </w:r>
          </w:p>
        </w:tc>
        <w:tc>
          <w:tcPr>
            <w:tcW w:w="2138" w:type="dxa"/>
            <w:tcBorders>
              <w:top w:val="single" w:sz="4" w:space="0" w:color="000000"/>
              <w:left w:val="single" w:sz="4" w:space="0" w:color="000000"/>
              <w:bottom w:val="single" w:sz="4" w:space="0" w:color="000000"/>
              <w:right w:val="single" w:sz="4" w:space="0" w:color="000000"/>
            </w:tcBorders>
            <w:vAlign w:val="center"/>
          </w:tcPr>
          <w:p w:rsidR="001F7724" w:rsidRDefault="001F7724">
            <w:pPr>
              <w:snapToGrid w:val="0"/>
              <w:spacing w:after="200"/>
              <w:jc w:val="center"/>
              <w:rPr>
                <w:b/>
                <w:color w:val="000000"/>
                <w:sz w:val="24"/>
                <w:szCs w:val="24"/>
              </w:rPr>
            </w:pPr>
          </w:p>
        </w:tc>
      </w:tr>
    </w:tbl>
    <w:p w:rsidR="00F8209C" w:rsidRDefault="00E35855" w:rsidP="00F8209C">
      <w:pPr>
        <w:rPr>
          <w:sz w:val="24"/>
          <w:szCs w:val="24"/>
        </w:rPr>
      </w:pPr>
      <w:r>
        <w:rPr>
          <w:sz w:val="24"/>
          <w:szCs w:val="24"/>
        </w:rPr>
        <w:t xml:space="preserve">          </w:t>
      </w:r>
    </w:p>
    <w:p w:rsidR="001F7724" w:rsidRPr="00F8209C" w:rsidRDefault="00F8209C" w:rsidP="00F8209C">
      <w:pPr>
        <w:rPr>
          <w:sz w:val="24"/>
          <w:szCs w:val="24"/>
        </w:rPr>
      </w:pPr>
      <w:r>
        <w:rPr>
          <w:sz w:val="24"/>
          <w:szCs w:val="24"/>
          <w:lang w:val="ru-RU"/>
        </w:rPr>
        <w:t xml:space="preserve">         </w:t>
      </w:r>
      <w:r w:rsidR="00E35855">
        <w:rPr>
          <w:sz w:val="24"/>
          <w:szCs w:val="24"/>
        </w:rPr>
        <w:t xml:space="preserve"> Заказчик   </w:t>
      </w:r>
      <w:r w:rsidR="00E35855" w:rsidRPr="00F8209C">
        <w:rPr>
          <w:sz w:val="24"/>
          <w:szCs w:val="24"/>
          <w:lang w:val="ru-RU"/>
        </w:rPr>
        <w:t xml:space="preserve">                                                       </w:t>
      </w:r>
      <w:r>
        <w:rPr>
          <w:sz w:val="24"/>
          <w:szCs w:val="24"/>
          <w:lang w:val="ru-RU"/>
        </w:rPr>
        <w:t xml:space="preserve">         </w:t>
      </w:r>
      <w:r w:rsidR="00E35855" w:rsidRPr="00F8209C">
        <w:rPr>
          <w:sz w:val="24"/>
          <w:szCs w:val="24"/>
          <w:lang w:val="ru-RU"/>
        </w:rPr>
        <w:t xml:space="preserve">Поставщик </w:t>
      </w:r>
    </w:p>
    <w:p w:rsidR="001F7724" w:rsidRPr="00F8209C" w:rsidRDefault="00E35855">
      <w:pPr>
        <w:rPr>
          <w:sz w:val="24"/>
          <w:szCs w:val="24"/>
          <w:lang w:val="ru-RU"/>
        </w:rPr>
      </w:pPr>
      <w:r w:rsidRPr="00F8209C">
        <w:rPr>
          <w:sz w:val="24"/>
          <w:szCs w:val="24"/>
          <w:lang w:val="ru-RU"/>
        </w:rPr>
        <w:t xml:space="preserve">         </w:t>
      </w:r>
      <w:r w:rsidRPr="00F8209C">
        <w:rPr>
          <w:sz w:val="24"/>
          <w:szCs w:val="24"/>
          <w:lang w:val="ru-RU"/>
        </w:rPr>
        <w:t xml:space="preserve"> ______________/ </w:t>
      </w:r>
      <w:r w:rsidRPr="00F8209C">
        <w:rPr>
          <w:rFonts w:eastAsia="Calibri"/>
          <w:sz w:val="24"/>
          <w:szCs w:val="24"/>
          <w:lang w:val="ru-RU"/>
        </w:rPr>
        <w:t>Епин И.В.</w:t>
      </w:r>
      <w:r w:rsidRPr="00F8209C">
        <w:rPr>
          <w:rFonts w:eastAsia="Calibri"/>
          <w:sz w:val="24"/>
          <w:szCs w:val="24"/>
          <w:lang w:val="ru-RU"/>
        </w:rPr>
        <w:t xml:space="preserve">                                   </w:t>
      </w:r>
      <w:r w:rsidRPr="00F8209C">
        <w:rPr>
          <w:sz w:val="24"/>
          <w:szCs w:val="24"/>
          <w:lang w:val="ru-RU"/>
        </w:rPr>
        <w:t xml:space="preserve">_____________/ </w:t>
      </w:r>
      <w:r w:rsidRPr="00F8209C">
        <w:rPr>
          <w:rFonts w:eastAsia="Calibri"/>
          <w:color w:val="000000"/>
          <w:sz w:val="24"/>
          <w:szCs w:val="24"/>
          <w:lang w:val="ru-RU"/>
        </w:rPr>
        <w:t>ФИО</w:t>
      </w:r>
    </w:p>
    <w:p w:rsidR="001F7724" w:rsidRPr="00F8209C" w:rsidRDefault="00E35855">
      <w:pPr>
        <w:spacing w:line="240" w:lineRule="atLeast"/>
        <w:rPr>
          <w:sz w:val="24"/>
          <w:szCs w:val="24"/>
          <w:lang w:val="ru-RU"/>
        </w:rPr>
      </w:pPr>
      <w:r w:rsidRPr="00F8209C">
        <w:rPr>
          <w:sz w:val="24"/>
          <w:szCs w:val="24"/>
          <w:lang w:val="ru-RU"/>
        </w:rPr>
        <w:t xml:space="preserve">           мп                                                                                      мп</w:t>
      </w:r>
    </w:p>
    <w:p w:rsidR="001F7724" w:rsidRPr="00F8209C" w:rsidRDefault="001F7724">
      <w:pPr>
        <w:ind w:firstLine="7088"/>
        <w:jc w:val="right"/>
        <w:rPr>
          <w:color w:val="000000" w:themeColor="dark1"/>
          <w:sz w:val="24"/>
          <w:szCs w:val="24"/>
          <w:lang w:val="ru-RU"/>
        </w:rPr>
      </w:pPr>
    </w:p>
    <w:p w:rsidR="001F7724" w:rsidRPr="00F8209C" w:rsidRDefault="001F7724">
      <w:pPr>
        <w:ind w:firstLine="7088"/>
        <w:jc w:val="right"/>
        <w:rPr>
          <w:color w:val="000000" w:themeColor="dark1"/>
          <w:sz w:val="24"/>
          <w:szCs w:val="24"/>
          <w:lang w:val="ru-RU"/>
        </w:rPr>
      </w:pPr>
    </w:p>
    <w:p w:rsidR="001F7724" w:rsidRPr="00F8209C" w:rsidRDefault="001F7724">
      <w:pPr>
        <w:ind w:firstLine="7088"/>
        <w:jc w:val="right"/>
        <w:rPr>
          <w:color w:val="000000" w:themeColor="dark1"/>
          <w:sz w:val="24"/>
          <w:szCs w:val="24"/>
          <w:lang w:val="ru-RU"/>
        </w:rPr>
      </w:pPr>
    </w:p>
    <w:p w:rsidR="001F7724" w:rsidRPr="00F8209C" w:rsidRDefault="001F7724">
      <w:pPr>
        <w:ind w:firstLine="7088"/>
        <w:jc w:val="right"/>
        <w:rPr>
          <w:color w:val="000000" w:themeColor="dark1"/>
          <w:sz w:val="24"/>
          <w:szCs w:val="24"/>
          <w:lang w:val="ru-RU"/>
        </w:rPr>
      </w:pPr>
    </w:p>
    <w:p w:rsidR="001F7724" w:rsidRPr="00F8209C" w:rsidRDefault="001F7724">
      <w:pPr>
        <w:ind w:firstLine="7088"/>
        <w:jc w:val="right"/>
        <w:rPr>
          <w:color w:val="000000" w:themeColor="dark1"/>
          <w:sz w:val="24"/>
          <w:szCs w:val="24"/>
          <w:lang w:val="ru-RU"/>
        </w:rPr>
      </w:pPr>
    </w:p>
    <w:p w:rsidR="001F7724" w:rsidRPr="00F8209C" w:rsidRDefault="001F7724">
      <w:pPr>
        <w:ind w:firstLine="7088"/>
        <w:jc w:val="right"/>
        <w:rPr>
          <w:color w:val="000000" w:themeColor="dark1"/>
          <w:sz w:val="24"/>
          <w:szCs w:val="24"/>
          <w:lang w:val="ru-RU"/>
        </w:rPr>
      </w:pPr>
    </w:p>
    <w:p w:rsidR="001F7724" w:rsidRPr="00F8209C" w:rsidRDefault="001F7724">
      <w:pPr>
        <w:ind w:firstLine="7088"/>
        <w:jc w:val="right"/>
        <w:rPr>
          <w:color w:val="000000" w:themeColor="dark1"/>
          <w:sz w:val="24"/>
          <w:szCs w:val="24"/>
          <w:lang w:val="ru-RU"/>
        </w:rPr>
      </w:pPr>
    </w:p>
    <w:p w:rsidR="001F7724" w:rsidRPr="00F8209C" w:rsidRDefault="001F7724">
      <w:pPr>
        <w:ind w:firstLine="7088"/>
        <w:jc w:val="right"/>
        <w:rPr>
          <w:color w:val="000000" w:themeColor="dark1"/>
          <w:sz w:val="24"/>
          <w:szCs w:val="24"/>
          <w:lang w:val="ru-RU"/>
        </w:rPr>
      </w:pPr>
    </w:p>
    <w:p w:rsidR="001F7724" w:rsidRPr="00F8209C" w:rsidRDefault="001F7724">
      <w:pPr>
        <w:ind w:firstLine="7088"/>
        <w:jc w:val="right"/>
        <w:rPr>
          <w:color w:val="000000" w:themeColor="dark1"/>
          <w:sz w:val="24"/>
          <w:szCs w:val="24"/>
          <w:lang w:val="ru-RU"/>
        </w:rPr>
      </w:pPr>
    </w:p>
    <w:p w:rsidR="001F7724" w:rsidRPr="00F8209C" w:rsidRDefault="001F7724">
      <w:pPr>
        <w:ind w:firstLine="7088"/>
        <w:jc w:val="right"/>
        <w:rPr>
          <w:color w:val="000000" w:themeColor="dark1"/>
          <w:sz w:val="24"/>
          <w:szCs w:val="24"/>
          <w:lang w:val="ru-RU"/>
        </w:rPr>
      </w:pPr>
    </w:p>
    <w:p w:rsidR="001F7724" w:rsidRPr="00F8209C" w:rsidRDefault="001F7724">
      <w:pPr>
        <w:ind w:firstLine="7088"/>
        <w:jc w:val="right"/>
        <w:rPr>
          <w:color w:val="000000" w:themeColor="dark1"/>
          <w:sz w:val="24"/>
          <w:szCs w:val="24"/>
          <w:lang w:val="ru-RU"/>
        </w:rPr>
      </w:pPr>
    </w:p>
    <w:p w:rsidR="001F7724" w:rsidRPr="00F8209C" w:rsidRDefault="001F7724">
      <w:pPr>
        <w:ind w:firstLine="7088"/>
        <w:jc w:val="right"/>
        <w:rPr>
          <w:color w:val="000000" w:themeColor="dark1"/>
          <w:sz w:val="24"/>
          <w:szCs w:val="24"/>
          <w:lang w:val="ru-RU"/>
        </w:rPr>
      </w:pPr>
    </w:p>
    <w:p w:rsidR="001F7724" w:rsidRPr="00F8209C" w:rsidRDefault="001F7724">
      <w:pPr>
        <w:ind w:firstLine="7088"/>
        <w:jc w:val="right"/>
        <w:rPr>
          <w:color w:val="000000" w:themeColor="dark1"/>
          <w:sz w:val="24"/>
          <w:szCs w:val="24"/>
          <w:lang w:val="ru-RU"/>
        </w:rPr>
      </w:pPr>
    </w:p>
    <w:p w:rsidR="001F7724" w:rsidRPr="00F8209C" w:rsidRDefault="001F7724">
      <w:pPr>
        <w:ind w:firstLine="7088"/>
        <w:jc w:val="right"/>
        <w:rPr>
          <w:color w:val="000000" w:themeColor="dark1"/>
          <w:sz w:val="24"/>
          <w:szCs w:val="24"/>
          <w:lang w:val="ru-RU"/>
        </w:rPr>
      </w:pPr>
    </w:p>
    <w:p w:rsidR="001F7724" w:rsidRPr="00F8209C" w:rsidRDefault="001F7724">
      <w:pPr>
        <w:ind w:firstLine="7088"/>
        <w:jc w:val="right"/>
        <w:rPr>
          <w:color w:val="000000" w:themeColor="dark1"/>
          <w:sz w:val="24"/>
          <w:szCs w:val="24"/>
          <w:lang w:val="ru-RU"/>
        </w:rPr>
      </w:pPr>
    </w:p>
    <w:p w:rsidR="001F7724" w:rsidRPr="00F8209C" w:rsidRDefault="001F7724">
      <w:pPr>
        <w:ind w:firstLine="7088"/>
        <w:jc w:val="right"/>
        <w:rPr>
          <w:color w:val="000000" w:themeColor="dark1"/>
          <w:sz w:val="24"/>
          <w:szCs w:val="24"/>
          <w:lang w:val="ru-RU"/>
        </w:rPr>
      </w:pPr>
    </w:p>
    <w:p w:rsidR="001F7724" w:rsidRPr="00F8209C" w:rsidRDefault="001F7724">
      <w:pPr>
        <w:ind w:firstLine="7088"/>
        <w:jc w:val="right"/>
        <w:rPr>
          <w:color w:val="000000" w:themeColor="dark1"/>
          <w:sz w:val="24"/>
          <w:szCs w:val="24"/>
          <w:lang w:val="ru-RU"/>
        </w:rPr>
      </w:pPr>
    </w:p>
    <w:p w:rsidR="001F7724" w:rsidRPr="00F8209C" w:rsidRDefault="001F7724">
      <w:pPr>
        <w:ind w:firstLine="7088"/>
        <w:jc w:val="right"/>
        <w:rPr>
          <w:color w:val="000000" w:themeColor="dark1"/>
          <w:sz w:val="24"/>
          <w:szCs w:val="24"/>
          <w:lang w:val="ru-RU"/>
        </w:rPr>
      </w:pPr>
    </w:p>
    <w:p w:rsidR="001F7724" w:rsidRPr="00F8209C" w:rsidRDefault="001F7724">
      <w:pPr>
        <w:ind w:firstLine="7088"/>
        <w:jc w:val="right"/>
        <w:rPr>
          <w:color w:val="000000" w:themeColor="dark1"/>
          <w:sz w:val="24"/>
          <w:szCs w:val="24"/>
          <w:lang w:val="ru-RU"/>
        </w:rPr>
      </w:pPr>
    </w:p>
    <w:p w:rsidR="001F7724" w:rsidRPr="00F8209C" w:rsidRDefault="001F7724">
      <w:pPr>
        <w:ind w:firstLine="7088"/>
        <w:jc w:val="right"/>
        <w:rPr>
          <w:color w:val="000000" w:themeColor="dark1"/>
          <w:sz w:val="24"/>
          <w:szCs w:val="24"/>
          <w:lang w:val="ru-RU"/>
        </w:rPr>
      </w:pPr>
    </w:p>
    <w:p w:rsidR="001F7724" w:rsidRPr="00F8209C" w:rsidRDefault="001F7724">
      <w:pPr>
        <w:ind w:firstLine="7088"/>
        <w:jc w:val="right"/>
        <w:rPr>
          <w:color w:val="000000" w:themeColor="dark1"/>
          <w:sz w:val="24"/>
          <w:szCs w:val="24"/>
          <w:lang w:val="ru-RU"/>
        </w:rPr>
      </w:pPr>
    </w:p>
    <w:p w:rsidR="001F7724" w:rsidRPr="00F8209C" w:rsidRDefault="001F7724">
      <w:pPr>
        <w:ind w:firstLine="7088"/>
        <w:jc w:val="right"/>
        <w:rPr>
          <w:color w:val="000000" w:themeColor="dark1"/>
          <w:sz w:val="24"/>
          <w:szCs w:val="24"/>
          <w:lang w:val="ru-RU"/>
        </w:rPr>
      </w:pPr>
    </w:p>
    <w:p w:rsidR="001F7724" w:rsidRPr="00F8209C" w:rsidRDefault="001F7724">
      <w:pPr>
        <w:ind w:firstLine="7088"/>
        <w:jc w:val="right"/>
        <w:rPr>
          <w:color w:val="000000" w:themeColor="dark1"/>
          <w:sz w:val="24"/>
          <w:szCs w:val="24"/>
          <w:lang w:val="ru-RU"/>
        </w:rPr>
      </w:pPr>
    </w:p>
    <w:p w:rsidR="001F7724" w:rsidRPr="00F8209C" w:rsidRDefault="001F7724">
      <w:pPr>
        <w:ind w:firstLine="7088"/>
        <w:jc w:val="right"/>
        <w:rPr>
          <w:color w:val="000000" w:themeColor="dark1"/>
          <w:sz w:val="24"/>
          <w:szCs w:val="24"/>
          <w:lang w:val="ru-RU"/>
        </w:rPr>
      </w:pPr>
    </w:p>
    <w:p w:rsidR="001F7724" w:rsidRPr="00F8209C" w:rsidRDefault="001F7724">
      <w:pPr>
        <w:ind w:firstLine="7088"/>
        <w:jc w:val="right"/>
        <w:rPr>
          <w:color w:val="000000" w:themeColor="dark1"/>
          <w:sz w:val="24"/>
          <w:szCs w:val="24"/>
          <w:lang w:val="ru-RU"/>
        </w:rPr>
      </w:pPr>
    </w:p>
    <w:p w:rsidR="001F7724" w:rsidRPr="00F8209C" w:rsidRDefault="001F7724">
      <w:pPr>
        <w:ind w:firstLine="7088"/>
        <w:jc w:val="right"/>
        <w:rPr>
          <w:color w:val="000000" w:themeColor="dark1"/>
          <w:sz w:val="24"/>
          <w:szCs w:val="24"/>
          <w:lang w:val="ru-RU"/>
        </w:rPr>
      </w:pPr>
    </w:p>
    <w:p w:rsidR="001F7724" w:rsidRPr="00F8209C" w:rsidRDefault="001F7724">
      <w:pPr>
        <w:ind w:firstLine="7088"/>
        <w:jc w:val="right"/>
        <w:rPr>
          <w:color w:val="000000" w:themeColor="dark1"/>
          <w:sz w:val="24"/>
          <w:szCs w:val="24"/>
          <w:lang w:val="ru-RU"/>
        </w:rPr>
      </w:pPr>
    </w:p>
    <w:p w:rsidR="001F7724" w:rsidRPr="00F8209C" w:rsidRDefault="001F7724">
      <w:pPr>
        <w:ind w:firstLine="7088"/>
        <w:jc w:val="right"/>
        <w:rPr>
          <w:color w:val="000000" w:themeColor="dark1"/>
          <w:sz w:val="24"/>
          <w:szCs w:val="24"/>
          <w:lang w:val="ru-RU"/>
        </w:rPr>
      </w:pPr>
    </w:p>
    <w:p w:rsidR="001F7724" w:rsidRPr="00F8209C" w:rsidRDefault="001F7724">
      <w:pPr>
        <w:ind w:firstLine="7088"/>
        <w:jc w:val="right"/>
        <w:rPr>
          <w:color w:val="000000" w:themeColor="dark1"/>
          <w:sz w:val="24"/>
          <w:szCs w:val="24"/>
          <w:lang w:val="ru-RU"/>
        </w:rPr>
      </w:pPr>
    </w:p>
    <w:p w:rsidR="001F7724" w:rsidRPr="00F8209C" w:rsidRDefault="001F7724">
      <w:pPr>
        <w:ind w:firstLine="7088"/>
        <w:jc w:val="right"/>
        <w:rPr>
          <w:color w:val="000000" w:themeColor="dark1"/>
          <w:sz w:val="24"/>
          <w:szCs w:val="24"/>
          <w:lang w:val="ru-RU"/>
        </w:rPr>
      </w:pPr>
    </w:p>
    <w:p w:rsidR="001F7724" w:rsidRPr="00F8209C" w:rsidRDefault="001F7724">
      <w:pPr>
        <w:ind w:firstLine="7088"/>
        <w:jc w:val="right"/>
        <w:rPr>
          <w:color w:val="000000" w:themeColor="dark1"/>
          <w:sz w:val="24"/>
          <w:szCs w:val="24"/>
          <w:lang w:val="ru-RU"/>
        </w:rPr>
      </w:pPr>
    </w:p>
    <w:p w:rsidR="001F7724" w:rsidRPr="00F8209C" w:rsidRDefault="001F7724">
      <w:pPr>
        <w:ind w:firstLine="7088"/>
        <w:jc w:val="right"/>
        <w:rPr>
          <w:color w:val="000000" w:themeColor="dark1"/>
          <w:sz w:val="24"/>
          <w:szCs w:val="24"/>
          <w:lang w:val="ru-RU"/>
        </w:rPr>
      </w:pPr>
    </w:p>
    <w:p w:rsidR="001F7724" w:rsidRPr="00F8209C" w:rsidRDefault="001F7724">
      <w:pPr>
        <w:ind w:firstLine="7088"/>
        <w:jc w:val="right"/>
        <w:rPr>
          <w:color w:val="000000" w:themeColor="dark1"/>
          <w:sz w:val="24"/>
          <w:szCs w:val="24"/>
          <w:lang w:val="ru-RU"/>
        </w:rPr>
      </w:pPr>
    </w:p>
    <w:p w:rsidR="001F7724" w:rsidRPr="00F8209C" w:rsidRDefault="001F7724">
      <w:pPr>
        <w:ind w:firstLine="7088"/>
        <w:jc w:val="right"/>
        <w:rPr>
          <w:color w:val="000000" w:themeColor="dark1"/>
          <w:sz w:val="24"/>
          <w:szCs w:val="24"/>
          <w:lang w:val="ru-RU"/>
        </w:rPr>
      </w:pPr>
    </w:p>
    <w:p w:rsidR="001F7724" w:rsidRPr="00F8209C" w:rsidRDefault="00E35855">
      <w:pPr>
        <w:ind w:firstLine="7088"/>
        <w:jc w:val="right"/>
        <w:rPr>
          <w:color w:val="000000" w:themeColor="dark1"/>
          <w:sz w:val="24"/>
          <w:szCs w:val="24"/>
          <w:lang w:val="ru-RU"/>
        </w:rPr>
      </w:pPr>
      <w:r w:rsidRPr="00F8209C">
        <w:rPr>
          <w:color w:val="000000" w:themeColor="dark1"/>
          <w:sz w:val="24"/>
          <w:szCs w:val="24"/>
          <w:lang w:val="ru-RU"/>
        </w:rPr>
        <w:t>Приложение №2</w:t>
      </w:r>
    </w:p>
    <w:p w:rsidR="001F7724" w:rsidRPr="00F8209C" w:rsidRDefault="00E35855">
      <w:pPr>
        <w:jc w:val="right"/>
        <w:rPr>
          <w:color w:val="000000" w:themeColor="dark1"/>
          <w:sz w:val="24"/>
          <w:szCs w:val="24"/>
          <w:lang w:val="ru-RU"/>
        </w:rPr>
      </w:pPr>
      <w:r w:rsidRPr="00F8209C">
        <w:rPr>
          <w:color w:val="000000" w:themeColor="dark1"/>
          <w:sz w:val="24"/>
          <w:szCs w:val="24"/>
          <w:lang w:val="ru-RU"/>
        </w:rPr>
        <w:t>к Государственному контракту</w:t>
      </w:r>
    </w:p>
    <w:p w:rsidR="001F7724" w:rsidRPr="00F8209C" w:rsidRDefault="00E35855">
      <w:pPr>
        <w:ind w:firstLine="7088"/>
        <w:jc w:val="right"/>
        <w:rPr>
          <w:color w:val="000000" w:themeColor="dark1"/>
          <w:sz w:val="24"/>
          <w:szCs w:val="24"/>
          <w:lang w:val="ru-RU"/>
        </w:rPr>
      </w:pPr>
      <w:r w:rsidRPr="00F8209C">
        <w:rPr>
          <w:color w:val="000000" w:themeColor="dark1"/>
          <w:sz w:val="24"/>
          <w:szCs w:val="24"/>
          <w:lang w:val="ru-RU"/>
        </w:rPr>
        <w:t>№ __________________</w:t>
      </w:r>
    </w:p>
    <w:p w:rsidR="001F7724" w:rsidRPr="00F8209C" w:rsidRDefault="00E35855">
      <w:pPr>
        <w:rPr>
          <w:color w:val="000000" w:themeColor="dark1"/>
          <w:sz w:val="24"/>
          <w:szCs w:val="24"/>
          <w:lang w:val="ru-RU"/>
        </w:rPr>
      </w:pPr>
      <w:r w:rsidRPr="00F8209C">
        <w:rPr>
          <w:color w:val="000000" w:themeColor="dark1"/>
          <w:sz w:val="24"/>
          <w:szCs w:val="24"/>
          <w:lang w:val="ru-RU"/>
        </w:rPr>
        <w:t xml:space="preserve">                                                                                                                            от «___» _____ 2026г.</w:t>
      </w:r>
    </w:p>
    <w:p w:rsidR="001F7724" w:rsidRPr="00F8209C" w:rsidRDefault="001F7724">
      <w:pPr>
        <w:ind w:firstLine="709"/>
        <w:jc w:val="center"/>
        <w:rPr>
          <w:b/>
          <w:color w:val="000000" w:themeColor="dark1"/>
          <w:sz w:val="24"/>
          <w:szCs w:val="24"/>
          <w:lang w:val="ru-RU"/>
        </w:rPr>
      </w:pPr>
    </w:p>
    <w:p w:rsidR="001F7724" w:rsidRPr="00F8209C" w:rsidRDefault="00E35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lang w:val="ru-RU"/>
        </w:rPr>
      </w:pPr>
      <w:r w:rsidRPr="00F8209C">
        <w:rPr>
          <w:b/>
          <w:bCs/>
          <w:sz w:val="24"/>
          <w:szCs w:val="24"/>
          <w:lang w:val="ru-RU"/>
        </w:rPr>
        <w:t>ТЕХНИЧЕСКОЕ ЗАДАНИЕ</w:t>
      </w:r>
    </w:p>
    <w:p w:rsidR="001F7724" w:rsidRPr="00F8209C" w:rsidRDefault="00E35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4"/>
          <w:szCs w:val="24"/>
          <w:lang w:val="ru-RU"/>
        </w:rPr>
      </w:pPr>
      <w:r w:rsidRPr="00F8209C">
        <w:rPr>
          <w:rFonts w:eastAsia="Calibri"/>
          <w:sz w:val="24"/>
          <w:szCs w:val="24"/>
          <w:lang w:val="ru-RU"/>
        </w:rPr>
        <w:t xml:space="preserve">на поставку </w:t>
      </w:r>
      <w:r w:rsidRPr="00F8209C">
        <w:rPr>
          <w:color w:val="000000"/>
          <w:sz w:val="24"/>
          <w:szCs w:val="24"/>
          <w:lang w:val="ru-RU"/>
        </w:rPr>
        <w:t>вещевого имущества</w:t>
      </w:r>
    </w:p>
    <w:p w:rsidR="001F7724" w:rsidRPr="00F8209C" w:rsidRDefault="001F77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lang w:val="ru-RU"/>
        </w:rPr>
      </w:pPr>
    </w:p>
    <w:p w:rsidR="001F7724" w:rsidRPr="00087EB8" w:rsidRDefault="00E35855">
      <w:pPr>
        <w:jc w:val="center"/>
        <w:rPr>
          <w:sz w:val="24"/>
          <w:szCs w:val="24"/>
          <w:lang w:val="ru-RU"/>
        </w:rPr>
      </w:pPr>
      <w:r w:rsidRPr="00087EB8">
        <w:rPr>
          <w:rFonts w:eastAsia="Calibri"/>
          <w:color w:val="000000"/>
          <w:sz w:val="24"/>
          <w:szCs w:val="24"/>
          <w:lang w:val="ru-RU"/>
        </w:rPr>
        <w:t xml:space="preserve">       </w:t>
      </w:r>
      <w:r>
        <w:rPr>
          <w:b/>
          <w:sz w:val="28"/>
          <w:szCs w:val="28"/>
          <w:lang w:val="ru-RU"/>
        </w:rPr>
        <w:t>Костюм зимний на утепляющей прокладке (далее - кос</w:t>
      </w:r>
      <w:r>
        <w:rPr>
          <w:b/>
          <w:sz w:val="28"/>
          <w:szCs w:val="28"/>
          <w:lang w:val="ru-RU"/>
        </w:rPr>
        <w:t>тюм)</w:t>
      </w:r>
    </w:p>
    <w:p w:rsidR="001F7724" w:rsidRDefault="00E35855">
      <w:pPr>
        <w:ind w:left="-567" w:firstLine="709"/>
        <w:contextualSpacing/>
        <w:jc w:val="both"/>
        <w:rPr>
          <w:sz w:val="24"/>
          <w:szCs w:val="24"/>
          <w:lang w:val="ru-RU"/>
        </w:rPr>
      </w:pPr>
      <w:r>
        <w:rPr>
          <w:sz w:val="24"/>
          <w:szCs w:val="24"/>
          <w:lang w:val="ru-RU"/>
        </w:rPr>
        <w:t xml:space="preserve">Костюм состоит из куртки </w:t>
      </w:r>
      <w:r>
        <w:rPr>
          <w:spacing w:val="2"/>
          <w:sz w:val="24"/>
          <w:szCs w:val="24"/>
          <w:lang w:val="ru-RU"/>
        </w:rPr>
        <w:t>с синтетическим утеплителем</w:t>
      </w:r>
      <w:r>
        <w:rPr>
          <w:sz w:val="24"/>
          <w:szCs w:val="24"/>
          <w:lang w:val="ru-RU"/>
        </w:rPr>
        <w:t xml:space="preserve"> с </w:t>
      </w:r>
      <w:r>
        <w:rPr>
          <w:spacing w:val="2"/>
          <w:sz w:val="24"/>
          <w:szCs w:val="24"/>
          <w:lang w:val="ru-RU"/>
        </w:rPr>
        <w:t>притачным</w:t>
      </w:r>
      <w:r>
        <w:rPr>
          <w:sz w:val="24"/>
          <w:szCs w:val="24"/>
          <w:lang w:val="ru-RU"/>
        </w:rPr>
        <w:t xml:space="preserve"> капюшоном и брюк с притачной утепленной подкладкой.</w:t>
      </w:r>
    </w:p>
    <w:p w:rsidR="001F7724" w:rsidRDefault="00E35855">
      <w:pPr>
        <w:ind w:left="-567" w:firstLine="709"/>
        <w:contextualSpacing/>
        <w:jc w:val="both"/>
        <w:rPr>
          <w:sz w:val="24"/>
          <w:szCs w:val="24"/>
          <w:lang w:val="ru-RU"/>
        </w:rPr>
      </w:pPr>
      <w:r>
        <w:rPr>
          <w:b/>
          <w:spacing w:val="2"/>
          <w:sz w:val="24"/>
          <w:szCs w:val="24"/>
          <w:lang w:val="ru-RU"/>
        </w:rPr>
        <w:t>Куртка</w:t>
      </w:r>
    </w:p>
    <w:p w:rsidR="001F7724" w:rsidRDefault="00E35855">
      <w:pPr>
        <w:widowControl w:val="0"/>
        <w:ind w:left="-567" w:firstLine="709"/>
        <w:jc w:val="both"/>
        <w:rPr>
          <w:sz w:val="24"/>
          <w:szCs w:val="24"/>
          <w:lang w:val="ru-RU"/>
        </w:rPr>
      </w:pPr>
      <w:r>
        <w:rPr>
          <w:spacing w:val="2"/>
          <w:sz w:val="24"/>
          <w:szCs w:val="24"/>
          <w:lang w:val="ru-RU"/>
        </w:rPr>
        <w:t>Примерный внешний вид куртки представлен на рисунке 1. Куртка прямого силуэта, на притачной прокладке, стеганой с синтетическим</w:t>
      </w:r>
      <w:r>
        <w:rPr>
          <w:spacing w:val="2"/>
          <w:sz w:val="24"/>
          <w:szCs w:val="24"/>
          <w:lang w:val="ru-RU"/>
        </w:rPr>
        <w:t xml:space="preserve"> утеплителем, с ветрозащитной тканью, с центральной бортовой застежкой до верха на двухзамковую молнию, обработанной внутренней планкой со сгибом у подбородка для защиты от замка молнии, с внешним ветрозащитным клапаном, застегивающимся на шесть потайных к</w:t>
      </w:r>
      <w:r>
        <w:rPr>
          <w:spacing w:val="2"/>
          <w:sz w:val="24"/>
          <w:szCs w:val="24"/>
          <w:lang w:val="ru-RU"/>
        </w:rPr>
        <w:t>нопок, с притачным капюшоном, с кулиской по линии талии. Регулировка объема по талии должна осуществляться с помощью шнура, выведенного через отверстия (люверсы) на подбортах полочек.</w:t>
      </w:r>
    </w:p>
    <w:p w:rsidR="001F7724" w:rsidRDefault="00E35855">
      <w:pPr>
        <w:widowControl w:val="0"/>
        <w:ind w:left="-567" w:firstLine="709"/>
        <w:jc w:val="both"/>
        <w:rPr>
          <w:sz w:val="24"/>
          <w:szCs w:val="24"/>
          <w:lang w:val="ru-RU"/>
        </w:rPr>
      </w:pPr>
      <w:r>
        <w:rPr>
          <w:spacing w:val="2"/>
          <w:sz w:val="24"/>
          <w:szCs w:val="24"/>
          <w:lang w:val="ru-RU"/>
        </w:rPr>
        <w:t xml:space="preserve">Полочки с притачными горизонтальными кокетками, с верхними наклонными </w:t>
      </w:r>
      <w:r>
        <w:rPr>
          <w:spacing w:val="2"/>
          <w:sz w:val="24"/>
          <w:szCs w:val="24"/>
          <w:lang w:val="ru-RU"/>
        </w:rPr>
        <w:t>прорезными карманами с листочками, застегивающимися на магнитные кнопки, и боковыми горизонтальными накладными объемными карманами с клапанами, застегивающимися на магнитные кнопки.</w:t>
      </w:r>
    </w:p>
    <w:p w:rsidR="001F7724" w:rsidRDefault="00E35855">
      <w:pPr>
        <w:widowControl w:val="0"/>
        <w:ind w:left="-567" w:firstLine="709"/>
        <w:jc w:val="both"/>
        <w:rPr>
          <w:sz w:val="24"/>
          <w:szCs w:val="24"/>
          <w:lang w:val="ru-RU"/>
        </w:rPr>
      </w:pPr>
      <w:r>
        <w:rPr>
          <w:spacing w:val="2"/>
          <w:sz w:val="24"/>
          <w:szCs w:val="24"/>
          <w:lang w:val="ru-RU"/>
        </w:rPr>
        <w:t>Листочки верхних прорезных карманов выстеганы тремя отделочными строчками.</w:t>
      </w:r>
      <w:r>
        <w:rPr>
          <w:spacing w:val="2"/>
          <w:sz w:val="24"/>
          <w:szCs w:val="24"/>
          <w:lang w:val="ru-RU"/>
        </w:rPr>
        <w:t xml:space="preserve"> Накладные карманы со встречной складкой посередине, внутри которой располагается отделочная деталь из ткани оранжевого цвета. </w:t>
      </w:r>
    </w:p>
    <w:p w:rsidR="001F7724" w:rsidRDefault="00E35855">
      <w:pPr>
        <w:widowControl w:val="0"/>
        <w:ind w:left="-567" w:firstLine="709"/>
        <w:jc w:val="both"/>
        <w:rPr>
          <w:sz w:val="24"/>
          <w:szCs w:val="24"/>
          <w:lang w:val="ru-RU"/>
        </w:rPr>
      </w:pPr>
      <w:r>
        <w:rPr>
          <w:spacing w:val="2"/>
          <w:sz w:val="24"/>
          <w:szCs w:val="24"/>
          <w:lang w:val="ru-RU"/>
        </w:rPr>
        <w:t xml:space="preserve">Под кокетками расположены петельные и крючковые части контактной ленты. На правой полочке настрочена петельная часть контактной </w:t>
      </w:r>
      <w:r>
        <w:rPr>
          <w:spacing w:val="2"/>
          <w:sz w:val="24"/>
          <w:szCs w:val="24"/>
          <w:lang w:val="ru-RU"/>
        </w:rPr>
        <w:t xml:space="preserve">ленты </w:t>
      </w:r>
      <w:r>
        <w:rPr>
          <w:iCs/>
          <w:spacing w:val="2"/>
          <w:sz w:val="24"/>
          <w:szCs w:val="24"/>
          <w:lang w:val="ru-RU"/>
        </w:rPr>
        <w:t xml:space="preserve">шириной </w:t>
      </w:r>
      <w:r>
        <w:rPr>
          <w:spacing w:val="2"/>
          <w:sz w:val="24"/>
          <w:szCs w:val="24"/>
          <w:lang w:val="ru-RU"/>
        </w:rPr>
        <w:t xml:space="preserve">30±1мм </w:t>
      </w:r>
      <w:r>
        <w:rPr>
          <w:iCs/>
          <w:spacing w:val="2"/>
          <w:sz w:val="24"/>
          <w:szCs w:val="24"/>
          <w:lang w:val="ru-RU"/>
        </w:rPr>
        <w:t xml:space="preserve">и длиной </w:t>
      </w:r>
      <w:r>
        <w:rPr>
          <w:spacing w:val="2"/>
          <w:sz w:val="24"/>
          <w:szCs w:val="24"/>
          <w:lang w:val="ru-RU"/>
        </w:rPr>
        <w:t xml:space="preserve">120±1мм для крепления нагрудного знака «МЧС РОССИИ» (рисунок 4). На левой полочке настрочена петельная часть контактной ленты </w:t>
      </w:r>
      <w:r>
        <w:rPr>
          <w:iCs/>
          <w:spacing w:val="2"/>
          <w:sz w:val="24"/>
          <w:szCs w:val="24"/>
          <w:lang w:val="ru-RU"/>
        </w:rPr>
        <w:t xml:space="preserve">шириной </w:t>
      </w:r>
      <w:r>
        <w:rPr>
          <w:spacing w:val="2"/>
          <w:sz w:val="24"/>
          <w:szCs w:val="24"/>
          <w:lang w:val="ru-RU"/>
        </w:rPr>
        <w:t xml:space="preserve">30±1мм </w:t>
      </w:r>
      <w:r>
        <w:rPr>
          <w:iCs/>
          <w:spacing w:val="2"/>
          <w:sz w:val="24"/>
          <w:szCs w:val="24"/>
          <w:lang w:val="ru-RU"/>
        </w:rPr>
        <w:t xml:space="preserve">и длиной </w:t>
      </w:r>
      <w:r>
        <w:rPr>
          <w:spacing w:val="2"/>
          <w:sz w:val="24"/>
          <w:szCs w:val="24"/>
          <w:lang w:val="ru-RU"/>
        </w:rPr>
        <w:t>120±1мм для крепления нагрудного знака «Фамилия И.О.», крючковая часть текст</w:t>
      </w:r>
      <w:r>
        <w:rPr>
          <w:spacing w:val="2"/>
          <w:sz w:val="24"/>
          <w:szCs w:val="24"/>
          <w:lang w:val="ru-RU"/>
        </w:rPr>
        <w:t xml:space="preserve">ильной застежки прилагается в комплекте. </w:t>
      </w:r>
    </w:p>
    <w:p w:rsidR="001F7724" w:rsidRDefault="00E35855">
      <w:pPr>
        <w:widowControl w:val="0"/>
        <w:ind w:left="-567" w:firstLine="567"/>
        <w:jc w:val="both"/>
        <w:rPr>
          <w:sz w:val="24"/>
          <w:szCs w:val="24"/>
          <w:lang w:val="ru-RU"/>
        </w:rPr>
      </w:pPr>
      <w:r>
        <w:rPr>
          <w:spacing w:val="2"/>
          <w:sz w:val="24"/>
          <w:szCs w:val="24"/>
          <w:lang w:val="ru-RU"/>
        </w:rPr>
        <w:t xml:space="preserve">Рукава втачные, двухшовные. </w:t>
      </w:r>
      <w:r>
        <w:rPr>
          <w:iCs/>
          <w:spacing w:val="2"/>
          <w:sz w:val="24"/>
          <w:szCs w:val="24"/>
          <w:lang w:val="ru-RU"/>
        </w:rPr>
        <w:t>На левом рукаве куртки настрочены два нарукавных знака: первый (рисунок 5) по принадлежности к МЧС России, на расстоянии 80±1 мм от шва втачивания рукава и второй (рисунок 6), в виде пол</w:t>
      </w:r>
      <w:r>
        <w:rPr>
          <w:iCs/>
          <w:spacing w:val="2"/>
          <w:sz w:val="24"/>
          <w:szCs w:val="24"/>
          <w:lang w:val="ru-RU"/>
        </w:rPr>
        <w:t>укруга, на 10±1 мм выше первого с надписью «РОССИЯ»,</w:t>
      </w:r>
      <w:r>
        <w:rPr>
          <w:sz w:val="24"/>
          <w:szCs w:val="24"/>
          <w:lang w:val="ru-RU"/>
        </w:rPr>
        <w:t xml:space="preserve"> на правом рукаве куртки настрочен нарукавный знак по принадлежности к Главному управлению МЧС России по Кемеровской области - Кузбассу (примерный вид на рисунке 7). </w:t>
      </w:r>
      <w:r>
        <w:rPr>
          <w:rFonts w:eastAsia="Calibri"/>
          <w:sz w:val="24"/>
          <w:szCs w:val="24"/>
          <w:lang w:val="ru-RU"/>
        </w:rPr>
        <w:t>Элементы нарукавных знаков (рисунки, н</w:t>
      </w:r>
      <w:r>
        <w:rPr>
          <w:rFonts w:eastAsia="Calibri"/>
          <w:sz w:val="24"/>
          <w:szCs w:val="24"/>
          <w:lang w:val="ru-RU"/>
        </w:rPr>
        <w:t xml:space="preserve">адписи, кант и пр.) должны быть выполнены путем вышивки. </w:t>
      </w:r>
    </w:p>
    <w:p w:rsidR="001F7724" w:rsidRDefault="00E35855">
      <w:pPr>
        <w:widowControl w:val="0"/>
        <w:ind w:left="-567" w:firstLine="567"/>
        <w:jc w:val="both"/>
        <w:rPr>
          <w:sz w:val="24"/>
          <w:szCs w:val="24"/>
          <w:lang w:val="ru-RU"/>
        </w:rPr>
      </w:pPr>
      <w:r>
        <w:rPr>
          <w:spacing w:val="2"/>
          <w:sz w:val="24"/>
          <w:szCs w:val="24"/>
          <w:lang w:val="ru-RU"/>
        </w:rPr>
        <w:t>Цвет основания (поля) нагрудных и нарукавных знаков соответствует цвету ткани верха куртки.</w:t>
      </w:r>
    </w:p>
    <w:p w:rsidR="001F7724" w:rsidRDefault="00E35855">
      <w:pPr>
        <w:widowControl w:val="0"/>
        <w:ind w:left="-567" w:firstLine="567"/>
        <w:jc w:val="both"/>
        <w:rPr>
          <w:sz w:val="24"/>
          <w:szCs w:val="24"/>
          <w:lang w:val="ru-RU"/>
        </w:rPr>
      </w:pPr>
      <w:r>
        <w:rPr>
          <w:spacing w:val="2"/>
          <w:sz w:val="24"/>
          <w:szCs w:val="24"/>
          <w:lang w:val="ru-RU"/>
        </w:rPr>
        <w:t>Спинка цельнокроеная. Кулиска состоит из трех частей. Одна часть из бязи настрочена на спинку с изнаночной</w:t>
      </w:r>
      <w:r>
        <w:rPr>
          <w:spacing w:val="2"/>
          <w:sz w:val="24"/>
          <w:szCs w:val="24"/>
          <w:lang w:val="ru-RU"/>
        </w:rPr>
        <w:t xml:space="preserve"> стороны, две части из подкладочной ткани – на стеганую подкладку полочек. По линии талии куртка стягивается шнуром, концы которого выведены через люверсы внутрь изделия и закреплены фиксаторами. </w:t>
      </w:r>
    </w:p>
    <w:p w:rsidR="001F7724" w:rsidRDefault="00E35855">
      <w:pPr>
        <w:widowControl w:val="0"/>
        <w:ind w:left="-567" w:right="2" w:firstLine="567"/>
        <w:jc w:val="both"/>
        <w:rPr>
          <w:sz w:val="24"/>
          <w:szCs w:val="24"/>
          <w:lang w:val="ru-RU"/>
        </w:rPr>
      </w:pPr>
      <w:r>
        <w:rPr>
          <w:spacing w:val="2"/>
          <w:sz w:val="24"/>
          <w:szCs w:val="24"/>
          <w:lang w:val="ru-RU"/>
        </w:rPr>
        <w:t>В верхней части спинки нанесена вышивка логотипа «МЧС РОССИ</w:t>
      </w:r>
      <w:r>
        <w:rPr>
          <w:spacing w:val="2"/>
          <w:sz w:val="24"/>
          <w:szCs w:val="24"/>
          <w:lang w:val="ru-RU"/>
        </w:rPr>
        <w:t>И». Логотип МЧС России представляет собой слова «МЧС</w:t>
      </w:r>
      <w:r>
        <w:rPr>
          <w:spacing w:val="2"/>
          <w:sz w:val="24"/>
          <w:szCs w:val="24"/>
        </w:rPr>
        <w:t> </w:t>
      </w:r>
      <w:r>
        <w:rPr>
          <w:spacing w:val="2"/>
          <w:sz w:val="24"/>
          <w:szCs w:val="24"/>
          <w:lang w:val="ru-RU"/>
        </w:rPr>
        <w:t>РОССИИ» белого цвета, расположенные в два ряда.</w:t>
      </w:r>
    </w:p>
    <w:p w:rsidR="001F7724" w:rsidRDefault="00E35855">
      <w:pPr>
        <w:widowControl w:val="0"/>
        <w:ind w:left="-567" w:right="2" w:firstLine="567"/>
        <w:jc w:val="both"/>
        <w:rPr>
          <w:spacing w:val="2"/>
          <w:sz w:val="24"/>
          <w:szCs w:val="24"/>
          <w:lang w:val="ru-RU"/>
        </w:rPr>
      </w:pPr>
      <w:r>
        <w:rPr>
          <w:spacing w:val="2"/>
          <w:sz w:val="24"/>
          <w:szCs w:val="24"/>
          <w:lang w:val="ru-RU"/>
        </w:rPr>
        <w:t>В области пройм спинки располагаются отделочные детали из ткани оранжевого цвета.</w:t>
      </w:r>
    </w:p>
    <w:p w:rsidR="001F7724" w:rsidRDefault="00E35855">
      <w:pPr>
        <w:widowControl w:val="0"/>
        <w:ind w:left="-567" w:right="2" w:firstLine="567"/>
        <w:jc w:val="both"/>
        <w:rPr>
          <w:spacing w:val="2"/>
          <w:sz w:val="24"/>
          <w:szCs w:val="24"/>
          <w:lang w:val="ru-RU"/>
        </w:rPr>
      </w:pPr>
      <w:r>
        <w:rPr>
          <w:spacing w:val="2"/>
          <w:sz w:val="24"/>
          <w:szCs w:val="24"/>
          <w:lang w:val="ru-RU"/>
        </w:rPr>
        <w:t>Капюшон втачной на подкладке из полотна трикотажного ворсового, со съемно</w:t>
      </w:r>
      <w:r>
        <w:rPr>
          <w:spacing w:val="2"/>
          <w:sz w:val="24"/>
          <w:szCs w:val="24"/>
          <w:lang w:val="ru-RU"/>
        </w:rPr>
        <w:t>й опушкой, которая пристегивается на тесьму молнию и крепится к обтачке лицевого выреза на текстильную застежку на трех участках. Для регулировки объема капюшона в затылочной части располагается хлястик-затяжник, регулируемый пряжками-полукольцами. Внутрен</w:t>
      </w:r>
      <w:r>
        <w:rPr>
          <w:spacing w:val="2"/>
          <w:sz w:val="24"/>
          <w:szCs w:val="24"/>
          <w:lang w:val="ru-RU"/>
        </w:rPr>
        <w:t>няя обтачка лицевого выреза капюшона из длинноворсового меха, что является опушкой.</w:t>
      </w:r>
    </w:p>
    <w:p w:rsidR="001F7724" w:rsidRDefault="00E35855">
      <w:pPr>
        <w:widowControl w:val="0"/>
        <w:ind w:left="-567" w:right="2" w:firstLine="567"/>
        <w:jc w:val="both"/>
        <w:rPr>
          <w:spacing w:val="2"/>
          <w:sz w:val="24"/>
          <w:szCs w:val="24"/>
          <w:lang w:val="ru-RU"/>
        </w:rPr>
      </w:pPr>
      <w:r>
        <w:rPr>
          <w:spacing w:val="2"/>
          <w:sz w:val="24"/>
          <w:szCs w:val="24"/>
          <w:lang w:val="ru-RU"/>
        </w:rPr>
        <w:t>Детали прокладки спинки, полочек и рукавов куртки выстеганы машинной строчкой с двумя слоями синтетического утеплителя плотностью 150±15 г/м2 или с одним слоем синтетическо</w:t>
      </w:r>
      <w:r>
        <w:rPr>
          <w:spacing w:val="2"/>
          <w:sz w:val="24"/>
          <w:szCs w:val="24"/>
          <w:lang w:val="ru-RU"/>
        </w:rPr>
        <w:t xml:space="preserve">го утеплителя плотностью 300±30 г/м2. </w:t>
      </w:r>
    </w:p>
    <w:p w:rsidR="001F7724" w:rsidRDefault="001F7724">
      <w:pPr>
        <w:widowControl w:val="0"/>
        <w:ind w:left="-567" w:right="2" w:firstLine="567"/>
        <w:jc w:val="both"/>
        <w:rPr>
          <w:spacing w:val="2"/>
          <w:sz w:val="24"/>
          <w:szCs w:val="24"/>
          <w:lang w:val="ru-RU"/>
        </w:rPr>
      </w:pPr>
    </w:p>
    <w:p w:rsidR="001F7724" w:rsidRDefault="001F7724">
      <w:pPr>
        <w:widowControl w:val="0"/>
        <w:ind w:left="-567" w:right="2" w:firstLine="567"/>
        <w:jc w:val="both"/>
        <w:rPr>
          <w:spacing w:val="2"/>
          <w:sz w:val="24"/>
          <w:szCs w:val="24"/>
          <w:lang w:val="ru-RU"/>
        </w:rPr>
      </w:pPr>
    </w:p>
    <w:p w:rsidR="001F7724" w:rsidRDefault="001F7724">
      <w:pPr>
        <w:widowControl w:val="0"/>
        <w:ind w:left="-567" w:right="2" w:firstLine="567"/>
        <w:jc w:val="both"/>
        <w:rPr>
          <w:spacing w:val="2"/>
          <w:sz w:val="24"/>
          <w:szCs w:val="24"/>
          <w:lang w:val="ru-RU"/>
        </w:rPr>
      </w:pPr>
    </w:p>
    <w:p w:rsidR="001F7724" w:rsidRDefault="001F7724">
      <w:pPr>
        <w:widowControl w:val="0"/>
        <w:ind w:left="-567" w:right="2" w:firstLine="567"/>
        <w:jc w:val="both"/>
        <w:rPr>
          <w:spacing w:val="2"/>
          <w:sz w:val="24"/>
          <w:szCs w:val="24"/>
          <w:lang w:val="ru-RU"/>
        </w:rPr>
      </w:pPr>
    </w:p>
    <w:p w:rsidR="001F7724" w:rsidRDefault="001F7724">
      <w:pPr>
        <w:widowControl w:val="0"/>
        <w:ind w:right="2" w:firstLine="851"/>
        <w:jc w:val="both"/>
        <w:rPr>
          <w:sz w:val="24"/>
          <w:szCs w:val="24"/>
          <w:lang w:val="ru-RU"/>
        </w:rPr>
      </w:pPr>
    </w:p>
    <w:p w:rsidR="001F7724" w:rsidRDefault="00E35855">
      <w:pPr>
        <w:ind w:left="-284" w:firstLine="851"/>
        <w:contextualSpacing/>
        <w:jc w:val="both"/>
        <w:rPr>
          <w:sz w:val="24"/>
          <w:szCs w:val="24"/>
          <w:lang w:val="ru-RU"/>
        </w:rPr>
      </w:pPr>
      <w:r>
        <w:rPr>
          <w:spacing w:val="2"/>
          <w:sz w:val="24"/>
          <w:szCs w:val="24"/>
          <w:lang w:val="ru-RU"/>
        </w:rPr>
        <w:t>Рукава подкладки с притачными внутренними манжетами из трикотажного эластичного полотна. Верхний срез манжет подкладки рукавов обрабатывают обтачкой из подкладочной ткани, вкладывая манжету между деталями обтачек</w:t>
      </w:r>
      <w:r>
        <w:rPr>
          <w:spacing w:val="2"/>
          <w:sz w:val="24"/>
          <w:szCs w:val="24"/>
          <w:lang w:val="ru-RU"/>
        </w:rPr>
        <w:t>. Верхний срез обтачек манжет вкладывают в поперечный шов подкладки рукавов.</w:t>
      </w:r>
    </w:p>
    <w:p w:rsidR="001F7724" w:rsidRDefault="00E35855">
      <w:pPr>
        <w:ind w:left="-284" w:firstLine="851"/>
        <w:contextualSpacing/>
        <w:jc w:val="both"/>
        <w:rPr>
          <w:sz w:val="24"/>
          <w:szCs w:val="24"/>
          <w:lang w:val="ru-RU"/>
        </w:rPr>
      </w:pPr>
      <w:r>
        <w:rPr>
          <w:spacing w:val="2"/>
          <w:sz w:val="24"/>
          <w:szCs w:val="24"/>
          <w:lang w:val="ru-RU"/>
        </w:rPr>
        <w:t>Прокладка к куртке верха крепится с изнаночной стороны держателями из ткани по плечевому шву у шва втачивания рукава, по пройме у бокового шва, по низу рукава по нижнему и локтево</w:t>
      </w:r>
      <w:r>
        <w:rPr>
          <w:spacing w:val="2"/>
          <w:sz w:val="24"/>
          <w:szCs w:val="24"/>
          <w:lang w:val="ru-RU"/>
        </w:rPr>
        <w:t>му шву, по швам стачивания частей капюшона.</w:t>
      </w:r>
    </w:p>
    <w:p w:rsidR="001F7724" w:rsidRDefault="00E35855">
      <w:pPr>
        <w:ind w:left="-284" w:firstLine="851"/>
        <w:contextualSpacing/>
        <w:jc w:val="both"/>
        <w:rPr>
          <w:sz w:val="24"/>
          <w:szCs w:val="24"/>
          <w:lang w:val="ru-RU"/>
        </w:rPr>
      </w:pPr>
      <w:r>
        <w:rPr>
          <w:spacing w:val="2"/>
          <w:sz w:val="24"/>
          <w:szCs w:val="24"/>
          <w:lang w:val="ru-RU"/>
        </w:rPr>
        <w:t xml:space="preserve">Клапаны и листочки карманов, внешний ветрозащитный клапан, внутренняя планка и капюшон с объемным синтетическим утеплителем. </w:t>
      </w:r>
    </w:p>
    <w:p w:rsidR="001F7724" w:rsidRDefault="00E35855">
      <w:pPr>
        <w:ind w:left="-284" w:firstLine="851"/>
        <w:contextualSpacing/>
        <w:jc w:val="both"/>
        <w:rPr>
          <w:sz w:val="24"/>
          <w:szCs w:val="24"/>
          <w:lang w:val="ru-RU"/>
        </w:rPr>
      </w:pPr>
      <w:r>
        <w:rPr>
          <w:spacing w:val="2"/>
          <w:sz w:val="24"/>
          <w:szCs w:val="24"/>
          <w:lang w:val="ru-RU"/>
        </w:rPr>
        <w:t>Подкладка капюшона из полотна трикотажного ворсового. Подкладка мешковины нагрудных ка</w:t>
      </w:r>
      <w:r>
        <w:rPr>
          <w:spacing w:val="2"/>
          <w:sz w:val="24"/>
          <w:szCs w:val="24"/>
          <w:lang w:val="ru-RU"/>
        </w:rPr>
        <w:t>рманов из полотна трикотажного ворсового с ветрозащитной тканью.</w:t>
      </w:r>
    </w:p>
    <w:p w:rsidR="001F7724" w:rsidRDefault="00E35855">
      <w:pPr>
        <w:ind w:left="-284" w:firstLine="851"/>
        <w:contextualSpacing/>
        <w:jc w:val="both"/>
        <w:rPr>
          <w:sz w:val="24"/>
          <w:szCs w:val="24"/>
          <w:lang w:val="ru-RU"/>
        </w:rPr>
      </w:pPr>
      <w:r>
        <w:rPr>
          <w:b/>
          <w:sz w:val="24"/>
          <w:szCs w:val="24"/>
          <w:lang w:val="ru-RU"/>
        </w:rPr>
        <w:t>Брюки</w:t>
      </w:r>
    </w:p>
    <w:p w:rsidR="001F7724" w:rsidRDefault="00E35855">
      <w:pPr>
        <w:shd w:val="clear" w:color="auto" w:fill="FFFFFF"/>
        <w:ind w:left="-284" w:right="2" w:firstLine="851"/>
        <w:contextualSpacing/>
        <w:jc w:val="both"/>
        <w:rPr>
          <w:sz w:val="24"/>
          <w:szCs w:val="24"/>
          <w:lang w:val="ru-RU"/>
        </w:rPr>
      </w:pPr>
      <w:r>
        <w:rPr>
          <w:rFonts w:eastAsia="Calibri"/>
          <w:sz w:val="24"/>
          <w:szCs w:val="24"/>
          <w:lang w:val="ru-RU"/>
        </w:rPr>
        <w:t>Брюки</w:t>
      </w:r>
      <w:r>
        <w:rPr>
          <w:rFonts w:eastAsia="Calibri"/>
          <w:b/>
          <w:sz w:val="24"/>
          <w:szCs w:val="24"/>
          <w:lang w:val="ru-RU"/>
        </w:rPr>
        <w:t xml:space="preserve"> </w:t>
      </w:r>
      <w:r>
        <w:rPr>
          <w:rFonts w:eastAsia="Calibri"/>
          <w:sz w:val="24"/>
          <w:szCs w:val="24"/>
          <w:lang w:val="ru-RU"/>
        </w:rPr>
        <w:t xml:space="preserve">(рисунок 3) на притачной стеганой утепленной подкладке, с притачным поясом по переду и притачной спинкой, с застежкой пояса на две петли и пуговицы, гульфик с застежкой на тесьму </w:t>
      </w:r>
      <w:r>
        <w:rPr>
          <w:rFonts w:eastAsia="Calibri"/>
          <w:sz w:val="24"/>
          <w:szCs w:val="24"/>
          <w:lang w:val="ru-RU"/>
        </w:rPr>
        <w:t>- «молнию». Спинка с кулисой по линии талии, стянутой эластичной лентой, с бретелями, выполненными частично из эластичной ленты, частично - из ткани верха, пристегивающимися на пряжки - «фастексы».</w:t>
      </w:r>
    </w:p>
    <w:p w:rsidR="001F7724" w:rsidRDefault="00E35855">
      <w:pPr>
        <w:shd w:val="clear" w:color="auto" w:fill="FFFFFF"/>
        <w:ind w:left="-284" w:right="2" w:firstLine="851"/>
        <w:contextualSpacing/>
        <w:jc w:val="both"/>
        <w:rPr>
          <w:sz w:val="24"/>
          <w:szCs w:val="24"/>
          <w:lang w:val="ru-RU"/>
        </w:rPr>
      </w:pPr>
      <w:r>
        <w:rPr>
          <w:rFonts w:eastAsia="Calibri"/>
          <w:sz w:val="24"/>
          <w:szCs w:val="24"/>
          <w:lang w:val="ru-RU"/>
        </w:rPr>
        <w:t>Передние половинки со стрелками от верха до низа. На перед</w:t>
      </w:r>
      <w:r>
        <w:rPr>
          <w:rFonts w:eastAsia="Calibri"/>
          <w:sz w:val="24"/>
          <w:szCs w:val="24"/>
          <w:lang w:val="ru-RU"/>
        </w:rPr>
        <w:t>них половинках расположены боковые карманы с наклонным входом.</w:t>
      </w:r>
    </w:p>
    <w:p w:rsidR="001F7724" w:rsidRDefault="00E35855">
      <w:pPr>
        <w:shd w:val="clear" w:color="auto" w:fill="FFFFFF"/>
        <w:ind w:left="-284" w:right="2" w:firstLine="851"/>
        <w:contextualSpacing/>
        <w:jc w:val="both"/>
        <w:rPr>
          <w:sz w:val="24"/>
          <w:szCs w:val="24"/>
          <w:lang w:val="ru-RU"/>
        </w:rPr>
      </w:pPr>
      <w:r>
        <w:rPr>
          <w:rFonts w:eastAsia="Calibri"/>
          <w:sz w:val="24"/>
          <w:szCs w:val="24"/>
          <w:lang w:val="ru-RU"/>
        </w:rPr>
        <w:t>По линии талии настрочены шлевки: две на передних половинках между стрелками и входом в боковые карманы, три - на задних половинках: одна на уровне среднего шва (по центру) и две - посередине м</w:t>
      </w:r>
      <w:r>
        <w:rPr>
          <w:rFonts w:eastAsia="Calibri"/>
          <w:sz w:val="24"/>
          <w:szCs w:val="24"/>
          <w:lang w:val="ru-RU"/>
        </w:rPr>
        <w:t>ежду шлевкой на среднем шве и шлевками на передних половинках.</w:t>
      </w:r>
    </w:p>
    <w:p w:rsidR="001F7724" w:rsidRDefault="00E35855">
      <w:pPr>
        <w:shd w:val="clear" w:color="auto" w:fill="FFFFFF"/>
        <w:ind w:left="-284" w:right="2" w:firstLine="851"/>
        <w:contextualSpacing/>
        <w:jc w:val="both"/>
        <w:rPr>
          <w:sz w:val="24"/>
          <w:szCs w:val="24"/>
          <w:lang w:val="ru-RU"/>
        </w:rPr>
      </w:pPr>
      <w:r>
        <w:rPr>
          <w:rFonts w:eastAsia="Calibri"/>
          <w:sz w:val="24"/>
          <w:szCs w:val="24"/>
          <w:lang w:val="ru-RU"/>
        </w:rPr>
        <w:t>Задние половинки с вытачками в области талии.</w:t>
      </w:r>
    </w:p>
    <w:p w:rsidR="001F7724" w:rsidRDefault="00E35855">
      <w:pPr>
        <w:shd w:val="clear" w:color="auto" w:fill="FFFFFF"/>
        <w:ind w:left="-284" w:right="2" w:firstLine="851"/>
        <w:contextualSpacing/>
        <w:jc w:val="both"/>
        <w:rPr>
          <w:sz w:val="24"/>
          <w:szCs w:val="24"/>
          <w:lang w:val="ru-RU"/>
        </w:rPr>
      </w:pPr>
      <w:r>
        <w:rPr>
          <w:rFonts w:eastAsia="Calibri"/>
          <w:sz w:val="24"/>
          <w:szCs w:val="24"/>
          <w:lang w:val="ru-RU"/>
        </w:rPr>
        <w:t>В нижние части стеганой утепленной подкладки брюк втачаны муфты из подкладочной ткани с трикотажными манжетами-напульсниками. В подгибку низа в обл</w:t>
      </w:r>
      <w:r>
        <w:rPr>
          <w:rFonts w:eastAsia="Calibri"/>
          <w:sz w:val="24"/>
          <w:szCs w:val="24"/>
          <w:lang w:val="ru-RU"/>
        </w:rPr>
        <w:t>асти боковых швов втачаны штрипки с двумя петлями, застегивающиеся в рабочем и нерабочем положении на пуговицы.</w:t>
      </w:r>
    </w:p>
    <w:p w:rsidR="001F7724" w:rsidRDefault="001F7724">
      <w:pPr>
        <w:shd w:val="clear" w:color="auto" w:fill="FFFFFF"/>
        <w:ind w:left="-284" w:right="2" w:firstLine="851"/>
        <w:contextualSpacing/>
        <w:jc w:val="both"/>
        <w:rPr>
          <w:sz w:val="24"/>
          <w:szCs w:val="24"/>
          <w:lang w:val="ru-RU"/>
        </w:rPr>
      </w:pPr>
    </w:p>
    <w:p w:rsidR="001F7724" w:rsidRDefault="00E35855">
      <w:pPr>
        <w:shd w:val="clear" w:color="auto" w:fill="FFFFFF"/>
        <w:ind w:left="-284" w:right="2" w:firstLine="851"/>
        <w:contextualSpacing/>
        <w:jc w:val="both"/>
        <w:rPr>
          <w:sz w:val="24"/>
          <w:szCs w:val="24"/>
          <w:lang w:val="ru-RU"/>
        </w:rPr>
      </w:pPr>
      <w:r>
        <w:rPr>
          <w:rFonts w:eastAsia="Calibri"/>
          <w:iCs/>
          <w:sz w:val="24"/>
          <w:szCs w:val="24"/>
          <w:lang w:val="ru-RU"/>
        </w:rPr>
        <w:t>Величины основных измерений готового костюма должны соответствовать значениям, указанным в таблице 2 и на рисунках 2,3.</w:t>
      </w:r>
    </w:p>
    <w:p w:rsidR="001F7724" w:rsidRDefault="00E35855">
      <w:pPr>
        <w:tabs>
          <w:tab w:val="left" w:pos="2442"/>
        </w:tabs>
        <w:jc w:val="center"/>
        <w:rPr>
          <w:sz w:val="24"/>
          <w:szCs w:val="24"/>
        </w:rPr>
      </w:pPr>
      <w:r>
        <w:rPr>
          <w:rFonts w:eastAsia="Calibri"/>
          <w:sz w:val="24"/>
          <w:szCs w:val="24"/>
          <w:lang w:val="ru-RU"/>
        </w:rPr>
        <w:lastRenderedPageBreak/>
        <w:tab/>
      </w:r>
      <w:r>
        <w:rPr>
          <w:rFonts w:eastAsia="Calibri"/>
          <w:sz w:val="24"/>
          <w:szCs w:val="24"/>
        </w:rPr>
        <w:t>.</w:t>
      </w:r>
      <w:r>
        <w:rPr>
          <w:noProof/>
          <w:lang w:val="ru-RU"/>
        </w:rPr>
        <w:drawing>
          <wp:inline distT="0" distB="0" distL="0" distR="0">
            <wp:extent cx="6390005" cy="4345940"/>
            <wp:effectExtent l="0" t="0" r="0" b="0"/>
            <wp:docPr id="1" name="Рисунок 2" descr="C:\Users\Crown\AppData\Local\Microsoft\Windows\Temporary Internet Files\Content.Word\174- внешний вид от 14-06-1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C:\Users\Crown\AppData\Local\Microsoft\Windows\Temporary Internet Files\Content.Word\174- внешний вид от 14-06-19.bmp"/>
                    <pic:cNvPicPr>
                      <a:picLocks noChangeAspect="1" noChangeArrowheads="1"/>
                    </pic:cNvPicPr>
                  </pic:nvPicPr>
                  <pic:blipFill>
                    <a:blip r:embed="rId8"/>
                    <a:stretch>
                      <a:fillRect/>
                    </a:stretch>
                  </pic:blipFill>
                  <pic:spPr bwMode="auto">
                    <a:xfrm>
                      <a:off x="0" y="0"/>
                      <a:ext cx="6390005" cy="4345940"/>
                    </a:xfrm>
                    <a:prstGeom prst="rect">
                      <a:avLst/>
                    </a:prstGeom>
                  </pic:spPr>
                </pic:pic>
              </a:graphicData>
            </a:graphic>
          </wp:inline>
        </w:drawing>
      </w:r>
      <w:r>
        <w:t xml:space="preserve">                </w:t>
      </w:r>
      <w:r>
        <w:rPr>
          <w:spacing w:val="2"/>
          <w:sz w:val="24"/>
          <w:szCs w:val="24"/>
        </w:rPr>
        <w:t xml:space="preserve">Рисунок 1 </w:t>
      </w:r>
    </w:p>
    <w:p w:rsidR="001F7724" w:rsidRDefault="00E35855">
      <w:pPr>
        <w:jc w:val="center"/>
        <w:rPr>
          <w:sz w:val="24"/>
          <w:szCs w:val="24"/>
        </w:rPr>
      </w:pPr>
      <w:r>
        <w:rPr>
          <w:noProof/>
          <w:lang w:val="ru-RU"/>
        </w:rPr>
        <w:drawing>
          <wp:inline distT="0" distB="0" distL="0" distR="0">
            <wp:extent cx="5833745" cy="3717290"/>
            <wp:effectExtent l="0" t="0" r="0" b="0"/>
            <wp:docPr id="2" name="Рисунок 2 Копия 1" descr="H:\174 измерение от 14-06-201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Копия 1" descr="H:\174 измерение от 14-06-2019.bmp"/>
                    <pic:cNvPicPr>
                      <a:picLocks noChangeAspect="1" noChangeArrowheads="1"/>
                    </pic:cNvPicPr>
                  </pic:nvPicPr>
                  <pic:blipFill>
                    <a:blip r:embed="rId9"/>
                    <a:stretch>
                      <a:fillRect/>
                    </a:stretch>
                  </pic:blipFill>
                  <pic:spPr bwMode="auto">
                    <a:xfrm>
                      <a:off x="0" y="0"/>
                      <a:ext cx="5833745" cy="3717290"/>
                    </a:xfrm>
                    <a:prstGeom prst="rect">
                      <a:avLst/>
                    </a:prstGeom>
                  </pic:spPr>
                </pic:pic>
              </a:graphicData>
            </a:graphic>
          </wp:inline>
        </w:drawing>
      </w:r>
    </w:p>
    <w:p w:rsidR="001F7724" w:rsidRDefault="00E35855">
      <w:pPr>
        <w:tabs>
          <w:tab w:val="left" w:pos="2442"/>
        </w:tabs>
        <w:jc w:val="center"/>
        <w:rPr>
          <w:spacing w:val="2"/>
          <w:sz w:val="24"/>
          <w:szCs w:val="24"/>
        </w:rPr>
      </w:pPr>
      <w:r>
        <w:rPr>
          <w:spacing w:val="2"/>
          <w:sz w:val="24"/>
          <w:szCs w:val="24"/>
        </w:rPr>
        <w:t xml:space="preserve">Рисунок 2 </w:t>
      </w:r>
    </w:p>
    <w:p w:rsidR="001F7724" w:rsidRDefault="001F7724">
      <w:pPr>
        <w:jc w:val="center"/>
        <w:rPr>
          <w:sz w:val="24"/>
          <w:szCs w:val="24"/>
        </w:rPr>
      </w:pPr>
    </w:p>
    <w:p w:rsidR="001F7724" w:rsidRDefault="001F7724">
      <w:pPr>
        <w:jc w:val="center"/>
        <w:rPr>
          <w:sz w:val="24"/>
          <w:szCs w:val="24"/>
        </w:rPr>
      </w:pPr>
    </w:p>
    <w:p w:rsidR="001F7724" w:rsidRDefault="001F7724">
      <w:pPr>
        <w:jc w:val="center"/>
        <w:rPr>
          <w:sz w:val="24"/>
          <w:szCs w:val="24"/>
        </w:rPr>
      </w:pPr>
    </w:p>
    <w:p w:rsidR="001F7724" w:rsidRDefault="001F7724">
      <w:pPr>
        <w:jc w:val="center"/>
        <w:rPr>
          <w:sz w:val="24"/>
          <w:szCs w:val="24"/>
        </w:rPr>
      </w:pPr>
    </w:p>
    <w:p w:rsidR="001F7724" w:rsidRDefault="001F7724">
      <w:pPr>
        <w:jc w:val="center"/>
        <w:rPr>
          <w:sz w:val="24"/>
          <w:szCs w:val="24"/>
        </w:rPr>
      </w:pPr>
    </w:p>
    <w:p w:rsidR="001F7724" w:rsidRDefault="00E35855">
      <w:pPr>
        <w:jc w:val="center"/>
        <w:rPr>
          <w:sz w:val="24"/>
          <w:szCs w:val="24"/>
        </w:rPr>
      </w:pPr>
      <w:r>
        <w:rPr>
          <w:spacing w:val="2"/>
          <w:sz w:val="24"/>
          <w:szCs w:val="24"/>
        </w:rPr>
        <w:lastRenderedPageBreak/>
        <w:t>Рисунок 3</w:t>
      </w:r>
    </w:p>
    <w:p w:rsidR="001F7724" w:rsidRDefault="001F7724">
      <w:pPr>
        <w:tabs>
          <w:tab w:val="left" w:pos="1191"/>
        </w:tabs>
        <w:jc w:val="right"/>
        <w:rPr>
          <w:rFonts w:eastAsia="Calibri"/>
        </w:rPr>
      </w:pPr>
    </w:p>
    <w:p w:rsidR="001F7724" w:rsidRDefault="001F7724">
      <w:pPr>
        <w:tabs>
          <w:tab w:val="left" w:pos="1191"/>
        </w:tabs>
        <w:jc w:val="right"/>
        <w:rPr>
          <w:rFonts w:eastAsia="Calibri"/>
        </w:rPr>
      </w:pPr>
    </w:p>
    <w:p w:rsidR="001F7724" w:rsidRDefault="001F7724">
      <w:pPr>
        <w:tabs>
          <w:tab w:val="left" w:pos="1191"/>
        </w:tabs>
        <w:jc w:val="right"/>
        <w:rPr>
          <w:sz w:val="24"/>
          <w:szCs w:val="24"/>
        </w:rPr>
      </w:pPr>
    </w:p>
    <w:p w:rsidR="001F7724" w:rsidRDefault="001F7724">
      <w:pPr>
        <w:tabs>
          <w:tab w:val="left" w:pos="1191"/>
        </w:tabs>
        <w:jc w:val="right"/>
        <w:rPr>
          <w:sz w:val="24"/>
          <w:szCs w:val="24"/>
        </w:rPr>
      </w:pPr>
    </w:p>
    <w:p w:rsidR="001F7724" w:rsidRDefault="001F7724">
      <w:pPr>
        <w:tabs>
          <w:tab w:val="left" w:pos="1191"/>
        </w:tabs>
        <w:jc w:val="right"/>
        <w:rPr>
          <w:sz w:val="24"/>
          <w:szCs w:val="24"/>
        </w:rPr>
      </w:pPr>
    </w:p>
    <w:p w:rsidR="001F7724" w:rsidRDefault="00E35855">
      <w:pPr>
        <w:tabs>
          <w:tab w:val="left" w:pos="1191"/>
        </w:tabs>
        <w:jc w:val="center"/>
        <w:rPr>
          <w:sz w:val="24"/>
          <w:szCs w:val="24"/>
        </w:rPr>
      </w:pPr>
      <w:r>
        <w:rPr>
          <w:noProof/>
          <w:lang w:val="ru-RU"/>
        </w:rPr>
        <w:drawing>
          <wp:inline distT="0" distB="0" distL="0" distR="0">
            <wp:extent cx="3238500" cy="5847715"/>
            <wp:effectExtent l="0" t="0" r="0" b="0"/>
            <wp:docPr id="3" name="Рисунок 1 Копия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1 Копия 1"/>
                    <pic:cNvPicPr>
                      <a:picLocks noChangeAspect="1" noChangeArrowheads="1"/>
                    </pic:cNvPicPr>
                  </pic:nvPicPr>
                  <pic:blipFill>
                    <a:blip r:embed="rId10"/>
                    <a:stretch>
                      <a:fillRect/>
                    </a:stretch>
                  </pic:blipFill>
                  <pic:spPr bwMode="auto">
                    <a:xfrm>
                      <a:off x="0" y="0"/>
                      <a:ext cx="3238500" cy="5847715"/>
                    </a:xfrm>
                    <a:prstGeom prst="rect">
                      <a:avLst/>
                    </a:prstGeom>
                  </pic:spPr>
                </pic:pic>
              </a:graphicData>
            </a:graphic>
          </wp:inline>
        </w:drawing>
      </w:r>
    </w:p>
    <w:p w:rsidR="001F7724" w:rsidRDefault="001F7724">
      <w:pPr>
        <w:tabs>
          <w:tab w:val="left" w:pos="1191"/>
        </w:tabs>
        <w:jc w:val="right"/>
        <w:rPr>
          <w:sz w:val="24"/>
          <w:szCs w:val="24"/>
        </w:rPr>
      </w:pPr>
    </w:p>
    <w:p w:rsidR="001F7724" w:rsidRDefault="001F7724">
      <w:pPr>
        <w:tabs>
          <w:tab w:val="left" w:pos="1191"/>
        </w:tabs>
        <w:jc w:val="right"/>
        <w:rPr>
          <w:sz w:val="24"/>
          <w:szCs w:val="24"/>
        </w:rPr>
      </w:pPr>
    </w:p>
    <w:p w:rsidR="001F7724" w:rsidRDefault="001F7724">
      <w:pPr>
        <w:tabs>
          <w:tab w:val="left" w:pos="1191"/>
        </w:tabs>
        <w:jc w:val="right"/>
        <w:rPr>
          <w:sz w:val="24"/>
          <w:szCs w:val="24"/>
        </w:rPr>
      </w:pPr>
    </w:p>
    <w:p w:rsidR="001F7724" w:rsidRDefault="001F7724">
      <w:pPr>
        <w:tabs>
          <w:tab w:val="left" w:pos="1191"/>
        </w:tabs>
        <w:jc w:val="right"/>
        <w:rPr>
          <w:sz w:val="24"/>
          <w:szCs w:val="24"/>
        </w:rPr>
      </w:pPr>
    </w:p>
    <w:p w:rsidR="001F7724" w:rsidRDefault="001F7724">
      <w:pPr>
        <w:tabs>
          <w:tab w:val="left" w:pos="1191"/>
        </w:tabs>
        <w:jc w:val="right"/>
        <w:rPr>
          <w:sz w:val="24"/>
          <w:szCs w:val="24"/>
        </w:rPr>
      </w:pPr>
    </w:p>
    <w:p w:rsidR="001F7724" w:rsidRDefault="001F7724">
      <w:pPr>
        <w:tabs>
          <w:tab w:val="left" w:pos="1191"/>
        </w:tabs>
        <w:jc w:val="right"/>
        <w:rPr>
          <w:sz w:val="24"/>
          <w:szCs w:val="24"/>
        </w:rPr>
      </w:pPr>
    </w:p>
    <w:p w:rsidR="001F7724" w:rsidRDefault="001F7724">
      <w:pPr>
        <w:tabs>
          <w:tab w:val="left" w:pos="1191"/>
        </w:tabs>
        <w:jc w:val="right"/>
        <w:rPr>
          <w:sz w:val="24"/>
          <w:szCs w:val="24"/>
        </w:rPr>
      </w:pPr>
    </w:p>
    <w:p w:rsidR="001F7724" w:rsidRDefault="001F7724">
      <w:pPr>
        <w:tabs>
          <w:tab w:val="left" w:pos="1191"/>
        </w:tabs>
        <w:jc w:val="right"/>
        <w:rPr>
          <w:sz w:val="24"/>
          <w:szCs w:val="24"/>
        </w:rPr>
      </w:pPr>
    </w:p>
    <w:p w:rsidR="001F7724" w:rsidRDefault="001F7724">
      <w:pPr>
        <w:tabs>
          <w:tab w:val="left" w:pos="1191"/>
        </w:tabs>
        <w:jc w:val="right"/>
        <w:rPr>
          <w:sz w:val="24"/>
          <w:szCs w:val="24"/>
        </w:rPr>
      </w:pPr>
    </w:p>
    <w:p w:rsidR="001F7724" w:rsidRDefault="001F7724">
      <w:pPr>
        <w:tabs>
          <w:tab w:val="left" w:pos="1191"/>
        </w:tabs>
        <w:jc w:val="right"/>
        <w:rPr>
          <w:sz w:val="24"/>
          <w:szCs w:val="24"/>
        </w:rPr>
      </w:pPr>
    </w:p>
    <w:p w:rsidR="001F7724" w:rsidRDefault="001F7724">
      <w:pPr>
        <w:tabs>
          <w:tab w:val="left" w:pos="1191"/>
        </w:tabs>
        <w:jc w:val="right"/>
        <w:rPr>
          <w:sz w:val="24"/>
          <w:szCs w:val="24"/>
        </w:rPr>
      </w:pPr>
    </w:p>
    <w:p w:rsidR="001F7724" w:rsidRDefault="001F7724">
      <w:pPr>
        <w:tabs>
          <w:tab w:val="left" w:pos="1191"/>
        </w:tabs>
        <w:jc w:val="right"/>
        <w:rPr>
          <w:sz w:val="24"/>
          <w:szCs w:val="24"/>
        </w:rPr>
      </w:pPr>
    </w:p>
    <w:p w:rsidR="001F7724" w:rsidRDefault="001F7724">
      <w:pPr>
        <w:tabs>
          <w:tab w:val="left" w:pos="1191"/>
        </w:tabs>
        <w:jc w:val="right"/>
        <w:rPr>
          <w:sz w:val="24"/>
          <w:szCs w:val="24"/>
        </w:rPr>
      </w:pPr>
    </w:p>
    <w:p w:rsidR="001F7724" w:rsidRDefault="001F7724">
      <w:pPr>
        <w:tabs>
          <w:tab w:val="left" w:pos="1191"/>
        </w:tabs>
        <w:jc w:val="right"/>
        <w:rPr>
          <w:sz w:val="24"/>
          <w:szCs w:val="24"/>
        </w:rPr>
      </w:pPr>
    </w:p>
    <w:p w:rsidR="001F7724" w:rsidRDefault="001F7724">
      <w:pPr>
        <w:tabs>
          <w:tab w:val="left" w:pos="1191"/>
        </w:tabs>
        <w:jc w:val="right"/>
        <w:rPr>
          <w:sz w:val="24"/>
          <w:szCs w:val="24"/>
        </w:rPr>
      </w:pPr>
    </w:p>
    <w:p w:rsidR="001F7724" w:rsidRDefault="00E35855">
      <w:pPr>
        <w:jc w:val="right"/>
      </w:pPr>
      <w:r>
        <w:lastRenderedPageBreak/>
        <w:t xml:space="preserve">                     Таблица 2  </w:t>
      </w:r>
    </w:p>
    <w:p w:rsidR="001F7724" w:rsidRDefault="00E35855">
      <w:pPr>
        <w:jc w:val="right"/>
      </w:pPr>
      <w:r>
        <w:t>(см)</w:t>
      </w:r>
    </w:p>
    <w:tbl>
      <w:tblPr>
        <w:tblW w:w="10696" w:type="dxa"/>
        <w:tblInd w:w="-5" w:type="dxa"/>
        <w:tblLayout w:type="fixed"/>
        <w:tblLook w:val="04A0" w:firstRow="1" w:lastRow="0" w:firstColumn="1" w:lastColumn="0" w:noHBand="0" w:noVBand="1"/>
      </w:tblPr>
      <w:tblGrid>
        <w:gridCol w:w="358"/>
        <w:gridCol w:w="24"/>
        <w:gridCol w:w="1296"/>
        <w:gridCol w:w="13"/>
        <w:gridCol w:w="619"/>
        <w:gridCol w:w="13"/>
        <w:gridCol w:w="580"/>
        <w:gridCol w:w="38"/>
        <w:gridCol w:w="621"/>
        <w:gridCol w:w="568"/>
        <w:gridCol w:w="568"/>
        <w:gridCol w:w="621"/>
        <w:gridCol w:w="546"/>
        <w:gridCol w:w="21"/>
        <w:gridCol w:w="546"/>
        <w:gridCol w:w="20"/>
        <w:gridCol w:w="570"/>
        <w:gridCol w:w="558"/>
        <w:gridCol w:w="9"/>
        <w:gridCol w:w="559"/>
        <w:gridCol w:w="9"/>
        <w:gridCol w:w="621"/>
        <w:gridCol w:w="726"/>
        <w:gridCol w:w="567"/>
        <w:gridCol w:w="11"/>
        <w:gridCol w:w="614"/>
      </w:tblGrid>
      <w:tr w:rsidR="001F7724">
        <w:trPr>
          <w:cantSplit/>
          <w:trHeight w:val="448"/>
        </w:trPr>
        <w:tc>
          <w:tcPr>
            <w:tcW w:w="382" w:type="dxa"/>
            <w:gridSpan w:val="2"/>
            <w:vMerge w:val="restart"/>
            <w:tcBorders>
              <w:top w:val="single" w:sz="4" w:space="0" w:color="000000"/>
              <w:left w:val="single" w:sz="4" w:space="0" w:color="000000"/>
              <w:bottom w:val="single" w:sz="4" w:space="0" w:color="000000"/>
              <w:right w:val="single" w:sz="4" w:space="0" w:color="000000"/>
            </w:tcBorders>
            <w:textDirection w:val="btLr"/>
            <w:vAlign w:val="center"/>
          </w:tcPr>
          <w:p w:rsidR="001F7724" w:rsidRDefault="00E35855">
            <w:pPr>
              <w:keepNext/>
              <w:contextualSpacing/>
              <w:jc w:val="center"/>
              <w:rPr>
                <w:sz w:val="18"/>
                <w:szCs w:val="18"/>
              </w:rPr>
            </w:pPr>
            <w:r>
              <w:rPr>
                <w:sz w:val="18"/>
                <w:szCs w:val="18"/>
              </w:rPr>
              <w:t>№</w:t>
            </w:r>
          </w:p>
          <w:p w:rsidR="001F7724" w:rsidRDefault="00E35855">
            <w:pPr>
              <w:contextualSpacing/>
              <w:jc w:val="center"/>
              <w:rPr>
                <w:sz w:val="18"/>
                <w:szCs w:val="18"/>
              </w:rPr>
            </w:pPr>
            <w:r>
              <w:rPr>
                <w:sz w:val="18"/>
                <w:szCs w:val="18"/>
              </w:rPr>
              <w:t>измерения</w:t>
            </w:r>
          </w:p>
        </w:tc>
        <w:tc>
          <w:tcPr>
            <w:tcW w:w="1296" w:type="dxa"/>
            <w:vMerge w:val="restart"/>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6"/>
                <w:szCs w:val="16"/>
              </w:rPr>
            </w:pPr>
            <w:r>
              <w:rPr>
                <w:sz w:val="16"/>
                <w:szCs w:val="16"/>
              </w:rPr>
              <w:t>Наименование измерения</w:t>
            </w:r>
          </w:p>
        </w:tc>
        <w:tc>
          <w:tcPr>
            <w:tcW w:w="645" w:type="dxa"/>
            <w:gridSpan w:val="3"/>
            <w:vMerge w:val="restart"/>
            <w:tcBorders>
              <w:top w:val="single" w:sz="4" w:space="0" w:color="000000"/>
              <w:left w:val="single" w:sz="4" w:space="0" w:color="000000"/>
              <w:bottom w:val="single" w:sz="4" w:space="0" w:color="000000"/>
              <w:right w:val="single" w:sz="4" w:space="0" w:color="000000"/>
            </w:tcBorders>
            <w:textDirection w:val="btLr"/>
            <w:vAlign w:val="center"/>
          </w:tcPr>
          <w:p w:rsidR="001F7724" w:rsidRDefault="00E35855">
            <w:pPr>
              <w:contextualSpacing/>
              <w:jc w:val="center"/>
              <w:rPr>
                <w:sz w:val="18"/>
                <w:szCs w:val="18"/>
              </w:rPr>
            </w:pPr>
            <w:r>
              <w:rPr>
                <w:sz w:val="18"/>
                <w:szCs w:val="18"/>
              </w:rPr>
              <w:t>Рост</w:t>
            </w:r>
          </w:p>
        </w:tc>
        <w:tc>
          <w:tcPr>
            <w:tcW w:w="7748" w:type="dxa"/>
            <w:gridSpan w:val="18"/>
            <w:tcBorders>
              <w:top w:val="single" w:sz="4" w:space="0" w:color="000000"/>
              <w:left w:val="single" w:sz="4" w:space="0" w:color="000000"/>
              <w:bottom w:val="single" w:sz="4" w:space="0" w:color="000000"/>
              <w:right w:val="single" w:sz="4" w:space="0" w:color="000000"/>
            </w:tcBorders>
          </w:tcPr>
          <w:p w:rsidR="001F7724" w:rsidRDefault="00E35855">
            <w:pPr>
              <w:contextualSpacing/>
              <w:jc w:val="center"/>
              <w:rPr>
                <w:sz w:val="18"/>
                <w:szCs w:val="18"/>
              </w:rPr>
            </w:pPr>
            <w:r>
              <w:rPr>
                <w:sz w:val="18"/>
                <w:szCs w:val="18"/>
              </w:rPr>
              <w:t>Обхват груди</w:t>
            </w:r>
          </w:p>
        </w:tc>
        <w:tc>
          <w:tcPr>
            <w:tcW w:w="625" w:type="dxa"/>
            <w:gridSpan w:val="2"/>
            <w:vMerge w:val="restart"/>
            <w:tcBorders>
              <w:top w:val="single" w:sz="4" w:space="0" w:color="000000"/>
              <w:left w:val="single" w:sz="4" w:space="0" w:color="000000"/>
              <w:bottom w:val="single" w:sz="4" w:space="0" w:color="000000"/>
              <w:right w:val="single" w:sz="4" w:space="0" w:color="000000"/>
            </w:tcBorders>
            <w:textDirection w:val="btLr"/>
          </w:tcPr>
          <w:p w:rsidR="001F7724" w:rsidRDefault="00E35855">
            <w:pPr>
              <w:contextualSpacing/>
              <w:jc w:val="center"/>
              <w:rPr>
                <w:sz w:val="18"/>
                <w:szCs w:val="18"/>
                <w:lang w:val="ru-RU"/>
              </w:rPr>
            </w:pPr>
            <w:r>
              <w:rPr>
                <w:sz w:val="18"/>
                <w:szCs w:val="18"/>
                <w:lang w:val="ru-RU"/>
              </w:rPr>
              <w:t>Допуск,</w:t>
            </w:r>
          </w:p>
          <w:p w:rsidR="001F7724" w:rsidRDefault="00E35855">
            <w:pPr>
              <w:contextualSpacing/>
              <w:jc w:val="center"/>
              <w:rPr>
                <w:sz w:val="18"/>
                <w:szCs w:val="18"/>
                <w:lang w:val="ru-RU" w:eastAsia="en-US"/>
              </w:rPr>
            </w:pPr>
            <w:r>
              <w:rPr>
                <w:sz w:val="18"/>
                <w:szCs w:val="18"/>
                <w:lang w:val="ru-RU" w:eastAsia="en-US"/>
              </w:rPr>
              <w:t>отклонение +/-</w:t>
            </w:r>
          </w:p>
        </w:tc>
      </w:tr>
      <w:tr w:rsidR="001F7724">
        <w:trPr>
          <w:cantSplit/>
          <w:trHeight w:val="988"/>
        </w:trPr>
        <w:tc>
          <w:tcPr>
            <w:tcW w:w="382" w:type="dxa"/>
            <w:gridSpan w:val="2"/>
            <w:vMerge/>
            <w:tcBorders>
              <w:top w:val="single" w:sz="4" w:space="0" w:color="000000"/>
              <w:left w:val="single" w:sz="4" w:space="0" w:color="000000"/>
              <w:bottom w:val="single" w:sz="4" w:space="0" w:color="000000"/>
              <w:right w:val="single" w:sz="4" w:space="0" w:color="000000"/>
            </w:tcBorders>
          </w:tcPr>
          <w:p w:rsidR="001F7724" w:rsidRDefault="001F7724"/>
        </w:tc>
        <w:tc>
          <w:tcPr>
            <w:tcW w:w="1296" w:type="dxa"/>
            <w:vMerge/>
            <w:tcBorders>
              <w:top w:val="single" w:sz="4" w:space="0" w:color="000000"/>
              <w:left w:val="single" w:sz="4" w:space="0" w:color="000000"/>
              <w:bottom w:val="single" w:sz="4" w:space="0" w:color="000000"/>
              <w:right w:val="single" w:sz="4" w:space="0" w:color="000000"/>
            </w:tcBorders>
          </w:tcPr>
          <w:p w:rsidR="001F7724" w:rsidRDefault="001F7724"/>
        </w:tc>
        <w:tc>
          <w:tcPr>
            <w:tcW w:w="645" w:type="dxa"/>
            <w:gridSpan w:val="3"/>
            <w:vMerge/>
            <w:tcBorders>
              <w:top w:val="single" w:sz="4" w:space="0" w:color="000000"/>
              <w:left w:val="single" w:sz="4" w:space="0" w:color="000000"/>
              <w:bottom w:val="single" w:sz="4" w:space="0" w:color="000000"/>
              <w:right w:val="single" w:sz="4" w:space="0" w:color="000000"/>
            </w:tcBorders>
          </w:tcPr>
          <w:p w:rsidR="001F7724" w:rsidRDefault="001F7724"/>
        </w:tc>
        <w:tc>
          <w:tcPr>
            <w:tcW w:w="580"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84</w:t>
            </w:r>
          </w:p>
        </w:tc>
        <w:tc>
          <w:tcPr>
            <w:tcW w:w="659"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88</w:t>
            </w:r>
          </w:p>
        </w:tc>
        <w:tc>
          <w:tcPr>
            <w:tcW w:w="568"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92</w:t>
            </w:r>
          </w:p>
        </w:tc>
        <w:tc>
          <w:tcPr>
            <w:tcW w:w="568"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96</w:t>
            </w:r>
          </w:p>
        </w:tc>
        <w:tc>
          <w:tcPr>
            <w:tcW w:w="62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F7724" w:rsidRDefault="00E35855">
            <w:pPr>
              <w:contextualSpacing/>
              <w:jc w:val="center"/>
              <w:rPr>
                <w:sz w:val="18"/>
                <w:szCs w:val="18"/>
              </w:rPr>
            </w:pPr>
            <w:r>
              <w:rPr>
                <w:sz w:val="18"/>
                <w:szCs w:val="18"/>
              </w:rPr>
              <w:t>100</w:t>
            </w:r>
          </w:p>
        </w:tc>
        <w:tc>
          <w:tcPr>
            <w:tcW w:w="567"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104</w:t>
            </w:r>
          </w:p>
        </w:tc>
        <w:tc>
          <w:tcPr>
            <w:tcW w:w="566"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108</w:t>
            </w:r>
          </w:p>
        </w:tc>
        <w:tc>
          <w:tcPr>
            <w:tcW w:w="570"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112</w:t>
            </w:r>
          </w:p>
        </w:tc>
        <w:tc>
          <w:tcPr>
            <w:tcW w:w="558"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116</w:t>
            </w:r>
          </w:p>
        </w:tc>
        <w:tc>
          <w:tcPr>
            <w:tcW w:w="568"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120</w:t>
            </w:r>
          </w:p>
        </w:tc>
        <w:tc>
          <w:tcPr>
            <w:tcW w:w="630"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124</w:t>
            </w:r>
          </w:p>
        </w:tc>
        <w:tc>
          <w:tcPr>
            <w:tcW w:w="726"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128</w:t>
            </w:r>
          </w:p>
        </w:tc>
        <w:tc>
          <w:tcPr>
            <w:tcW w:w="567"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132</w:t>
            </w:r>
          </w:p>
        </w:tc>
        <w:tc>
          <w:tcPr>
            <w:tcW w:w="625" w:type="dxa"/>
            <w:gridSpan w:val="2"/>
            <w:vMerge/>
            <w:tcBorders>
              <w:top w:val="single" w:sz="4" w:space="0" w:color="000000"/>
              <w:left w:val="single" w:sz="4" w:space="0" w:color="000000"/>
              <w:bottom w:val="single" w:sz="4" w:space="0" w:color="000000"/>
              <w:right w:val="single" w:sz="4" w:space="0" w:color="000000"/>
            </w:tcBorders>
            <w:textDirection w:val="btLr"/>
          </w:tcPr>
          <w:p w:rsidR="001F7724" w:rsidRDefault="001F7724"/>
        </w:tc>
      </w:tr>
      <w:tr w:rsidR="001F7724">
        <w:trPr>
          <w:cantSplit/>
        </w:trPr>
        <w:tc>
          <w:tcPr>
            <w:tcW w:w="382"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keepNext/>
              <w:contextualSpacing/>
              <w:jc w:val="center"/>
              <w:rPr>
                <w:sz w:val="18"/>
                <w:szCs w:val="18"/>
              </w:rPr>
            </w:pPr>
            <w:r>
              <w:rPr>
                <w:sz w:val="18"/>
                <w:szCs w:val="18"/>
              </w:rPr>
              <w:t>1</w:t>
            </w:r>
          </w:p>
        </w:tc>
        <w:tc>
          <w:tcPr>
            <w:tcW w:w="1296"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2</w:t>
            </w:r>
          </w:p>
        </w:tc>
        <w:tc>
          <w:tcPr>
            <w:tcW w:w="645" w:type="dxa"/>
            <w:gridSpan w:val="3"/>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3</w:t>
            </w:r>
          </w:p>
        </w:tc>
        <w:tc>
          <w:tcPr>
            <w:tcW w:w="580"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4</w:t>
            </w:r>
          </w:p>
        </w:tc>
        <w:tc>
          <w:tcPr>
            <w:tcW w:w="659"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5</w:t>
            </w:r>
          </w:p>
        </w:tc>
        <w:tc>
          <w:tcPr>
            <w:tcW w:w="568"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6</w:t>
            </w:r>
          </w:p>
        </w:tc>
        <w:tc>
          <w:tcPr>
            <w:tcW w:w="568"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w:t>
            </w:r>
          </w:p>
        </w:tc>
        <w:tc>
          <w:tcPr>
            <w:tcW w:w="62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F7724" w:rsidRDefault="00E35855">
            <w:pPr>
              <w:contextualSpacing/>
              <w:jc w:val="center"/>
              <w:rPr>
                <w:sz w:val="18"/>
                <w:szCs w:val="18"/>
              </w:rPr>
            </w:pPr>
            <w:r>
              <w:rPr>
                <w:sz w:val="18"/>
                <w:szCs w:val="18"/>
              </w:rPr>
              <w:t>8</w:t>
            </w:r>
          </w:p>
        </w:tc>
        <w:tc>
          <w:tcPr>
            <w:tcW w:w="567"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9</w:t>
            </w:r>
          </w:p>
        </w:tc>
        <w:tc>
          <w:tcPr>
            <w:tcW w:w="566"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10</w:t>
            </w:r>
          </w:p>
        </w:tc>
        <w:tc>
          <w:tcPr>
            <w:tcW w:w="570"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11</w:t>
            </w:r>
          </w:p>
        </w:tc>
        <w:tc>
          <w:tcPr>
            <w:tcW w:w="558"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12</w:t>
            </w:r>
          </w:p>
        </w:tc>
        <w:tc>
          <w:tcPr>
            <w:tcW w:w="568"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13</w:t>
            </w:r>
          </w:p>
        </w:tc>
        <w:tc>
          <w:tcPr>
            <w:tcW w:w="630"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14</w:t>
            </w:r>
          </w:p>
        </w:tc>
        <w:tc>
          <w:tcPr>
            <w:tcW w:w="726"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15</w:t>
            </w:r>
          </w:p>
        </w:tc>
        <w:tc>
          <w:tcPr>
            <w:tcW w:w="567"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16</w:t>
            </w:r>
          </w:p>
        </w:tc>
        <w:tc>
          <w:tcPr>
            <w:tcW w:w="625"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1</w:t>
            </w:r>
            <w:r>
              <w:rPr>
                <w:sz w:val="18"/>
                <w:szCs w:val="18"/>
                <w:lang w:val="ru-RU"/>
              </w:rPr>
              <w:t>7</w:t>
            </w:r>
          </w:p>
        </w:tc>
      </w:tr>
      <w:tr w:rsidR="001F7724">
        <w:trPr>
          <w:cantSplit/>
          <w:trHeight w:val="241"/>
        </w:trPr>
        <w:tc>
          <w:tcPr>
            <w:tcW w:w="10696" w:type="dxa"/>
            <w:gridSpan w:val="26"/>
            <w:tcBorders>
              <w:top w:val="single" w:sz="4" w:space="0" w:color="000000"/>
              <w:left w:val="single" w:sz="4" w:space="0" w:color="000000"/>
              <w:bottom w:val="single" w:sz="4" w:space="0" w:color="000000"/>
              <w:right w:val="single" w:sz="4" w:space="0" w:color="000000"/>
            </w:tcBorders>
          </w:tcPr>
          <w:p w:rsidR="001F7724" w:rsidRDefault="00E35855">
            <w:pPr>
              <w:keepNext/>
              <w:contextualSpacing/>
              <w:jc w:val="center"/>
              <w:rPr>
                <w:sz w:val="22"/>
                <w:szCs w:val="22"/>
              </w:rPr>
            </w:pPr>
            <w:r>
              <w:rPr>
                <w:sz w:val="22"/>
                <w:szCs w:val="22"/>
              </w:rPr>
              <w:t>КУРТКА</w:t>
            </w:r>
          </w:p>
        </w:tc>
      </w:tr>
      <w:tr w:rsidR="001F7724">
        <w:trPr>
          <w:cantSplit/>
          <w:trHeight w:val="280"/>
        </w:trPr>
        <w:tc>
          <w:tcPr>
            <w:tcW w:w="382" w:type="dxa"/>
            <w:gridSpan w:val="2"/>
            <w:vMerge w:val="restart"/>
            <w:tcBorders>
              <w:top w:val="single" w:sz="4" w:space="0" w:color="000000"/>
              <w:left w:val="single" w:sz="4" w:space="0" w:color="000000"/>
              <w:bottom w:val="single" w:sz="4" w:space="0" w:color="000000"/>
              <w:right w:val="single" w:sz="4" w:space="0" w:color="000000"/>
            </w:tcBorders>
            <w:vAlign w:val="center"/>
          </w:tcPr>
          <w:p w:rsidR="001F7724" w:rsidRDefault="00E35855">
            <w:pPr>
              <w:keepNext/>
              <w:contextualSpacing/>
              <w:jc w:val="center"/>
              <w:rPr>
                <w:sz w:val="18"/>
                <w:szCs w:val="18"/>
              </w:rPr>
            </w:pPr>
            <w:r>
              <w:rPr>
                <w:sz w:val="18"/>
                <w:szCs w:val="18"/>
              </w:rPr>
              <w:t>1</w:t>
            </w:r>
          </w:p>
        </w:tc>
        <w:tc>
          <w:tcPr>
            <w:tcW w:w="1296" w:type="dxa"/>
            <w:vMerge w:val="restart"/>
            <w:tcBorders>
              <w:top w:val="single" w:sz="4" w:space="0" w:color="000000"/>
              <w:left w:val="single" w:sz="4" w:space="0" w:color="000000"/>
              <w:bottom w:val="single" w:sz="4" w:space="0" w:color="000000"/>
              <w:right w:val="single" w:sz="4" w:space="0" w:color="000000"/>
            </w:tcBorders>
            <w:vAlign w:val="center"/>
          </w:tcPr>
          <w:p w:rsidR="001F7724" w:rsidRDefault="00E35855">
            <w:pPr>
              <w:ind w:left="-108"/>
              <w:contextualSpacing/>
              <w:rPr>
                <w:sz w:val="18"/>
                <w:szCs w:val="18"/>
              </w:rPr>
            </w:pPr>
            <w:r>
              <w:rPr>
                <w:sz w:val="18"/>
                <w:szCs w:val="18"/>
              </w:rPr>
              <w:t>Длина спинки по центру</w:t>
            </w:r>
          </w:p>
        </w:tc>
        <w:tc>
          <w:tcPr>
            <w:tcW w:w="645" w:type="dxa"/>
            <w:gridSpan w:val="3"/>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158</w:t>
            </w:r>
          </w:p>
        </w:tc>
        <w:tc>
          <w:tcPr>
            <w:tcW w:w="580"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80,0</w:t>
            </w:r>
          </w:p>
        </w:tc>
        <w:tc>
          <w:tcPr>
            <w:tcW w:w="659"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80,0</w:t>
            </w:r>
          </w:p>
        </w:tc>
        <w:tc>
          <w:tcPr>
            <w:tcW w:w="568"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80,0</w:t>
            </w:r>
          </w:p>
        </w:tc>
        <w:tc>
          <w:tcPr>
            <w:tcW w:w="568"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80,0</w:t>
            </w:r>
          </w:p>
        </w:tc>
        <w:tc>
          <w:tcPr>
            <w:tcW w:w="62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F7724" w:rsidRDefault="00E35855">
            <w:pPr>
              <w:contextualSpacing/>
              <w:jc w:val="center"/>
              <w:rPr>
                <w:sz w:val="18"/>
                <w:szCs w:val="18"/>
              </w:rPr>
            </w:pPr>
            <w:r>
              <w:rPr>
                <w:sz w:val="18"/>
                <w:szCs w:val="18"/>
              </w:rPr>
              <w:t>80,0</w:t>
            </w:r>
          </w:p>
        </w:tc>
        <w:tc>
          <w:tcPr>
            <w:tcW w:w="567"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80,0</w:t>
            </w:r>
          </w:p>
        </w:tc>
        <w:tc>
          <w:tcPr>
            <w:tcW w:w="566"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80,0</w:t>
            </w:r>
          </w:p>
        </w:tc>
        <w:tc>
          <w:tcPr>
            <w:tcW w:w="570"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80,0</w:t>
            </w:r>
          </w:p>
        </w:tc>
        <w:tc>
          <w:tcPr>
            <w:tcW w:w="558"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80,0</w:t>
            </w:r>
          </w:p>
        </w:tc>
        <w:tc>
          <w:tcPr>
            <w:tcW w:w="568"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80,0</w:t>
            </w:r>
          </w:p>
        </w:tc>
        <w:tc>
          <w:tcPr>
            <w:tcW w:w="630"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80,0</w:t>
            </w:r>
          </w:p>
        </w:tc>
        <w:tc>
          <w:tcPr>
            <w:tcW w:w="726"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80,0</w:t>
            </w:r>
          </w:p>
        </w:tc>
        <w:tc>
          <w:tcPr>
            <w:tcW w:w="567"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80,0</w:t>
            </w:r>
          </w:p>
        </w:tc>
        <w:tc>
          <w:tcPr>
            <w:tcW w:w="625" w:type="dxa"/>
            <w:gridSpan w:val="2"/>
            <w:vMerge w:val="restart"/>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1,</w:t>
            </w:r>
            <w:r>
              <w:rPr>
                <w:sz w:val="18"/>
                <w:szCs w:val="18"/>
                <w:lang w:val="ru-RU"/>
              </w:rPr>
              <w:t>5</w:t>
            </w:r>
          </w:p>
        </w:tc>
      </w:tr>
      <w:tr w:rsidR="001F7724">
        <w:trPr>
          <w:cantSplit/>
        </w:trPr>
        <w:tc>
          <w:tcPr>
            <w:tcW w:w="382" w:type="dxa"/>
            <w:gridSpan w:val="2"/>
            <w:vMerge/>
            <w:tcBorders>
              <w:top w:val="single" w:sz="4" w:space="0" w:color="000000"/>
              <w:left w:val="single" w:sz="4" w:space="0" w:color="000000"/>
              <w:bottom w:val="single" w:sz="4" w:space="0" w:color="000000"/>
              <w:right w:val="single" w:sz="4" w:space="0" w:color="000000"/>
            </w:tcBorders>
            <w:vAlign w:val="center"/>
          </w:tcPr>
          <w:p w:rsidR="001F7724" w:rsidRDefault="001F7724"/>
        </w:tc>
        <w:tc>
          <w:tcPr>
            <w:tcW w:w="1296" w:type="dxa"/>
            <w:vMerge/>
            <w:tcBorders>
              <w:top w:val="single" w:sz="4" w:space="0" w:color="000000"/>
              <w:left w:val="single" w:sz="4" w:space="0" w:color="000000"/>
              <w:bottom w:val="single" w:sz="4" w:space="0" w:color="000000"/>
              <w:right w:val="single" w:sz="4" w:space="0" w:color="000000"/>
            </w:tcBorders>
            <w:vAlign w:val="center"/>
          </w:tcPr>
          <w:p w:rsidR="001F7724" w:rsidRDefault="001F7724"/>
        </w:tc>
        <w:tc>
          <w:tcPr>
            <w:tcW w:w="645" w:type="dxa"/>
            <w:gridSpan w:val="3"/>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164</w:t>
            </w:r>
          </w:p>
        </w:tc>
        <w:tc>
          <w:tcPr>
            <w:tcW w:w="580"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82,0</w:t>
            </w:r>
          </w:p>
        </w:tc>
        <w:tc>
          <w:tcPr>
            <w:tcW w:w="659"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82,0</w:t>
            </w:r>
          </w:p>
        </w:tc>
        <w:tc>
          <w:tcPr>
            <w:tcW w:w="568"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82,0</w:t>
            </w:r>
          </w:p>
        </w:tc>
        <w:tc>
          <w:tcPr>
            <w:tcW w:w="568"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82,0</w:t>
            </w:r>
          </w:p>
        </w:tc>
        <w:tc>
          <w:tcPr>
            <w:tcW w:w="62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F7724" w:rsidRDefault="00E35855">
            <w:pPr>
              <w:contextualSpacing/>
              <w:jc w:val="center"/>
              <w:rPr>
                <w:sz w:val="18"/>
                <w:szCs w:val="18"/>
              </w:rPr>
            </w:pPr>
            <w:r>
              <w:rPr>
                <w:sz w:val="18"/>
                <w:szCs w:val="18"/>
              </w:rPr>
              <w:t>82,0</w:t>
            </w:r>
          </w:p>
        </w:tc>
        <w:tc>
          <w:tcPr>
            <w:tcW w:w="567"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82,0</w:t>
            </w:r>
          </w:p>
        </w:tc>
        <w:tc>
          <w:tcPr>
            <w:tcW w:w="566"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82,0</w:t>
            </w:r>
          </w:p>
        </w:tc>
        <w:tc>
          <w:tcPr>
            <w:tcW w:w="570"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82,0</w:t>
            </w:r>
          </w:p>
        </w:tc>
        <w:tc>
          <w:tcPr>
            <w:tcW w:w="558"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82,0</w:t>
            </w:r>
          </w:p>
        </w:tc>
        <w:tc>
          <w:tcPr>
            <w:tcW w:w="568"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82,0</w:t>
            </w:r>
          </w:p>
        </w:tc>
        <w:tc>
          <w:tcPr>
            <w:tcW w:w="630"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82,0</w:t>
            </w:r>
          </w:p>
        </w:tc>
        <w:tc>
          <w:tcPr>
            <w:tcW w:w="726"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82,0</w:t>
            </w:r>
          </w:p>
        </w:tc>
        <w:tc>
          <w:tcPr>
            <w:tcW w:w="567"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82,0</w:t>
            </w:r>
          </w:p>
        </w:tc>
        <w:tc>
          <w:tcPr>
            <w:tcW w:w="625" w:type="dxa"/>
            <w:gridSpan w:val="2"/>
            <w:vMerge/>
            <w:tcBorders>
              <w:top w:val="single" w:sz="4" w:space="0" w:color="000000"/>
              <w:left w:val="single" w:sz="4" w:space="0" w:color="000000"/>
              <w:bottom w:val="single" w:sz="4" w:space="0" w:color="000000"/>
              <w:right w:val="single" w:sz="4" w:space="0" w:color="000000"/>
            </w:tcBorders>
            <w:vAlign w:val="center"/>
          </w:tcPr>
          <w:p w:rsidR="001F7724" w:rsidRDefault="001F7724"/>
        </w:tc>
      </w:tr>
      <w:tr w:rsidR="001F7724">
        <w:trPr>
          <w:cantSplit/>
        </w:trPr>
        <w:tc>
          <w:tcPr>
            <w:tcW w:w="382" w:type="dxa"/>
            <w:gridSpan w:val="2"/>
            <w:vMerge/>
            <w:tcBorders>
              <w:top w:val="single" w:sz="4" w:space="0" w:color="000000"/>
              <w:left w:val="single" w:sz="4" w:space="0" w:color="000000"/>
              <w:bottom w:val="single" w:sz="4" w:space="0" w:color="000000"/>
              <w:right w:val="single" w:sz="4" w:space="0" w:color="000000"/>
            </w:tcBorders>
            <w:vAlign w:val="center"/>
          </w:tcPr>
          <w:p w:rsidR="001F7724" w:rsidRDefault="001F7724"/>
        </w:tc>
        <w:tc>
          <w:tcPr>
            <w:tcW w:w="1296" w:type="dxa"/>
            <w:vMerge/>
            <w:tcBorders>
              <w:top w:val="single" w:sz="4" w:space="0" w:color="000000"/>
              <w:left w:val="single" w:sz="4" w:space="0" w:color="000000"/>
              <w:bottom w:val="single" w:sz="4" w:space="0" w:color="000000"/>
              <w:right w:val="single" w:sz="4" w:space="0" w:color="000000"/>
            </w:tcBorders>
            <w:vAlign w:val="center"/>
          </w:tcPr>
          <w:p w:rsidR="001F7724" w:rsidRDefault="001F7724"/>
        </w:tc>
        <w:tc>
          <w:tcPr>
            <w:tcW w:w="645" w:type="dxa"/>
            <w:gridSpan w:val="3"/>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170</w:t>
            </w:r>
          </w:p>
        </w:tc>
        <w:tc>
          <w:tcPr>
            <w:tcW w:w="580"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84,0</w:t>
            </w:r>
          </w:p>
        </w:tc>
        <w:tc>
          <w:tcPr>
            <w:tcW w:w="659"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84,0</w:t>
            </w:r>
          </w:p>
        </w:tc>
        <w:tc>
          <w:tcPr>
            <w:tcW w:w="568"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84,0</w:t>
            </w:r>
          </w:p>
        </w:tc>
        <w:tc>
          <w:tcPr>
            <w:tcW w:w="568"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84,0</w:t>
            </w:r>
          </w:p>
        </w:tc>
        <w:tc>
          <w:tcPr>
            <w:tcW w:w="62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F7724" w:rsidRDefault="00E35855">
            <w:pPr>
              <w:contextualSpacing/>
              <w:jc w:val="center"/>
              <w:rPr>
                <w:sz w:val="18"/>
                <w:szCs w:val="18"/>
              </w:rPr>
            </w:pPr>
            <w:r>
              <w:rPr>
                <w:sz w:val="18"/>
                <w:szCs w:val="18"/>
              </w:rPr>
              <w:t>84,0</w:t>
            </w:r>
          </w:p>
        </w:tc>
        <w:tc>
          <w:tcPr>
            <w:tcW w:w="567"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84,0</w:t>
            </w:r>
          </w:p>
        </w:tc>
        <w:tc>
          <w:tcPr>
            <w:tcW w:w="566"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84,0</w:t>
            </w:r>
          </w:p>
        </w:tc>
        <w:tc>
          <w:tcPr>
            <w:tcW w:w="570"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84,0</w:t>
            </w:r>
          </w:p>
        </w:tc>
        <w:tc>
          <w:tcPr>
            <w:tcW w:w="558"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84,0</w:t>
            </w:r>
          </w:p>
        </w:tc>
        <w:tc>
          <w:tcPr>
            <w:tcW w:w="568"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84,0</w:t>
            </w:r>
          </w:p>
        </w:tc>
        <w:tc>
          <w:tcPr>
            <w:tcW w:w="630"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84,0</w:t>
            </w:r>
          </w:p>
        </w:tc>
        <w:tc>
          <w:tcPr>
            <w:tcW w:w="726"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84,0</w:t>
            </w:r>
          </w:p>
        </w:tc>
        <w:tc>
          <w:tcPr>
            <w:tcW w:w="567"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84,0</w:t>
            </w:r>
          </w:p>
        </w:tc>
        <w:tc>
          <w:tcPr>
            <w:tcW w:w="625" w:type="dxa"/>
            <w:gridSpan w:val="2"/>
            <w:vMerge/>
            <w:tcBorders>
              <w:top w:val="single" w:sz="4" w:space="0" w:color="000000"/>
              <w:left w:val="single" w:sz="4" w:space="0" w:color="000000"/>
              <w:bottom w:val="single" w:sz="4" w:space="0" w:color="000000"/>
              <w:right w:val="single" w:sz="4" w:space="0" w:color="000000"/>
            </w:tcBorders>
            <w:vAlign w:val="center"/>
          </w:tcPr>
          <w:p w:rsidR="001F7724" w:rsidRDefault="001F7724"/>
        </w:tc>
      </w:tr>
      <w:tr w:rsidR="001F7724">
        <w:trPr>
          <w:cantSplit/>
        </w:trPr>
        <w:tc>
          <w:tcPr>
            <w:tcW w:w="382" w:type="dxa"/>
            <w:gridSpan w:val="2"/>
            <w:vMerge/>
            <w:tcBorders>
              <w:top w:val="single" w:sz="4" w:space="0" w:color="000000"/>
              <w:left w:val="single" w:sz="4" w:space="0" w:color="000000"/>
              <w:bottom w:val="single" w:sz="4" w:space="0" w:color="000000"/>
              <w:right w:val="single" w:sz="4" w:space="0" w:color="000000"/>
            </w:tcBorders>
            <w:vAlign w:val="center"/>
          </w:tcPr>
          <w:p w:rsidR="001F7724" w:rsidRDefault="001F7724"/>
        </w:tc>
        <w:tc>
          <w:tcPr>
            <w:tcW w:w="1296" w:type="dxa"/>
            <w:vMerge/>
            <w:tcBorders>
              <w:top w:val="single" w:sz="4" w:space="0" w:color="000000"/>
              <w:left w:val="single" w:sz="4" w:space="0" w:color="000000"/>
              <w:bottom w:val="single" w:sz="4" w:space="0" w:color="000000"/>
              <w:right w:val="single" w:sz="4" w:space="0" w:color="000000"/>
            </w:tcBorders>
            <w:vAlign w:val="center"/>
          </w:tcPr>
          <w:p w:rsidR="001F7724" w:rsidRDefault="001F7724"/>
        </w:tc>
        <w:tc>
          <w:tcPr>
            <w:tcW w:w="645" w:type="dxa"/>
            <w:gridSpan w:val="3"/>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176</w:t>
            </w:r>
          </w:p>
        </w:tc>
        <w:tc>
          <w:tcPr>
            <w:tcW w:w="580"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86,0</w:t>
            </w:r>
          </w:p>
        </w:tc>
        <w:tc>
          <w:tcPr>
            <w:tcW w:w="659"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86,0</w:t>
            </w:r>
          </w:p>
        </w:tc>
        <w:tc>
          <w:tcPr>
            <w:tcW w:w="568"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86,0</w:t>
            </w:r>
          </w:p>
        </w:tc>
        <w:tc>
          <w:tcPr>
            <w:tcW w:w="568"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86,0</w:t>
            </w:r>
          </w:p>
        </w:tc>
        <w:tc>
          <w:tcPr>
            <w:tcW w:w="621"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86,0</w:t>
            </w:r>
          </w:p>
        </w:tc>
        <w:tc>
          <w:tcPr>
            <w:tcW w:w="567"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86,0</w:t>
            </w:r>
          </w:p>
        </w:tc>
        <w:tc>
          <w:tcPr>
            <w:tcW w:w="566"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86,0</w:t>
            </w:r>
          </w:p>
        </w:tc>
        <w:tc>
          <w:tcPr>
            <w:tcW w:w="570"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86,0</w:t>
            </w:r>
          </w:p>
        </w:tc>
        <w:tc>
          <w:tcPr>
            <w:tcW w:w="558"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86,0</w:t>
            </w:r>
          </w:p>
        </w:tc>
        <w:tc>
          <w:tcPr>
            <w:tcW w:w="568"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86,0</w:t>
            </w:r>
          </w:p>
        </w:tc>
        <w:tc>
          <w:tcPr>
            <w:tcW w:w="630"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86,0</w:t>
            </w:r>
          </w:p>
        </w:tc>
        <w:tc>
          <w:tcPr>
            <w:tcW w:w="726"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86,0</w:t>
            </w:r>
          </w:p>
        </w:tc>
        <w:tc>
          <w:tcPr>
            <w:tcW w:w="567"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86,0</w:t>
            </w:r>
          </w:p>
        </w:tc>
        <w:tc>
          <w:tcPr>
            <w:tcW w:w="625" w:type="dxa"/>
            <w:gridSpan w:val="2"/>
            <w:vMerge/>
            <w:tcBorders>
              <w:top w:val="single" w:sz="4" w:space="0" w:color="000000"/>
              <w:left w:val="single" w:sz="4" w:space="0" w:color="000000"/>
              <w:bottom w:val="single" w:sz="4" w:space="0" w:color="000000"/>
              <w:right w:val="single" w:sz="4" w:space="0" w:color="000000"/>
            </w:tcBorders>
            <w:vAlign w:val="center"/>
          </w:tcPr>
          <w:p w:rsidR="001F7724" w:rsidRDefault="001F7724"/>
        </w:tc>
      </w:tr>
      <w:tr w:rsidR="001F7724">
        <w:trPr>
          <w:cantSplit/>
          <w:trHeight w:val="245"/>
        </w:trPr>
        <w:tc>
          <w:tcPr>
            <w:tcW w:w="382" w:type="dxa"/>
            <w:gridSpan w:val="2"/>
            <w:vMerge/>
            <w:tcBorders>
              <w:top w:val="single" w:sz="4" w:space="0" w:color="000000"/>
              <w:left w:val="single" w:sz="4" w:space="0" w:color="000000"/>
              <w:bottom w:val="single" w:sz="4" w:space="0" w:color="000000"/>
              <w:right w:val="single" w:sz="4" w:space="0" w:color="000000"/>
            </w:tcBorders>
            <w:vAlign w:val="center"/>
          </w:tcPr>
          <w:p w:rsidR="001F7724" w:rsidRDefault="001F7724"/>
        </w:tc>
        <w:tc>
          <w:tcPr>
            <w:tcW w:w="1296" w:type="dxa"/>
            <w:vMerge/>
            <w:tcBorders>
              <w:top w:val="single" w:sz="4" w:space="0" w:color="000000"/>
              <w:left w:val="single" w:sz="4" w:space="0" w:color="000000"/>
              <w:bottom w:val="single" w:sz="4" w:space="0" w:color="000000"/>
              <w:right w:val="single" w:sz="4" w:space="0" w:color="000000"/>
            </w:tcBorders>
            <w:vAlign w:val="center"/>
          </w:tcPr>
          <w:p w:rsidR="001F7724" w:rsidRDefault="001F7724"/>
        </w:tc>
        <w:tc>
          <w:tcPr>
            <w:tcW w:w="645"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1F7724" w:rsidRDefault="00E35855">
            <w:pPr>
              <w:contextualSpacing/>
              <w:jc w:val="center"/>
              <w:rPr>
                <w:sz w:val="18"/>
                <w:szCs w:val="18"/>
              </w:rPr>
            </w:pPr>
            <w:r>
              <w:rPr>
                <w:sz w:val="18"/>
                <w:szCs w:val="18"/>
              </w:rPr>
              <w:t>182</w:t>
            </w:r>
          </w:p>
        </w:tc>
        <w:tc>
          <w:tcPr>
            <w:tcW w:w="5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F7724" w:rsidRDefault="00E35855">
            <w:pPr>
              <w:contextualSpacing/>
              <w:jc w:val="center"/>
              <w:rPr>
                <w:sz w:val="18"/>
                <w:szCs w:val="18"/>
              </w:rPr>
            </w:pPr>
            <w:r>
              <w:rPr>
                <w:sz w:val="18"/>
                <w:szCs w:val="18"/>
              </w:rPr>
              <w:t>88,0</w:t>
            </w:r>
          </w:p>
        </w:tc>
        <w:tc>
          <w:tcPr>
            <w:tcW w:w="65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1F7724" w:rsidRDefault="00E35855">
            <w:pPr>
              <w:contextualSpacing/>
              <w:jc w:val="center"/>
              <w:rPr>
                <w:sz w:val="18"/>
                <w:szCs w:val="18"/>
              </w:rPr>
            </w:pPr>
            <w:r>
              <w:rPr>
                <w:sz w:val="18"/>
                <w:szCs w:val="18"/>
              </w:rPr>
              <w:t>88,0</w:t>
            </w:r>
          </w:p>
        </w:tc>
        <w:tc>
          <w:tcPr>
            <w:tcW w:w="5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F7724" w:rsidRDefault="00E35855">
            <w:pPr>
              <w:contextualSpacing/>
              <w:jc w:val="center"/>
              <w:rPr>
                <w:sz w:val="18"/>
                <w:szCs w:val="18"/>
              </w:rPr>
            </w:pPr>
            <w:r>
              <w:rPr>
                <w:sz w:val="18"/>
                <w:szCs w:val="18"/>
              </w:rPr>
              <w:t>88,0</w:t>
            </w:r>
          </w:p>
        </w:tc>
        <w:tc>
          <w:tcPr>
            <w:tcW w:w="5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F7724" w:rsidRDefault="00E35855">
            <w:pPr>
              <w:contextualSpacing/>
              <w:jc w:val="center"/>
              <w:rPr>
                <w:sz w:val="18"/>
                <w:szCs w:val="18"/>
              </w:rPr>
            </w:pPr>
            <w:r>
              <w:rPr>
                <w:sz w:val="18"/>
                <w:szCs w:val="18"/>
              </w:rPr>
              <w:t>88,0</w:t>
            </w:r>
          </w:p>
        </w:tc>
        <w:tc>
          <w:tcPr>
            <w:tcW w:w="62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F7724" w:rsidRDefault="00E35855">
            <w:pPr>
              <w:contextualSpacing/>
              <w:jc w:val="center"/>
              <w:rPr>
                <w:sz w:val="18"/>
                <w:szCs w:val="18"/>
              </w:rPr>
            </w:pPr>
            <w:r>
              <w:rPr>
                <w:sz w:val="18"/>
                <w:szCs w:val="18"/>
              </w:rPr>
              <w:t>88,0</w:t>
            </w:r>
          </w:p>
        </w:tc>
        <w:tc>
          <w:tcPr>
            <w:tcW w:w="56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1F7724" w:rsidRDefault="00E35855">
            <w:pPr>
              <w:contextualSpacing/>
              <w:jc w:val="center"/>
              <w:rPr>
                <w:sz w:val="18"/>
                <w:szCs w:val="18"/>
              </w:rPr>
            </w:pPr>
            <w:r>
              <w:rPr>
                <w:sz w:val="18"/>
                <w:szCs w:val="18"/>
              </w:rPr>
              <w:t>88,0</w:t>
            </w:r>
          </w:p>
        </w:tc>
        <w:tc>
          <w:tcPr>
            <w:tcW w:w="566"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88,0</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F7724" w:rsidRDefault="00E35855">
            <w:pPr>
              <w:contextualSpacing/>
              <w:jc w:val="center"/>
              <w:rPr>
                <w:sz w:val="18"/>
                <w:szCs w:val="18"/>
              </w:rPr>
            </w:pPr>
            <w:r>
              <w:rPr>
                <w:sz w:val="18"/>
                <w:szCs w:val="18"/>
              </w:rPr>
              <w:t>88,0</w:t>
            </w:r>
          </w:p>
        </w:tc>
        <w:tc>
          <w:tcPr>
            <w:tcW w:w="5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F7724" w:rsidRDefault="00E35855">
            <w:pPr>
              <w:contextualSpacing/>
              <w:jc w:val="center"/>
              <w:rPr>
                <w:sz w:val="18"/>
                <w:szCs w:val="18"/>
              </w:rPr>
            </w:pPr>
            <w:r>
              <w:rPr>
                <w:sz w:val="18"/>
                <w:szCs w:val="18"/>
              </w:rPr>
              <w:t>88,0</w:t>
            </w:r>
          </w:p>
        </w:tc>
        <w:tc>
          <w:tcPr>
            <w:tcW w:w="5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1F7724" w:rsidRDefault="00E35855">
            <w:pPr>
              <w:contextualSpacing/>
              <w:jc w:val="center"/>
              <w:rPr>
                <w:sz w:val="18"/>
                <w:szCs w:val="18"/>
              </w:rPr>
            </w:pPr>
            <w:r>
              <w:rPr>
                <w:sz w:val="18"/>
                <w:szCs w:val="18"/>
              </w:rPr>
              <w:t>88,0</w:t>
            </w:r>
          </w:p>
        </w:tc>
        <w:tc>
          <w:tcPr>
            <w:tcW w:w="63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1F7724" w:rsidRDefault="00E35855">
            <w:pPr>
              <w:contextualSpacing/>
              <w:jc w:val="center"/>
              <w:rPr>
                <w:sz w:val="18"/>
                <w:szCs w:val="18"/>
              </w:rPr>
            </w:pPr>
            <w:r>
              <w:rPr>
                <w:sz w:val="18"/>
                <w:szCs w:val="18"/>
              </w:rPr>
              <w:t>88,0</w:t>
            </w:r>
          </w:p>
        </w:tc>
        <w:tc>
          <w:tcPr>
            <w:tcW w:w="7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F7724" w:rsidRDefault="00E35855">
            <w:pPr>
              <w:contextualSpacing/>
              <w:jc w:val="center"/>
              <w:rPr>
                <w:sz w:val="18"/>
                <w:szCs w:val="18"/>
              </w:rPr>
            </w:pPr>
            <w:r>
              <w:rPr>
                <w:sz w:val="18"/>
                <w:szCs w:val="18"/>
              </w:rPr>
              <w:t>88,0</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F7724" w:rsidRDefault="00E35855">
            <w:pPr>
              <w:contextualSpacing/>
              <w:jc w:val="center"/>
              <w:rPr>
                <w:sz w:val="18"/>
                <w:szCs w:val="18"/>
              </w:rPr>
            </w:pPr>
            <w:r>
              <w:rPr>
                <w:sz w:val="18"/>
                <w:szCs w:val="18"/>
              </w:rPr>
              <w:t>88,0</w:t>
            </w:r>
          </w:p>
        </w:tc>
        <w:tc>
          <w:tcPr>
            <w:tcW w:w="625" w:type="dxa"/>
            <w:gridSpan w:val="2"/>
            <w:vMerge/>
            <w:tcBorders>
              <w:top w:val="single" w:sz="4" w:space="0" w:color="000000"/>
              <w:left w:val="single" w:sz="4" w:space="0" w:color="000000"/>
              <w:bottom w:val="single" w:sz="4" w:space="0" w:color="000000"/>
              <w:right w:val="single" w:sz="4" w:space="0" w:color="000000"/>
            </w:tcBorders>
            <w:vAlign w:val="center"/>
          </w:tcPr>
          <w:p w:rsidR="001F7724" w:rsidRDefault="001F7724"/>
        </w:tc>
      </w:tr>
      <w:tr w:rsidR="001F7724">
        <w:trPr>
          <w:cantSplit/>
        </w:trPr>
        <w:tc>
          <w:tcPr>
            <w:tcW w:w="382" w:type="dxa"/>
            <w:gridSpan w:val="2"/>
            <w:vMerge/>
            <w:tcBorders>
              <w:top w:val="single" w:sz="4" w:space="0" w:color="000000"/>
              <w:left w:val="single" w:sz="4" w:space="0" w:color="000000"/>
              <w:bottom w:val="single" w:sz="4" w:space="0" w:color="000000"/>
              <w:right w:val="single" w:sz="4" w:space="0" w:color="000000"/>
            </w:tcBorders>
            <w:vAlign w:val="center"/>
          </w:tcPr>
          <w:p w:rsidR="001F7724" w:rsidRDefault="001F7724"/>
        </w:tc>
        <w:tc>
          <w:tcPr>
            <w:tcW w:w="1296" w:type="dxa"/>
            <w:vMerge/>
            <w:tcBorders>
              <w:top w:val="single" w:sz="4" w:space="0" w:color="000000"/>
              <w:left w:val="single" w:sz="4" w:space="0" w:color="000000"/>
              <w:bottom w:val="single" w:sz="4" w:space="0" w:color="000000"/>
              <w:right w:val="single" w:sz="4" w:space="0" w:color="000000"/>
            </w:tcBorders>
            <w:vAlign w:val="center"/>
          </w:tcPr>
          <w:p w:rsidR="001F7724" w:rsidRDefault="001F7724"/>
        </w:tc>
        <w:tc>
          <w:tcPr>
            <w:tcW w:w="645" w:type="dxa"/>
            <w:gridSpan w:val="3"/>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188</w:t>
            </w:r>
          </w:p>
        </w:tc>
        <w:tc>
          <w:tcPr>
            <w:tcW w:w="580"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90,0</w:t>
            </w:r>
          </w:p>
        </w:tc>
        <w:tc>
          <w:tcPr>
            <w:tcW w:w="659"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90,0</w:t>
            </w:r>
          </w:p>
        </w:tc>
        <w:tc>
          <w:tcPr>
            <w:tcW w:w="568"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90,0</w:t>
            </w:r>
          </w:p>
        </w:tc>
        <w:tc>
          <w:tcPr>
            <w:tcW w:w="568"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90,0</w:t>
            </w:r>
          </w:p>
        </w:tc>
        <w:tc>
          <w:tcPr>
            <w:tcW w:w="62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F7724" w:rsidRDefault="00E35855">
            <w:pPr>
              <w:contextualSpacing/>
              <w:jc w:val="center"/>
              <w:rPr>
                <w:sz w:val="18"/>
                <w:szCs w:val="18"/>
              </w:rPr>
            </w:pPr>
            <w:r>
              <w:rPr>
                <w:sz w:val="18"/>
                <w:szCs w:val="18"/>
              </w:rPr>
              <w:t>90,0</w:t>
            </w:r>
          </w:p>
        </w:tc>
        <w:tc>
          <w:tcPr>
            <w:tcW w:w="567"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90,0</w:t>
            </w:r>
          </w:p>
        </w:tc>
        <w:tc>
          <w:tcPr>
            <w:tcW w:w="566"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90,0</w:t>
            </w:r>
          </w:p>
        </w:tc>
        <w:tc>
          <w:tcPr>
            <w:tcW w:w="570"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90,0</w:t>
            </w:r>
          </w:p>
        </w:tc>
        <w:tc>
          <w:tcPr>
            <w:tcW w:w="558"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90,0</w:t>
            </w:r>
          </w:p>
        </w:tc>
        <w:tc>
          <w:tcPr>
            <w:tcW w:w="568"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90,0</w:t>
            </w:r>
          </w:p>
        </w:tc>
        <w:tc>
          <w:tcPr>
            <w:tcW w:w="630"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90,0</w:t>
            </w:r>
          </w:p>
        </w:tc>
        <w:tc>
          <w:tcPr>
            <w:tcW w:w="726"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90,0</w:t>
            </w:r>
          </w:p>
        </w:tc>
        <w:tc>
          <w:tcPr>
            <w:tcW w:w="567"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90,0</w:t>
            </w:r>
          </w:p>
        </w:tc>
        <w:tc>
          <w:tcPr>
            <w:tcW w:w="625" w:type="dxa"/>
            <w:gridSpan w:val="2"/>
            <w:vMerge/>
            <w:tcBorders>
              <w:top w:val="single" w:sz="4" w:space="0" w:color="000000"/>
              <w:left w:val="single" w:sz="4" w:space="0" w:color="000000"/>
              <w:bottom w:val="single" w:sz="4" w:space="0" w:color="000000"/>
              <w:right w:val="single" w:sz="4" w:space="0" w:color="000000"/>
            </w:tcBorders>
            <w:vAlign w:val="center"/>
          </w:tcPr>
          <w:p w:rsidR="001F7724" w:rsidRDefault="001F7724"/>
        </w:tc>
      </w:tr>
      <w:tr w:rsidR="001F7724">
        <w:trPr>
          <w:cantSplit/>
          <w:trHeight w:val="260"/>
        </w:trPr>
        <w:tc>
          <w:tcPr>
            <w:tcW w:w="382" w:type="dxa"/>
            <w:gridSpan w:val="2"/>
            <w:vMerge/>
            <w:tcBorders>
              <w:top w:val="single" w:sz="4" w:space="0" w:color="000000"/>
              <w:left w:val="single" w:sz="4" w:space="0" w:color="000000"/>
              <w:bottom w:val="single" w:sz="4" w:space="0" w:color="000000"/>
              <w:right w:val="single" w:sz="4" w:space="0" w:color="000000"/>
            </w:tcBorders>
            <w:vAlign w:val="center"/>
          </w:tcPr>
          <w:p w:rsidR="001F7724" w:rsidRDefault="001F7724"/>
        </w:tc>
        <w:tc>
          <w:tcPr>
            <w:tcW w:w="1296" w:type="dxa"/>
            <w:vMerge/>
            <w:tcBorders>
              <w:top w:val="single" w:sz="4" w:space="0" w:color="000000"/>
              <w:left w:val="single" w:sz="4" w:space="0" w:color="000000"/>
              <w:bottom w:val="single" w:sz="4" w:space="0" w:color="000000"/>
              <w:right w:val="single" w:sz="4" w:space="0" w:color="000000"/>
            </w:tcBorders>
            <w:vAlign w:val="center"/>
          </w:tcPr>
          <w:p w:rsidR="001F7724" w:rsidRDefault="001F7724"/>
        </w:tc>
        <w:tc>
          <w:tcPr>
            <w:tcW w:w="645" w:type="dxa"/>
            <w:gridSpan w:val="3"/>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194</w:t>
            </w:r>
          </w:p>
        </w:tc>
        <w:tc>
          <w:tcPr>
            <w:tcW w:w="580"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92,0</w:t>
            </w:r>
          </w:p>
        </w:tc>
        <w:tc>
          <w:tcPr>
            <w:tcW w:w="659"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92,0</w:t>
            </w:r>
          </w:p>
        </w:tc>
        <w:tc>
          <w:tcPr>
            <w:tcW w:w="568"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92,0</w:t>
            </w:r>
          </w:p>
        </w:tc>
        <w:tc>
          <w:tcPr>
            <w:tcW w:w="568"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92,0</w:t>
            </w:r>
          </w:p>
        </w:tc>
        <w:tc>
          <w:tcPr>
            <w:tcW w:w="62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F7724" w:rsidRDefault="00E35855">
            <w:pPr>
              <w:contextualSpacing/>
              <w:jc w:val="center"/>
              <w:rPr>
                <w:sz w:val="18"/>
                <w:szCs w:val="18"/>
              </w:rPr>
            </w:pPr>
            <w:r>
              <w:rPr>
                <w:sz w:val="18"/>
                <w:szCs w:val="18"/>
              </w:rPr>
              <w:t>92,0</w:t>
            </w:r>
          </w:p>
        </w:tc>
        <w:tc>
          <w:tcPr>
            <w:tcW w:w="567"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92,0</w:t>
            </w:r>
          </w:p>
        </w:tc>
        <w:tc>
          <w:tcPr>
            <w:tcW w:w="566"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92,0</w:t>
            </w:r>
          </w:p>
        </w:tc>
        <w:tc>
          <w:tcPr>
            <w:tcW w:w="570"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92,0</w:t>
            </w:r>
          </w:p>
        </w:tc>
        <w:tc>
          <w:tcPr>
            <w:tcW w:w="558"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92,0</w:t>
            </w:r>
          </w:p>
        </w:tc>
        <w:tc>
          <w:tcPr>
            <w:tcW w:w="568"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92,0</w:t>
            </w:r>
          </w:p>
        </w:tc>
        <w:tc>
          <w:tcPr>
            <w:tcW w:w="630"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92,0</w:t>
            </w:r>
          </w:p>
        </w:tc>
        <w:tc>
          <w:tcPr>
            <w:tcW w:w="726"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92,0</w:t>
            </w:r>
          </w:p>
        </w:tc>
        <w:tc>
          <w:tcPr>
            <w:tcW w:w="567"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92,0</w:t>
            </w:r>
          </w:p>
        </w:tc>
        <w:tc>
          <w:tcPr>
            <w:tcW w:w="625" w:type="dxa"/>
            <w:gridSpan w:val="2"/>
            <w:vMerge/>
            <w:tcBorders>
              <w:top w:val="single" w:sz="4" w:space="0" w:color="000000"/>
              <w:left w:val="single" w:sz="4" w:space="0" w:color="000000"/>
              <w:bottom w:val="single" w:sz="4" w:space="0" w:color="000000"/>
              <w:right w:val="single" w:sz="4" w:space="0" w:color="000000"/>
            </w:tcBorders>
            <w:vAlign w:val="center"/>
          </w:tcPr>
          <w:p w:rsidR="001F7724" w:rsidRDefault="001F7724"/>
        </w:tc>
      </w:tr>
      <w:tr w:rsidR="001F7724">
        <w:trPr>
          <w:cantSplit/>
          <w:trHeight w:val="260"/>
        </w:trPr>
        <w:tc>
          <w:tcPr>
            <w:tcW w:w="382" w:type="dxa"/>
            <w:gridSpan w:val="2"/>
            <w:vMerge w:val="restart"/>
            <w:tcBorders>
              <w:top w:val="single" w:sz="4" w:space="0" w:color="000000"/>
              <w:left w:val="single" w:sz="4" w:space="0" w:color="000000"/>
              <w:bottom w:val="single" w:sz="4" w:space="0" w:color="000000"/>
              <w:right w:val="single" w:sz="4" w:space="0" w:color="000000"/>
            </w:tcBorders>
            <w:vAlign w:val="center"/>
          </w:tcPr>
          <w:p w:rsidR="001F7724" w:rsidRDefault="00E35855">
            <w:pPr>
              <w:keepNext/>
              <w:contextualSpacing/>
              <w:jc w:val="center"/>
              <w:rPr>
                <w:sz w:val="18"/>
                <w:szCs w:val="18"/>
              </w:rPr>
            </w:pPr>
            <w:r>
              <w:rPr>
                <w:sz w:val="18"/>
                <w:szCs w:val="18"/>
              </w:rPr>
              <w:t>2</w:t>
            </w:r>
          </w:p>
        </w:tc>
        <w:tc>
          <w:tcPr>
            <w:tcW w:w="1296" w:type="dxa"/>
            <w:vMerge w:val="restart"/>
            <w:tcBorders>
              <w:top w:val="single" w:sz="4" w:space="0" w:color="000000"/>
              <w:left w:val="single" w:sz="4" w:space="0" w:color="000000"/>
              <w:bottom w:val="single" w:sz="4" w:space="0" w:color="000000"/>
              <w:right w:val="single" w:sz="4" w:space="0" w:color="000000"/>
            </w:tcBorders>
            <w:vAlign w:val="center"/>
          </w:tcPr>
          <w:p w:rsidR="001F7724" w:rsidRDefault="00E35855">
            <w:pPr>
              <w:ind w:left="-108"/>
              <w:contextualSpacing/>
              <w:rPr>
                <w:sz w:val="18"/>
                <w:szCs w:val="18"/>
              </w:rPr>
            </w:pPr>
            <w:r>
              <w:rPr>
                <w:sz w:val="18"/>
                <w:szCs w:val="18"/>
              </w:rPr>
              <w:t>Длина переда по борту</w:t>
            </w:r>
          </w:p>
        </w:tc>
        <w:tc>
          <w:tcPr>
            <w:tcW w:w="645" w:type="dxa"/>
            <w:gridSpan w:val="3"/>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158</w:t>
            </w:r>
          </w:p>
        </w:tc>
        <w:tc>
          <w:tcPr>
            <w:tcW w:w="580"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71,5</w:t>
            </w:r>
          </w:p>
        </w:tc>
        <w:tc>
          <w:tcPr>
            <w:tcW w:w="659"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71,5</w:t>
            </w:r>
          </w:p>
        </w:tc>
        <w:tc>
          <w:tcPr>
            <w:tcW w:w="568"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71,5</w:t>
            </w:r>
          </w:p>
        </w:tc>
        <w:tc>
          <w:tcPr>
            <w:tcW w:w="568"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71,5</w:t>
            </w:r>
          </w:p>
        </w:tc>
        <w:tc>
          <w:tcPr>
            <w:tcW w:w="62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F7724" w:rsidRDefault="00E35855">
            <w:pPr>
              <w:contextualSpacing/>
              <w:jc w:val="center"/>
              <w:rPr>
                <w:sz w:val="18"/>
                <w:szCs w:val="18"/>
              </w:rPr>
            </w:pPr>
            <w:r>
              <w:rPr>
                <w:sz w:val="18"/>
                <w:szCs w:val="18"/>
              </w:rPr>
              <w:t>71,5</w:t>
            </w:r>
          </w:p>
        </w:tc>
        <w:tc>
          <w:tcPr>
            <w:tcW w:w="567"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71,5</w:t>
            </w:r>
          </w:p>
        </w:tc>
        <w:tc>
          <w:tcPr>
            <w:tcW w:w="566"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71,5</w:t>
            </w:r>
          </w:p>
        </w:tc>
        <w:tc>
          <w:tcPr>
            <w:tcW w:w="570"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71,5</w:t>
            </w:r>
          </w:p>
        </w:tc>
        <w:tc>
          <w:tcPr>
            <w:tcW w:w="558"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71,5</w:t>
            </w:r>
          </w:p>
        </w:tc>
        <w:tc>
          <w:tcPr>
            <w:tcW w:w="568"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71,5</w:t>
            </w:r>
          </w:p>
        </w:tc>
        <w:tc>
          <w:tcPr>
            <w:tcW w:w="630"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71,5</w:t>
            </w:r>
          </w:p>
        </w:tc>
        <w:tc>
          <w:tcPr>
            <w:tcW w:w="726"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71,5</w:t>
            </w:r>
          </w:p>
        </w:tc>
        <w:tc>
          <w:tcPr>
            <w:tcW w:w="567"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71,5</w:t>
            </w:r>
          </w:p>
        </w:tc>
        <w:tc>
          <w:tcPr>
            <w:tcW w:w="625" w:type="dxa"/>
            <w:gridSpan w:val="2"/>
            <w:vMerge w:val="restart"/>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1,</w:t>
            </w:r>
            <w:r>
              <w:rPr>
                <w:sz w:val="18"/>
                <w:szCs w:val="18"/>
                <w:lang w:val="ru-RU"/>
              </w:rPr>
              <w:t>5</w:t>
            </w:r>
          </w:p>
        </w:tc>
      </w:tr>
      <w:tr w:rsidR="001F7724">
        <w:trPr>
          <w:cantSplit/>
          <w:trHeight w:val="260"/>
        </w:trPr>
        <w:tc>
          <w:tcPr>
            <w:tcW w:w="382" w:type="dxa"/>
            <w:gridSpan w:val="2"/>
            <w:vMerge/>
            <w:tcBorders>
              <w:top w:val="single" w:sz="4" w:space="0" w:color="000000"/>
              <w:left w:val="single" w:sz="4" w:space="0" w:color="000000"/>
              <w:bottom w:val="single" w:sz="4" w:space="0" w:color="000000"/>
              <w:right w:val="single" w:sz="4" w:space="0" w:color="000000"/>
            </w:tcBorders>
            <w:vAlign w:val="center"/>
          </w:tcPr>
          <w:p w:rsidR="001F7724" w:rsidRDefault="001F7724"/>
        </w:tc>
        <w:tc>
          <w:tcPr>
            <w:tcW w:w="1296" w:type="dxa"/>
            <w:vMerge/>
            <w:tcBorders>
              <w:top w:val="single" w:sz="4" w:space="0" w:color="000000"/>
              <w:left w:val="single" w:sz="4" w:space="0" w:color="000000"/>
              <w:bottom w:val="single" w:sz="4" w:space="0" w:color="000000"/>
              <w:right w:val="single" w:sz="4" w:space="0" w:color="000000"/>
            </w:tcBorders>
            <w:vAlign w:val="center"/>
          </w:tcPr>
          <w:p w:rsidR="001F7724" w:rsidRDefault="001F7724"/>
        </w:tc>
        <w:tc>
          <w:tcPr>
            <w:tcW w:w="645" w:type="dxa"/>
            <w:gridSpan w:val="3"/>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164</w:t>
            </w:r>
          </w:p>
        </w:tc>
        <w:tc>
          <w:tcPr>
            <w:tcW w:w="580"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73,5</w:t>
            </w:r>
          </w:p>
        </w:tc>
        <w:tc>
          <w:tcPr>
            <w:tcW w:w="659"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73,5</w:t>
            </w:r>
          </w:p>
        </w:tc>
        <w:tc>
          <w:tcPr>
            <w:tcW w:w="568"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73,5</w:t>
            </w:r>
          </w:p>
        </w:tc>
        <w:tc>
          <w:tcPr>
            <w:tcW w:w="568"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73,5</w:t>
            </w:r>
          </w:p>
        </w:tc>
        <w:tc>
          <w:tcPr>
            <w:tcW w:w="62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F7724" w:rsidRDefault="00E35855">
            <w:pPr>
              <w:contextualSpacing/>
              <w:jc w:val="center"/>
              <w:rPr>
                <w:sz w:val="18"/>
                <w:szCs w:val="18"/>
              </w:rPr>
            </w:pPr>
            <w:r>
              <w:rPr>
                <w:sz w:val="18"/>
                <w:szCs w:val="18"/>
              </w:rPr>
              <w:t>73,5</w:t>
            </w:r>
          </w:p>
        </w:tc>
        <w:tc>
          <w:tcPr>
            <w:tcW w:w="567"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73,5</w:t>
            </w:r>
          </w:p>
        </w:tc>
        <w:tc>
          <w:tcPr>
            <w:tcW w:w="566"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73,5</w:t>
            </w:r>
          </w:p>
        </w:tc>
        <w:tc>
          <w:tcPr>
            <w:tcW w:w="570"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73,5</w:t>
            </w:r>
          </w:p>
        </w:tc>
        <w:tc>
          <w:tcPr>
            <w:tcW w:w="558"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73,5</w:t>
            </w:r>
          </w:p>
        </w:tc>
        <w:tc>
          <w:tcPr>
            <w:tcW w:w="568"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73,5</w:t>
            </w:r>
          </w:p>
        </w:tc>
        <w:tc>
          <w:tcPr>
            <w:tcW w:w="630"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73,5</w:t>
            </w:r>
          </w:p>
        </w:tc>
        <w:tc>
          <w:tcPr>
            <w:tcW w:w="726"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73,5</w:t>
            </w:r>
          </w:p>
        </w:tc>
        <w:tc>
          <w:tcPr>
            <w:tcW w:w="567"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73,5</w:t>
            </w:r>
          </w:p>
        </w:tc>
        <w:tc>
          <w:tcPr>
            <w:tcW w:w="625" w:type="dxa"/>
            <w:gridSpan w:val="2"/>
            <w:vMerge/>
            <w:tcBorders>
              <w:top w:val="single" w:sz="4" w:space="0" w:color="000000"/>
              <w:left w:val="single" w:sz="4" w:space="0" w:color="000000"/>
              <w:bottom w:val="single" w:sz="4" w:space="0" w:color="000000"/>
              <w:right w:val="single" w:sz="4" w:space="0" w:color="000000"/>
            </w:tcBorders>
            <w:vAlign w:val="center"/>
          </w:tcPr>
          <w:p w:rsidR="001F7724" w:rsidRDefault="001F7724"/>
        </w:tc>
      </w:tr>
      <w:tr w:rsidR="001F7724">
        <w:trPr>
          <w:cantSplit/>
          <w:trHeight w:val="137"/>
        </w:trPr>
        <w:tc>
          <w:tcPr>
            <w:tcW w:w="382" w:type="dxa"/>
            <w:gridSpan w:val="2"/>
            <w:vMerge/>
            <w:tcBorders>
              <w:top w:val="single" w:sz="4" w:space="0" w:color="000000"/>
              <w:left w:val="single" w:sz="4" w:space="0" w:color="000000"/>
              <w:bottom w:val="single" w:sz="4" w:space="0" w:color="000000"/>
              <w:right w:val="single" w:sz="4" w:space="0" w:color="000000"/>
            </w:tcBorders>
            <w:vAlign w:val="center"/>
          </w:tcPr>
          <w:p w:rsidR="001F7724" w:rsidRDefault="001F7724"/>
        </w:tc>
        <w:tc>
          <w:tcPr>
            <w:tcW w:w="1296" w:type="dxa"/>
            <w:vMerge/>
            <w:tcBorders>
              <w:top w:val="single" w:sz="4" w:space="0" w:color="000000"/>
              <w:left w:val="single" w:sz="4" w:space="0" w:color="000000"/>
              <w:bottom w:val="single" w:sz="4" w:space="0" w:color="000000"/>
              <w:right w:val="single" w:sz="4" w:space="0" w:color="000000"/>
            </w:tcBorders>
            <w:vAlign w:val="center"/>
          </w:tcPr>
          <w:p w:rsidR="001F7724" w:rsidRDefault="001F7724"/>
        </w:tc>
        <w:tc>
          <w:tcPr>
            <w:tcW w:w="645" w:type="dxa"/>
            <w:gridSpan w:val="3"/>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170</w:t>
            </w:r>
          </w:p>
        </w:tc>
        <w:tc>
          <w:tcPr>
            <w:tcW w:w="580"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75,5</w:t>
            </w:r>
          </w:p>
        </w:tc>
        <w:tc>
          <w:tcPr>
            <w:tcW w:w="659"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75,5</w:t>
            </w:r>
          </w:p>
        </w:tc>
        <w:tc>
          <w:tcPr>
            <w:tcW w:w="568"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75,5</w:t>
            </w:r>
          </w:p>
        </w:tc>
        <w:tc>
          <w:tcPr>
            <w:tcW w:w="568"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75,5</w:t>
            </w:r>
          </w:p>
        </w:tc>
        <w:tc>
          <w:tcPr>
            <w:tcW w:w="62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F7724" w:rsidRDefault="00E35855">
            <w:pPr>
              <w:contextualSpacing/>
              <w:jc w:val="center"/>
              <w:rPr>
                <w:sz w:val="18"/>
                <w:szCs w:val="18"/>
              </w:rPr>
            </w:pPr>
            <w:r>
              <w:rPr>
                <w:sz w:val="18"/>
                <w:szCs w:val="18"/>
              </w:rPr>
              <w:t>75,5</w:t>
            </w:r>
          </w:p>
        </w:tc>
        <w:tc>
          <w:tcPr>
            <w:tcW w:w="567"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75,5</w:t>
            </w:r>
          </w:p>
        </w:tc>
        <w:tc>
          <w:tcPr>
            <w:tcW w:w="566"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75,5</w:t>
            </w:r>
          </w:p>
        </w:tc>
        <w:tc>
          <w:tcPr>
            <w:tcW w:w="570"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75,5</w:t>
            </w:r>
          </w:p>
        </w:tc>
        <w:tc>
          <w:tcPr>
            <w:tcW w:w="558"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75,5</w:t>
            </w:r>
          </w:p>
        </w:tc>
        <w:tc>
          <w:tcPr>
            <w:tcW w:w="568"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75,5</w:t>
            </w:r>
          </w:p>
        </w:tc>
        <w:tc>
          <w:tcPr>
            <w:tcW w:w="630"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75,5</w:t>
            </w:r>
          </w:p>
        </w:tc>
        <w:tc>
          <w:tcPr>
            <w:tcW w:w="726"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75,5</w:t>
            </w:r>
          </w:p>
        </w:tc>
        <w:tc>
          <w:tcPr>
            <w:tcW w:w="567"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75,5</w:t>
            </w:r>
          </w:p>
        </w:tc>
        <w:tc>
          <w:tcPr>
            <w:tcW w:w="625" w:type="dxa"/>
            <w:gridSpan w:val="2"/>
            <w:vMerge/>
            <w:tcBorders>
              <w:top w:val="single" w:sz="4" w:space="0" w:color="000000"/>
              <w:left w:val="single" w:sz="4" w:space="0" w:color="000000"/>
              <w:bottom w:val="single" w:sz="4" w:space="0" w:color="000000"/>
              <w:right w:val="single" w:sz="4" w:space="0" w:color="000000"/>
            </w:tcBorders>
            <w:vAlign w:val="center"/>
          </w:tcPr>
          <w:p w:rsidR="001F7724" w:rsidRDefault="001F7724"/>
        </w:tc>
      </w:tr>
      <w:tr w:rsidR="001F7724">
        <w:trPr>
          <w:cantSplit/>
          <w:trHeight w:val="260"/>
        </w:trPr>
        <w:tc>
          <w:tcPr>
            <w:tcW w:w="382" w:type="dxa"/>
            <w:gridSpan w:val="2"/>
            <w:vMerge/>
            <w:tcBorders>
              <w:top w:val="single" w:sz="4" w:space="0" w:color="000000"/>
              <w:left w:val="single" w:sz="4" w:space="0" w:color="000000"/>
              <w:bottom w:val="single" w:sz="4" w:space="0" w:color="000000"/>
              <w:right w:val="single" w:sz="4" w:space="0" w:color="000000"/>
            </w:tcBorders>
            <w:vAlign w:val="center"/>
          </w:tcPr>
          <w:p w:rsidR="001F7724" w:rsidRDefault="001F7724"/>
        </w:tc>
        <w:tc>
          <w:tcPr>
            <w:tcW w:w="1296" w:type="dxa"/>
            <w:vMerge/>
            <w:tcBorders>
              <w:top w:val="single" w:sz="4" w:space="0" w:color="000000"/>
              <w:left w:val="single" w:sz="4" w:space="0" w:color="000000"/>
              <w:bottom w:val="single" w:sz="4" w:space="0" w:color="000000"/>
              <w:right w:val="single" w:sz="4" w:space="0" w:color="000000"/>
            </w:tcBorders>
            <w:vAlign w:val="center"/>
          </w:tcPr>
          <w:p w:rsidR="001F7724" w:rsidRDefault="001F7724"/>
        </w:tc>
        <w:tc>
          <w:tcPr>
            <w:tcW w:w="645" w:type="dxa"/>
            <w:gridSpan w:val="3"/>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176</w:t>
            </w:r>
          </w:p>
        </w:tc>
        <w:tc>
          <w:tcPr>
            <w:tcW w:w="580"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77,5</w:t>
            </w:r>
          </w:p>
        </w:tc>
        <w:tc>
          <w:tcPr>
            <w:tcW w:w="659"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77,5</w:t>
            </w:r>
          </w:p>
        </w:tc>
        <w:tc>
          <w:tcPr>
            <w:tcW w:w="568"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77,5</w:t>
            </w:r>
          </w:p>
        </w:tc>
        <w:tc>
          <w:tcPr>
            <w:tcW w:w="568"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77,5</w:t>
            </w:r>
          </w:p>
        </w:tc>
        <w:tc>
          <w:tcPr>
            <w:tcW w:w="621"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77,5</w:t>
            </w:r>
          </w:p>
        </w:tc>
        <w:tc>
          <w:tcPr>
            <w:tcW w:w="567"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77,5</w:t>
            </w:r>
          </w:p>
        </w:tc>
        <w:tc>
          <w:tcPr>
            <w:tcW w:w="566"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77,5</w:t>
            </w:r>
          </w:p>
        </w:tc>
        <w:tc>
          <w:tcPr>
            <w:tcW w:w="570"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77,5</w:t>
            </w:r>
          </w:p>
        </w:tc>
        <w:tc>
          <w:tcPr>
            <w:tcW w:w="558"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77,5</w:t>
            </w:r>
          </w:p>
        </w:tc>
        <w:tc>
          <w:tcPr>
            <w:tcW w:w="568"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77,5</w:t>
            </w:r>
          </w:p>
        </w:tc>
        <w:tc>
          <w:tcPr>
            <w:tcW w:w="630"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77,5</w:t>
            </w:r>
          </w:p>
        </w:tc>
        <w:tc>
          <w:tcPr>
            <w:tcW w:w="726"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77,5</w:t>
            </w:r>
          </w:p>
        </w:tc>
        <w:tc>
          <w:tcPr>
            <w:tcW w:w="567"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77,5</w:t>
            </w:r>
          </w:p>
        </w:tc>
        <w:tc>
          <w:tcPr>
            <w:tcW w:w="625" w:type="dxa"/>
            <w:gridSpan w:val="2"/>
            <w:vMerge/>
            <w:tcBorders>
              <w:top w:val="single" w:sz="4" w:space="0" w:color="000000"/>
              <w:left w:val="single" w:sz="4" w:space="0" w:color="000000"/>
              <w:bottom w:val="single" w:sz="4" w:space="0" w:color="000000"/>
              <w:right w:val="single" w:sz="4" w:space="0" w:color="000000"/>
            </w:tcBorders>
            <w:vAlign w:val="center"/>
          </w:tcPr>
          <w:p w:rsidR="001F7724" w:rsidRDefault="001F7724"/>
        </w:tc>
      </w:tr>
      <w:tr w:rsidR="001F7724">
        <w:trPr>
          <w:cantSplit/>
          <w:trHeight w:val="260"/>
        </w:trPr>
        <w:tc>
          <w:tcPr>
            <w:tcW w:w="382" w:type="dxa"/>
            <w:gridSpan w:val="2"/>
            <w:vMerge/>
            <w:tcBorders>
              <w:top w:val="single" w:sz="4" w:space="0" w:color="000000"/>
              <w:left w:val="single" w:sz="4" w:space="0" w:color="000000"/>
              <w:bottom w:val="single" w:sz="4" w:space="0" w:color="000000"/>
              <w:right w:val="single" w:sz="4" w:space="0" w:color="000000"/>
            </w:tcBorders>
            <w:vAlign w:val="center"/>
          </w:tcPr>
          <w:p w:rsidR="001F7724" w:rsidRDefault="001F7724"/>
        </w:tc>
        <w:tc>
          <w:tcPr>
            <w:tcW w:w="1296" w:type="dxa"/>
            <w:vMerge/>
            <w:tcBorders>
              <w:top w:val="single" w:sz="4" w:space="0" w:color="000000"/>
              <w:left w:val="single" w:sz="4" w:space="0" w:color="000000"/>
              <w:bottom w:val="single" w:sz="4" w:space="0" w:color="000000"/>
              <w:right w:val="single" w:sz="4" w:space="0" w:color="000000"/>
            </w:tcBorders>
            <w:vAlign w:val="center"/>
          </w:tcPr>
          <w:p w:rsidR="001F7724" w:rsidRDefault="001F7724"/>
        </w:tc>
        <w:tc>
          <w:tcPr>
            <w:tcW w:w="645" w:type="dxa"/>
            <w:gridSpan w:val="3"/>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182</w:t>
            </w:r>
          </w:p>
        </w:tc>
        <w:tc>
          <w:tcPr>
            <w:tcW w:w="580"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79,5</w:t>
            </w:r>
          </w:p>
        </w:tc>
        <w:tc>
          <w:tcPr>
            <w:tcW w:w="659"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79,5</w:t>
            </w:r>
          </w:p>
        </w:tc>
        <w:tc>
          <w:tcPr>
            <w:tcW w:w="568"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79,5</w:t>
            </w:r>
          </w:p>
        </w:tc>
        <w:tc>
          <w:tcPr>
            <w:tcW w:w="568"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79,5</w:t>
            </w:r>
          </w:p>
        </w:tc>
        <w:tc>
          <w:tcPr>
            <w:tcW w:w="62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F7724" w:rsidRDefault="00E35855">
            <w:pPr>
              <w:contextualSpacing/>
              <w:jc w:val="center"/>
              <w:rPr>
                <w:sz w:val="18"/>
                <w:szCs w:val="18"/>
              </w:rPr>
            </w:pPr>
            <w:r>
              <w:rPr>
                <w:sz w:val="18"/>
                <w:szCs w:val="18"/>
              </w:rPr>
              <w:t>79,5</w:t>
            </w:r>
          </w:p>
        </w:tc>
        <w:tc>
          <w:tcPr>
            <w:tcW w:w="567"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79,5</w:t>
            </w:r>
          </w:p>
        </w:tc>
        <w:tc>
          <w:tcPr>
            <w:tcW w:w="566"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79,5</w:t>
            </w:r>
          </w:p>
        </w:tc>
        <w:tc>
          <w:tcPr>
            <w:tcW w:w="570"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79,5</w:t>
            </w:r>
          </w:p>
        </w:tc>
        <w:tc>
          <w:tcPr>
            <w:tcW w:w="558"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79,5</w:t>
            </w:r>
          </w:p>
        </w:tc>
        <w:tc>
          <w:tcPr>
            <w:tcW w:w="568"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79,5</w:t>
            </w:r>
          </w:p>
        </w:tc>
        <w:tc>
          <w:tcPr>
            <w:tcW w:w="630"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79,5</w:t>
            </w:r>
          </w:p>
        </w:tc>
        <w:tc>
          <w:tcPr>
            <w:tcW w:w="726"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79,5</w:t>
            </w:r>
          </w:p>
        </w:tc>
        <w:tc>
          <w:tcPr>
            <w:tcW w:w="567"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79,5</w:t>
            </w:r>
          </w:p>
        </w:tc>
        <w:tc>
          <w:tcPr>
            <w:tcW w:w="625" w:type="dxa"/>
            <w:gridSpan w:val="2"/>
            <w:vMerge/>
            <w:tcBorders>
              <w:top w:val="single" w:sz="4" w:space="0" w:color="000000"/>
              <w:left w:val="single" w:sz="4" w:space="0" w:color="000000"/>
              <w:bottom w:val="single" w:sz="4" w:space="0" w:color="000000"/>
              <w:right w:val="single" w:sz="4" w:space="0" w:color="000000"/>
            </w:tcBorders>
            <w:vAlign w:val="center"/>
          </w:tcPr>
          <w:p w:rsidR="001F7724" w:rsidRDefault="001F7724"/>
        </w:tc>
      </w:tr>
      <w:tr w:rsidR="001F7724">
        <w:trPr>
          <w:cantSplit/>
          <w:trHeight w:val="260"/>
        </w:trPr>
        <w:tc>
          <w:tcPr>
            <w:tcW w:w="382" w:type="dxa"/>
            <w:gridSpan w:val="2"/>
            <w:vMerge/>
            <w:tcBorders>
              <w:top w:val="single" w:sz="4" w:space="0" w:color="000000"/>
              <w:left w:val="single" w:sz="4" w:space="0" w:color="000000"/>
              <w:bottom w:val="single" w:sz="4" w:space="0" w:color="000000"/>
              <w:right w:val="single" w:sz="4" w:space="0" w:color="000000"/>
            </w:tcBorders>
            <w:vAlign w:val="center"/>
          </w:tcPr>
          <w:p w:rsidR="001F7724" w:rsidRDefault="001F7724"/>
        </w:tc>
        <w:tc>
          <w:tcPr>
            <w:tcW w:w="1296" w:type="dxa"/>
            <w:vMerge/>
            <w:tcBorders>
              <w:top w:val="single" w:sz="4" w:space="0" w:color="000000"/>
              <w:left w:val="single" w:sz="4" w:space="0" w:color="000000"/>
              <w:bottom w:val="single" w:sz="4" w:space="0" w:color="000000"/>
              <w:right w:val="single" w:sz="4" w:space="0" w:color="000000"/>
            </w:tcBorders>
            <w:vAlign w:val="center"/>
          </w:tcPr>
          <w:p w:rsidR="001F7724" w:rsidRDefault="001F7724"/>
        </w:tc>
        <w:tc>
          <w:tcPr>
            <w:tcW w:w="645" w:type="dxa"/>
            <w:gridSpan w:val="3"/>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188</w:t>
            </w:r>
          </w:p>
        </w:tc>
        <w:tc>
          <w:tcPr>
            <w:tcW w:w="580"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81,5</w:t>
            </w:r>
          </w:p>
        </w:tc>
        <w:tc>
          <w:tcPr>
            <w:tcW w:w="659"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81,5</w:t>
            </w:r>
          </w:p>
        </w:tc>
        <w:tc>
          <w:tcPr>
            <w:tcW w:w="568"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81,5</w:t>
            </w:r>
          </w:p>
        </w:tc>
        <w:tc>
          <w:tcPr>
            <w:tcW w:w="568"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81,5</w:t>
            </w:r>
          </w:p>
        </w:tc>
        <w:tc>
          <w:tcPr>
            <w:tcW w:w="62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F7724" w:rsidRDefault="00E35855">
            <w:pPr>
              <w:contextualSpacing/>
              <w:jc w:val="center"/>
              <w:rPr>
                <w:sz w:val="18"/>
                <w:szCs w:val="18"/>
              </w:rPr>
            </w:pPr>
            <w:r>
              <w:rPr>
                <w:sz w:val="18"/>
                <w:szCs w:val="18"/>
              </w:rPr>
              <w:t>81,5</w:t>
            </w:r>
          </w:p>
        </w:tc>
        <w:tc>
          <w:tcPr>
            <w:tcW w:w="567"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81,5</w:t>
            </w:r>
          </w:p>
        </w:tc>
        <w:tc>
          <w:tcPr>
            <w:tcW w:w="566"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81,5</w:t>
            </w:r>
          </w:p>
        </w:tc>
        <w:tc>
          <w:tcPr>
            <w:tcW w:w="570"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81,5</w:t>
            </w:r>
          </w:p>
        </w:tc>
        <w:tc>
          <w:tcPr>
            <w:tcW w:w="558"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81,5</w:t>
            </w:r>
          </w:p>
        </w:tc>
        <w:tc>
          <w:tcPr>
            <w:tcW w:w="568"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81,5</w:t>
            </w:r>
          </w:p>
        </w:tc>
        <w:tc>
          <w:tcPr>
            <w:tcW w:w="630"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81,5</w:t>
            </w:r>
          </w:p>
        </w:tc>
        <w:tc>
          <w:tcPr>
            <w:tcW w:w="726"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81,5</w:t>
            </w:r>
          </w:p>
        </w:tc>
        <w:tc>
          <w:tcPr>
            <w:tcW w:w="567"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81,5</w:t>
            </w:r>
          </w:p>
        </w:tc>
        <w:tc>
          <w:tcPr>
            <w:tcW w:w="625" w:type="dxa"/>
            <w:gridSpan w:val="2"/>
            <w:vMerge/>
            <w:tcBorders>
              <w:top w:val="single" w:sz="4" w:space="0" w:color="000000"/>
              <w:left w:val="single" w:sz="4" w:space="0" w:color="000000"/>
              <w:bottom w:val="single" w:sz="4" w:space="0" w:color="000000"/>
              <w:right w:val="single" w:sz="4" w:space="0" w:color="000000"/>
            </w:tcBorders>
            <w:vAlign w:val="center"/>
          </w:tcPr>
          <w:p w:rsidR="001F7724" w:rsidRDefault="001F7724"/>
        </w:tc>
      </w:tr>
      <w:tr w:rsidR="001F7724">
        <w:trPr>
          <w:cantSplit/>
          <w:trHeight w:val="260"/>
        </w:trPr>
        <w:tc>
          <w:tcPr>
            <w:tcW w:w="382" w:type="dxa"/>
            <w:gridSpan w:val="2"/>
            <w:vMerge/>
            <w:tcBorders>
              <w:top w:val="single" w:sz="4" w:space="0" w:color="000000"/>
              <w:left w:val="single" w:sz="4" w:space="0" w:color="000000"/>
              <w:bottom w:val="single" w:sz="4" w:space="0" w:color="000000"/>
              <w:right w:val="single" w:sz="4" w:space="0" w:color="000000"/>
            </w:tcBorders>
            <w:vAlign w:val="center"/>
          </w:tcPr>
          <w:p w:rsidR="001F7724" w:rsidRDefault="001F7724"/>
        </w:tc>
        <w:tc>
          <w:tcPr>
            <w:tcW w:w="1296" w:type="dxa"/>
            <w:vMerge/>
            <w:tcBorders>
              <w:top w:val="single" w:sz="4" w:space="0" w:color="000000"/>
              <w:left w:val="single" w:sz="4" w:space="0" w:color="000000"/>
              <w:bottom w:val="single" w:sz="4" w:space="0" w:color="000000"/>
              <w:right w:val="single" w:sz="4" w:space="0" w:color="000000"/>
            </w:tcBorders>
            <w:vAlign w:val="center"/>
          </w:tcPr>
          <w:p w:rsidR="001F7724" w:rsidRDefault="001F7724"/>
        </w:tc>
        <w:tc>
          <w:tcPr>
            <w:tcW w:w="645" w:type="dxa"/>
            <w:gridSpan w:val="3"/>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194</w:t>
            </w:r>
          </w:p>
        </w:tc>
        <w:tc>
          <w:tcPr>
            <w:tcW w:w="580"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83,5</w:t>
            </w:r>
          </w:p>
        </w:tc>
        <w:tc>
          <w:tcPr>
            <w:tcW w:w="659"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83,5</w:t>
            </w:r>
          </w:p>
        </w:tc>
        <w:tc>
          <w:tcPr>
            <w:tcW w:w="568"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83,5</w:t>
            </w:r>
          </w:p>
        </w:tc>
        <w:tc>
          <w:tcPr>
            <w:tcW w:w="568"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83,5</w:t>
            </w:r>
          </w:p>
        </w:tc>
        <w:tc>
          <w:tcPr>
            <w:tcW w:w="62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F7724" w:rsidRDefault="00E35855">
            <w:pPr>
              <w:contextualSpacing/>
              <w:jc w:val="center"/>
              <w:rPr>
                <w:sz w:val="18"/>
                <w:szCs w:val="18"/>
              </w:rPr>
            </w:pPr>
            <w:r>
              <w:rPr>
                <w:sz w:val="18"/>
                <w:szCs w:val="18"/>
              </w:rPr>
              <w:t>83,5</w:t>
            </w:r>
          </w:p>
        </w:tc>
        <w:tc>
          <w:tcPr>
            <w:tcW w:w="567"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83,5</w:t>
            </w:r>
          </w:p>
        </w:tc>
        <w:tc>
          <w:tcPr>
            <w:tcW w:w="566"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83,5</w:t>
            </w:r>
          </w:p>
        </w:tc>
        <w:tc>
          <w:tcPr>
            <w:tcW w:w="570"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83,5</w:t>
            </w:r>
          </w:p>
        </w:tc>
        <w:tc>
          <w:tcPr>
            <w:tcW w:w="558"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83,5</w:t>
            </w:r>
          </w:p>
        </w:tc>
        <w:tc>
          <w:tcPr>
            <w:tcW w:w="568"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83,5</w:t>
            </w:r>
          </w:p>
        </w:tc>
        <w:tc>
          <w:tcPr>
            <w:tcW w:w="630"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83,5</w:t>
            </w:r>
          </w:p>
        </w:tc>
        <w:tc>
          <w:tcPr>
            <w:tcW w:w="726"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83,5</w:t>
            </w:r>
          </w:p>
        </w:tc>
        <w:tc>
          <w:tcPr>
            <w:tcW w:w="567"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83,5</w:t>
            </w:r>
          </w:p>
        </w:tc>
        <w:tc>
          <w:tcPr>
            <w:tcW w:w="625" w:type="dxa"/>
            <w:gridSpan w:val="2"/>
            <w:vMerge/>
            <w:tcBorders>
              <w:top w:val="single" w:sz="4" w:space="0" w:color="000000"/>
              <w:left w:val="single" w:sz="4" w:space="0" w:color="000000"/>
              <w:bottom w:val="single" w:sz="4" w:space="0" w:color="000000"/>
              <w:right w:val="single" w:sz="4" w:space="0" w:color="000000"/>
            </w:tcBorders>
            <w:vAlign w:val="center"/>
          </w:tcPr>
          <w:p w:rsidR="001F7724" w:rsidRDefault="001F7724"/>
        </w:tc>
      </w:tr>
      <w:tr w:rsidR="001F7724">
        <w:trPr>
          <w:cantSplit/>
        </w:trPr>
        <w:tc>
          <w:tcPr>
            <w:tcW w:w="382"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keepNext/>
              <w:contextualSpacing/>
              <w:jc w:val="center"/>
              <w:rPr>
                <w:sz w:val="18"/>
                <w:szCs w:val="18"/>
              </w:rPr>
            </w:pPr>
            <w:r>
              <w:rPr>
                <w:sz w:val="18"/>
                <w:szCs w:val="18"/>
              </w:rPr>
              <w:t>3</w:t>
            </w:r>
          </w:p>
        </w:tc>
        <w:tc>
          <w:tcPr>
            <w:tcW w:w="1296" w:type="dxa"/>
            <w:tcBorders>
              <w:top w:val="single" w:sz="4" w:space="0" w:color="000000"/>
              <w:left w:val="single" w:sz="4" w:space="0" w:color="000000"/>
              <w:bottom w:val="single" w:sz="4" w:space="0" w:color="000000"/>
              <w:right w:val="single" w:sz="4" w:space="0" w:color="000000"/>
            </w:tcBorders>
            <w:vAlign w:val="center"/>
          </w:tcPr>
          <w:p w:rsidR="001F7724" w:rsidRDefault="00E35855">
            <w:pPr>
              <w:ind w:left="-108"/>
              <w:contextualSpacing/>
              <w:rPr>
                <w:sz w:val="18"/>
                <w:szCs w:val="18"/>
              </w:rPr>
            </w:pPr>
            <w:r>
              <w:rPr>
                <w:sz w:val="18"/>
                <w:szCs w:val="18"/>
              </w:rPr>
              <w:t>Ширина на уровне проймы</w:t>
            </w:r>
          </w:p>
        </w:tc>
        <w:tc>
          <w:tcPr>
            <w:tcW w:w="645" w:type="dxa"/>
            <w:gridSpan w:val="3"/>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158-194</w:t>
            </w:r>
          </w:p>
        </w:tc>
        <w:tc>
          <w:tcPr>
            <w:tcW w:w="580"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57,5</w:t>
            </w:r>
          </w:p>
        </w:tc>
        <w:tc>
          <w:tcPr>
            <w:tcW w:w="659"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59,5</w:t>
            </w:r>
          </w:p>
        </w:tc>
        <w:tc>
          <w:tcPr>
            <w:tcW w:w="568"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61,5</w:t>
            </w:r>
          </w:p>
        </w:tc>
        <w:tc>
          <w:tcPr>
            <w:tcW w:w="568"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63,5</w:t>
            </w:r>
          </w:p>
        </w:tc>
        <w:tc>
          <w:tcPr>
            <w:tcW w:w="62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F7724" w:rsidRDefault="00E35855">
            <w:pPr>
              <w:contextualSpacing/>
              <w:jc w:val="center"/>
              <w:rPr>
                <w:sz w:val="18"/>
                <w:szCs w:val="18"/>
              </w:rPr>
            </w:pPr>
            <w:r>
              <w:rPr>
                <w:sz w:val="18"/>
                <w:szCs w:val="18"/>
              </w:rPr>
              <w:t>65,5</w:t>
            </w:r>
          </w:p>
        </w:tc>
        <w:tc>
          <w:tcPr>
            <w:tcW w:w="567"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67,5</w:t>
            </w:r>
          </w:p>
        </w:tc>
        <w:tc>
          <w:tcPr>
            <w:tcW w:w="566"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69,5</w:t>
            </w:r>
          </w:p>
        </w:tc>
        <w:tc>
          <w:tcPr>
            <w:tcW w:w="570"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71,5</w:t>
            </w:r>
          </w:p>
        </w:tc>
        <w:tc>
          <w:tcPr>
            <w:tcW w:w="558"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73,5</w:t>
            </w:r>
          </w:p>
        </w:tc>
        <w:tc>
          <w:tcPr>
            <w:tcW w:w="568"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75,5</w:t>
            </w:r>
          </w:p>
        </w:tc>
        <w:tc>
          <w:tcPr>
            <w:tcW w:w="630"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77,5</w:t>
            </w:r>
          </w:p>
        </w:tc>
        <w:tc>
          <w:tcPr>
            <w:tcW w:w="726"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79,5</w:t>
            </w:r>
          </w:p>
        </w:tc>
        <w:tc>
          <w:tcPr>
            <w:tcW w:w="567"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81,5</w:t>
            </w:r>
          </w:p>
        </w:tc>
        <w:tc>
          <w:tcPr>
            <w:tcW w:w="625"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1,5</w:t>
            </w:r>
          </w:p>
        </w:tc>
      </w:tr>
      <w:tr w:rsidR="001F7724">
        <w:trPr>
          <w:cantSplit/>
          <w:trHeight w:val="897"/>
        </w:trPr>
        <w:tc>
          <w:tcPr>
            <w:tcW w:w="382"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4</w:t>
            </w:r>
          </w:p>
        </w:tc>
        <w:tc>
          <w:tcPr>
            <w:tcW w:w="1296" w:type="dxa"/>
            <w:tcBorders>
              <w:top w:val="single" w:sz="4" w:space="0" w:color="000000"/>
              <w:left w:val="single" w:sz="4" w:space="0" w:color="000000"/>
              <w:bottom w:val="single" w:sz="4" w:space="0" w:color="000000"/>
              <w:right w:val="single" w:sz="4" w:space="0" w:color="000000"/>
            </w:tcBorders>
            <w:vAlign w:val="center"/>
          </w:tcPr>
          <w:p w:rsidR="001F7724" w:rsidRDefault="00E35855">
            <w:pPr>
              <w:ind w:left="-108"/>
              <w:contextualSpacing/>
              <w:rPr>
                <w:sz w:val="18"/>
                <w:szCs w:val="18"/>
              </w:rPr>
            </w:pPr>
            <w:r>
              <w:rPr>
                <w:sz w:val="18"/>
                <w:szCs w:val="18"/>
              </w:rPr>
              <w:t>Ширина на уровне низа</w:t>
            </w:r>
          </w:p>
        </w:tc>
        <w:tc>
          <w:tcPr>
            <w:tcW w:w="645" w:type="dxa"/>
            <w:gridSpan w:val="3"/>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158-194</w:t>
            </w:r>
          </w:p>
        </w:tc>
        <w:tc>
          <w:tcPr>
            <w:tcW w:w="580"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56,0</w:t>
            </w:r>
          </w:p>
        </w:tc>
        <w:tc>
          <w:tcPr>
            <w:tcW w:w="659"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58,0</w:t>
            </w:r>
          </w:p>
        </w:tc>
        <w:tc>
          <w:tcPr>
            <w:tcW w:w="568"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60,0</w:t>
            </w:r>
          </w:p>
        </w:tc>
        <w:tc>
          <w:tcPr>
            <w:tcW w:w="568"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62,0</w:t>
            </w:r>
          </w:p>
        </w:tc>
        <w:tc>
          <w:tcPr>
            <w:tcW w:w="62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F7724" w:rsidRDefault="00E35855">
            <w:pPr>
              <w:contextualSpacing/>
              <w:jc w:val="center"/>
              <w:rPr>
                <w:sz w:val="18"/>
                <w:szCs w:val="18"/>
              </w:rPr>
            </w:pPr>
            <w:r>
              <w:rPr>
                <w:sz w:val="18"/>
                <w:szCs w:val="18"/>
              </w:rPr>
              <w:t>64,0</w:t>
            </w:r>
          </w:p>
        </w:tc>
        <w:tc>
          <w:tcPr>
            <w:tcW w:w="567"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66,0</w:t>
            </w:r>
          </w:p>
        </w:tc>
        <w:tc>
          <w:tcPr>
            <w:tcW w:w="566"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68,0</w:t>
            </w:r>
          </w:p>
        </w:tc>
        <w:tc>
          <w:tcPr>
            <w:tcW w:w="570"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70,0</w:t>
            </w:r>
          </w:p>
        </w:tc>
        <w:tc>
          <w:tcPr>
            <w:tcW w:w="558"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72,0</w:t>
            </w:r>
          </w:p>
        </w:tc>
        <w:tc>
          <w:tcPr>
            <w:tcW w:w="568"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74,0</w:t>
            </w:r>
          </w:p>
        </w:tc>
        <w:tc>
          <w:tcPr>
            <w:tcW w:w="630"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76,0</w:t>
            </w:r>
          </w:p>
        </w:tc>
        <w:tc>
          <w:tcPr>
            <w:tcW w:w="726"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78,0</w:t>
            </w:r>
          </w:p>
        </w:tc>
        <w:tc>
          <w:tcPr>
            <w:tcW w:w="567" w:type="dxa"/>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80,0</w:t>
            </w:r>
          </w:p>
        </w:tc>
        <w:tc>
          <w:tcPr>
            <w:tcW w:w="625"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1,5</w:t>
            </w:r>
          </w:p>
        </w:tc>
      </w:tr>
      <w:tr w:rsidR="001F7724">
        <w:trPr>
          <w:cantSplit/>
          <w:trHeight w:val="70"/>
        </w:trPr>
        <w:tc>
          <w:tcPr>
            <w:tcW w:w="358" w:type="dxa"/>
            <w:vMerge w:val="restart"/>
            <w:tcBorders>
              <w:top w:val="single" w:sz="4" w:space="0" w:color="000000"/>
              <w:left w:val="single" w:sz="4" w:space="0" w:color="000000"/>
              <w:bottom w:val="single" w:sz="4" w:space="0" w:color="000000"/>
            </w:tcBorders>
            <w:vAlign w:val="center"/>
          </w:tcPr>
          <w:p w:rsidR="001F7724" w:rsidRDefault="00E35855">
            <w:pPr>
              <w:keepNext/>
              <w:contextualSpacing/>
              <w:rPr>
                <w:sz w:val="18"/>
                <w:szCs w:val="18"/>
              </w:rPr>
            </w:pPr>
            <w:r>
              <w:rPr>
                <w:sz w:val="18"/>
                <w:szCs w:val="18"/>
              </w:rPr>
              <w:t>5</w:t>
            </w:r>
          </w:p>
        </w:tc>
        <w:tc>
          <w:tcPr>
            <w:tcW w:w="1333" w:type="dxa"/>
            <w:gridSpan w:val="3"/>
            <w:vMerge w:val="restart"/>
            <w:tcBorders>
              <w:top w:val="single" w:sz="4" w:space="0" w:color="000000"/>
              <w:left w:val="single" w:sz="4" w:space="0" w:color="000000"/>
              <w:bottom w:val="single" w:sz="4" w:space="0" w:color="000000"/>
            </w:tcBorders>
            <w:vAlign w:val="center"/>
          </w:tcPr>
          <w:p w:rsidR="001F7724" w:rsidRDefault="00E35855">
            <w:pPr>
              <w:contextualSpacing/>
              <w:rPr>
                <w:sz w:val="18"/>
                <w:szCs w:val="18"/>
              </w:rPr>
            </w:pPr>
            <w:r>
              <w:rPr>
                <w:sz w:val="18"/>
                <w:szCs w:val="18"/>
              </w:rPr>
              <w:t>Длина рукава</w:t>
            </w:r>
          </w:p>
        </w:tc>
        <w:tc>
          <w:tcPr>
            <w:tcW w:w="619" w:type="dxa"/>
            <w:tcBorders>
              <w:top w:val="single" w:sz="4" w:space="0" w:color="000000"/>
              <w:left w:val="single" w:sz="4" w:space="0" w:color="000000"/>
              <w:bottom w:val="single" w:sz="4" w:space="0" w:color="000000"/>
            </w:tcBorders>
            <w:vAlign w:val="center"/>
          </w:tcPr>
          <w:p w:rsidR="001F7724" w:rsidRDefault="00E35855">
            <w:pPr>
              <w:contextualSpacing/>
              <w:rPr>
                <w:sz w:val="18"/>
                <w:szCs w:val="18"/>
              </w:rPr>
            </w:pPr>
            <w:r>
              <w:rPr>
                <w:sz w:val="18"/>
                <w:szCs w:val="18"/>
              </w:rPr>
              <w:t>158</w:t>
            </w:r>
          </w:p>
        </w:tc>
        <w:tc>
          <w:tcPr>
            <w:tcW w:w="631" w:type="dxa"/>
            <w:gridSpan w:val="3"/>
            <w:tcBorders>
              <w:top w:val="single" w:sz="4" w:space="0" w:color="000000"/>
              <w:left w:val="single" w:sz="4" w:space="0" w:color="000000"/>
              <w:bottom w:val="single" w:sz="4" w:space="0" w:color="000000"/>
            </w:tcBorders>
            <w:vAlign w:val="center"/>
          </w:tcPr>
          <w:p w:rsidR="001F7724" w:rsidRDefault="00E35855">
            <w:pPr>
              <w:contextualSpacing/>
              <w:rPr>
                <w:sz w:val="18"/>
                <w:szCs w:val="18"/>
              </w:rPr>
            </w:pPr>
            <w:r>
              <w:rPr>
                <w:sz w:val="18"/>
                <w:szCs w:val="18"/>
              </w:rPr>
              <w:t>61,0</w:t>
            </w:r>
          </w:p>
        </w:tc>
        <w:tc>
          <w:tcPr>
            <w:tcW w:w="621" w:type="dxa"/>
            <w:tcBorders>
              <w:top w:val="single" w:sz="4" w:space="0" w:color="000000"/>
              <w:left w:val="single" w:sz="4" w:space="0" w:color="000000"/>
              <w:bottom w:val="single" w:sz="4" w:space="0" w:color="000000"/>
            </w:tcBorders>
            <w:vAlign w:val="center"/>
          </w:tcPr>
          <w:p w:rsidR="001F7724" w:rsidRDefault="00E35855">
            <w:pPr>
              <w:contextualSpacing/>
              <w:rPr>
                <w:sz w:val="18"/>
                <w:szCs w:val="18"/>
              </w:rPr>
            </w:pPr>
            <w:r>
              <w:rPr>
                <w:sz w:val="18"/>
                <w:szCs w:val="18"/>
              </w:rPr>
              <w:t>61,0</w:t>
            </w:r>
          </w:p>
        </w:tc>
        <w:tc>
          <w:tcPr>
            <w:tcW w:w="568" w:type="dxa"/>
            <w:tcBorders>
              <w:top w:val="single" w:sz="4" w:space="0" w:color="000000"/>
              <w:left w:val="single" w:sz="4" w:space="0" w:color="000000"/>
              <w:bottom w:val="single" w:sz="4" w:space="0" w:color="000000"/>
            </w:tcBorders>
            <w:vAlign w:val="center"/>
          </w:tcPr>
          <w:p w:rsidR="001F7724" w:rsidRDefault="00E35855">
            <w:pPr>
              <w:contextualSpacing/>
              <w:rPr>
                <w:sz w:val="18"/>
                <w:szCs w:val="18"/>
              </w:rPr>
            </w:pPr>
            <w:r>
              <w:rPr>
                <w:sz w:val="18"/>
                <w:szCs w:val="18"/>
              </w:rPr>
              <w:t>61,0</w:t>
            </w:r>
          </w:p>
        </w:tc>
        <w:tc>
          <w:tcPr>
            <w:tcW w:w="568" w:type="dxa"/>
            <w:tcBorders>
              <w:top w:val="single" w:sz="4" w:space="0" w:color="000000"/>
              <w:left w:val="single" w:sz="4" w:space="0" w:color="000000"/>
              <w:bottom w:val="single" w:sz="4" w:space="0" w:color="000000"/>
            </w:tcBorders>
            <w:vAlign w:val="center"/>
          </w:tcPr>
          <w:p w:rsidR="001F7724" w:rsidRDefault="00E35855">
            <w:pPr>
              <w:contextualSpacing/>
              <w:rPr>
                <w:sz w:val="18"/>
                <w:szCs w:val="18"/>
              </w:rPr>
            </w:pPr>
            <w:r>
              <w:rPr>
                <w:sz w:val="18"/>
                <w:szCs w:val="18"/>
              </w:rPr>
              <w:t>61,0</w:t>
            </w:r>
          </w:p>
        </w:tc>
        <w:tc>
          <w:tcPr>
            <w:tcW w:w="621" w:type="dxa"/>
            <w:tcBorders>
              <w:top w:val="single" w:sz="4" w:space="0" w:color="000000"/>
              <w:left w:val="single" w:sz="4" w:space="0" w:color="000000"/>
              <w:bottom w:val="single" w:sz="4" w:space="0" w:color="000000"/>
            </w:tcBorders>
            <w:vAlign w:val="center"/>
          </w:tcPr>
          <w:p w:rsidR="001F7724" w:rsidRDefault="00E35855">
            <w:pPr>
              <w:contextualSpacing/>
              <w:rPr>
                <w:sz w:val="18"/>
                <w:szCs w:val="18"/>
              </w:rPr>
            </w:pPr>
            <w:r>
              <w:rPr>
                <w:sz w:val="18"/>
                <w:szCs w:val="18"/>
              </w:rPr>
              <w:t>61,0</w:t>
            </w:r>
          </w:p>
        </w:tc>
        <w:tc>
          <w:tcPr>
            <w:tcW w:w="546" w:type="dxa"/>
            <w:tcBorders>
              <w:top w:val="single" w:sz="4" w:space="0" w:color="000000"/>
              <w:left w:val="single" w:sz="4" w:space="0" w:color="000000"/>
              <w:bottom w:val="single" w:sz="4" w:space="0" w:color="000000"/>
            </w:tcBorders>
            <w:vAlign w:val="center"/>
          </w:tcPr>
          <w:p w:rsidR="001F7724" w:rsidRDefault="00E35855">
            <w:pPr>
              <w:contextualSpacing/>
              <w:rPr>
                <w:sz w:val="18"/>
                <w:szCs w:val="18"/>
              </w:rPr>
            </w:pPr>
            <w:r>
              <w:rPr>
                <w:sz w:val="18"/>
                <w:szCs w:val="18"/>
              </w:rPr>
              <w:t>61,0</w:t>
            </w:r>
          </w:p>
        </w:tc>
        <w:tc>
          <w:tcPr>
            <w:tcW w:w="567" w:type="dxa"/>
            <w:gridSpan w:val="2"/>
            <w:tcBorders>
              <w:top w:val="single" w:sz="4" w:space="0" w:color="000000"/>
              <w:left w:val="single" w:sz="4" w:space="0" w:color="000000"/>
              <w:bottom w:val="single" w:sz="4" w:space="0" w:color="000000"/>
            </w:tcBorders>
            <w:vAlign w:val="center"/>
          </w:tcPr>
          <w:p w:rsidR="001F7724" w:rsidRDefault="00E35855">
            <w:pPr>
              <w:contextualSpacing/>
              <w:rPr>
                <w:sz w:val="18"/>
                <w:szCs w:val="18"/>
              </w:rPr>
            </w:pPr>
            <w:r>
              <w:rPr>
                <w:sz w:val="18"/>
                <w:szCs w:val="18"/>
              </w:rPr>
              <w:t>61,0</w:t>
            </w:r>
          </w:p>
        </w:tc>
        <w:tc>
          <w:tcPr>
            <w:tcW w:w="590" w:type="dxa"/>
            <w:gridSpan w:val="2"/>
            <w:tcBorders>
              <w:top w:val="single" w:sz="4" w:space="0" w:color="000000"/>
              <w:left w:val="single" w:sz="4" w:space="0" w:color="000000"/>
              <w:bottom w:val="single" w:sz="4" w:space="0" w:color="000000"/>
            </w:tcBorders>
            <w:vAlign w:val="center"/>
          </w:tcPr>
          <w:p w:rsidR="001F7724" w:rsidRDefault="00E35855">
            <w:pPr>
              <w:contextualSpacing/>
              <w:rPr>
                <w:sz w:val="18"/>
                <w:szCs w:val="18"/>
              </w:rPr>
            </w:pPr>
            <w:r>
              <w:rPr>
                <w:sz w:val="18"/>
                <w:szCs w:val="18"/>
              </w:rPr>
              <w:t>61,0</w:t>
            </w:r>
          </w:p>
        </w:tc>
        <w:tc>
          <w:tcPr>
            <w:tcW w:w="567" w:type="dxa"/>
            <w:gridSpan w:val="2"/>
            <w:tcBorders>
              <w:top w:val="single" w:sz="4" w:space="0" w:color="000000"/>
              <w:left w:val="single" w:sz="4" w:space="0" w:color="000000"/>
              <w:bottom w:val="single" w:sz="4" w:space="0" w:color="000000"/>
            </w:tcBorders>
            <w:vAlign w:val="center"/>
          </w:tcPr>
          <w:p w:rsidR="001F7724" w:rsidRDefault="00E35855">
            <w:pPr>
              <w:contextualSpacing/>
              <w:rPr>
                <w:sz w:val="18"/>
                <w:szCs w:val="18"/>
              </w:rPr>
            </w:pPr>
            <w:r>
              <w:rPr>
                <w:sz w:val="18"/>
                <w:szCs w:val="18"/>
              </w:rPr>
              <w:t>61,0</w:t>
            </w:r>
          </w:p>
        </w:tc>
        <w:tc>
          <w:tcPr>
            <w:tcW w:w="568" w:type="dxa"/>
            <w:gridSpan w:val="2"/>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rPr>
                <w:sz w:val="18"/>
                <w:szCs w:val="18"/>
              </w:rPr>
            </w:pPr>
            <w:r>
              <w:rPr>
                <w:sz w:val="18"/>
                <w:szCs w:val="18"/>
              </w:rPr>
              <w:t>61,0</w:t>
            </w:r>
          </w:p>
        </w:tc>
        <w:tc>
          <w:tcPr>
            <w:tcW w:w="621" w:type="dxa"/>
            <w:tcBorders>
              <w:top w:val="single" w:sz="4" w:space="0" w:color="000000"/>
              <w:left w:val="single" w:sz="4" w:space="0" w:color="000000"/>
              <w:bottom w:val="single" w:sz="4" w:space="0" w:color="000000"/>
            </w:tcBorders>
            <w:vAlign w:val="center"/>
          </w:tcPr>
          <w:p w:rsidR="001F7724" w:rsidRDefault="00E35855">
            <w:pPr>
              <w:contextualSpacing/>
              <w:jc w:val="center"/>
              <w:rPr>
                <w:sz w:val="18"/>
                <w:szCs w:val="18"/>
              </w:rPr>
            </w:pPr>
            <w:r>
              <w:rPr>
                <w:sz w:val="18"/>
                <w:szCs w:val="18"/>
              </w:rPr>
              <w:t>61,0</w:t>
            </w:r>
          </w:p>
        </w:tc>
        <w:tc>
          <w:tcPr>
            <w:tcW w:w="726" w:type="dxa"/>
            <w:tcBorders>
              <w:top w:val="single" w:sz="4" w:space="0" w:color="000000"/>
              <w:left w:val="single" w:sz="4" w:space="0" w:color="000000"/>
              <w:bottom w:val="single" w:sz="4" w:space="0" w:color="000000"/>
            </w:tcBorders>
            <w:vAlign w:val="center"/>
          </w:tcPr>
          <w:p w:rsidR="001F7724" w:rsidRDefault="00E35855">
            <w:pPr>
              <w:contextualSpacing/>
              <w:jc w:val="center"/>
              <w:rPr>
                <w:sz w:val="18"/>
                <w:szCs w:val="18"/>
              </w:rPr>
            </w:pPr>
            <w:r>
              <w:rPr>
                <w:sz w:val="18"/>
                <w:szCs w:val="18"/>
              </w:rPr>
              <w:t>61,0</w:t>
            </w:r>
          </w:p>
        </w:tc>
        <w:tc>
          <w:tcPr>
            <w:tcW w:w="578" w:type="dxa"/>
            <w:gridSpan w:val="2"/>
            <w:tcBorders>
              <w:top w:val="single" w:sz="4" w:space="0" w:color="000000"/>
              <w:left w:val="single" w:sz="4" w:space="0" w:color="000000"/>
              <w:bottom w:val="single" w:sz="4" w:space="0" w:color="000000"/>
            </w:tcBorders>
            <w:vAlign w:val="center"/>
          </w:tcPr>
          <w:p w:rsidR="001F7724" w:rsidRDefault="00E35855">
            <w:pPr>
              <w:contextualSpacing/>
              <w:jc w:val="center"/>
              <w:rPr>
                <w:sz w:val="18"/>
                <w:szCs w:val="18"/>
              </w:rPr>
            </w:pPr>
            <w:r>
              <w:rPr>
                <w:sz w:val="18"/>
                <w:szCs w:val="18"/>
              </w:rPr>
              <w:t>61,0</w:t>
            </w:r>
          </w:p>
        </w:tc>
        <w:tc>
          <w:tcPr>
            <w:tcW w:w="614" w:type="dxa"/>
            <w:vMerge w:val="restart"/>
            <w:tcBorders>
              <w:top w:val="single" w:sz="4" w:space="0" w:color="000000"/>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1,5</w:t>
            </w:r>
          </w:p>
        </w:tc>
      </w:tr>
      <w:tr w:rsidR="001F7724">
        <w:trPr>
          <w:cantSplit/>
        </w:trPr>
        <w:tc>
          <w:tcPr>
            <w:tcW w:w="358" w:type="dxa"/>
            <w:vMerge/>
            <w:tcBorders>
              <w:left w:val="single" w:sz="4" w:space="0" w:color="000000"/>
              <w:bottom w:val="single" w:sz="4" w:space="0" w:color="000000"/>
            </w:tcBorders>
            <w:vAlign w:val="center"/>
          </w:tcPr>
          <w:p w:rsidR="001F7724" w:rsidRDefault="001F7724"/>
        </w:tc>
        <w:tc>
          <w:tcPr>
            <w:tcW w:w="1333" w:type="dxa"/>
            <w:gridSpan w:val="3"/>
            <w:vMerge/>
            <w:tcBorders>
              <w:left w:val="single" w:sz="4" w:space="0" w:color="000000"/>
              <w:bottom w:val="single" w:sz="4" w:space="0" w:color="000000"/>
            </w:tcBorders>
            <w:vAlign w:val="center"/>
          </w:tcPr>
          <w:p w:rsidR="001F7724" w:rsidRDefault="001F7724"/>
        </w:tc>
        <w:tc>
          <w:tcPr>
            <w:tcW w:w="619" w:type="dxa"/>
            <w:tcBorders>
              <w:left w:val="single" w:sz="4" w:space="0" w:color="000000"/>
              <w:bottom w:val="single" w:sz="4" w:space="0" w:color="000000"/>
            </w:tcBorders>
            <w:vAlign w:val="center"/>
          </w:tcPr>
          <w:p w:rsidR="001F7724" w:rsidRDefault="00E35855">
            <w:pPr>
              <w:contextualSpacing/>
              <w:rPr>
                <w:sz w:val="18"/>
                <w:szCs w:val="18"/>
              </w:rPr>
            </w:pPr>
            <w:r>
              <w:rPr>
                <w:sz w:val="18"/>
                <w:szCs w:val="18"/>
              </w:rPr>
              <w:t>164</w:t>
            </w:r>
          </w:p>
        </w:tc>
        <w:tc>
          <w:tcPr>
            <w:tcW w:w="631" w:type="dxa"/>
            <w:gridSpan w:val="3"/>
            <w:tcBorders>
              <w:left w:val="single" w:sz="4" w:space="0" w:color="000000"/>
              <w:bottom w:val="single" w:sz="4" w:space="0" w:color="000000"/>
            </w:tcBorders>
            <w:vAlign w:val="center"/>
          </w:tcPr>
          <w:p w:rsidR="001F7724" w:rsidRDefault="00E35855">
            <w:pPr>
              <w:contextualSpacing/>
              <w:rPr>
                <w:sz w:val="18"/>
                <w:szCs w:val="18"/>
              </w:rPr>
            </w:pPr>
            <w:r>
              <w:rPr>
                <w:sz w:val="18"/>
                <w:szCs w:val="18"/>
              </w:rPr>
              <w:t>63,0</w:t>
            </w:r>
          </w:p>
        </w:tc>
        <w:tc>
          <w:tcPr>
            <w:tcW w:w="621" w:type="dxa"/>
            <w:tcBorders>
              <w:left w:val="single" w:sz="4" w:space="0" w:color="000000"/>
              <w:bottom w:val="single" w:sz="4" w:space="0" w:color="000000"/>
            </w:tcBorders>
            <w:vAlign w:val="center"/>
          </w:tcPr>
          <w:p w:rsidR="001F7724" w:rsidRDefault="00E35855">
            <w:pPr>
              <w:contextualSpacing/>
              <w:rPr>
                <w:sz w:val="18"/>
                <w:szCs w:val="18"/>
              </w:rPr>
            </w:pPr>
            <w:r>
              <w:rPr>
                <w:sz w:val="18"/>
                <w:szCs w:val="18"/>
              </w:rPr>
              <w:t>63,0</w:t>
            </w:r>
          </w:p>
        </w:tc>
        <w:tc>
          <w:tcPr>
            <w:tcW w:w="568" w:type="dxa"/>
            <w:tcBorders>
              <w:left w:val="single" w:sz="4" w:space="0" w:color="000000"/>
              <w:bottom w:val="single" w:sz="4" w:space="0" w:color="000000"/>
            </w:tcBorders>
            <w:vAlign w:val="center"/>
          </w:tcPr>
          <w:p w:rsidR="001F7724" w:rsidRDefault="00E35855">
            <w:pPr>
              <w:contextualSpacing/>
              <w:rPr>
                <w:sz w:val="18"/>
                <w:szCs w:val="18"/>
              </w:rPr>
            </w:pPr>
            <w:r>
              <w:rPr>
                <w:sz w:val="18"/>
                <w:szCs w:val="18"/>
              </w:rPr>
              <w:t>63,0</w:t>
            </w:r>
          </w:p>
        </w:tc>
        <w:tc>
          <w:tcPr>
            <w:tcW w:w="568" w:type="dxa"/>
            <w:tcBorders>
              <w:left w:val="single" w:sz="4" w:space="0" w:color="000000"/>
              <w:bottom w:val="single" w:sz="4" w:space="0" w:color="000000"/>
            </w:tcBorders>
            <w:vAlign w:val="center"/>
          </w:tcPr>
          <w:p w:rsidR="001F7724" w:rsidRDefault="00E35855">
            <w:pPr>
              <w:contextualSpacing/>
              <w:rPr>
                <w:sz w:val="18"/>
                <w:szCs w:val="18"/>
              </w:rPr>
            </w:pPr>
            <w:r>
              <w:rPr>
                <w:sz w:val="18"/>
                <w:szCs w:val="18"/>
              </w:rPr>
              <w:t>63,0</w:t>
            </w:r>
          </w:p>
        </w:tc>
        <w:tc>
          <w:tcPr>
            <w:tcW w:w="621" w:type="dxa"/>
            <w:tcBorders>
              <w:left w:val="single" w:sz="4" w:space="0" w:color="000000"/>
              <w:bottom w:val="single" w:sz="4" w:space="0" w:color="000000"/>
            </w:tcBorders>
            <w:vAlign w:val="center"/>
          </w:tcPr>
          <w:p w:rsidR="001F7724" w:rsidRDefault="00E35855">
            <w:pPr>
              <w:contextualSpacing/>
              <w:rPr>
                <w:sz w:val="18"/>
                <w:szCs w:val="18"/>
              </w:rPr>
            </w:pPr>
            <w:r>
              <w:rPr>
                <w:sz w:val="18"/>
                <w:szCs w:val="18"/>
              </w:rPr>
              <w:t>63,0</w:t>
            </w:r>
          </w:p>
        </w:tc>
        <w:tc>
          <w:tcPr>
            <w:tcW w:w="546" w:type="dxa"/>
            <w:tcBorders>
              <w:left w:val="single" w:sz="4" w:space="0" w:color="000000"/>
              <w:bottom w:val="single" w:sz="4" w:space="0" w:color="000000"/>
            </w:tcBorders>
            <w:vAlign w:val="center"/>
          </w:tcPr>
          <w:p w:rsidR="001F7724" w:rsidRDefault="00E35855">
            <w:pPr>
              <w:contextualSpacing/>
              <w:rPr>
                <w:sz w:val="18"/>
                <w:szCs w:val="18"/>
              </w:rPr>
            </w:pPr>
            <w:r>
              <w:rPr>
                <w:sz w:val="18"/>
                <w:szCs w:val="18"/>
              </w:rPr>
              <w:t>63,0</w:t>
            </w:r>
          </w:p>
        </w:tc>
        <w:tc>
          <w:tcPr>
            <w:tcW w:w="567" w:type="dxa"/>
            <w:gridSpan w:val="2"/>
            <w:tcBorders>
              <w:left w:val="single" w:sz="4" w:space="0" w:color="000000"/>
              <w:bottom w:val="single" w:sz="4" w:space="0" w:color="000000"/>
            </w:tcBorders>
            <w:vAlign w:val="center"/>
          </w:tcPr>
          <w:p w:rsidR="001F7724" w:rsidRDefault="00E35855">
            <w:pPr>
              <w:contextualSpacing/>
              <w:rPr>
                <w:sz w:val="18"/>
                <w:szCs w:val="18"/>
              </w:rPr>
            </w:pPr>
            <w:r>
              <w:rPr>
                <w:sz w:val="18"/>
                <w:szCs w:val="18"/>
              </w:rPr>
              <w:t>63,0</w:t>
            </w:r>
          </w:p>
        </w:tc>
        <w:tc>
          <w:tcPr>
            <w:tcW w:w="590" w:type="dxa"/>
            <w:gridSpan w:val="2"/>
            <w:tcBorders>
              <w:left w:val="single" w:sz="4" w:space="0" w:color="000000"/>
              <w:bottom w:val="single" w:sz="4" w:space="0" w:color="000000"/>
            </w:tcBorders>
            <w:vAlign w:val="center"/>
          </w:tcPr>
          <w:p w:rsidR="001F7724" w:rsidRDefault="00E35855">
            <w:pPr>
              <w:contextualSpacing/>
              <w:rPr>
                <w:sz w:val="18"/>
                <w:szCs w:val="18"/>
              </w:rPr>
            </w:pPr>
            <w:r>
              <w:rPr>
                <w:sz w:val="18"/>
                <w:szCs w:val="18"/>
              </w:rPr>
              <w:t>63,0</w:t>
            </w:r>
          </w:p>
        </w:tc>
        <w:tc>
          <w:tcPr>
            <w:tcW w:w="567" w:type="dxa"/>
            <w:gridSpan w:val="2"/>
            <w:tcBorders>
              <w:left w:val="single" w:sz="4" w:space="0" w:color="000000"/>
              <w:bottom w:val="single" w:sz="4" w:space="0" w:color="000000"/>
            </w:tcBorders>
            <w:vAlign w:val="center"/>
          </w:tcPr>
          <w:p w:rsidR="001F7724" w:rsidRDefault="00E35855">
            <w:pPr>
              <w:contextualSpacing/>
              <w:rPr>
                <w:sz w:val="18"/>
                <w:szCs w:val="18"/>
              </w:rPr>
            </w:pPr>
            <w:r>
              <w:rPr>
                <w:sz w:val="18"/>
                <w:szCs w:val="18"/>
              </w:rPr>
              <w:t>63,0</w:t>
            </w:r>
          </w:p>
        </w:tc>
        <w:tc>
          <w:tcPr>
            <w:tcW w:w="568" w:type="dxa"/>
            <w:gridSpan w:val="2"/>
            <w:tcBorders>
              <w:left w:val="single" w:sz="4" w:space="0" w:color="000000"/>
              <w:bottom w:val="single" w:sz="4" w:space="0" w:color="000000"/>
              <w:right w:val="single" w:sz="4" w:space="0" w:color="000000"/>
            </w:tcBorders>
            <w:vAlign w:val="center"/>
          </w:tcPr>
          <w:p w:rsidR="001F7724" w:rsidRDefault="00E35855">
            <w:pPr>
              <w:contextualSpacing/>
              <w:rPr>
                <w:sz w:val="18"/>
                <w:szCs w:val="18"/>
              </w:rPr>
            </w:pPr>
            <w:r>
              <w:rPr>
                <w:sz w:val="18"/>
                <w:szCs w:val="18"/>
              </w:rPr>
              <w:t>63,0</w:t>
            </w:r>
          </w:p>
        </w:tc>
        <w:tc>
          <w:tcPr>
            <w:tcW w:w="621" w:type="dxa"/>
            <w:tcBorders>
              <w:left w:val="single" w:sz="4" w:space="0" w:color="000000"/>
              <w:bottom w:val="single" w:sz="4" w:space="0" w:color="000000"/>
            </w:tcBorders>
            <w:vAlign w:val="center"/>
          </w:tcPr>
          <w:p w:rsidR="001F7724" w:rsidRDefault="00E35855">
            <w:pPr>
              <w:contextualSpacing/>
              <w:jc w:val="center"/>
              <w:rPr>
                <w:sz w:val="18"/>
                <w:szCs w:val="18"/>
              </w:rPr>
            </w:pPr>
            <w:r>
              <w:rPr>
                <w:sz w:val="18"/>
                <w:szCs w:val="18"/>
              </w:rPr>
              <w:t>63,0</w:t>
            </w:r>
          </w:p>
        </w:tc>
        <w:tc>
          <w:tcPr>
            <w:tcW w:w="726" w:type="dxa"/>
            <w:tcBorders>
              <w:left w:val="single" w:sz="4" w:space="0" w:color="000000"/>
              <w:bottom w:val="single" w:sz="4" w:space="0" w:color="000000"/>
            </w:tcBorders>
            <w:vAlign w:val="center"/>
          </w:tcPr>
          <w:p w:rsidR="001F7724" w:rsidRDefault="00E35855">
            <w:pPr>
              <w:contextualSpacing/>
              <w:jc w:val="center"/>
              <w:rPr>
                <w:sz w:val="18"/>
                <w:szCs w:val="18"/>
              </w:rPr>
            </w:pPr>
            <w:r>
              <w:rPr>
                <w:sz w:val="18"/>
                <w:szCs w:val="18"/>
              </w:rPr>
              <w:t>63,0</w:t>
            </w:r>
          </w:p>
        </w:tc>
        <w:tc>
          <w:tcPr>
            <w:tcW w:w="578" w:type="dxa"/>
            <w:gridSpan w:val="2"/>
            <w:tcBorders>
              <w:left w:val="single" w:sz="4" w:space="0" w:color="000000"/>
              <w:bottom w:val="single" w:sz="4" w:space="0" w:color="000000"/>
            </w:tcBorders>
            <w:vAlign w:val="center"/>
          </w:tcPr>
          <w:p w:rsidR="001F7724" w:rsidRDefault="00E35855">
            <w:pPr>
              <w:contextualSpacing/>
              <w:jc w:val="center"/>
              <w:rPr>
                <w:sz w:val="18"/>
                <w:szCs w:val="18"/>
              </w:rPr>
            </w:pPr>
            <w:r>
              <w:rPr>
                <w:sz w:val="18"/>
                <w:szCs w:val="18"/>
              </w:rPr>
              <w:t>63,0</w:t>
            </w:r>
          </w:p>
        </w:tc>
        <w:tc>
          <w:tcPr>
            <w:tcW w:w="614" w:type="dxa"/>
            <w:vMerge/>
            <w:tcBorders>
              <w:left w:val="single" w:sz="4" w:space="0" w:color="000000"/>
              <w:bottom w:val="single" w:sz="4" w:space="0" w:color="000000"/>
              <w:right w:val="single" w:sz="4" w:space="0" w:color="000000"/>
            </w:tcBorders>
            <w:vAlign w:val="center"/>
          </w:tcPr>
          <w:p w:rsidR="001F7724" w:rsidRDefault="001F7724"/>
        </w:tc>
      </w:tr>
      <w:tr w:rsidR="001F7724">
        <w:trPr>
          <w:cantSplit/>
        </w:trPr>
        <w:tc>
          <w:tcPr>
            <w:tcW w:w="358" w:type="dxa"/>
            <w:vMerge/>
            <w:tcBorders>
              <w:left w:val="single" w:sz="4" w:space="0" w:color="000000"/>
              <w:bottom w:val="single" w:sz="4" w:space="0" w:color="000000"/>
            </w:tcBorders>
            <w:vAlign w:val="center"/>
          </w:tcPr>
          <w:p w:rsidR="001F7724" w:rsidRDefault="001F7724"/>
        </w:tc>
        <w:tc>
          <w:tcPr>
            <w:tcW w:w="1333" w:type="dxa"/>
            <w:gridSpan w:val="3"/>
            <w:vMerge/>
            <w:tcBorders>
              <w:left w:val="single" w:sz="4" w:space="0" w:color="000000"/>
              <w:bottom w:val="single" w:sz="4" w:space="0" w:color="000000"/>
            </w:tcBorders>
            <w:vAlign w:val="center"/>
          </w:tcPr>
          <w:p w:rsidR="001F7724" w:rsidRDefault="001F7724"/>
        </w:tc>
        <w:tc>
          <w:tcPr>
            <w:tcW w:w="619" w:type="dxa"/>
            <w:tcBorders>
              <w:left w:val="single" w:sz="4" w:space="0" w:color="000000"/>
              <w:bottom w:val="single" w:sz="4" w:space="0" w:color="000000"/>
            </w:tcBorders>
            <w:vAlign w:val="center"/>
          </w:tcPr>
          <w:p w:rsidR="001F7724" w:rsidRDefault="00E35855">
            <w:pPr>
              <w:contextualSpacing/>
              <w:rPr>
                <w:sz w:val="18"/>
                <w:szCs w:val="18"/>
              </w:rPr>
            </w:pPr>
            <w:r>
              <w:rPr>
                <w:sz w:val="18"/>
                <w:szCs w:val="18"/>
              </w:rPr>
              <w:t>170</w:t>
            </w:r>
          </w:p>
        </w:tc>
        <w:tc>
          <w:tcPr>
            <w:tcW w:w="631" w:type="dxa"/>
            <w:gridSpan w:val="3"/>
            <w:tcBorders>
              <w:left w:val="single" w:sz="4" w:space="0" w:color="000000"/>
              <w:bottom w:val="single" w:sz="4" w:space="0" w:color="000000"/>
            </w:tcBorders>
            <w:vAlign w:val="center"/>
          </w:tcPr>
          <w:p w:rsidR="001F7724" w:rsidRDefault="00E35855">
            <w:pPr>
              <w:contextualSpacing/>
              <w:rPr>
                <w:sz w:val="18"/>
                <w:szCs w:val="18"/>
              </w:rPr>
            </w:pPr>
            <w:r>
              <w:rPr>
                <w:sz w:val="18"/>
                <w:szCs w:val="18"/>
              </w:rPr>
              <w:t>65,0</w:t>
            </w:r>
          </w:p>
        </w:tc>
        <w:tc>
          <w:tcPr>
            <w:tcW w:w="621" w:type="dxa"/>
            <w:tcBorders>
              <w:left w:val="single" w:sz="4" w:space="0" w:color="000000"/>
              <w:bottom w:val="single" w:sz="4" w:space="0" w:color="000000"/>
            </w:tcBorders>
            <w:vAlign w:val="center"/>
          </w:tcPr>
          <w:p w:rsidR="001F7724" w:rsidRDefault="00E35855">
            <w:pPr>
              <w:contextualSpacing/>
              <w:rPr>
                <w:sz w:val="18"/>
                <w:szCs w:val="18"/>
              </w:rPr>
            </w:pPr>
            <w:r>
              <w:rPr>
                <w:sz w:val="18"/>
                <w:szCs w:val="18"/>
              </w:rPr>
              <w:t>65,0</w:t>
            </w:r>
          </w:p>
        </w:tc>
        <w:tc>
          <w:tcPr>
            <w:tcW w:w="568" w:type="dxa"/>
            <w:tcBorders>
              <w:left w:val="single" w:sz="4" w:space="0" w:color="000000"/>
              <w:bottom w:val="single" w:sz="4" w:space="0" w:color="000000"/>
            </w:tcBorders>
            <w:vAlign w:val="center"/>
          </w:tcPr>
          <w:p w:rsidR="001F7724" w:rsidRDefault="00E35855">
            <w:pPr>
              <w:contextualSpacing/>
              <w:rPr>
                <w:sz w:val="18"/>
                <w:szCs w:val="18"/>
              </w:rPr>
            </w:pPr>
            <w:r>
              <w:rPr>
                <w:sz w:val="18"/>
                <w:szCs w:val="18"/>
              </w:rPr>
              <w:t>65,0</w:t>
            </w:r>
          </w:p>
        </w:tc>
        <w:tc>
          <w:tcPr>
            <w:tcW w:w="568" w:type="dxa"/>
            <w:tcBorders>
              <w:left w:val="single" w:sz="4" w:space="0" w:color="000000"/>
              <w:bottom w:val="single" w:sz="4" w:space="0" w:color="000000"/>
            </w:tcBorders>
            <w:vAlign w:val="center"/>
          </w:tcPr>
          <w:p w:rsidR="001F7724" w:rsidRDefault="00E35855">
            <w:pPr>
              <w:contextualSpacing/>
              <w:rPr>
                <w:sz w:val="18"/>
                <w:szCs w:val="18"/>
              </w:rPr>
            </w:pPr>
            <w:r>
              <w:rPr>
                <w:sz w:val="18"/>
                <w:szCs w:val="18"/>
              </w:rPr>
              <w:t>65,0</w:t>
            </w:r>
          </w:p>
        </w:tc>
        <w:tc>
          <w:tcPr>
            <w:tcW w:w="621" w:type="dxa"/>
            <w:tcBorders>
              <w:left w:val="single" w:sz="4" w:space="0" w:color="000000"/>
              <w:bottom w:val="single" w:sz="4" w:space="0" w:color="000000"/>
            </w:tcBorders>
            <w:vAlign w:val="center"/>
          </w:tcPr>
          <w:p w:rsidR="001F7724" w:rsidRDefault="00E35855">
            <w:pPr>
              <w:contextualSpacing/>
              <w:rPr>
                <w:sz w:val="18"/>
                <w:szCs w:val="18"/>
              </w:rPr>
            </w:pPr>
            <w:r>
              <w:rPr>
                <w:sz w:val="18"/>
                <w:szCs w:val="18"/>
              </w:rPr>
              <w:t>65,0</w:t>
            </w:r>
          </w:p>
        </w:tc>
        <w:tc>
          <w:tcPr>
            <w:tcW w:w="546" w:type="dxa"/>
            <w:tcBorders>
              <w:left w:val="single" w:sz="4" w:space="0" w:color="000000"/>
              <w:bottom w:val="single" w:sz="4" w:space="0" w:color="000000"/>
            </w:tcBorders>
            <w:vAlign w:val="center"/>
          </w:tcPr>
          <w:p w:rsidR="001F7724" w:rsidRDefault="00E35855">
            <w:pPr>
              <w:contextualSpacing/>
              <w:rPr>
                <w:sz w:val="18"/>
                <w:szCs w:val="18"/>
              </w:rPr>
            </w:pPr>
            <w:r>
              <w:rPr>
                <w:sz w:val="18"/>
                <w:szCs w:val="18"/>
              </w:rPr>
              <w:t>65,0</w:t>
            </w:r>
          </w:p>
        </w:tc>
        <w:tc>
          <w:tcPr>
            <w:tcW w:w="567" w:type="dxa"/>
            <w:gridSpan w:val="2"/>
            <w:tcBorders>
              <w:left w:val="single" w:sz="4" w:space="0" w:color="000000"/>
              <w:bottom w:val="single" w:sz="4" w:space="0" w:color="000000"/>
            </w:tcBorders>
            <w:vAlign w:val="center"/>
          </w:tcPr>
          <w:p w:rsidR="001F7724" w:rsidRDefault="00E35855">
            <w:pPr>
              <w:contextualSpacing/>
              <w:rPr>
                <w:sz w:val="18"/>
                <w:szCs w:val="18"/>
              </w:rPr>
            </w:pPr>
            <w:r>
              <w:rPr>
                <w:sz w:val="18"/>
                <w:szCs w:val="18"/>
              </w:rPr>
              <w:t>65,0</w:t>
            </w:r>
          </w:p>
        </w:tc>
        <w:tc>
          <w:tcPr>
            <w:tcW w:w="590" w:type="dxa"/>
            <w:gridSpan w:val="2"/>
            <w:tcBorders>
              <w:left w:val="single" w:sz="4" w:space="0" w:color="000000"/>
              <w:bottom w:val="single" w:sz="4" w:space="0" w:color="000000"/>
            </w:tcBorders>
            <w:vAlign w:val="center"/>
          </w:tcPr>
          <w:p w:rsidR="001F7724" w:rsidRDefault="00E35855">
            <w:pPr>
              <w:contextualSpacing/>
              <w:rPr>
                <w:sz w:val="18"/>
                <w:szCs w:val="18"/>
              </w:rPr>
            </w:pPr>
            <w:r>
              <w:rPr>
                <w:sz w:val="18"/>
                <w:szCs w:val="18"/>
              </w:rPr>
              <w:t>65,0</w:t>
            </w:r>
          </w:p>
        </w:tc>
        <w:tc>
          <w:tcPr>
            <w:tcW w:w="567" w:type="dxa"/>
            <w:gridSpan w:val="2"/>
            <w:tcBorders>
              <w:left w:val="single" w:sz="4" w:space="0" w:color="000000"/>
              <w:bottom w:val="single" w:sz="4" w:space="0" w:color="000000"/>
            </w:tcBorders>
            <w:vAlign w:val="center"/>
          </w:tcPr>
          <w:p w:rsidR="001F7724" w:rsidRDefault="00E35855">
            <w:pPr>
              <w:contextualSpacing/>
              <w:rPr>
                <w:sz w:val="18"/>
                <w:szCs w:val="18"/>
              </w:rPr>
            </w:pPr>
            <w:r>
              <w:rPr>
                <w:sz w:val="18"/>
                <w:szCs w:val="18"/>
              </w:rPr>
              <w:t>65,0</w:t>
            </w:r>
          </w:p>
        </w:tc>
        <w:tc>
          <w:tcPr>
            <w:tcW w:w="568" w:type="dxa"/>
            <w:gridSpan w:val="2"/>
            <w:tcBorders>
              <w:left w:val="single" w:sz="4" w:space="0" w:color="000000"/>
              <w:bottom w:val="single" w:sz="4" w:space="0" w:color="000000"/>
              <w:right w:val="single" w:sz="4" w:space="0" w:color="000000"/>
            </w:tcBorders>
            <w:vAlign w:val="center"/>
          </w:tcPr>
          <w:p w:rsidR="001F7724" w:rsidRDefault="00E35855">
            <w:pPr>
              <w:contextualSpacing/>
              <w:rPr>
                <w:sz w:val="18"/>
                <w:szCs w:val="18"/>
              </w:rPr>
            </w:pPr>
            <w:r>
              <w:rPr>
                <w:sz w:val="18"/>
                <w:szCs w:val="18"/>
              </w:rPr>
              <w:t>65,0</w:t>
            </w:r>
          </w:p>
        </w:tc>
        <w:tc>
          <w:tcPr>
            <w:tcW w:w="621" w:type="dxa"/>
            <w:tcBorders>
              <w:left w:val="single" w:sz="4" w:space="0" w:color="000000"/>
              <w:bottom w:val="single" w:sz="4" w:space="0" w:color="000000"/>
            </w:tcBorders>
            <w:vAlign w:val="center"/>
          </w:tcPr>
          <w:p w:rsidR="001F7724" w:rsidRDefault="00E35855">
            <w:pPr>
              <w:contextualSpacing/>
              <w:jc w:val="center"/>
              <w:rPr>
                <w:sz w:val="18"/>
                <w:szCs w:val="18"/>
              </w:rPr>
            </w:pPr>
            <w:r>
              <w:rPr>
                <w:sz w:val="18"/>
                <w:szCs w:val="18"/>
              </w:rPr>
              <w:t>65,0</w:t>
            </w:r>
          </w:p>
        </w:tc>
        <w:tc>
          <w:tcPr>
            <w:tcW w:w="726" w:type="dxa"/>
            <w:tcBorders>
              <w:left w:val="single" w:sz="4" w:space="0" w:color="000000"/>
              <w:bottom w:val="single" w:sz="4" w:space="0" w:color="000000"/>
            </w:tcBorders>
            <w:vAlign w:val="center"/>
          </w:tcPr>
          <w:p w:rsidR="001F7724" w:rsidRDefault="00E35855">
            <w:pPr>
              <w:contextualSpacing/>
              <w:jc w:val="center"/>
              <w:rPr>
                <w:sz w:val="18"/>
                <w:szCs w:val="18"/>
              </w:rPr>
            </w:pPr>
            <w:r>
              <w:rPr>
                <w:sz w:val="18"/>
                <w:szCs w:val="18"/>
              </w:rPr>
              <w:t>65,0</w:t>
            </w:r>
          </w:p>
        </w:tc>
        <w:tc>
          <w:tcPr>
            <w:tcW w:w="578" w:type="dxa"/>
            <w:gridSpan w:val="2"/>
            <w:tcBorders>
              <w:left w:val="single" w:sz="4" w:space="0" w:color="000000"/>
              <w:bottom w:val="single" w:sz="4" w:space="0" w:color="000000"/>
            </w:tcBorders>
            <w:vAlign w:val="center"/>
          </w:tcPr>
          <w:p w:rsidR="001F7724" w:rsidRDefault="00E35855">
            <w:pPr>
              <w:contextualSpacing/>
              <w:jc w:val="center"/>
              <w:rPr>
                <w:sz w:val="18"/>
                <w:szCs w:val="18"/>
              </w:rPr>
            </w:pPr>
            <w:r>
              <w:rPr>
                <w:sz w:val="18"/>
                <w:szCs w:val="18"/>
              </w:rPr>
              <w:t>65,0</w:t>
            </w:r>
          </w:p>
        </w:tc>
        <w:tc>
          <w:tcPr>
            <w:tcW w:w="614" w:type="dxa"/>
            <w:vMerge/>
            <w:tcBorders>
              <w:left w:val="single" w:sz="4" w:space="0" w:color="000000"/>
              <w:bottom w:val="single" w:sz="4" w:space="0" w:color="000000"/>
              <w:right w:val="single" w:sz="4" w:space="0" w:color="000000"/>
            </w:tcBorders>
            <w:vAlign w:val="center"/>
          </w:tcPr>
          <w:p w:rsidR="001F7724" w:rsidRDefault="001F7724"/>
        </w:tc>
      </w:tr>
      <w:tr w:rsidR="001F7724">
        <w:trPr>
          <w:cantSplit/>
        </w:trPr>
        <w:tc>
          <w:tcPr>
            <w:tcW w:w="358" w:type="dxa"/>
            <w:vMerge/>
            <w:tcBorders>
              <w:left w:val="single" w:sz="4" w:space="0" w:color="000000"/>
              <w:bottom w:val="single" w:sz="4" w:space="0" w:color="000000"/>
            </w:tcBorders>
            <w:vAlign w:val="center"/>
          </w:tcPr>
          <w:p w:rsidR="001F7724" w:rsidRDefault="001F7724"/>
        </w:tc>
        <w:tc>
          <w:tcPr>
            <w:tcW w:w="1333" w:type="dxa"/>
            <w:gridSpan w:val="3"/>
            <w:vMerge/>
            <w:tcBorders>
              <w:left w:val="single" w:sz="4" w:space="0" w:color="000000"/>
              <w:bottom w:val="single" w:sz="4" w:space="0" w:color="000000"/>
            </w:tcBorders>
            <w:vAlign w:val="center"/>
          </w:tcPr>
          <w:p w:rsidR="001F7724" w:rsidRDefault="001F7724"/>
        </w:tc>
        <w:tc>
          <w:tcPr>
            <w:tcW w:w="619" w:type="dxa"/>
            <w:tcBorders>
              <w:left w:val="single" w:sz="4" w:space="0" w:color="000000"/>
              <w:bottom w:val="single" w:sz="4" w:space="0" w:color="000000"/>
            </w:tcBorders>
            <w:vAlign w:val="center"/>
          </w:tcPr>
          <w:p w:rsidR="001F7724" w:rsidRDefault="00E35855">
            <w:pPr>
              <w:contextualSpacing/>
              <w:rPr>
                <w:sz w:val="18"/>
                <w:szCs w:val="18"/>
              </w:rPr>
            </w:pPr>
            <w:r>
              <w:rPr>
                <w:sz w:val="18"/>
                <w:szCs w:val="18"/>
              </w:rPr>
              <w:t>176</w:t>
            </w:r>
          </w:p>
        </w:tc>
        <w:tc>
          <w:tcPr>
            <w:tcW w:w="631" w:type="dxa"/>
            <w:gridSpan w:val="3"/>
            <w:tcBorders>
              <w:left w:val="single" w:sz="4" w:space="0" w:color="000000"/>
              <w:bottom w:val="single" w:sz="4" w:space="0" w:color="000000"/>
            </w:tcBorders>
            <w:vAlign w:val="center"/>
          </w:tcPr>
          <w:p w:rsidR="001F7724" w:rsidRDefault="00E35855">
            <w:pPr>
              <w:contextualSpacing/>
              <w:rPr>
                <w:sz w:val="18"/>
                <w:szCs w:val="18"/>
              </w:rPr>
            </w:pPr>
            <w:r>
              <w:rPr>
                <w:sz w:val="18"/>
                <w:szCs w:val="18"/>
              </w:rPr>
              <w:t>67,0</w:t>
            </w:r>
          </w:p>
        </w:tc>
        <w:tc>
          <w:tcPr>
            <w:tcW w:w="621" w:type="dxa"/>
            <w:tcBorders>
              <w:left w:val="single" w:sz="4" w:space="0" w:color="000000"/>
              <w:bottom w:val="single" w:sz="4" w:space="0" w:color="000000"/>
            </w:tcBorders>
            <w:vAlign w:val="center"/>
          </w:tcPr>
          <w:p w:rsidR="001F7724" w:rsidRDefault="00E35855">
            <w:pPr>
              <w:contextualSpacing/>
              <w:rPr>
                <w:sz w:val="18"/>
                <w:szCs w:val="18"/>
              </w:rPr>
            </w:pPr>
            <w:r>
              <w:rPr>
                <w:sz w:val="18"/>
                <w:szCs w:val="18"/>
              </w:rPr>
              <w:t>67,0</w:t>
            </w:r>
          </w:p>
        </w:tc>
        <w:tc>
          <w:tcPr>
            <w:tcW w:w="568" w:type="dxa"/>
            <w:tcBorders>
              <w:left w:val="single" w:sz="4" w:space="0" w:color="000000"/>
              <w:bottom w:val="single" w:sz="4" w:space="0" w:color="000000"/>
            </w:tcBorders>
            <w:vAlign w:val="center"/>
          </w:tcPr>
          <w:p w:rsidR="001F7724" w:rsidRDefault="00E35855">
            <w:pPr>
              <w:contextualSpacing/>
              <w:rPr>
                <w:sz w:val="18"/>
                <w:szCs w:val="18"/>
              </w:rPr>
            </w:pPr>
            <w:r>
              <w:rPr>
                <w:sz w:val="18"/>
                <w:szCs w:val="18"/>
              </w:rPr>
              <w:t>67,0</w:t>
            </w:r>
          </w:p>
        </w:tc>
        <w:tc>
          <w:tcPr>
            <w:tcW w:w="568" w:type="dxa"/>
            <w:tcBorders>
              <w:left w:val="single" w:sz="4" w:space="0" w:color="000000"/>
              <w:bottom w:val="single" w:sz="4" w:space="0" w:color="000000"/>
            </w:tcBorders>
            <w:vAlign w:val="center"/>
          </w:tcPr>
          <w:p w:rsidR="001F7724" w:rsidRDefault="00E35855">
            <w:pPr>
              <w:contextualSpacing/>
              <w:rPr>
                <w:sz w:val="18"/>
                <w:szCs w:val="18"/>
              </w:rPr>
            </w:pPr>
            <w:r>
              <w:rPr>
                <w:sz w:val="18"/>
                <w:szCs w:val="18"/>
              </w:rPr>
              <w:t>67,0</w:t>
            </w:r>
          </w:p>
        </w:tc>
        <w:tc>
          <w:tcPr>
            <w:tcW w:w="621" w:type="dxa"/>
            <w:tcBorders>
              <w:left w:val="single" w:sz="4" w:space="0" w:color="000000"/>
              <w:bottom w:val="single" w:sz="4" w:space="0" w:color="000000"/>
            </w:tcBorders>
            <w:vAlign w:val="center"/>
          </w:tcPr>
          <w:p w:rsidR="001F7724" w:rsidRDefault="00E35855">
            <w:pPr>
              <w:contextualSpacing/>
              <w:rPr>
                <w:sz w:val="18"/>
                <w:szCs w:val="18"/>
              </w:rPr>
            </w:pPr>
            <w:r>
              <w:rPr>
                <w:sz w:val="18"/>
                <w:szCs w:val="18"/>
              </w:rPr>
              <w:t>67,0</w:t>
            </w:r>
          </w:p>
        </w:tc>
        <w:tc>
          <w:tcPr>
            <w:tcW w:w="546" w:type="dxa"/>
            <w:tcBorders>
              <w:left w:val="single" w:sz="4" w:space="0" w:color="000000"/>
              <w:bottom w:val="single" w:sz="4" w:space="0" w:color="000000"/>
            </w:tcBorders>
            <w:vAlign w:val="center"/>
          </w:tcPr>
          <w:p w:rsidR="001F7724" w:rsidRDefault="00E35855">
            <w:pPr>
              <w:contextualSpacing/>
              <w:rPr>
                <w:sz w:val="18"/>
                <w:szCs w:val="18"/>
              </w:rPr>
            </w:pPr>
            <w:r>
              <w:rPr>
                <w:sz w:val="18"/>
                <w:szCs w:val="18"/>
              </w:rPr>
              <w:t>67,0</w:t>
            </w:r>
          </w:p>
        </w:tc>
        <w:tc>
          <w:tcPr>
            <w:tcW w:w="567" w:type="dxa"/>
            <w:gridSpan w:val="2"/>
            <w:tcBorders>
              <w:left w:val="single" w:sz="4" w:space="0" w:color="000000"/>
              <w:bottom w:val="single" w:sz="4" w:space="0" w:color="000000"/>
            </w:tcBorders>
            <w:vAlign w:val="center"/>
          </w:tcPr>
          <w:p w:rsidR="001F7724" w:rsidRDefault="00E35855">
            <w:pPr>
              <w:contextualSpacing/>
              <w:rPr>
                <w:sz w:val="18"/>
                <w:szCs w:val="18"/>
              </w:rPr>
            </w:pPr>
            <w:r>
              <w:rPr>
                <w:sz w:val="18"/>
                <w:szCs w:val="18"/>
              </w:rPr>
              <w:t>67,0</w:t>
            </w:r>
          </w:p>
        </w:tc>
        <w:tc>
          <w:tcPr>
            <w:tcW w:w="590" w:type="dxa"/>
            <w:gridSpan w:val="2"/>
            <w:tcBorders>
              <w:left w:val="single" w:sz="4" w:space="0" w:color="000000"/>
              <w:bottom w:val="single" w:sz="4" w:space="0" w:color="000000"/>
            </w:tcBorders>
            <w:vAlign w:val="center"/>
          </w:tcPr>
          <w:p w:rsidR="001F7724" w:rsidRDefault="00E35855">
            <w:pPr>
              <w:contextualSpacing/>
              <w:rPr>
                <w:sz w:val="18"/>
                <w:szCs w:val="18"/>
              </w:rPr>
            </w:pPr>
            <w:r>
              <w:rPr>
                <w:sz w:val="18"/>
                <w:szCs w:val="18"/>
              </w:rPr>
              <w:t>67,0</w:t>
            </w:r>
          </w:p>
        </w:tc>
        <w:tc>
          <w:tcPr>
            <w:tcW w:w="567" w:type="dxa"/>
            <w:gridSpan w:val="2"/>
            <w:tcBorders>
              <w:left w:val="single" w:sz="4" w:space="0" w:color="000000"/>
              <w:bottom w:val="single" w:sz="4" w:space="0" w:color="000000"/>
            </w:tcBorders>
            <w:vAlign w:val="center"/>
          </w:tcPr>
          <w:p w:rsidR="001F7724" w:rsidRDefault="00E35855">
            <w:pPr>
              <w:contextualSpacing/>
              <w:rPr>
                <w:sz w:val="18"/>
                <w:szCs w:val="18"/>
              </w:rPr>
            </w:pPr>
            <w:r>
              <w:rPr>
                <w:sz w:val="18"/>
                <w:szCs w:val="18"/>
              </w:rPr>
              <w:t>67,0</w:t>
            </w:r>
          </w:p>
        </w:tc>
        <w:tc>
          <w:tcPr>
            <w:tcW w:w="568" w:type="dxa"/>
            <w:gridSpan w:val="2"/>
            <w:tcBorders>
              <w:left w:val="single" w:sz="4" w:space="0" w:color="000000"/>
              <w:bottom w:val="single" w:sz="4" w:space="0" w:color="000000"/>
              <w:right w:val="single" w:sz="4" w:space="0" w:color="000000"/>
            </w:tcBorders>
            <w:vAlign w:val="center"/>
          </w:tcPr>
          <w:p w:rsidR="001F7724" w:rsidRDefault="00E35855">
            <w:pPr>
              <w:contextualSpacing/>
              <w:rPr>
                <w:sz w:val="18"/>
                <w:szCs w:val="18"/>
              </w:rPr>
            </w:pPr>
            <w:r>
              <w:rPr>
                <w:sz w:val="18"/>
                <w:szCs w:val="18"/>
              </w:rPr>
              <w:t>67,0</w:t>
            </w:r>
          </w:p>
        </w:tc>
        <w:tc>
          <w:tcPr>
            <w:tcW w:w="621" w:type="dxa"/>
            <w:tcBorders>
              <w:left w:val="single" w:sz="4" w:space="0" w:color="000000"/>
              <w:bottom w:val="single" w:sz="4" w:space="0" w:color="000000"/>
            </w:tcBorders>
            <w:vAlign w:val="center"/>
          </w:tcPr>
          <w:p w:rsidR="001F7724" w:rsidRDefault="00E35855">
            <w:pPr>
              <w:contextualSpacing/>
              <w:jc w:val="center"/>
              <w:rPr>
                <w:sz w:val="18"/>
                <w:szCs w:val="18"/>
              </w:rPr>
            </w:pPr>
            <w:r>
              <w:rPr>
                <w:sz w:val="18"/>
                <w:szCs w:val="18"/>
              </w:rPr>
              <w:t>67,0</w:t>
            </w:r>
          </w:p>
        </w:tc>
        <w:tc>
          <w:tcPr>
            <w:tcW w:w="726" w:type="dxa"/>
            <w:tcBorders>
              <w:left w:val="single" w:sz="4" w:space="0" w:color="000000"/>
              <w:bottom w:val="single" w:sz="4" w:space="0" w:color="000000"/>
            </w:tcBorders>
            <w:vAlign w:val="center"/>
          </w:tcPr>
          <w:p w:rsidR="001F7724" w:rsidRDefault="00E35855">
            <w:pPr>
              <w:contextualSpacing/>
              <w:jc w:val="center"/>
              <w:rPr>
                <w:sz w:val="18"/>
                <w:szCs w:val="18"/>
              </w:rPr>
            </w:pPr>
            <w:r>
              <w:rPr>
                <w:sz w:val="18"/>
                <w:szCs w:val="18"/>
              </w:rPr>
              <w:t>67,0</w:t>
            </w:r>
          </w:p>
        </w:tc>
        <w:tc>
          <w:tcPr>
            <w:tcW w:w="578" w:type="dxa"/>
            <w:gridSpan w:val="2"/>
            <w:tcBorders>
              <w:left w:val="single" w:sz="4" w:space="0" w:color="000000"/>
              <w:bottom w:val="single" w:sz="4" w:space="0" w:color="000000"/>
            </w:tcBorders>
            <w:vAlign w:val="center"/>
          </w:tcPr>
          <w:p w:rsidR="001F7724" w:rsidRDefault="00E35855">
            <w:pPr>
              <w:contextualSpacing/>
              <w:jc w:val="center"/>
              <w:rPr>
                <w:sz w:val="18"/>
                <w:szCs w:val="18"/>
              </w:rPr>
            </w:pPr>
            <w:r>
              <w:rPr>
                <w:sz w:val="18"/>
                <w:szCs w:val="18"/>
              </w:rPr>
              <w:t>67,0</w:t>
            </w:r>
          </w:p>
        </w:tc>
        <w:tc>
          <w:tcPr>
            <w:tcW w:w="614" w:type="dxa"/>
            <w:vMerge/>
            <w:tcBorders>
              <w:left w:val="single" w:sz="4" w:space="0" w:color="000000"/>
              <w:bottom w:val="single" w:sz="4" w:space="0" w:color="000000"/>
              <w:right w:val="single" w:sz="4" w:space="0" w:color="000000"/>
            </w:tcBorders>
            <w:vAlign w:val="center"/>
          </w:tcPr>
          <w:p w:rsidR="001F7724" w:rsidRDefault="001F7724"/>
        </w:tc>
      </w:tr>
      <w:tr w:rsidR="001F7724">
        <w:trPr>
          <w:cantSplit/>
        </w:trPr>
        <w:tc>
          <w:tcPr>
            <w:tcW w:w="358" w:type="dxa"/>
            <w:vMerge/>
            <w:tcBorders>
              <w:left w:val="single" w:sz="4" w:space="0" w:color="000000"/>
              <w:bottom w:val="single" w:sz="4" w:space="0" w:color="000000"/>
            </w:tcBorders>
            <w:vAlign w:val="center"/>
          </w:tcPr>
          <w:p w:rsidR="001F7724" w:rsidRDefault="001F7724"/>
        </w:tc>
        <w:tc>
          <w:tcPr>
            <w:tcW w:w="1333" w:type="dxa"/>
            <w:gridSpan w:val="3"/>
            <w:vMerge/>
            <w:tcBorders>
              <w:left w:val="single" w:sz="4" w:space="0" w:color="000000"/>
              <w:bottom w:val="single" w:sz="4" w:space="0" w:color="000000"/>
            </w:tcBorders>
            <w:vAlign w:val="center"/>
          </w:tcPr>
          <w:p w:rsidR="001F7724" w:rsidRDefault="001F7724"/>
        </w:tc>
        <w:tc>
          <w:tcPr>
            <w:tcW w:w="619" w:type="dxa"/>
            <w:tcBorders>
              <w:left w:val="single" w:sz="4" w:space="0" w:color="000000"/>
              <w:bottom w:val="single" w:sz="4" w:space="0" w:color="000000"/>
            </w:tcBorders>
            <w:vAlign w:val="center"/>
          </w:tcPr>
          <w:p w:rsidR="001F7724" w:rsidRDefault="00E35855">
            <w:pPr>
              <w:contextualSpacing/>
              <w:rPr>
                <w:sz w:val="18"/>
                <w:szCs w:val="18"/>
              </w:rPr>
            </w:pPr>
            <w:r>
              <w:rPr>
                <w:sz w:val="18"/>
                <w:szCs w:val="18"/>
              </w:rPr>
              <w:t>182</w:t>
            </w:r>
          </w:p>
        </w:tc>
        <w:tc>
          <w:tcPr>
            <w:tcW w:w="631" w:type="dxa"/>
            <w:gridSpan w:val="3"/>
            <w:tcBorders>
              <w:left w:val="single" w:sz="4" w:space="0" w:color="000000"/>
              <w:bottom w:val="single" w:sz="4" w:space="0" w:color="000000"/>
            </w:tcBorders>
            <w:vAlign w:val="center"/>
          </w:tcPr>
          <w:p w:rsidR="001F7724" w:rsidRDefault="00E35855">
            <w:pPr>
              <w:contextualSpacing/>
              <w:rPr>
                <w:sz w:val="18"/>
                <w:szCs w:val="18"/>
              </w:rPr>
            </w:pPr>
            <w:r>
              <w:rPr>
                <w:sz w:val="18"/>
                <w:szCs w:val="18"/>
              </w:rPr>
              <w:t>69,0</w:t>
            </w:r>
          </w:p>
        </w:tc>
        <w:tc>
          <w:tcPr>
            <w:tcW w:w="621" w:type="dxa"/>
            <w:tcBorders>
              <w:left w:val="single" w:sz="4" w:space="0" w:color="000000"/>
              <w:bottom w:val="single" w:sz="4" w:space="0" w:color="000000"/>
            </w:tcBorders>
            <w:vAlign w:val="center"/>
          </w:tcPr>
          <w:p w:rsidR="001F7724" w:rsidRDefault="00E35855">
            <w:pPr>
              <w:contextualSpacing/>
              <w:rPr>
                <w:sz w:val="18"/>
                <w:szCs w:val="18"/>
              </w:rPr>
            </w:pPr>
            <w:r>
              <w:rPr>
                <w:sz w:val="18"/>
                <w:szCs w:val="18"/>
              </w:rPr>
              <w:t>69,0</w:t>
            </w:r>
          </w:p>
        </w:tc>
        <w:tc>
          <w:tcPr>
            <w:tcW w:w="568" w:type="dxa"/>
            <w:tcBorders>
              <w:left w:val="single" w:sz="4" w:space="0" w:color="000000"/>
              <w:bottom w:val="single" w:sz="4" w:space="0" w:color="000000"/>
            </w:tcBorders>
            <w:vAlign w:val="center"/>
          </w:tcPr>
          <w:p w:rsidR="001F7724" w:rsidRDefault="00E35855">
            <w:pPr>
              <w:contextualSpacing/>
              <w:rPr>
                <w:sz w:val="18"/>
                <w:szCs w:val="18"/>
              </w:rPr>
            </w:pPr>
            <w:r>
              <w:rPr>
                <w:sz w:val="18"/>
                <w:szCs w:val="18"/>
              </w:rPr>
              <w:t>69,0</w:t>
            </w:r>
          </w:p>
        </w:tc>
        <w:tc>
          <w:tcPr>
            <w:tcW w:w="568" w:type="dxa"/>
            <w:tcBorders>
              <w:left w:val="single" w:sz="4" w:space="0" w:color="000000"/>
              <w:bottom w:val="single" w:sz="4" w:space="0" w:color="000000"/>
            </w:tcBorders>
            <w:vAlign w:val="center"/>
          </w:tcPr>
          <w:p w:rsidR="001F7724" w:rsidRDefault="00E35855">
            <w:pPr>
              <w:contextualSpacing/>
              <w:rPr>
                <w:sz w:val="18"/>
                <w:szCs w:val="18"/>
              </w:rPr>
            </w:pPr>
            <w:r>
              <w:rPr>
                <w:sz w:val="18"/>
                <w:szCs w:val="18"/>
              </w:rPr>
              <w:t>69,0</w:t>
            </w:r>
          </w:p>
        </w:tc>
        <w:tc>
          <w:tcPr>
            <w:tcW w:w="621" w:type="dxa"/>
            <w:tcBorders>
              <w:left w:val="single" w:sz="4" w:space="0" w:color="000000"/>
              <w:bottom w:val="single" w:sz="4" w:space="0" w:color="000000"/>
            </w:tcBorders>
            <w:vAlign w:val="center"/>
          </w:tcPr>
          <w:p w:rsidR="001F7724" w:rsidRDefault="00E35855">
            <w:pPr>
              <w:contextualSpacing/>
              <w:rPr>
                <w:sz w:val="18"/>
                <w:szCs w:val="18"/>
              </w:rPr>
            </w:pPr>
            <w:r>
              <w:rPr>
                <w:sz w:val="18"/>
                <w:szCs w:val="18"/>
              </w:rPr>
              <w:t>69,0</w:t>
            </w:r>
          </w:p>
        </w:tc>
        <w:tc>
          <w:tcPr>
            <w:tcW w:w="546" w:type="dxa"/>
            <w:tcBorders>
              <w:left w:val="single" w:sz="4" w:space="0" w:color="000000"/>
              <w:bottom w:val="single" w:sz="4" w:space="0" w:color="000000"/>
            </w:tcBorders>
            <w:vAlign w:val="center"/>
          </w:tcPr>
          <w:p w:rsidR="001F7724" w:rsidRDefault="00E35855">
            <w:pPr>
              <w:contextualSpacing/>
              <w:rPr>
                <w:sz w:val="18"/>
                <w:szCs w:val="18"/>
              </w:rPr>
            </w:pPr>
            <w:r>
              <w:rPr>
                <w:sz w:val="18"/>
                <w:szCs w:val="18"/>
              </w:rPr>
              <w:t>69,0</w:t>
            </w:r>
          </w:p>
        </w:tc>
        <w:tc>
          <w:tcPr>
            <w:tcW w:w="567" w:type="dxa"/>
            <w:gridSpan w:val="2"/>
            <w:tcBorders>
              <w:left w:val="single" w:sz="4" w:space="0" w:color="000000"/>
              <w:bottom w:val="single" w:sz="4" w:space="0" w:color="000000"/>
            </w:tcBorders>
            <w:vAlign w:val="center"/>
          </w:tcPr>
          <w:p w:rsidR="001F7724" w:rsidRDefault="00E35855">
            <w:pPr>
              <w:contextualSpacing/>
              <w:rPr>
                <w:sz w:val="18"/>
                <w:szCs w:val="18"/>
              </w:rPr>
            </w:pPr>
            <w:r>
              <w:rPr>
                <w:sz w:val="18"/>
                <w:szCs w:val="18"/>
              </w:rPr>
              <w:t>69,0</w:t>
            </w:r>
          </w:p>
        </w:tc>
        <w:tc>
          <w:tcPr>
            <w:tcW w:w="590" w:type="dxa"/>
            <w:gridSpan w:val="2"/>
            <w:tcBorders>
              <w:left w:val="single" w:sz="4" w:space="0" w:color="000000"/>
              <w:bottom w:val="single" w:sz="4" w:space="0" w:color="000000"/>
            </w:tcBorders>
            <w:vAlign w:val="center"/>
          </w:tcPr>
          <w:p w:rsidR="001F7724" w:rsidRDefault="00E35855">
            <w:pPr>
              <w:contextualSpacing/>
              <w:rPr>
                <w:sz w:val="18"/>
                <w:szCs w:val="18"/>
              </w:rPr>
            </w:pPr>
            <w:r>
              <w:rPr>
                <w:sz w:val="18"/>
                <w:szCs w:val="18"/>
              </w:rPr>
              <w:t>69,0</w:t>
            </w:r>
          </w:p>
        </w:tc>
        <w:tc>
          <w:tcPr>
            <w:tcW w:w="567" w:type="dxa"/>
            <w:gridSpan w:val="2"/>
            <w:tcBorders>
              <w:left w:val="single" w:sz="4" w:space="0" w:color="000000"/>
              <w:bottom w:val="single" w:sz="4" w:space="0" w:color="000000"/>
            </w:tcBorders>
            <w:vAlign w:val="center"/>
          </w:tcPr>
          <w:p w:rsidR="001F7724" w:rsidRDefault="00E35855">
            <w:pPr>
              <w:contextualSpacing/>
              <w:rPr>
                <w:sz w:val="18"/>
                <w:szCs w:val="18"/>
              </w:rPr>
            </w:pPr>
            <w:r>
              <w:rPr>
                <w:sz w:val="18"/>
                <w:szCs w:val="18"/>
              </w:rPr>
              <w:t>69,0</w:t>
            </w:r>
          </w:p>
        </w:tc>
        <w:tc>
          <w:tcPr>
            <w:tcW w:w="568" w:type="dxa"/>
            <w:gridSpan w:val="2"/>
            <w:tcBorders>
              <w:left w:val="single" w:sz="4" w:space="0" w:color="000000"/>
              <w:bottom w:val="single" w:sz="4" w:space="0" w:color="000000"/>
              <w:right w:val="single" w:sz="4" w:space="0" w:color="000000"/>
            </w:tcBorders>
            <w:vAlign w:val="center"/>
          </w:tcPr>
          <w:p w:rsidR="001F7724" w:rsidRDefault="00E35855">
            <w:pPr>
              <w:contextualSpacing/>
              <w:rPr>
                <w:sz w:val="18"/>
                <w:szCs w:val="18"/>
              </w:rPr>
            </w:pPr>
            <w:r>
              <w:rPr>
                <w:sz w:val="18"/>
                <w:szCs w:val="18"/>
              </w:rPr>
              <w:t>69,0</w:t>
            </w:r>
          </w:p>
        </w:tc>
        <w:tc>
          <w:tcPr>
            <w:tcW w:w="621" w:type="dxa"/>
            <w:tcBorders>
              <w:left w:val="single" w:sz="4" w:space="0" w:color="000000"/>
              <w:bottom w:val="single" w:sz="4" w:space="0" w:color="000000"/>
            </w:tcBorders>
            <w:shd w:val="clear" w:color="auto" w:fill="FFFFFF"/>
            <w:vAlign w:val="center"/>
          </w:tcPr>
          <w:p w:rsidR="001F7724" w:rsidRDefault="00E35855">
            <w:pPr>
              <w:contextualSpacing/>
              <w:jc w:val="center"/>
              <w:rPr>
                <w:sz w:val="18"/>
                <w:szCs w:val="18"/>
              </w:rPr>
            </w:pPr>
            <w:r>
              <w:rPr>
                <w:sz w:val="18"/>
                <w:szCs w:val="18"/>
              </w:rPr>
              <w:t>69,0</w:t>
            </w:r>
          </w:p>
        </w:tc>
        <w:tc>
          <w:tcPr>
            <w:tcW w:w="726" w:type="dxa"/>
            <w:tcBorders>
              <w:left w:val="single" w:sz="4" w:space="0" w:color="000000"/>
              <w:bottom w:val="single" w:sz="4" w:space="0" w:color="000000"/>
            </w:tcBorders>
            <w:shd w:val="clear" w:color="auto" w:fill="FFFFFF"/>
            <w:vAlign w:val="center"/>
          </w:tcPr>
          <w:p w:rsidR="001F7724" w:rsidRDefault="00E35855">
            <w:pPr>
              <w:contextualSpacing/>
              <w:jc w:val="center"/>
              <w:rPr>
                <w:sz w:val="18"/>
                <w:szCs w:val="18"/>
              </w:rPr>
            </w:pPr>
            <w:r>
              <w:rPr>
                <w:sz w:val="18"/>
                <w:szCs w:val="18"/>
              </w:rPr>
              <w:t>69,0</w:t>
            </w:r>
          </w:p>
        </w:tc>
        <w:tc>
          <w:tcPr>
            <w:tcW w:w="578" w:type="dxa"/>
            <w:gridSpan w:val="2"/>
            <w:tcBorders>
              <w:left w:val="single" w:sz="4" w:space="0" w:color="000000"/>
              <w:bottom w:val="single" w:sz="4" w:space="0" w:color="000000"/>
            </w:tcBorders>
            <w:shd w:val="clear" w:color="auto" w:fill="FFFFFF"/>
            <w:vAlign w:val="center"/>
          </w:tcPr>
          <w:p w:rsidR="001F7724" w:rsidRDefault="00E35855">
            <w:pPr>
              <w:contextualSpacing/>
              <w:jc w:val="center"/>
              <w:rPr>
                <w:sz w:val="18"/>
                <w:szCs w:val="18"/>
              </w:rPr>
            </w:pPr>
            <w:r>
              <w:rPr>
                <w:sz w:val="18"/>
                <w:szCs w:val="18"/>
              </w:rPr>
              <w:t>69,0</w:t>
            </w:r>
          </w:p>
        </w:tc>
        <w:tc>
          <w:tcPr>
            <w:tcW w:w="614" w:type="dxa"/>
            <w:vMerge/>
            <w:tcBorders>
              <w:left w:val="single" w:sz="4" w:space="0" w:color="000000"/>
              <w:bottom w:val="single" w:sz="4" w:space="0" w:color="000000"/>
              <w:right w:val="single" w:sz="4" w:space="0" w:color="000000"/>
            </w:tcBorders>
            <w:shd w:val="clear" w:color="auto" w:fill="FFFFFF"/>
            <w:vAlign w:val="center"/>
          </w:tcPr>
          <w:p w:rsidR="001F7724" w:rsidRDefault="001F7724"/>
        </w:tc>
      </w:tr>
      <w:tr w:rsidR="001F7724">
        <w:trPr>
          <w:cantSplit/>
        </w:trPr>
        <w:tc>
          <w:tcPr>
            <w:tcW w:w="358" w:type="dxa"/>
            <w:vMerge/>
            <w:tcBorders>
              <w:left w:val="single" w:sz="4" w:space="0" w:color="000000"/>
              <w:bottom w:val="single" w:sz="4" w:space="0" w:color="000000"/>
            </w:tcBorders>
            <w:vAlign w:val="center"/>
          </w:tcPr>
          <w:p w:rsidR="001F7724" w:rsidRDefault="001F7724"/>
        </w:tc>
        <w:tc>
          <w:tcPr>
            <w:tcW w:w="1333" w:type="dxa"/>
            <w:gridSpan w:val="3"/>
            <w:vMerge/>
            <w:tcBorders>
              <w:left w:val="single" w:sz="4" w:space="0" w:color="000000"/>
              <w:bottom w:val="single" w:sz="4" w:space="0" w:color="000000"/>
            </w:tcBorders>
            <w:vAlign w:val="center"/>
          </w:tcPr>
          <w:p w:rsidR="001F7724" w:rsidRDefault="001F7724"/>
        </w:tc>
        <w:tc>
          <w:tcPr>
            <w:tcW w:w="619" w:type="dxa"/>
            <w:tcBorders>
              <w:left w:val="single" w:sz="4" w:space="0" w:color="000000"/>
              <w:bottom w:val="single" w:sz="4" w:space="0" w:color="000000"/>
            </w:tcBorders>
            <w:vAlign w:val="center"/>
          </w:tcPr>
          <w:p w:rsidR="001F7724" w:rsidRDefault="00E35855">
            <w:pPr>
              <w:contextualSpacing/>
              <w:rPr>
                <w:sz w:val="18"/>
                <w:szCs w:val="18"/>
              </w:rPr>
            </w:pPr>
            <w:r>
              <w:rPr>
                <w:sz w:val="18"/>
                <w:szCs w:val="18"/>
              </w:rPr>
              <w:t>188</w:t>
            </w:r>
          </w:p>
        </w:tc>
        <w:tc>
          <w:tcPr>
            <w:tcW w:w="631" w:type="dxa"/>
            <w:gridSpan w:val="3"/>
            <w:tcBorders>
              <w:left w:val="single" w:sz="4" w:space="0" w:color="000000"/>
              <w:bottom w:val="single" w:sz="4" w:space="0" w:color="000000"/>
            </w:tcBorders>
            <w:vAlign w:val="center"/>
          </w:tcPr>
          <w:p w:rsidR="001F7724" w:rsidRDefault="00E35855">
            <w:pPr>
              <w:contextualSpacing/>
              <w:rPr>
                <w:sz w:val="18"/>
                <w:szCs w:val="18"/>
              </w:rPr>
            </w:pPr>
            <w:r>
              <w:rPr>
                <w:sz w:val="18"/>
                <w:szCs w:val="18"/>
              </w:rPr>
              <w:t>71,0</w:t>
            </w:r>
          </w:p>
        </w:tc>
        <w:tc>
          <w:tcPr>
            <w:tcW w:w="621" w:type="dxa"/>
            <w:tcBorders>
              <w:left w:val="single" w:sz="4" w:space="0" w:color="000000"/>
              <w:bottom w:val="single" w:sz="4" w:space="0" w:color="000000"/>
            </w:tcBorders>
            <w:vAlign w:val="center"/>
          </w:tcPr>
          <w:p w:rsidR="001F7724" w:rsidRDefault="00E35855">
            <w:pPr>
              <w:contextualSpacing/>
              <w:rPr>
                <w:sz w:val="18"/>
                <w:szCs w:val="18"/>
              </w:rPr>
            </w:pPr>
            <w:r>
              <w:rPr>
                <w:sz w:val="18"/>
                <w:szCs w:val="18"/>
              </w:rPr>
              <w:t>71,0</w:t>
            </w:r>
          </w:p>
        </w:tc>
        <w:tc>
          <w:tcPr>
            <w:tcW w:w="568" w:type="dxa"/>
            <w:tcBorders>
              <w:left w:val="single" w:sz="4" w:space="0" w:color="000000"/>
              <w:bottom w:val="single" w:sz="4" w:space="0" w:color="000000"/>
            </w:tcBorders>
            <w:vAlign w:val="center"/>
          </w:tcPr>
          <w:p w:rsidR="001F7724" w:rsidRDefault="00E35855">
            <w:pPr>
              <w:contextualSpacing/>
              <w:rPr>
                <w:sz w:val="18"/>
                <w:szCs w:val="18"/>
              </w:rPr>
            </w:pPr>
            <w:r>
              <w:rPr>
                <w:sz w:val="18"/>
                <w:szCs w:val="18"/>
              </w:rPr>
              <w:t>71,0</w:t>
            </w:r>
          </w:p>
        </w:tc>
        <w:tc>
          <w:tcPr>
            <w:tcW w:w="568" w:type="dxa"/>
            <w:tcBorders>
              <w:left w:val="single" w:sz="4" w:space="0" w:color="000000"/>
              <w:bottom w:val="single" w:sz="4" w:space="0" w:color="000000"/>
            </w:tcBorders>
            <w:vAlign w:val="center"/>
          </w:tcPr>
          <w:p w:rsidR="001F7724" w:rsidRDefault="00E35855">
            <w:pPr>
              <w:contextualSpacing/>
              <w:rPr>
                <w:sz w:val="18"/>
                <w:szCs w:val="18"/>
              </w:rPr>
            </w:pPr>
            <w:r>
              <w:rPr>
                <w:sz w:val="18"/>
                <w:szCs w:val="18"/>
              </w:rPr>
              <w:t>71,0</w:t>
            </w:r>
          </w:p>
        </w:tc>
        <w:tc>
          <w:tcPr>
            <w:tcW w:w="621" w:type="dxa"/>
            <w:tcBorders>
              <w:left w:val="single" w:sz="4" w:space="0" w:color="000000"/>
              <w:bottom w:val="single" w:sz="4" w:space="0" w:color="000000"/>
            </w:tcBorders>
            <w:vAlign w:val="center"/>
          </w:tcPr>
          <w:p w:rsidR="001F7724" w:rsidRDefault="00E35855">
            <w:pPr>
              <w:contextualSpacing/>
              <w:rPr>
                <w:sz w:val="18"/>
                <w:szCs w:val="18"/>
              </w:rPr>
            </w:pPr>
            <w:r>
              <w:rPr>
                <w:sz w:val="18"/>
                <w:szCs w:val="18"/>
              </w:rPr>
              <w:t>71,0</w:t>
            </w:r>
          </w:p>
        </w:tc>
        <w:tc>
          <w:tcPr>
            <w:tcW w:w="546" w:type="dxa"/>
            <w:tcBorders>
              <w:left w:val="single" w:sz="4" w:space="0" w:color="000000"/>
              <w:bottom w:val="single" w:sz="4" w:space="0" w:color="000000"/>
            </w:tcBorders>
            <w:vAlign w:val="center"/>
          </w:tcPr>
          <w:p w:rsidR="001F7724" w:rsidRDefault="00E35855">
            <w:pPr>
              <w:contextualSpacing/>
              <w:rPr>
                <w:sz w:val="18"/>
                <w:szCs w:val="18"/>
              </w:rPr>
            </w:pPr>
            <w:r>
              <w:rPr>
                <w:sz w:val="18"/>
                <w:szCs w:val="18"/>
              </w:rPr>
              <w:t>71,0</w:t>
            </w:r>
          </w:p>
        </w:tc>
        <w:tc>
          <w:tcPr>
            <w:tcW w:w="567" w:type="dxa"/>
            <w:gridSpan w:val="2"/>
            <w:tcBorders>
              <w:left w:val="single" w:sz="4" w:space="0" w:color="000000"/>
              <w:bottom w:val="single" w:sz="4" w:space="0" w:color="000000"/>
            </w:tcBorders>
            <w:vAlign w:val="center"/>
          </w:tcPr>
          <w:p w:rsidR="001F7724" w:rsidRDefault="00E35855">
            <w:pPr>
              <w:contextualSpacing/>
              <w:rPr>
                <w:sz w:val="18"/>
                <w:szCs w:val="18"/>
              </w:rPr>
            </w:pPr>
            <w:r>
              <w:rPr>
                <w:sz w:val="18"/>
                <w:szCs w:val="18"/>
              </w:rPr>
              <w:t>71,0</w:t>
            </w:r>
          </w:p>
        </w:tc>
        <w:tc>
          <w:tcPr>
            <w:tcW w:w="590" w:type="dxa"/>
            <w:gridSpan w:val="2"/>
            <w:tcBorders>
              <w:left w:val="single" w:sz="4" w:space="0" w:color="000000"/>
              <w:bottom w:val="single" w:sz="4" w:space="0" w:color="000000"/>
            </w:tcBorders>
            <w:vAlign w:val="center"/>
          </w:tcPr>
          <w:p w:rsidR="001F7724" w:rsidRDefault="00E35855">
            <w:pPr>
              <w:contextualSpacing/>
              <w:rPr>
                <w:sz w:val="18"/>
                <w:szCs w:val="18"/>
              </w:rPr>
            </w:pPr>
            <w:r>
              <w:rPr>
                <w:sz w:val="18"/>
                <w:szCs w:val="18"/>
              </w:rPr>
              <w:t>71,0</w:t>
            </w:r>
          </w:p>
        </w:tc>
        <w:tc>
          <w:tcPr>
            <w:tcW w:w="567" w:type="dxa"/>
            <w:gridSpan w:val="2"/>
            <w:tcBorders>
              <w:left w:val="single" w:sz="4" w:space="0" w:color="000000"/>
              <w:bottom w:val="single" w:sz="4" w:space="0" w:color="000000"/>
            </w:tcBorders>
            <w:vAlign w:val="center"/>
          </w:tcPr>
          <w:p w:rsidR="001F7724" w:rsidRDefault="00E35855">
            <w:pPr>
              <w:contextualSpacing/>
              <w:rPr>
                <w:sz w:val="18"/>
                <w:szCs w:val="18"/>
              </w:rPr>
            </w:pPr>
            <w:r>
              <w:rPr>
                <w:sz w:val="18"/>
                <w:szCs w:val="18"/>
              </w:rPr>
              <w:t>71,0</w:t>
            </w:r>
          </w:p>
        </w:tc>
        <w:tc>
          <w:tcPr>
            <w:tcW w:w="568" w:type="dxa"/>
            <w:gridSpan w:val="2"/>
            <w:tcBorders>
              <w:left w:val="single" w:sz="4" w:space="0" w:color="000000"/>
              <w:bottom w:val="single" w:sz="4" w:space="0" w:color="000000"/>
              <w:right w:val="single" w:sz="4" w:space="0" w:color="000000"/>
            </w:tcBorders>
            <w:vAlign w:val="center"/>
          </w:tcPr>
          <w:p w:rsidR="001F7724" w:rsidRDefault="00E35855">
            <w:pPr>
              <w:contextualSpacing/>
              <w:rPr>
                <w:sz w:val="18"/>
                <w:szCs w:val="18"/>
              </w:rPr>
            </w:pPr>
            <w:r>
              <w:rPr>
                <w:sz w:val="18"/>
                <w:szCs w:val="18"/>
              </w:rPr>
              <w:t>71,0</w:t>
            </w:r>
          </w:p>
        </w:tc>
        <w:tc>
          <w:tcPr>
            <w:tcW w:w="621" w:type="dxa"/>
            <w:tcBorders>
              <w:left w:val="single" w:sz="4" w:space="0" w:color="000000"/>
              <w:bottom w:val="single" w:sz="4" w:space="0" w:color="000000"/>
            </w:tcBorders>
            <w:shd w:val="clear" w:color="auto" w:fill="FFFFFF"/>
            <w:vAlign w:val="center"/>
          </w:tcPr>
          <w:p w:rsidR="001F7724" w:rsidRDefault="00E35855">
            <w:pPr>
              <w:contextualSpacing/>
              <w:jc w:val="center"/>
              <w:rPr>
                <w:sz w:val="18"/>
                <w:szCs w:val="18"/>
              </w:rPr>
            </w:pPr>
            <w:r>
              <w:rPr>
                <w:sz w:val="18"/>
                <w:szCs w:val="18"/>
              </w:rPr>
              <w:t>71,0</w:t>
            </w:r>
          </w:p>
        </w:tc>
        <w:tc>
          <w:tcPr>
            <w:tcW w:w="726" w:type="dxa"/>
            <w:tcBorders>
              <w:left w:val="single" w:sz="4" w:space="0" w:color="000000"/>
              <w:bottom w:val="single" w:sz="4" w:space="0" w:color="000000"/>
            </w:tcBorders>
            <w:shd w:val="clear" w:color="auto" w:fill="FFFFFF"/>
            <w:vAlign w:val="center"/>
          </w:tcPr>
          <w:p w:rsidR="001F7724" w:rsidRDefault="00E35855">
            <w:pPr>
              <w:contextualSpacing/>
              <w:jc w:val="center"/>
              <w:rPr>
                <w:sz w:val="18"/>
                <w:szCs w:val="18"/>
              </w:rPr>
            </w:pPr>
            <w:r>
              <w:rPr>
                <w:sz w:val="18"/>
                <w:szCs w:val="18"/>
              </w:rPr>
              <w:t>71,0</w:t>
            </w:r>
          </w:p>
        </w:tc>
        <w:tc>
          <w:tcPr>
            <w:tcW w:w="578" w:type="dxa"/>
            <w:gridSpan w:val="2"/>
            <w:tcBorders>
              <w:left w:val="single" w:sz="4" w:space="0" w:color="000000"/>
              <w:bottom w:val="single" w:sz="4" w:space="0" w:color="000000"/>
            </w:tcBorders>
            <w:shd w:val="clear" w:color="auto" w:fill="FFFFFF"/>
            <w:vAlign w:val="center"/>
          </w:tcPr>
          <w:p w:rsidR="001F7724" w:rsidRDefault="00E35855">
            <w:pPr>
              <w:contextualSpacing/>
              <w:jc w:val="center"/>
              <w:rPr>
                <w:sz w:val="18"/>
                <w:szCs w:val="18"/>
              </w:rPr>
            </w:pPr>
            <w:r>
              <w:rPr>
                <w:sz w:val="18"/>
                <w:szCs w:val="18"/>
              </w:rPr>
              <w:t>71,0</w:t>
            </w:r>
          </w:p>
        </w:tc>
        <w:tc>
          <w:tcPr>
            <w:tcW w:w="614" w:type="dxa"/>
            <w:vMerge/>
            <w:tcBorders>
              <w:left w:val="single" w:sz="4" w:space="0" w:color="000000"/>
              <w:bottom w:val="single" w:sz="4" w:space="0" w:color="000000"/>
              <w:right w:val="single" w:sz="4" w:space="0" w:color="000000"/>
            </w:tcBorders>
            <w:vAlign w:val="center"/>
          </w:tcPr>
          <w:p w:rsidR="001F7724" w:rsidRDefault="001F7724"/>
        </w:tc>
      </w:tr>
      <w:tr w:rsidR="001F7724">
        <w:trPr>
          <w:cantSplit/>
          <w:trHeight w:val="223"/>
        </w:trPr>
        <w:tc>
          <w:tcPr>
            <w:tcW w:w="358" w:type="dxa"/>
            <w:vMerge/>
            <w:tcBorders>
              <w:left w:val="single" w:sz="4" w:space="0" w:color="000000"/>
              <w:bottom w:val="single" w:sz="4" w:space="0" w:color="000000"/>
            </w:tcBorders>
            <w:vAlign w:val="center"/>
          </w:tcPr>
          <w:p w:rsidR="001F7724" w:rsidRDefault="001F7724"/>
        </w:tc>
        <w:tc>
          <w:tcPr>
            <w:tcW w:w="1333" w:type="dxa"/>
            <w:gridSpan w:val="3"/>
            <w:vMerge/>
            <w:tcBorders>
              <w:left w:val="single" w:sz="4" w:space="0" w:color="000000"/>
              <w:bottom w:val="single" w:sz="4" w:space="0" w:color="000000"/>
            </w:tcBorders>
            <w:vAlign w:val="center"/>
          </w:tcPr>
          <w:p w:rsidR="001F7724" w:rsidRDefault="001F7724"/>
        </w:tc>
        <w:tc>
          <w:tcPr>
            <w:tcW w:w="619" w:type="dxa"/>
            <w:tcBorders>
              <w:left w:val="single" w:sz="4" w:space="0" w:color="000000"/>
              <w:bottom w:val="single" w:sz="4" w:space="0" w:color="000000"/>
            </w:tcBorders>
            <w:vAlign w:val="center"/>
          </w:tcPr>
          <w:p w:rsidR="001F7724" w:rsidRDefault="00E35855">
            <w:pPr>
              <w:contextualSpacing/>
              <w:rPr>
                <w:sz w:val="18"/>
                <w:szCs w:val="18"/>
              </w:rPr>
            </w:pPr>
            <w:r>
              <w:rPr>
                <w:sz w:val="18"/>
                <w:szCs w:val="18"/>
              </w:rPr>
              <w:t>194</w:t>
            </w:r>
          </w:p>
        </w:tc>
        <w:tc>
          <w:tcPr>
            <w:tcW w:w="631" w:type="dxa"/>
            <w:gridSpan w:val="3"/>
            <w:tcBorders>
              <w:left w:val="single" w:sz="4" w:space="0" w:color="000000"/>
              <w:bottom w:val="single" w:sz="4" w:space="0" w:color="000000"/>
            </w:tcBorders>
            <w:vAlign w:val="center"/>
          </w:tcPr>
          <w:p w:rsidR="001F7724" w:rsidRDefault="00E35855">
            <w:pPr>
              <w:contextualSpacing/>
              <w:rPr>
                <w:sz w:val="18"/>
                <w:szCs w:val="18"/>
              </w:rPr>
            </w:pPr>
            <w:r>
              <w:rPr>
                <w:sz w:val="18"/>
                <w:szCs w:val="18"/>
              </w:rPr>
              <w:t>73,0</w:t>
            </w:r>
          </w:p>
        </w:tc>
        <w:tc>
          <w:tcPr>
            <w:tcW w:w="621" w:type="dxa"/>
            <w:tcBorders>
              <w:left w:val="single" w:sz="4" w:space="0" w:color="000000"/>
              <w:bottom w:val="single" w:sz="4" w:space="0" w:color="000000"/>
            </w:tcBorders>
            <w:vAlign w:val="center"/>
          </w:tcPr>
          <w:p w:rsidR="001F7724" w:rsidRDefault="00E35855">
            <w:pPr>
              <w:contextualSpacing/>
              <w:rPr>
                <w:sz w:val="18"/>
                <w:szCs w:val="18"/>
              </w:rPr>
            </w:pPr>
            <w:r>
              <w:rPr>
                <w:sz w:val="18"/>
                <w:szCs w:val="18"/>
              </w:rPr>
              <w:t>73,0</w:t>
            </w:r>
          </w:p>
        </w:tc>
        <w:tc>
          <w:tcPr>
            <w:tcW w:w="568" w:type="dxa"/>
            <w:tcBorders>
              <w:left w:val="single" w:sz="4" w:space="0" w:color="000000"/>
              <w:bottom w:val="single" w:sz="4" w:space="0" w:color="000000"/>
            </w:tcBorders>
            <w:vAlign w:val="center"/>
          </w:tcPr>
          <w:p w:rsidR="001F7724" w:rsidRDefault="00E35855">
            <w:pPr>
              <w:contextualSpacing/>
              <w:rPr>
                <w:sz w:val="18"/>
                <w:szCs w:val="18"/>
              </w:rPr>
            </w:pPr>
            <w:r>
              <w:rPr>
                <w:sz w:val="18"/>
                <w:szCs w:val="18"/>
              </w:rPr>
              <w:t>73,0</w:t>
            </w:r>
          </w:p>
        </w:tc>
        <w:tc>
          <w:tcPr>
            <w:tcW w:w="568" w:type="dxa"/>
            <w:tcBorders>
              <w:left w:val="single" w:sz="4" w:space="0" w:color="000000"/>
              <w:bottom w:val="single" w:sz="4" w:space="0" w:color="000000"/>
            </w:tcBorders>
            <w:vAlign w:val="center"/>
          </w:tcPr>
          <w:p w:rsidR="001F7724" w:rsidRDefault="00E35855">
            <w:pPr>
              <w:contextualSpacing/>
              <w:rPr>
                <w:sz w:val="18"/>
                <w:szCs w:val="18"/>
              </w:rPr>
            </w:pPr>
            <w:r>
              <w:rPr>
                <w:sz w:val="18"/>
                <w:szCs w:val="18"/>
              </w:rPr>
              <w:t>73,0</w:t>
            </w:r>
          </w:p>
        </w:tc>
        <w:tc>
          <w:tcPr>
            <w:tcW w:w="621" w:type="dxa"/>
            <w:tcBorders>
              <w:left w:val="single" w:sz="4" w:space="0" w:color="000000"/>
              <w:bottom w:val="single" w:sz="4" w:space="0" w:color="000000"/>
            </w:tcBorders>
            <w:vAlign w:val="center"/>
          </w:tcPr>
          <w:p w:rsidR="001F7724" w:rsidRDefault="00E35855">
            <w:pPr>
              <w:contextualSpacing/>
              <w:rPr>
                <w:sz w:val="18"/>
                <w:szCs w:val="18"/>
              </w:rPr>
            </w:pPr>
            <w:r>
              <w:rPr>
                <w:sz w:val="18"/>
                <w:szCs w:val="18"/>
              </w:rPr>
              <w:t>73,0</w:t>
            </w:r>
          </w:p>
        </w:tc>
        <w:tc>
          <w:tcPr>
            <w:tcW w:w="546" w:type="dxa"/>
            <w:tcBorders>
              <w:left w:val="single" w:sz="4" w:space="0" w:color="000000"/>
              <w:bottom w:val="single" w:sz="4" w:space="0" w:color="000000"/>
            </w:tcBorders>
            <w:vAlign w:val="center"/>
          </w:tcPr>
          <w:p w:rsidR="001F7724" w:rsidRDefault="00E35855">
            <w:pPr>
              <w:contextualSpacing/>
              <w:rPr>
                <w:sz w:val="18"/>
                <w:szCs w:val="18"/>
              </w:rPr>
            </w:pPr>
            <w:r>
              <w:rPr>
                <w:sz w:val="18"/>
                <w:szCs w:val="18"/>
              </w:rPr>
              <w:t>73,0</w:t>
            </w:r>
          </w:p>
        </w:tc>
        <w:tc>
          <w:tcPr>
            <w:tcW w:w="567" w:type="dxa"/>
            <w:gridSpan w:val="2"/>
            <w:tcBorders>
              <w:left w:val="single" w:sz="4" w:space="0" w:color="000000"/>
              <w:bottom w:val="single" w:sz="4" w:space="0" w:color="000000"/>
            </w:tcBorders>
            <w:vAlign w:val="center"/>
          </w:tcPr>
          <w:p w:rsidR="001F7724" w:rsidRDefault="00E35855">
            <w:pPr>
              <w:contextualSpacing/>
              <w:rPr>
                <w:sz w:val="18"/>
                <w:szCs w:val="18"/>
              </w:rPr>
            </w:pPr>
            <w:r>
              <w:rPr>
                <w:sz w:val="18"/>
                <w:szCs w:val="18"/>
              </w:rPr>
              <w:t>73,0</w:t>
            </w:r>
          </w:p>
        </w:tc>
        <w:tc>
          <w:tcPr>
            <w:tcW w:w="590" w:type="dxa"/>
            <w:gridSpan w:val="2"/>
            <w:tcBorders>
              <w:left w:val="single" w:sz="4" w:space="0" w:color="000000"/>
              <w:bottom w:val="single" w:sz="4" w:space="0" w:color="000000"/>
            </w:tcBorders>
            <w:vAlign w:val="center"/>
          </w:tcPr>
          <w:p w:rsidR="001F7724" w:rsidRDefault="00E35855">
            <w:pPr>
              <w:contextualSpacing/>
              <w:rPr>
                <w:sz w:val="18"/>
                <w:szCs w:val="18"/>
              </w:rPr>
            </w:pPr>
            <w:r>
              <w:rPr>
                <w:sz w:val="18"/>
                <w:szCs w:val="18"/>
              </w:rPr>
              <w:t>73,0</w:t>
            </w:r>
          </w:p>
        </w:tc>
        <w:tc>
          <w:tcPr>
            <w:tcW w:w="567" w:type="dxa"/>
            <w:gridSpan w:val="2"/>
            <w:tcBorders>
              <w:left w:val="single" w:sz="4" w:space="0" w:color="000000"/>
              <w:bottom w:val="single" w:sz="4" w:space="0" w:color="000000"/>
            </w:tcBorders>
            <w:vAlign w:val="center"/>
          </w:tcPr>
          <w:p w:rsidR="001F7724" w:rsidRDefault="00E35855">
            <w:pPr>
              <w:contextualSpacing/>
              <w:rPr>
                <w:sz w:val="18"/>
                <w:szCs w:val="18"/>
              </w:rPr>
            </w:pPr>
            <w:r>
              <w:rPr>
                <w:sz w:val="18"/>
                <w:szCs w:val="18"/>
              </w:rPr>
              <w:t>73,0</w:t>
            </w:r>
          </w:p>
        </w:tc>
        <w:tc>
          <w:tcPr>
            <w:tcW w:w="568" w:type="dxa"/>
            <w:gridSpan w:val="2"/>
            <w:tcBorders>
              <w:left w:val="single" w:sz="4" w:space="0" w:color="000000"/>
              <w:bottom w:val="single" w:sz="4" w:space="0" w:color="000000"/>
              <w:right w:val="single" w:sz="4" w:space="0" w:color="000000"/>
            </w:tcBorders>
            <w:vAlign w:val="center"/>
          </w:tcPr>
          <w:p w:rsidR="001F7724" w:rsidRDefault="00E35855">
            <w:pPr>
              <w:contextualSpacing/>
              <w:rPr>
                <w:sz w:val="18"/>
                <w:szCs w:val="18"/>
              </w:rPr>
            </w:pPr>
            <w:r>
              <w:rPr>
                <w:sz w:val="18"/>
                <w:szCs w:val="18"/>
              </w:rPr>
              <w:t>73,0</w:t>
            </w:r>
          </w:p>
        </w:tc>
        <w:tc>
          <w:tcPr>
            <w:tcW w:w="621" w:type="dxa"/>
            <w:tcBorders>
              <w:left w:val="single" w:sz="4" w:space="0" w:color="000000"/>
              <w:bottom w:val="single" w:sz="4" w:space="0" w:color="000000"/>
            </w:tcBorders>
            <w:shd w:val="clear" w:color="auto" w:fill="FFFFFF"/>
            <w:vAlign w:val="center"/>
          </w:tcPr>
          <w:p w:rsidR="001F7724" w:rsidRDefault="00E35855">
            <w:pPr>
              <w:contextualSpacing/>
              <w:jc w:val="center"/>
              <w:rPr>
                <w:sz w:val="18"/>
                <w:szCs w:val="18"/>
              </w:rPr>
            </w:pPr>
            <w:r>
              <w:rPr>
                <w:sz w:val="18"/>
                <w:szCs w:val="18"/>
              </w:rPr>
              <w:t>73,0</w:t>
            </w:r>
          </w:p>
        </w:tc>
        <w:tc>
          <w:tcPr>
            <w:tcW w:w="726" w:type="dxa"/>
            <w:tcBorders>
              <w:left w:val="single" w:sz="4" w:space="0" w:color="000000"/>
              <w:bottom w:val="single" w:sz="4" w:space="0" w:color="000000"/>
            </w:tcBorders>
            <w:shd w:val="clear" w:color="auto" w:fill="FFFFFF"/>
            <w:vAlign w:val="center"/>
          </w:tcPr>
          <w:p w:rsidR="001F7724" w:rsidRDefault="00E35855">
            <w:pPr>
              <w:contextualSpacing/>
              <w:jc w:val="center"/>
              <w:rPr>
                <w:sz w:val="18"/>
                <w:szCs w:val="18"/>
              </w:rPr>
            </w:pPr>
            <w:r>
              <w:rPr>
                <w:sz w:val="18"/>
                <w:szCs w:val="18"/>
              </w:rPr>
              <w:t>73,0</w:t>
            </w:r>
          </w:p>
        </w:tc>
        <w:tc>
          <w:tcPr>
            <w:tcW w:w="578" w:type="dxa"/>
            <w:gridSpan w:val="2"/>
            <w:tcBorders>
              <w:left w:val="single" w:sz="4" w:space="0" w:color="000000"/>
              <w:bottom w:val="single" w:sz="4" w:space="0" w:color="000000"/>
            </w:tcBorders>
            <w:shd w:val="clear" w:color="auto" w:fill="FFFFFF"/>
            <w:vAlign w:val="center"/>
          </w:tcPr>
          <w:p w:rsidR="001F7724" w:rsidRDefault="00E35855">
            <w:pPr>
              <w:contextualSpacing/>
              <w:jc w:val="center"/>
              <w:rPr>
                <w:sz w:val="18"/>
                <w:szCs w:val="18"/>
              </w:rPr>
            </w:pPr>
            <w:r>
              <w:rPr>
                <w:sz w:val="18"/>
                <w:szCs w:val="18"/>
              </w:rPr>
              <w:t>73,0</w:t>
            </w:r>
          </w:p>
        </w:tc>
        <w:tc>
          <w:tcPr>
            <w:tcW w:w="614" w:type="dxa"/>
            <w:vMerge/>
            <w:tcBorders>
              <w:left w:val="single" w:sz="4" w:space="0" w:color="000000"/>
              <w:bottom w:val="single" w:sz="4" w:space="0" w:color="000000"/>
              <w:right w:val="single" w:sz="4" w:space="0" w:color="000000"/>
            </w:tcBorders>
            <w:vAlign w:val="center"/>
          </w:tcPr>
          <w:p w:rsidR="001F7724" w:rsidRDefault="001F7724"/>
        </w:tc>
      </w:tr>
      <w:tr w:rsidR="001F7724">
        <w:trPr>
          <w:cantSplit/>
          <w:trHeight w:val="223"/>
        </w:trPr>
        <w:tc>
          <w:tcPr>
            <w:tcW w:w="358" w:type="dxa"/>
            <w:tcBorders>
              <w:left w:val="single" w:sz="4" w:space="0" w:color="000000"/>
              <w:bottom w:val="single" w:sz="4" w:space="0" w:color="000000"/>
            </w:tcBorders>
            <w:vAlign w:val="center"/>
          </w:tcPr>
          <w:p w:rsidR="001F7724" w:rsidRDefault="00E35855">
            <w:pPr>
              <w:keepNext/>
              <w:contextualSpacing/>
              <w:rPr>
                <w:sz w:val="18"/>
                <w:szCs w:val="18"/>
              </w:rPr>
            </w:pPr>
            <w:r>
              <w:rPr>
                <w:sz w:val="18"/>
                <w:szCs w:val="18"/>
              </w:rPr>
              <w:t>6</w:t>
            </w:r>
          </w:p>
        </w:tc>
        <w:tc>
          <w:tcPr>
            <w:tcW w:w="1333" w:type="dxa"/>
            <w:gridSpan w:val="3"/>
            <w:tcBorders>
              <w:left w:val="single" w:sz="4" w:space="0" w:color="000000"/>
              <w:bottom w:val="single" w:sz="4" w:space="0" w:color="000000"/>
            </w:tcBorders>
            <w:vAlign w:val="center"/>
          </w:tcPr>
          <w:p w:rsidR="001F7724" w:rsidRDefault="00E35855">
            <w:pPr>
              <w:contextualSpacing/>
              <w:rPr>
                <w:sz w:val="18"/>
                <w:szCs w:val="18"/>
              </w:rPr>
            </w:pPr>
            <w:r>
              <w:rPr>
                <w:sz w:val="18"/>
                <w:szCs w:val="18"/>
              </w:rPr>
              <w:t>Ширина рукава внизу</w:t>
            </w:r>
          </w:p>
        </w:tc>
        <w:tc>
          <w:tcPr>
            <w:tcW w:w="619" w:type="dxa"/>
            <w:tcBorders>
              <w:left w:val="single" w:sz="4" w:space="0" w:color="000000"/>
              <w:bottom w:val="single" w:sz="4" w:space="0" w:color="000000"/>
            </w:tcBorders>
            <w:vAlign w:val="center"/>
          </w:tcPr>
          <w:p w:rsidR="001F7724" w:rsidRDefault="00E35855">
            <w:pPr>
              <w:tabs>
                <w:tab w:val="left" w:pos="375"/>
              </w:tabs>
              <w:ind w:left="57"/>
              <w:contextualSpacing/>
              <w:rPr>
                <w:sz w:val="18"/>
                <w:szCs w:val="18"/>
              </w:rPr>
            </w:pPr>
            <w:r>
              <w:rPr>
                <w:sz w:val="18"/>
                <w:szCs w:val="18"/>
              </w:rPr>
              <w:t>158-194</w:t>
            </w:r>
          </w:p>
        </w:tc>
        <w:tc>
          <w:tcPr>
            <w:tcW w:w="631" w:type="dxa"/>
            <w:gridSpan w:val="3"/>
            <w:tcBorders>
              <w:left w:val="single" w:sz="4" w:space="0" w:color="000000"/>
              <w:bottom w:val="single" w:sz="4" w:space="0" w:color="000000"/>
            </w:tcBorders>
            <w:vAlign w:val="center"/>
          </w:tcPr>
          <w:p w:rsidR="001F7724" w:rsidRDefault="00E35855">
            <w:pPr>
              <w:contextualSpacing/>
              <w:rPr>
                <w:sz w:val="18"/>
                <w:szCs w:val="18"/>
              </w:rPr>
            </w:pPr>
            <w:r>
              <w:rPr>
                <w:sz w:val="18"/>
                <w:szCs w:val="18"/>
              </w:rPr>
              <w:t>16,5</w:t>
            </w:r>
          </w:p>
        </w:tc>
        <w:tc>
          <w:tcPr>
            <w:tcW w:w="621" w:type="dxa"/>
            <w:tcBorders>
              <w:left w:val="single" w:sz="4" w:space="0" w:color="000000"/>
              <w:bottom w:val="single" w:sz="4" w:space="0" w:color="000000"/>
            </w:tcBorders>
            <w:vAlign w:val="center"/>
          </w:tcPr>
          <w:p w:rsidR="001F7724" w:rsidRDefault="00E35855">
            <w:pPr>
              <w:contextualSpacing/>
              <w:rPr>
                <w:sz w:val="18"/>
                <w:szCs w:val="18"/>
              </w:rPr>
            </w:pPr>
            <w:r>
              <w:rPr>
                <w:sz w:val="18"/>
                <w:szCs w:val="18"/>
              </w:rPr>
              <w:t>16,8</w:t>
            </w:r>
          </w:p>
        </w:tc>
        <w:tc>
          <w:tcPr>
            <w:tcW w:w="568" w:type="dxa"/>
            <w:tcBorders>
              <w:left w:val="single" w:sz="4" w:space="0" w:color="000000"/>
              <w:bottom w:val="single" w:sz="4" w:space="0" w:color="000000"/>
            </w:tcBorders>
            <w:vAlign w:val="center"/>
          </w:tcPr>
          <w:p w:rsidR="001F7724" w:rsidRDefault="00E35855">
            <w:pPr>
              <w:contextualSpacing/>
              <w:rPr>
                <w:sz w:val="18"/>
                <w:szCs w:val="18"/>
              </w:rPr>
            </w:pPr>
            <w:r>
              <w:rPr>
                <w:sz w:val="18"/>
                <w:szCs w:val="18"/>
              </w:rPr>
              <w:t>17,1</w:t>
            </w:r>
          </w:p>
        </w:tc>
        <w:tc>
          <w:tcPr>
            <w:tcW w:w="568" w:type="dxa"/>
            <w:tcBorders>
              <w:left w:val="single" w:sz="4" w:space="0" w:color="000000"/>
              <w:bottom w:val="single" w:sz="4" w:space="0" w:color="000000"/>
            </w:tcBorders>
            <w:vAlign w:val="center"/>
          </w:tcPr>
          <w:p w:rsidR="001F7724" w:rsidRDefault="00E35855">
            <w:pPr>
              <w:contextualSpacing/>
              <w:rPr>
                <w:sz w:val="18"/>
                <w:szCs w:val="18"/>
              </w:rPr>
            </w:pPr>
            <w:r>
              <w:rPr>
                <w:sz w:val="18"/>
                <w:szCs w:val="18"/>
              </w:rPr>
              <w:t>17,4</w:t>
            </w:r>
          </w:p>
        </w:tc>
        <w:tc>
          <w:tcPr>
            <w:tcW w:w="621" w:type="dxa"/>
            <w:tcBorders>
              <w:left w:val="single" w:sz="4" w:space="0" w:color="000000"/>
              <w:bottom w:val="single" w:sz="4" w:space="0" w:color="000000"/>
            </w:tcBorders>
            <w:vAlign w:val="center"/>
          </w:tcPr>
          <w:p w:rsidR="001F7724" w:rsidRDefault="00E35855">
            <w:pPr>
              <w:contextualSpacing/>
              <w:rPr>
                <w:sz w:val="18"/>
                <w:szCs w:val="18"/>
              </w:rPr>
            </w:pPr>
            <w:r>
              <w:rPr>
                <w:sz w:val="18"/>
                <w:szCs w:val="18"/>
              </w:rPr>
              <w:t>17,7</w:t>
            </w:r>
          </w:p>
        </w:tc>
        <w:tc>
          <w:tcPr>
            <w:tcW w:w="546" w:type="dxa"/>
            <w:tcBorders>
              <w:left w:val="single" w:sz="4" w:space="0" w:color="000000"/>
              <w:bottom w:val="single" w:sz="4" w:space="0" w:color="000000"/>
            </w:tcBorders>
            <w:vAlign w:val="center"/>
          </w:tcPr>
          <w:p w:rsidR="001F7724" w:rsidRDefault="00E35855">
            <w:pPr>
              <w:contextualSpacing/>
              <w:rPr>
                <w:sz w:val="18"/>
                <w:szCs w:val="18"/>
              </w:rPr>
            </w:pPr>
            <w:r>
              <w:rPr>
                <w:sz w:val="18"/>
                <w:szCs w:val="18"/>
              </w:rPr>
              <w:t>18,0</w:t>
            </w:r>
          </w:p>
        </w:tc>
        <w:tc>
          <w:tcPr>
            <w:tcW w:w="567" w:type="dxa"/>
            <w:gridSpan w:val="2"/>
            <w:tcBorders>
              <w:left w:val="single" w:sz="4" w:space="0" w:color="000000"/>
              <w:bottom w:val="single" w:sz="4" w:space="0" w:color="000000"/>
            </w:tcBorders>
            <w:vAlign w:val="center"/>
          </w:tcPr>
          <w:p w:rsidR="001F7724" w:rsidRDefault="00E35855">
            <w:pPr>
              <w:contextualSpacing/>
              <w:rPr>
                <w:sz w:val="18"/>
                <w:szCs w:val="18"/>
              </w:rPr>
            </w:pPr>
            <w:r>
              <w:rPr>
                <w:sz w:val="18"/>
                <w:szCs w:val="18"/>
              </w:rPr>
              <w:t>18,3</w:t>
            </w:r>
          </w:p>
        </w:tc>
        <w:tc>
          <w:tcPr>
            <w:tcW w:w="590" w:type="dxa"/>
            <w:gridSpan w:val="2"/>
            <w:tcBorders>
              <w:left w:val="single" w:sz="4" w:space="0" w:color="000000"/>
              <w:bottom w:val="single" w:sz="4" w:space="0" w:color="000000"/>
            </w:tcBorders>
            <w:vAlign w:val="center"/>
          </w:tcPr>
          <w:p w:rsidR="001F7724" w:rsidRDefault="00E35855">
            <w:pPr>
              <w:contextualSpacing/>
              <w:rPr>
                <w:sz w:val="18"/>
                <w:szCs w:val="18"/>
              </w:rPr>
            </w:pPr>
            <w:r>
              <w:rPr>
                <w:sz w:val="18"/>
                <w:szCs w:val="18"/>
              </w:rPr>
              <w:t>18,6</w:t>
            </w:r>
          </w:p>
        </w:tc>
        <w:tc>
          <w:tcPr>
            <w:tcW w:w="567" w:type="dxa"/>
            <w:gridSpan w:val="2"/>
            <w:tcBorders>
              <w:left w:val="single" w:sz="4" w:space="0" w:color="000000"/>
              <w:bottom w:val="single" w:sz="4" w:space="0" w:color="000000"/>
            </w:tcBorders>
            <w:vAlign w:val="center"/>
          </w:tcPr>
          <w:p w:rsidR="001F7724" w:rsidRDefault="00E35855">
            <w:pPr>
              <w:contextualSpacing/>
              <w:rPr>
                <w:sz w:val="18"/>
                <w:szCs w:val="18"/>
              </w:rPr>
            </w:pPr>
            <w:r>
              <w:rPr>
                <w:sz w:val="18"/>
                <w:szCs w:val="18"/>
              </w:rPr>
              <w:t>19,0</w:t>
            </w:r>
          </w:p>
        </w:tc>
        <w:tc>
          <w:tcPr>
            <w:tcW w:w="568" w:type="dxa"/>
            <w:gridSpan w:val="2"/>
            <w:tcBorders>
              <w:left w:val="single" w:sz="4" w:space="0" w:color="000000"/>
              <w:bottom w:val="single" w:sz="4" w:space="0" w:color="000000"/>
              <w:right w:val="single" w:sz="4" w:space="0" w:color="000000"/>
            </w:tcBorders>
            <w:vAlign w:val="center"/>
          </w:tcPr>
          <w:p w:rsidR="001F7724" w:rsidRDefault="00E35855">
            <w:pPr>
              <w:contextualSpacing/>
              <w:rPr>
                <w:sz w:val="18"/>
                <w:szCs w:val="18"/>
              </w:rPr>
            </w:pPr>
            <w:r>
              <w:rPr>
                <w:sz w:val="18"/>
                <w:szCs w:val="18"/>
              </w:rPr>
              <w:t>19,2</w:t>
            </w:r>
          </w:p>
        </w:tc>
        <w:tc>
          <w:tcPr>
            <w:tcW w:w="621" w:type="dxa"/>
            <w:tcBorders>
              <w:left w:val="single" w:sz="4" w:space="0" w:color="000000"/>
              <w:bottom w:val="single" w:sz="4" w:space="0" w:color="000000"/>
            </w:tcBorders>
            <w:shd w:val="clear" w:color="auto" w:fill="FFFFFF"/>
            <w:vAlign w:val="center"/>
          </w:tcPr>
          <w:p w:rsidR="001F7724" w:rsidRDefault="00E35855">
            <w:pPr>
              <w:contextualSpacing/>
              <w:jc w:val="center"/>
              <w:rPr>
                <w:sz w:val="18"/>
                <w:szCs w:val="18"/>
              </w:rPr>
            </w:pPr>
            <w:r>
              <w:rPr>
                <w:sz w:val="18"/>
                <w:szCs w:val="18"/>
              </w:rPr>
              <w:t>19,5</w:t>
            </w:r>
          </w:p>
        </w:tc>
        <w:tc>
          <w:tcPr>
            <w:tcW w:w="726" w:type="dxa"/>
            <w:tcBorders>
              <w:left w:val="single" w:sz="4" w:space="0" w:color="000000"/>
              <w:bottom w:val="single" w:sz="4" w:space="0" w:color="000000"/>
            </w:tcBorders>
            <w:shd w:val="clear" w:color="auto" w:fill="FFFFFF"/>
            <w:vAlign w:val="center"/>
          </w:tcPr>
          <w:p w:rsidR="001F7724" w:rsidRDefault="00E35855">
            <w:pPr>
              <w:contextualSpacing/>
              <w:jc w:val="center"/>
              <w:rPr>
                <w:sz w:val="18"/>
                <w:szCs w:val="18"/>
              </w:rPr>
            </w:pPr>
            <w:r>
              <w:rPr>
                <w:sz w:val="18"/>
                <w:szCs w:val="18"/>
              </w:rPr>
              <w:t>19,8</w:t>
            </w:r>
          </w:p>
        </w:tc>
        <w:tc>
          <w:tcPr>
            <w:tcW w:w="578" w:type="dxa"/>
            <w:gridSpan w:val="2"/>
            <w:tcBorders>
              <w:left w:val="single" w:sz="4" w:space="0" w:color="000000"/>
              <w:bottom w:val="single" w:sz="4" w:space="0" w:color="000000"/>
            </w:tcBorders>
            <w:shd w:val="clear" w:color="auto" w:fill="FFFFFF"/>
            <w:vAlign w:val="center"/>
          </w:tcPr>
          <w:p w:rsidR="001F7724" w:rsidRDefault="00E35855">
            <w:pPr>
              <w:contextualSpacing/>
              <w:jc w:val="center"/>
              <w:rPr>
                <w:sz w:val="18"/>
                <w:szCs w:val="18"/>
              </w:rPr>
            </w:pPr>
            <w:r>
              <w:rPr>
                <w:sz w:val="18"/>
                <w:szCs w:val="18"/>
              </w:rPr>
              <w:t>20,3</w:t>
            </w:r>
          </w:p>
        </w:tc>
        <w:tc>
          <w:tcPr>
            <w:tcW w:w="614" w:type="dxa"/>
            <w:tcBorders>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1,0</w:t>
            </w:r>
          </w:p>
        </w:tc>
      </w:tr>
      <w:tr w:rsidR="001F7724">
        <w:trPr>
          <w:cantSplit/>
          <w:trHeight w:val="223"/>
        </w:trPr>
        <w:tc>
          <w:tcPr>
            <w:tcW w:w="358" w:type="dxa"/>
            <w:tcBorders>
              <w:left w:val="single" w:sz="4" w:space="0" w:color="000000"/>
              <w:bottom w:val="single" w:sz="4" w:space="0" w:color="000000"/>
            </w:tcBorders>
            <w:vAlign w:val="center"/>
          </w:tcPr>
          <w:p w:rsidR="001F7724" w:rsidRDefault="00E35855">
            <w:pPr>
              <w:keepNext/>
              <w:contextualSpacing/>
              <w:rPr>
                <w:sz w:val="18"/>
                <w:szCs w:val="18"/>
              </w:rPr>
            </w:pPr>
            <w:r>
              <w:rPr>
                <w:sz w:val="18"/>
                <w:szCs w:val="18"/>
              </w:rPr>
              <w:t>7</w:t>
            </w:r>
          </w:p>
        </w:tc>
        <w:tc>
          <w:tcPr>
            <w:tcW w:w="1333" w:type="dxa"/>
            <w:gridSpan w:val="3"/>
            <w:tcBorders>
              <w:left w:val="single" w:sz="4" w:space="0" w:color="000000"/>
              <w:bottom w:val="single" w:sz="4" w:space="0" w:color="000000"/>
            </w:tcBorders>
            <w:vAlign w:val="center"/>
          </w:tcPr>
          <w:p w:rsidR="001F7724" w:rsidRDefault="00E35855">
            <w:pPr>
              <w:contextualSpacing/>
              <w:rPr>
                <w:sz w:val="18"/>
                <w:szCs w:val="18"/>
                <w:lang w:val="ru-RU"/>
              </w:rPr>
            </w:pPr>
            <w:r>
              <w:rPr>
                <w:sz w:val="18"/>
                <w:szCs w:val="18"/>
                <w:lang w:val="ru-RU"/>
              </w:rPr>
              <w:t>Ширина рукава вверху на уровне глубины проймы</w:t>
            </w:r>
          </w:p>
        </w:tc>
        <w:tc>
          <w:tcPr>
            <w:tcW w:w="619" w:type="dxa"/>
            <w:tcBorders>
              <w:left w:val="single" w:sz="4" w:space="0" w:color="000000"/>
              <w:bottom w:val="single" w:sz="4" w:space="0" w:color="000000"/>
            </w:tcBorders>
            <w:vAlign w:val="center"/>
          </w:tcPr>
          <w:p w:rsidR="001F7724" w:rsidRDefault="00E35855">
            <w:pPr>
              <w:contextualSpacing/>
              <w:rPr>
                <w:sz w:val="18"/>
                <w:szCs w:val="18"/>
              </w:rPr>
            </w:pPr>
            <w:r>
              <w:rPr>
                <w:sz w:val="18"/>
                <w:szCs w:val="18"/>
              </w:rPr>
              <w:t>158-194</w:t>
            </w:r>
          </w:p>
        </w:tc>
        <w:tc>
          <w:tcPr>
            <w:tcW w:w="631" w:type="dxa"/>
            <w:gridSpan w:val="3"/>
            <w:tcBorders>
              <w:left w:val="single" w:sz="4" w:space="0" w:color="000000"/>
              <w:bottom w:val="single" w:sz="4" w:space="0" w:color="000000"/>
            </w:tcBorders>
            <w:vAlign w:val="center"/>
          </w:tcPr>
          <w:p w:rsidR="001F7724" w:rsidRDefault="00E35855">
            <w:pPr>
              <w:contextualSpacing/>
              <w:rPr>
                <w:sz w:val="18"/>
                <w:szCs w:val="18"/>
              </w:rPr>
            </w:pPr>
            <w:r>
              <w:rPr>
                <w:sz w:val="18"/>
                <w:szCs w:val="18"/>
              </w:rPr>
              <w:t>25,8</w:t>
            </w:r>
          </w:p>
        </w:tc>
        <w:tc>
          <w:tcPr>
            <w:tcW w:w="621" w:type="dxa"/>
            <w:tcBorders>
              <w:left w:val="single" w:sz="4" w:space="0" w:color="000000"/>
              <w:bottom w:val="single" w:sz="4" w:space="0" w:color="000000"/>
            </w:tcBorders>
            <w:vAlign w:val="center"/>
          </w:tcPr>
          <w:p w:rsidR="001F7724" w:rsidRDefault="00E35855">
            <w:pPr>
              <w:contextualSpacing/>
              <w:rPr>
                <w:sz w:val="18"/>
                <w:szCs w:val="18"/>
              </w:rPr>
            </w:pPr>
            <w:r>
              <w:rPr>
                <w:sz w:val="18"/>
                <w:szCs w:val="18"/>
              </w:rPr>
              <w:t>26,4</w:t>
            </w:r>
          </w:p>
        </w:tc>
        <w:tc>
          <w:tcPr>
            <w:tcW w:w="568" w:type="dxa"/>
            <w:tcBorders>
              <w:left w:val="single" w:sz="4" w:space="0" w:color="000000"/>
              <w:bottom w:val="single" w:sz="4" w:space="0" w:color="000000"/>
            </w:tcBorders>
            <w:vAlign w:val="center"/>
          </w:tcPr>
          <w:p w:rsidR="001F7724" w:rsidRDefault="00E35855">
            <w:pPr>
              <w:contextualSpacing/>
              <w:rPr>
                <w:sz w:val="18"/>
                <w:szCs w:val="18"/>
              </w:rPr>
            </w:pPr>
            <w:r>
              <w:rPr>
                <w:sz w:val="18"/>
                <w:szCs w:val="18"/>
              </w:rPr>
              <w:t>27,0</w:t>
            </w:r>
          </w:p>
        </w:tc>
        <w:tc>
          <w:tcPr>
            <w:tcW w:w="568" w:type="dxa"/>
            <w:tcBorders>
              <w:left w:val="single" w:sz="4" w:space="0" w:color="000000"/>
              <w:bottom w:val="single" w:sz="4" w:space="0" w:color="000000"/>
            </w:tcBorders>
            <w:vAlign w:val="center"/>
          </w:tcPr>
          <w:p w:rsidR="001F7724" w:rsidRDefault="00E35855">
            <w:pPr>
              <w:contextualSpacing/>
              <w:rPr>
                <w:sz w:val="18"/>
                <w:szCs w:val="18"/>
              </w:rPr>
            </w:pPr>
            <w:r>
              <w:rPr>
                <w:sz w:val="18"/>
                <w:szCs w:val="18"/>
              </w:rPr>
              <w:t>27,6</w:t>
            </w:r>
          </w:p>
        </w:tc>
        <w:tc>
          <w:tcPr>
            <w:tcW w:w="621" w:type="dxa"/>
            <w:tcBorders>
              <w:left w:val="single" w:sz="4" w:space="0" w:color="000000"/>
              <w:bottom w:val="single" w:sz="4" w:space="0" w:color="000000"/>
            </w:tcBorders>
            <w:vAlign w:val="center"/>
          </w:tcPr>
          <w:p w:rsidR="001F7724" w:rsidRDefault="00E35855">
            <w:pPr>
              <w:contextualSpacing/>
              <w:rPr>
                <w:sz w:val="18"/>
                <w:szCs w:val="18"/>
              </w:rPr>
            </w:pPr>
            <w:r>
              <w:rPr>
                <w:sz w:val="18"/>
                <w:szCs w:val="18"/>
              </w:rPr>
              <w:t>28,2</w:t>
            </w:r>
          </w:p>
        </w:tc>
        <w:tc>
          <w:tcPr>
            <w:tcW w:w="546" w:type="dxa"/>
            <w:tcBorders>
              <w:left w:val="single" w:sz="4" w:space="0" w:color="000000"/>
              <w:bottom w:val="single" w:sz="4" w:space="0" w:color="000000"/>
            </w:tcBorders>
            <w:vAlign w:val="center"/>
          </w:tcPr>
          <w:p w:rsidR="001F7724" w:rsidRDefault="00E35855">
            <w:pPr>
              <w:contextualSpacing/>
              <w:rPr>
                <w:sz w:val="18"/>
                <w:szCs w:val="18"/>
              </w:rPr>
            </w:pPr>
            <w:r>
              <w:rPr>
                <w:sz w:val="18"/>
                <w:szCs w:val="18"/>
              </w:rPr>
              <w:t>28,8</w:t>
            </w:r>
          </w:p>
        </w:tc>
        <w:tc>
          <w:tcPr>
            <w:tcW w:w="567" w:type="dxa"/>
            <w:gridSpan w:val="2"/>
            <w:tcBorders>
              <w:left w:val="single" w:sz="4" w:space="0" w:color="000000"/>
              <w:bottom w:val="single" w:sz="4" w:space="0" w:color="000000"/>
            </w:tcBorders>
            <w:vAlign w:val="center"/>
          </w:tcPr>
          <w:p w:rsidR="001F7724" w:rsidRDefault="00E35855">
            <w:pPr>
              <w:contextualSpacing/>
              <w:rPr>
                <w:sz w:val="18"/>
                <w:szCs w:val="18"/>
              </w:rPr>
            </w:pPr>
            <w:r>
              <w:rPr>
                <w:sz w:val="18"/>
                <w:szCs w:val="18"/>
              </w:rPr>
              <w:t>29,4</w:t>
            </w:r>
          </w:p>
        </w:tc>
        <w:tc>
          <w:tcPr>
            <w:tcW w:w="590" w:type="dxa"/>
            <w:gridSpan w:val="2"/>
            <w:tcBorders>
              <w:left w:val="single" w:sz="4" w:space="0" w:color="000000"/>
              <w:bottom w:val="single" w:sz="4" w:space="0" w:color="000000"/>
            </w:tcBorders>
            <w:vAlign w:val="center"/>
          </w:tcPr>
          <w:p w:rsidR="001F7724" w:rsidRDefault="00E35855">
            <w:pPr>
              <w:contextualSpacing/>
              <w:rPr>
                <w:sz w:val="18"/>
                <w:szCs w:val="18"/>
              </w:rPr>
            </w:pPr>
            <w:r>
              <w:rPr>
                <w:sz w:val="18"/>
                <w:szCs w:val="18"/>
              </w:rPr>
              <w:t>30,0</w:t>
            </w:r>
          </w:p>
        </w:tc>
        <w:tc>
          <w:tcPr>
            <w:tcW w:w="567" w:type="dxa"/>
            <w:gridSpan w:val="2"/>
            <w:tcBorders>
              <w:left w:val="single" w:sz="4" w:space="0" w:color="000000"/>
              <w:bottom w:val="single" w:sz="4" w:space="0" w:color="000000"/>
            </w:tcBorders>
            <w:vAlign w:val="center"/>
          </w:tcPr>
          <w:p w:rsidR="001F7724" w:rsidRDefault="00E35855">
            <w:pPr>
              <w:contextualSpacing/>
              <w:rPr>
                <w:sz w:val="18"/>
                <w:szCs w:val="18"/>
              </w:rPr>
            </w:pPr>
            <w:r>
              <w:rPr>
                <w:sz w:val="18"/>
                <w:szCs w:val="18"/>
              </w:rPr>
              <w:t>30,6</w:t>
            </w:r>
          </w:p>
        </w:tc>
        <w:tc>
          <w:tcPr>
            <w:tcW w:w="568" w:type="dxa"/>
            <w:gridSpan w:val="2"/>
            <w:tcBorders>
              <w:left w:val="single" w:sz="4" w:space="0" w:color="000000"/>
              <w:bottom w:val="single" w:sz="4" w:space="0" w:color="000000"/>
              <w:right w:val="single" w:sz="4" w:space="0" w:color="000000"/>
            </w:tcBorders>
            <w:vAlign w:val="center"/>
          </w:tcPr>
          <w:p w:rsidR="001F7724" w:rsidRDefault="00E35855">
            <w:pPr>
              <w:contextualSpacing/>
              <w:rPr>
                <w:sz w:val="18"/>
                <w:szCs w:val="18"/>
              </w:rPr>
            </w:pPr>
            <w:r>
              <w:rPr>
                <w:sz w:val="18"/>
                <w:szCs w:val="18"/>
              </w:rPr>
              <w:t>31,2</w:t>
            </w:r>
          </w:p>
        </w:tc>
        <w:tc>
          <w:tcPr>
            <w:tcW w:w="621" w:type="dxa"/>
            <w:tcBorders>
              <w:left w:val="single" w:sz="4" w:space="0" w:color="000000"/>
              <w:bottom w:val="single" w:sz="4" w:space="0" w:color="000000"/>
            </w:tcBorders>
            <w:shd w:val="clear" w:color="auto" w:fill="FFFFFF"/>
            <w:vAlign w:val="center"/>
          </w:tcPr>
          <w:p w:rsidR="001F7724" w:rsidRDefault="00E35855">
            <w:pPr>
              <w:contextualSpacing/>
              <w:jc w:val="center"/>
              <w:rPr>
                <w:sz w:val="18"/>
                <w:szCs w:val="18"/>
              </w:rPr>
            </w:pPr>
            <w:r>
              <w:rPr>
                <w:sz w:val="18"/>
                <w:szCs w:val="18"/>
              </w:rPr>
              <w:t>32,8</w:t>
            </w:r>
          </w:p>
        </w:tc>
        <w:tc>
          <w:tcPr>
            <w:tcW w:w="726" w:type="dxa"/>
            <w:tcBorders>
              <w:left w:val="single" w:sz="4" w:space="0" w:color="000000"/>
              <w:bottom w:val="single" w:sz="4" w:space="0" w:color="000000"/>
            </w:tcBorders>
            <w:shd w:val="clear" w:color="auto" w:fill="FFFFFF"/>
            <w:vAlign w:val="center"/>
          </w:tcPr>
          <w:p w:rsidR="001F7724" w:rsidRDefault="00E35855">
            <w:pPr>
              <w:contextualSpacing/>
              <w:jc w:val="center"/>
              <w:rPr>
                <w:sz w:val="18"/>
                <w:szCs w:val="18"/>
              </w:rPr>
            </w:pPr>
            <w:r>
              <w:rPr>
                <w:sz w:val="18"/>
                <w:szCs w:val="18"/>
              </w:rPr>
              <w:t>33,4</w:t>
            </w:r>
          </w:p>
        </w:tc>
        <w:tc>
          <w:tcPr>
            <w:tcW w:w="578" w:type="dxa"/>
            <w:gridSpan w:val="2"/>
            <w:tcBorders>
              <w:left w:val="single" w:sz="4" w:space="0" w:color="000000"/>
              <w:bottom w:val="single" w:sz="4" w:space="0" w:color="000000"/>
            </w:tcBorders>
            <w:shd w:val="clear" w:color="auto" w:fill="FFFFFF"/>
            <w:vAlign w:val="center"/>
          </w:tcPr>
          <w:p w:rsidR="001F7724" w:rsidRDefault="00E35855">
            <w:pPr>
              <w:contextualSpacing/>
              <w:jc w:val="center"/>
              <w:rPr>
                <w:sz w:val="18"/>
                <w:szCs w:val="18"/>
              </w:rPr>
            </w:pPr>
            <w:r>
              <w:rPr>
                <w:sz w:val="18"/>
                <w:szCs w:val="18"/>
              </w:rPr>
              <w:t>34,0</w:t>
            </w:r>
          </w:p>
        </w:tc>
        <w:tc>
          <w:tcPr>
            <w:tcW w:w="614" w:type="dxa"/>
            <w:tcBorders>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rPr>
              <w:t>1,5</w:t>
            </w:r>
          </w:p>
        </w:tc>
      </w:tr>
      <w:tr w:rsidR="001F7724">
        <w:trPr>
          <w:cantSplit/>
          <w:trHeight w:val="582"/>
        </w:trPr>
        <w:tc>
          <w:tcPr>
            <w:tcW w:w="358" w:type="dxa"/>
            <w:tcBorders>
              <w:left w:val="single" w:sz="4" w:space="0" w:color="000000"/>
              <w:bottom w:val="single" w:sz="4" w:space="0" w:color="000000"/>
            </w:tcBorders>
            <w:vAlign w:val="center"/>
          </w:tcPr>
          <w:p w:rsidR="001F7724" w:rsidRDefault="00E35855">
            <w:pPr>
              <w:keepNext/>
              <w:contextualSpacing/>
              <w:rPr>
                <w:sz w:val="18"/>
                <w:szCs w:val="18"/>
              </w:rPr>
            </w:pPr>
            <w:r>
              <w:rPr>
                <w:sz w:val="18"/>
                <w:szCs w:val="18"/>
              </w:rPr>
              <w:t>8</w:t>
            </w:r>
          </w:p>
        </w:tc>
        <w:tc>
          <w:tcPr>
            <w:tcW w:w="1333" w:type="dxa"/>
            <w:gridSpan w:val="3"/>
            <w:tcBorders>
              <w:left w:val="single" w:sz="4" w:space="0" w:color="000000"/>
              <w:bottom w:val="single" w:sz="4" w:space="0" w:color="000000"/>
            </w:tcBorders>
            <w:vAlign w:val="center"/>
          </w:tcPr>
          <w:p w:rsidR="001F7724" w:rsidRDefault="00E35855">
            <w:pPr>
              <w:contextualSpacing/>
              <w:rPr>
                <w:sz w:val="18"/>
                <w:szCs w:val="18"/>
              </w:rPr>
            </w:pPr>
            <w:r>
              <w:rPr>
                <w:sz w:val="18"/>
                <w:szCs w:val="18"/>
              </w:rPr>
              <w:t>Длина нагрудного кармана</w:t>
            </w:r>
          </w:p>
        </w:tc>
        <w:tc>
          <w:tcPr>
            <w:tcW w:w="619" w:type="dxa"/>
            <w:tcBorders>
              <w:left w:val="single" w:sz="4" w:space="0" w:color="000000"/>
              <w:bottom w:val="single" w:sz="4" w:space="0" w:color="000000"/>
            </w:tcBorders>
            <w:vAlign w:val="center"/>
          </w:tcPr>
          <w:p w:rsidR="001F7724" w:rsidRDefault="00E35855">
            <w:pPr>
              <w:contextualSpacing/>
              <w:rPr>
                <w:sz w:val="18"/>
                <w:szCs w:val="18"/>
              </w:rPr>
            </w:pPr>
            <w:r>
              <w:rPr>
                <w:sz w:val="18"/>
                <w:szCs w:val="18"/>
              </w:rPr>
              <w:t>158-194</w:t>
            </w:r>
          </w:p>
        </w:tc>
        <w:tc>
          <w:tcPr>
            <w:tcW w:w="631" w:type="dxa"/>
            <w:gridSpan w:val="3"/>
            <w:tcBorders>
              <w:left w:val="single" w:sz="4" w:space="0" w:color="000000"/>
              <w:bottom w:val="single" w:sz="4" w:space="0" w:color="000000"/>
            </w:tcBorders>
            <w:vAlign w:val="center"/>
          </w:tcPr>
          <w:p w:rsidR="001F7724" w:rsidRDefault="00E35855">
            <w:pPr>
              <w:contextualSpacing/>
              <w:rPr>
                <w:sz w:val="18"/>
                <w:szCs w:val="18"/>
              </w:rPr>
            </w:pPr>
            <w:r>
              <w:rPr>
                <w:sz w:val="18"/>
                <w:szCs w:val="18"/>
              </w:rPr>
              <w:t>18,0</w:t>
            </w:r>
          </w:p>
        </w:tc>
        <w:tc>
          <w:tcPr>
            <w:tcW w:w="621" w:type="dxa"/>
            <w:tcBorders>
              <w:left w:val="single" w:sz="4" w:space="0" w:color="000000"/>
              <w:bottom w:val="single" w:sz="4" w:space="0" w:color="000000"/>
            </w:tcBorders>
            <w:vAlign w:val="center"/>
          </w:tcPr>
          <w:p w:rsidR="001F7724" w:rsidRDefault="00E35855">
            <w:pPr>
              <w:contextualSpacing/>
              <w:rPr>
                <w:sz w:val="18"/>
                <w:szCs w:val="18"/>
              </w:rPr>
            </w:pPr>
            <w:r>
              <w:rPr>
                <w:sz w:val="18"/>
                <w:szCs w:val="18"/>
              </w:rPr>
              <w:t>18,0</w:t>
            </w:r>
          </w:p>
        </w:tc>
        <w:tc>
          <w:tcPr>
            <w:tcW w:w="568" w:type="dxa"/>
            <w:tcBorders>
              <w:left w:val="single" w:sz="4" w:space="0" w:color="000000"/>
              <w:bottom w:val="single" w:sz="4" w:space="0" w:color="000000"/>
            </w:tcBorders>
            <w:vAlign w:val="center"/>
          </w:tcPr>
          <w:p w:rsidR="001F7724" w:rsidRDefault="00E35855">
            <w:pPr>
              <w:contextualSpacing/>
              <w:rPr>
                <w:sz w:val="18"/>
                <w:szCs w:val="18"/>
              </w:rPr>
            </w:pPr>
            <w:r>
              <w:rPr>
                <w:sz w:val="18"/>
                <w:szCs w:val="18"/>
              </w:rPr>
              <w:t>18,0</w:t>
            </w:r>
          </w:p>
        </w:tc>
        <w:tc>
          <w:tcPr>
            <w:tcW w:w="568" w:type="dxa"/>
            <w:tcBorders>
              <w:left w:val="single" w:sz="4" w:space="0" w:color="000000"/>
              <w:bottom w:val="single" w:sz="4" w:space="0" w:color="000000"/>
            </w:tcBorders>
            <w:vAlign w:val="center"/>
          </w:tcPr>
          <w:p w:rsidR="001F7724" w:rsidRDefault="00E35855">
            <w:pPr>
              <w:contextualSpacing/>
              <w:rPr>
                <w:sz w:val="18"/>
                <w:szCs w:val="18"/>
              </w:rPr>
            </w:pPr>
            <w:r>
              <w:rPr>
                <w:sz w:val="18"/>
                <w:szCs w:val="18"/>
              </w:rPr>
              <w:t>18,0</w:t>
            </w:r>
          </w:p>
        </w:tc>
        <w:tc>
          <w:tcPr>
            <w:tcW w:w="621" w:type="dxa"/>
            <w:tcBorders>
              <w:left w:val="single" w:sz="4" w:space="0" w:color="000000"/>
              <w:bottom w:val="single" w:sz="4" w:space="0" w:color="000000"/>
            </w:tcBorders>
            <w:vAlign w:val="center"/>
          </w:tcPr>
          <w:p w:rsidR="001F7724" w:rsidRDefault="00E35855">
            <w:pPr>
              <w:contextualSpacing/>
              <w:rPr>
                <w:sz w:val="18"/>
                <w:szCs w:val="18"/>
              </w:rPr>
            </w:pPr>
            <w:r>
              <w:rPr>
                <w:sz w:val="18"/>
                <w:szCs w:val="18"/>
              </w:rPr>
              <w:t>18,0</w:t>
            </w:r>
          </w:p>
        </w:tc>
        <w:tc>
          <w:tcPr>
            <w:tcW w:w="546" w:type="dxa"/>
            <w:tcBorders>
              <w:left w:val="single" w:sz="4" w:space="0" w:color="000000"/>
              <w:bottom w:val="single" w:sz="4" w:space="0" w:color="000000"/>
            </w:tcBorders>
            <w:vAlign w:val="center"/>
          </w:tcPr>
          <w:p w:rsidR="001F7724" w:rsidRDefault="00E35855">
            <w:pPr>
              <w:contextualSpacing/>
              <w:rPr>
                <w:sz w:val="18"/>
                <w:szCs w:val="18"/>
              </w:rPr>
            </w:pPr>
            <w:r>
              <w:rPr>
                <w:sz w:val="18"/>
                <w:szCs w:val="18"/>
              </w:rPr>
              <w:t>18,0</w:t>
            </w:r>
          </w:p>
        </w:tc>
        <w:tc>
          <w:tcPr>
            <w:tcW w:w="567" w:type="dxa"/>
            <w:gridSpan w:val="2"/>
            <w:tcBorders>
              <w:left w:val="single" w:sz="4" w:space="0" w:color="000000"/>
              <w:bottom w:val="single" w:sz="4" w:space="0" w:color="000000"/>
            </w:tcBorders>
            <w:vAlign w:val="center"/>
          </w:tcPr>
          <w:p w:rsidR="001F7724" w:rsidRDefault="00E35855">
            <w:pPr>
              <w:contextualSpacing/>
              <w:rPr>
                <w:sz w:val="18"/>
                <w:szCs w:val="18"/>
              </w:rPr>
            </w:pPr>
            <w:r>
              <w:rPr>
                <w:sz w:val="18"/>
                <w:szCs w:val="18"/>
              </w:rPr>
              <w:t>18,0</w:t>
            </w:r>
          </w:p>
        </w:tc>
        <w:tc>
          <w:tcPr>
            <w:tcW w:w="590" w:type="dxa"/>
            <w:gridSpan w:val="2"/>
            <w:tcBorders>
              <w:left w:val="single" w:sz="4" w:space="0" w:color="000000"/>
              <w:bottom w:val="single" w:sz="4" w:space="0" w:color="000000"/>
            </w:tcBorders>
            <w:vAlign w:val="center"/>
          </w:tcPr>
          <w:p w:rsidR="001F7724" w:rsidRDefault="00E35855">
            <w:pPr>
              <w:contextualSpacing/>
              <w:rPr>
                <w:sz w:val="18"/>
                <w:szCs w:val="18"/>
              </w:rPr>
            </w:pPr>
            <w:r>
              <w:rPr>
                <w:sz w:val="18"/>
                <w:szCs w:val="18"/>
              </w:rPr>
              <w:t>19,0</w:t>
            </w:r>
          </w:p>
        </w:tc>
        <w:tc>
          <w:tcPr>
            <w:tcW w:w="567" w:type="dxa"/>
            <w:gridSpan w:val="2"/>
            <w:tcBorders>
              <w:left w:val="single" w:sz="4" w:space="0" w:color="000000"/>
              <w:bottom w:val="single" w:sz="4" w:space="0" w:color="000000"/>
            </w:tcBorders>
            <w:vAlign w:val="center"/>
          </w:tcPr>
          <w:p w:rsidR="001F7724" w:rsidRDefault="00E35855">
            <w:pPr>
              <w:contextualSpacing/>
              <w:rPr>
                <w:sz w:val="18"/>
                <w:szCs w:val="18"/>
              </w:rPr>
            </w:pPr>
            <w:r>
              <w:rPr>
                <w:sz w:val="18"/>
                <w:szCs w:val="18"/>
              </w:rPr>
              <w:t>19,0</w:t>
            </w:r>
          </w:p>
        </w:tc>
        <w:tc>
          <w:tcPr>
            <w:tcW w:w="568" w:type="dxa"/>
            <w:gridSpan w:val="2"/>
            <w:tcBorders>
              <w:left w:val="single" w:sz="4" w:space="0" w:color="000000"/>
              <w:bottom w:val="single" w:sz="4" w:space="0" w:color="000000"/>
              <w:right w:val="single" w:sz="4" w:space="0" w:color="000000"/>
            </w:tcBorders>
            <w:vAlign w:val="center"/>
          </w:tcPr>
          <w:p w:rsidR="001F7724" w:rsidRDefault="00E35855">
            <w:pPr>
              <w:contextualSpacing/>
              <w:rPr>
                <w:sz w:val="18"/>
                <w:szCs w:val="18"/>
              </w:rPr>
            </w:pPr>
            <w:r>
              <w:rPr>
                <w:sz w:val="18"/>
                <w:szCs w:val="18"/>
              </w:rPr>
              <w:t>19,0</w:t>
            </w:r>
          </w:p>
        </w:tc>
        <w:tc>
          <w:tcPr>
            <w:tcW w:w="621" w:type="dxa"/>
            <w:tcBorders>
              <w:left w:val="single" w:sz="4" w:space="0" w:color="000000"/>
              <w:bottom w:val="single" w:sz="4" w:space="0" w:color="000000"/>
            </w:tcBorders>
            <w:shd w:val="clear" w:color="auto" w:fill="FFFFFF"/>
            <w:vAlign w:val="center"/>
          </w:tcPr>
          <w:p w:rsidR="001F7724" w:rsidRDefault="00E35855">
            <w:pPr>
              <w:contextualSpacing/>
              <w:jc w:val="center"/>
              <w:rPr>
                <w:sz w:val="18"/>
                <w:szCs w:val="18"/>
              </w:rPr>
            </w:pPr>
            <w:r>
              <w:rPr>
                <w:sz w:val="18"/>
                <w:szCs w:val="18"/>
              </w:rPr>
              <w:t>19,0</w:t>
            </w:r>
          </w:p>
        </w:tc>
        <w:tc>
          <w:tcPr>
            <w:tcW w:w="726" w:type="dxa"/>
            <w:tcBorders>
              <w:left w:val="single" w:sz="4" w:space="0" w:color="000000"/>
              <w:bottom w:val="single" w:sz="4" w:space="0" w:color="000000"/>
            </w:tcBorders>
            <w:shd w:val="clear" w:color="auto" w:fill="FFFFFF"/>
            <w:vAlign w:val="center"/>
          </w:tcPr>
          <w:p w:rsidR="001F7724" w:rsidRDefault="00E35855">
            <w:pPr>
              <w:contextualSpacing/>
              <w:jc w:val="center"/>
              <w:rPr>
                <w:sz w:val="18"/>
                <w:szCs w:val="18"/>
              </w:rPr>
            </w:pPr>
            <w:r>
              <w:rPr>
                <w:sz w:val="18"/>
                <w:szCs w:val="18"/>
              </w:rPr>
              <w:t>19,0</w:t>
            </w:r>
          </w:p>
        </w:tc>
        <w:tc>
          <w:tcPr>
            <w:tcW w:w="578" w:type="dxa"/>
            <w:gridSpan w:val="2"/>
            <w:tcBorders>
              <w:left w:val="single" w:sz="4" w:space="0" w:color="000000"/>
              <w:bottom w:val="single" w:sz="4" w:space="0" w:color="000000"/>
            </w:tcBorders>
            <w:shd w:val="clear" w:color="auto" w:fill="FFFFFF"/>
            <w:vAlign w:val="center"/>
          </w:tcPr>
          <w:p w:rsidR="001F7724" w:rsidRDefault="00E35855">
            <w:pPr>
              <w:contextualSpacing/>
              <w:jc w:val="center"/>
              <w:rPr>
                <w:sz w:val="18"/>
                <w:szCs w:val="18"/>
              </w:rPr>
            </w:pPr>
            <w:r>
              <w:rPr>
                <w:sz w:val="18"/>
                <w:szCs w:val="18"/>
              </w:rPr>
              <w:t>19,0</w:t>
            </w:r>
          </w:p>
        </w:tc>
        <w:tc>
          <w:tcPr>
            <w:tcW w:w="614" w:type="dxa"/>
            <w:tcBorders>
              <w:left w:val="single" w:sz="4" w:space="0" w:color="000000"/>
              <w:bottom w:val="single" w:sz="4" w:space="0" w:color="000000"/>
              <w:right w:val="single" w:sz="4" w:space="0" w:color="000000"/>
            </w:tcBorders>
            <w:vAlign w:val="center"/>
          </w:tcPr>
          <w:p w:rsidR="001F7724" w:rsidRDefault="00E35855">
            <w:pPr>
              <w:contextualSpacing/>
              <w:jc w:val="center"/>
              <w:rPr>
                <w:sz w:val="18"/>
                <w:szCs w:val="18"/>
              </w:rPr>
            </w:pPr>
            <w:r>
              <w:rPr>
                <w:sz w:val="18"/>
                <w:szCs w:val="18"/>
                <w:lang w:val="ru-RU"/>
              </w:rPr>
              <w:t>1</w:t>
            </w:r>
            <w:r>
              <w:rPr>
                <w:sz w:val="18"/>
                <w:szCs w:val="18"/>
              </w:rPr>
              <w:t>,5</w:t>
            </w:r>
          </w:p>
        </w:tc>
      </w:tr>
    </w:tbl>
    <w:p w:rsidR="001F7724" w:rsidRDefault="00E35855">
      <w:pPr>
        <w:ind w:firstLine="708"/>
        <w:jc w:val="center"/>
        <w:rPr>
          <w:rFonts w:eastAsia="Calibri"/>
          <w:sz w:val="24"/>
          <w:szCs w:val="24"/>
        </w:rPr>
      </w:pPr>
      <w:r>
        <w:rPr>
          <w:rFonts w:eastAsia="Calibri"/>
          <w:noProof/>
          <w:sz w:val="24"/>
          <w:szCs w:val="24"/>
          <w:lang w:val="ru-RU"/>
        </w:rPr>
        <mc:AlternateContent>
          <mc:Choice Requires="wps">
            <w:drawing>
              <wp:anchor distT="0" distB="0" distL="114300" distR="114300" simplePos="0" relativeHeight="9" behindDoc="0" locked="0" layoutInCell="0" allowOverlap="1">
                <wp:simplePos x="0" y="0"/>
                <wp:positionH relativeFrom="margin">
                  <wp:posOffset>0</wp:posOffset>
                </wp:positionH>
                <wp:positionV relativeFrom="paragraph">
                  <wp:posOffset>137160</wp:posOffset>
                </wp:positionV>
                <wp:extent cx="7560310" cy="440055"/>
                <wp:effectExtent l="0" t="0" r="0" b="0"/>
                <wp:wrapSquare wrapText="bothSides"/>
                <wp:docPr id="4" name="Врезка2"/>
                <wp:cNvGraphicFramePr/>
                <a:graphic xmlns:a="http://schemas.openxmlformats.org/drawingml/2006/main">
                  <a:graphicData uri="http://schemas.microsoft.com/office/word/2010/wordprocessingShape">
                    <wps:wsp>
                      <wps:cNvSpPr/>
                      <wps:spPr>
                        <a:xfrm>
                          <a:off x="0" y="0"/>
                          <a:ext cx="7560360" cy="439920"/>
                        </a:xfrm>
                        <a:prstGeom prst="rect">
                          <a:avLst/>
                        </a:prstGeom>
                        <a:noFill/>
                        <a:ln w="0">
                          <a:noFill/>
                        </a:ln>
                      </wps:spPr>
                      <wps:style>
                        <a:lnRef idx="0">
                          <a:scrgbClr r="0" g="0" b="0"/>
                        </a:lnRef>
                        <a:fillRef idx="0">
                          <a:scrgbClr r="0" g="0" b="0"/>
                        </a:fillRef>
                        <a:effectRef idx="0">
                          <a:scrgbClr r="0" g="0" b="0"/>
                        </a:effectRef>
                        <a:fontRef idx="minor"/>
                      </wps:style>
                      <wps:txbx>
                        <w:txbxContent>
                          <w:p w:rsidR="001F7724" w:rsidRDefault="001F7724">
                            <w:pPr>
                              <w:pStyle w:val="afffff4"/>
                              <w:contextualSpacing/>
                              <w:rPr>
                                <w:color w:val="000000"/>
                              </w:rPr>
                            </w:pPr>
                          </w:p>
                          <w:p w:rsidR="001F7724" w:rsidRDefault="001F7724">
                            <w:pPr>
                              <w:pStyle w:val="afffff4"/>
                              <w:contextualSpacing/>
                              <w:rPr>
                                <w:color w:val="000000"/>
                              </w:rPr>
                            </w:pPr>
                          </w:p>
                          <w:p w:rsidR="001F7724" w:rsidRDefault="001F7724">
                            <w:pPr>
                              <w:pStyle w:val="afffff4"/>
                              <w:contextualSpacing/>
                              <w:rPr>
                                <w:color w:val="000000"/>
                              </w:rPr>
                            </w:pPr>
                          </w:p>
                        </w:txbxContent>
                      </wps:txbx>
                      <wps:bodyPr lIns="0" tIns="0" rIns="0" bIns="0" anchor="t">
                        <a:noAutofit/>
                      </wps:bodyPr>
                    </wps:wsp>
                  </a:graphicData>
                </a:graphic>
              </wp:anchor>
            </w:drawing>
          </mc:Choice>
          <mc:Fallback>
            <w:pict>
              <v:rect id="Врезка2" o:spid="_x0000_s1026" style="position:absolute;left:0;text-align:left;margin-left:0;margin-top:10.8pt;width:595.3pt;height:34.65pt;z-index:9;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" o:allowincell="f" filled="f" stroked="f" strokeweight="0">
                <v:textbox inset="0,0,0,0">
                  <w:txbxContent>
                    <w:p w:rsidR="001F7724" w:rsidRDefault="001F7724">
                      <w:pPr>
                        <w:pStyle w:val="afffff4"/>
                        <w:contextualSpacing/>
                        <w:rPr>
                          <w:color w:val="000000"/>
                        </w:rPr>
                      </w:pPr>
                    </w:p>
                    <w:p w:rsidR="001F7724" w:rsidRDefault="001F7724">
                      <w:pPr>
                        <w:pStyle w:val="afffff4"/>
                        <w:contextualSpacing/>
                        <w:rPr>
                          <w:color w:val="000000"/>
                        </w:rPr>
                      </w:pPr>
                    </w:p>
                    <w:p w:rsidR="001F7724" w:rsidRDefault="001F7724">
                      <w:pPr>
                        <w:pStyle w:val="afffff4"/>
                        <w:contextualSpacing/>
                        <w:rPr>
                          <w:color w:val="000000"/>
                        </w:rPr>
                      </w:pPr>
                    </w:p>
                  </w:txbxContent>
                </v:textbox>
                <w10:wrap type="square" anchorx="margin"/>
              </v:rect>
            </w:pict>
          </mc:Fallback>
        </mc:AlternateContent>
      </w:r>
    </w:p>
    <w:p w:rsidR="001F7724" w:rsidRDefault="001F7724">
      <w:pPr>
        <w:contextualSpacing/>
        <w:jc w:val="right"/>
        <w:rPr>
          <w:sz w:val="24"/>
          <w:szCs w:val="24"/>
        </w:rPr>
      </w:pPr>
    </w:p>
    <w:p w:rsidR="001F7724" w:rsidRDefault="001F7724">
      <w:pPr>
        <w:contextualSpacing/>
        <w:jc w:val="right"/>
        <w:rPr>
          <w:sz w:val="24"/>
          <w:szCs w:val="24"/>
        </w:rPr>
      </w:pPr>
    </w:p>
    <w:p w:rsidR="001F7724" w:rsidRDefault="001F7724">
      <w:pPr>
        <w:contextualSpacing/>
        <w:jc w:val="right"/>
        <w:rPr>
          <w:sz w:val="24"/>
          <w:szCs w:val="24"/>
        </w:rPr>
      </w:pPr>
    </w:p>
    <w:p w:rsidR="001F7724" w:rsidRDefault="001F7724">
      <w:pPr>
        <w:contextualSpacing/>
        <w:jc w:val="right"/>
        <w:rPr>
          <w:sz w:val="24"/>
          <w:szCs w:val="24"/>
        </w:rPr>
      </w:pPr>
    </w:p>
    <w:p w:rsidR="001F7724" w:rsidRDefault="001F7724">
      <w:pPr>
        <w:contextualSpacing/>
        <w:jc w:val="right"/>
        <w:rPr>
          <w:sz w:val="24"/>
          <w:szCs w:val="24"/>
        </w:rPr>
      </w:pPr>
    </w:p>
    <w:p w:rsidR="001F7724" w:rsidRDefault="001F7724">
      <w:pPr>
        <w:contextualSpacing/>
        <w:jc w:val="right"/>
        <w:rPr>
          <w:sz w:val="24"/>
          <w:szCs w:val="24"/>
        </w:rPr>
      </w:pPr>
    </w:p>
    <w:p w:rsidR="001F7724" w:rsidRDefault="001F7724">
      <w:pPr>
        <w:contextualSpacing/>
        <w:jc w:val="right"/>
        <w:rPr>
          <w:sz w:val="24"/>
          <w:szCs w:val="24"/>
        </w:rPr>
      </w:pPr>
    </w:p>
    <w:p w:rsidR="001F7724" w:rsidRDefault="001F7724">
      <w:pPr>
        <w:contextualSpacing/>
        <w:jc w:val="right"/>
        <w:rPr>
          <w:sz w:val="24"/>
          <w:szCs w:val="24"/>
        </w:rPr>
      </w:pPr>
    </w:p>
    <w:p w:rsidR="001F7724" w:rsidRDefault="001F7724">
      <w:pPr>
        <w:contextualSpacing/>
        <w:jc w:val="right"/>
        <w:rPr>
          <w:sz w:val="24"/>
          <w:szCs w:val="24"/>
        </w:rPr>
      </w:pPr>
    </w:p>
    <w:p w:rsidR="001F7724" w:rsidRDefault="001F7724">
      <w:pPr>
        <w:contextualSpacing/>
        <w:jc w:val="right"/>
        <w:rPr>
          <w:sz w:val="24"/>
          <w:szCs w:val="24"/>
        </w:rPr>
      </w:pPr>
    </w:p>
    <w:p w:rsidR="001F7724" w:rsidRDefault="00E35855">
      <w:pPr>
        <w:contextualSpacing/>
        <w:jc w:val="right"/>
        <w:rPr>
          <w:sz w:val="18"/>
          <w:szCs w:val="18"/>
        </w:rPr>
      </w:pPr>
      <w:r>
        <w:rPr>
          <w:sz w:val="18"/>
          <w:szCs w:val="18"/>
        </w:rPr>
        <w:lastRenderedPageBreak/>
        <w:t>Таблица 2</w:t>
      </w:r>
    </w:p>
    <w:p w:rsidR="001F7724" w:rsidRDefault="00E35855">
      <w:pPr>
        <w:contextualSpacing/>
        <w:jc w:val="right"/>
        <w:rPr>
          <w:sz w:val="18"/>
          <w:szCs w:val="18"/>
        </w:rPr>
      </w:pPr>
      <w:r>
        <w:rPr>
          <w:sz w:val="18"/>
          <w:szCs w:val="18"/>
        </w:rPr>
        <w:t>(см)</w:t>
      </w:r>
    </w:p>
    <w:tbl>
      <w:tblPr>
        <w:tblW w:w="10650" w:type="dxa"/>
        <w:tblLayout w:type="fixed"/>
        <w:tblLook w:val="04A0" w:firstRow="1" w:lastRow="0" w:firstColumn="1" w:lastColumn="0" w:noHBand="0" w:noVBand="1"/>
      </w:tblPr>
      <w:tblGrid>
        <w:gridCol w:w="619"/>
        <w:gridCol w:w="1803"/>
        <w:gridCol w:w="535"/>
        <w:gridCol w:w="535"/>
        <w:gridCol w:w="532"/>
        <w:gridCol w:w="536"/>
        <w:gridCol w:w="532"/>
        <w:gridCol w:w="536"/>
        <w:gridCol w:w="534"/>
        <w:gridCol w:w="532"/>
        <w:gridCol w:w="536"/>
        <w:gridCol w:w="532"/>
        <w:gridCol w:w="536"/>
        <w:gridCol w:w="534"/>
        <w:gridCol w:w="532"/>
        <w:gridCol w:w="536"/>
        <w:gridCol w:w="750"/>
      </w:tblGrid>
      <w:tr w:rsidR="001F7724">
        <w:trPr>
          <w:trHeight w:val="567"/>
        </w:trPr>
        <w:tc>
          <w:tcPr>
            <w:tcW w:w="619" w:type="dxa"/>
            <w:vMerge w:val="restart"/>
            <w:textDirection w:val="btLr"/>
            <w:vAlign w:val="center"/>
          </w:tcPr>
          <w:p w:rsidR="001F7724" w:rsidRDefault="00E35855">
            <w:pPr>
              <w:ind w:left="113" w:right="113"/>
              <w:contextualSpacing/>
              <w:jc w:val="center"/>
              <w:rPr>
                <w:sz w:val="18"/>
                <w:szCs w:val="18"/>
                <w:lang w:val="ru-RU" w:eastAsia="en-US"/>
              </w:rPr>
            </w:pPr>
            <w:r>
              <w:rPr>
                <w:sz w:val="18"/>
                <w:szCs w:val="18"/>
                <w:lang w:val="ru-RU" w:eastAsia="en-US"/>
              </w:rPr>
              <w:t>Номер измерения</w:t>
            </w:r>
          </w:p>
        </w:tc>
        <w:tc>
          <w:tcPr>
            <w:tcW w:w="1803" w:type="dxa"/>
            <w:vMerge w:val="restart"/>
            <w:vAlign w:val="center"/>
          </w:tcPr>
          <w:p w:rsidR="001F7724" w:rsidRDefault="00E35855">
            <w:pPr>
              <w:contextualSpacing/>
              <w:jc w:val="center"/>
              <w:rPr>
                <w:sz w:val="18"/>
                <w:szCs w:val="18"/>
                <w:lang w:val="ru-RU" w:eastAsia="en-US"/>
              </w:rPr>
            </w:pPr>
            <w:r>
              <w:rPr>
                <w:sz w:val="18"/>
                <w:szCs w:val="18"/>
                <w:lang w:val="ru-RU" w:eastAsia="en-US"/>
              </w:rPr>
              <w:t>Наименование измерения</w:t>
            </w:r>
          </w:p>
        </w:tc>
        <w:tc>
          <w:tcPr>
            <w:tcW w:w="535" w:type="dxa"/>
            <w:vMerge w:val="restart"/>
            <w:vAlign w:val="center"/>
          </w:tcPr>
          <w:p w:rsidR="001F7724" w:rsidRDefault="00E35855">
            <w:pPr>
              <w:ind w:hanging="170"/>
              <w:contextualSpacing/>
              <w:jc w:val="center"/>
              <w:rPr>
                <w:sz w:val="18"/>
                <w:szCs w:val="18"/>
                <w:lang w:val="ru-RU" w:eastAsia="en-US"/>
              </w:rPr>
            </w:pPr>
            <w:r>
              <w:rPr>
                <w:sz w:val="18"/>
                <w:szCs w:val="18"/>
                <w:lang w:val="ru-RU" w:eastAsia="en-US"/>
              </w:rPr>
              <w:t>Рост</w:t>
            </w:r>
          </w:p>
        </w:tc>
        <w:tc>
          <w:tcPr>
            <w:tcW w:w="6943" w:type="dxa"/>
            <w:gridSpan w:val="13"/>
            <w:vAlign w:val="center"/>
          </w:tcPr>
          <w:p w:rsidR="001F7724" w:rsidRDefault="00E35855">
            <w:pPr>
              <w:contextualSpacing/>
              <w:jc w:val="center"/>
              <w:rPr>
                <w:sz w:val="18"/>
                <w:szCs w:val="18"/>
                <w:lang w:val="ru-RU" w:eastAsia="en-US"/>
              </w:rPr>
            </w:pPr>
            <w:r>
              <w:rPr>
                <w:sz w:val="18"/>
                <w:szCs w:val="18"/>
                <w:lang w:val="ru-RU" w:eastAsia="en-US"/>
              </w:rPr>
              <w:t>Обхват груди типовой фигуры</w:t>
            </w:r>
          </w:p>
        </w:tc>
        <w:tc>
          <w:tcPr>
            <w:tcW w:w="750" w:type="dxa"/>
            <w:vMerge w:val="restart"/>
            <w:textDirection w:val="btLr"/>
            <w:vAlign w:val="center"/>
          </w:tcPr>
          <w:p w:rsidR="001F7724" w:rsidRDefault="00E35855">
            <w:pPr>
              <w:ind w:left="113" w:right="113"/>
              <w:contextualSpacing/>
              <w:jc w:val="center"/>
              <w:rPr>
                <w:sz w:val="18"/>
                <w:szCs w:val="18"/>
                <w:lang w:val="ru-RU" w:eastAsia="en-US"/>
              </w:rPr>
            </w:pPr>
            <w:r>
              <w:rPr>
                <w:sz w:val="18"/>
                <w:szCs w:val="18"/>
                <w:lang w:val="ru-RU" w:eastAsia="en-US"/>
              </w:rPr>
              <w:t>Допуск.</w:t>
            </w:r>
          </w:p>
          <w:p w:rsidR="001F7724" w:rsidRDefault="00E35855">
            <w:pPr>
              <w:ind w:left="113" w:right="113"/>
              <w:contextualSpacing/>
              <w:jc w:val="center"/>
              <w:rPr>
                <w:sz w:val="18"/>
                <w:szCs w:val="18"/>
                <w:lang w:val="ru-RU" w:eastAsia="en-US"/>
              </w:rPr>
            </w:pPr>
            <w:r>
              <w:rPr>
                <w:sz w:val="18"/>
                <w:szCs w:val="18"/>
                <w:lang w:val="ru-RU" w:eastAsia="en-US"/>
              </w:rPr>
              <w:t>отклонения</w:t>
            </w:r>
          </w:p>
          <w:p w:rsidR="001F7724" w:rsidRDefault="00E35855">
            <w:pPr>
              <w:ind w:left="113" w:right="113"/>
              <w:contextualSpacing/>
              <w:jc w:val="center"/>
              <w:rPr>
                <w:sz w:val="18"/>
                <w:szCs w:val="18"/>
                <w:lang w:val="ru-RU" w:eastAsia="en-US"/>
              </w:rPr>
            </w:pPr>
            <w:r>
              <w:rPr>
                <w:sz w:val="18"/>
                <w:szCs w:val="18"/>
                <w:lang w:val="ru-RU" w:eastAsia="en-US"/>
              </w:rPr>
              <w:t>+/-</w:t>
            </w:r>
          </w:p>
        </w:tc>
      </w:tr>
      <w:tr w:rsidR="001F7724">
        <w:trPr>
          <w:trHeight w:val="783"/>
        </w:trPr>
        <w:tc>
          <w:tcPr>
            <w:tcW w:w="619" w:type="dxa"/>
            <w:vMerge/>
            <w:vAlign w:val="center"/>
          </w:tcPr>
          <w:p w:rsidR="001F7724" w:rsidRDefault="001F7724"/>
        </w:tc>
        <w:tc>
          <w:tcPr>
            <w:tcW w:w="1803" w:type="dxa"/>
            <w:vMerge/>
            <w:vAlign w:val="center"/>
          </w:tcPr>
          <w:p w:rsidR="001F7724" w:rsidRDefault="001F7724"/>
        </w:tc>
        <w:tc>
          <w:tcPr>
            <w:tcW w:w="535" w:type="dxa"/>
            <w:vMerge/>
            <w:vAlign w:val="center"/>
          </w:tcPr>
          <w:p w:rsidR="001F7724" w:rsidRDefault="001F7724"/>
        </w:tc>
        <w:tc>
          <w:tcPr>
            <w:tcW w:w="535" w:type="dxa"/>
            <w:vAlign w:val="center"/>
          </w:tcPr>
          <w:p w:rsidR="001F7724" w:rsidRDefault="00E35855">
            <w:pPr>
              <w:tabs>
                <w:tab w:val="left" w:pos="733"/>
              </w:tabs>
              <w:contextualSpacing/>
              <w:jc w:val="center"/>
              <w:rPr>
                <w:sz w:val="18"/>
                <w:szCs w:val="18"/>
                <w:lang w:val="ru-RU" w:eastAsia="en-US"/>
              </w:rPr>
            </w:pPr>
            <w:r>
              <w:rPr>
                <w:sz w:val="18"/>
                <w:szCs w:val="18"/>
                <w:lang w:val="ru-RU" w:eastAsia="en-US"/>
              </w:rPr>
              <w:t>84</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88</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92</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96</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100</w:t>
            </w:r>
          </w:p>
        </w:tc>
        <w:tc>
          <w:tcPr>
            <w:tcW w:w="534" w:type="dxa"/>
            <w:vAlign w:val="center"/>
          </w:tcPr>
          <w:p w:rsidR="001F7724" w:rsidRDefault="00E35855">
            <w:pPr>
              <w:contextualSpacing/>
              <w:jc w:val="center"/>
              <w:rPr>
                <w:sz w:val="18"/>
                <w:szCs w:val="18"/>
                <w:lang w:val="ru-RU" w:eastAsia="en-US"/>
              </w:rPr>
            </w:pPr>
            <w:r>
              <w:rPr>
                <w:sz w:val="18"/>
                <w:szCs w:val="18"/>
                <w:lang w:val="ru-RU" w:eastAsia="en-US"/>
              </w:rPr>
              <w:t>104</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108</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112</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116</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120</w:t>
            </w:r>
          </w:p>
        </w:tc>
        <w:tc>
          <w:tcPr>
            <w:tcW w:w="534" w:type="dxa"/>
            <w:vAlign w:val="center"/>
          </w:tcPr>
          <w:p w:rsidR="001F7724" w:rsidRDefault="00E35855">
            <w:pPr>
              <w:contextualSpacing/>
              <w:jc w:val="center"/>
              <w:rPr>
                <w:sz w:val="18"/>
                <w:szCs w:val="18"/>
                <w:lang w:val="ru-RU" w:eastAsia="en-US"/>
              </w:rPr>
            </w:pPr>
            <w:r>
              <w:rPr>
                <w:sz w:val="18"/>
                <w:szCs w:val="18"/>
                <w:lang w:val="ru-RU" w:eastAsia="en-US"/>
              </w:rPr>
              <w:t>124</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128</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132</w:t>
            </w:r>
          </w:p>
        </w:tc>
        <w:tc>
          <w:tcPr>
            <w:tcW w:w="750" w:type="dxa"/>
            <w:vMerge/>
            <w:vAlign w:val="center"/>
          </w:tcPr>
          <w:p w:rsidR="001F7724" w:rsidRDefault="001F7724"/>
        </w:tc>
      </w:tr>
      <w:tr w:rsidR="001F7724">
        <w:trPr>
          <w:trHeight w:val="231"/>
        </w:trPr>
        <w:tc>
          <w:tcPr>
            <w:tcW w:w="10650" w:type="dxa"/>
            <w:gridSpan w:val="17"/>
          </w:tcPr>
          <w:p w:rsidR="001F7724" w:rsidRDefault="00E35855">
            <w:pPr>
              <w:contextualSpacing/>
              <w:jc w:val="center"/>
              <w:rPr>
                <w:sz w:val="18"/>
                <w:szCs w:val="18"/>
                <w:lang w:val="ru-RU" w:eastAsia="en-US"/>
              </w:rPr>
            </w:pPr>
            <w:r>
              <w:rPr>
                <w:sz w:val="18"/>
                <w:szCs w:val="18"/>
                <w:lang w:val="ru-RU" w:eastAsia="en-US"/>
              </w:rPr>
              <w:t>БРЮКИ</w:t>
            </w:r>
          </w:p>
        </w:tc>
      </w:tr>
      <w:tr w:rsidR="001F7724">
        <w:trPr>
          <w:trHeight w:val="385"/>
        </w:trPr>
        <w:tc>
          <w:tcPr>
            <w:tcW w:w="619" w:type="dxa"/>
            <w:vMerge w:val="restart"/>
            <w:vAlign w:val="center"/>
          </w:tcPr>
          <w:p w:rsidR="001F7724" w:rsidRDefault="00E35855">
            <w:pPr>
              <w:contextualSpacing/>
              <w:jc w:val="center"/>
              <w:rPr>
                <w:sz w:val="18"/>
                <w:szCs w:val="18"/>
              </w:rPr>
            </w:pPr>
            <w:r>
              <w:rPr>
                <w:sz w:val="18"/>
                <w:szCs w:val="18"/>
                <w:lang w:val="ru-RU" w:eastAsia="en-US"/>
              </w:rPr>
              <w:t>10</w:t>
            </w:r>
          </w:p>
        </w:tc>
        <w:tc>
          <w:tcPr>
            <w:tcW w:w="1803" w:type="dxa"/>
            <w:vMerge w:val="restart"/>
            <w:vAlign w:val="center"/>
          </w:tcPr>
          <w:p w:rsidR="001F7724" w:rsidRDefault="00E35855">
            <w:pPr>
              <w:contextualSpacing/>
              <w:rPr>
                <w:sz w:val="18"/>
                <w:szCs w:val="18"/>
                <w:lang w:val="ru-RU" w:eastAsia="en-US"/>
              </w:rPr>
            </w:pPr>
            <w:r>
              <w:rPr>
                <w:sz w:val="18"/>
                <w:szCs w:val="18"/>
                <w:lang w:val="ru-RU" w:eastAsia="en-US"/>
              </w:rPr>
              <w:t>Длина бокового шва</w:t>
            </w:r>
          </w:p>
        </w:tc>
        <w:tc>
          <w:tcPr>
            <w:tcW w:w="535" w:type="dxa"/>
            <w:vAlign w:val="center"/>
          </w:tcPr>
          <w:p w:rsidR="001F7724" w:rsidRDefault="00E35855">
            <w:pPr>
              <w:contextualSpacing/>
              <w:jc w:val="center"/>
              <w:rPr>
                <w:sz w:val="18"/>
                <w:szCs w:val="18"/>
                <w:lang w:val="ru-RU" w:eastAsia="en-US"/>
              </w:rPr>
            </w:pPr>
            <w:r>
              <w:rPr>
                <w:sz w:val="18"/>
                <w:szCs w:val="18"/>
                <w:lang w:val="ru-RU" w:eastAsia="en-US"/>
              </w:rPr>
              <w:t>158</w:t>
            </w:r>
          </w:p>
        </w:tc>
        <w:tc>
          <w:tcPr>
            <w:tcW w:w="535" w:type="dxa"/>
            <w:vAlign w:val="center"/>
          </w:tcPr>
          <w:p w:rsidR="001F7724" w:rsidRDefault="00E35855">
            <w:pPr>
              <w:contextualSpacing/>
              <w:jc w:val="center"/>
              <w:rPr>
                <w:sz w:val="18"/>
                <w:szCs w:val="18"/>
                <w:lang w:val="ru-RU" w:eastAsia="en-US"/>
              </w:rPr>
            </w:pPr>
            <w:r>
              <w:rPr>
                <w:sz w:val="18"/>
                <w:szCs w:val="18"/>
                <w:lang w:val="ru-RU" w:eastAsia="en-US"/>
              </w:rPr>
              <w:t>91,5</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91,5</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91,5</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91,5</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91,5</w:t>
            </w:r>
          </w:p>
        </w:tc>
        <w:tc>
          <w:tcPr>
            <w:tcW w:w="534" w:type="dxa"/>
            <w:vAlign w:val="center"/>
          </w:tcPr>
          <w:p w:rsidR="001F7724" w:rsidRDefault="00E35855">
            <w:pPr>
              <w:contextualSpacing/>
              <w:jc w:val="center"/>
              <w:rPr>
                <w:sz w:val="18"/>
                <w:szCs w:val="18"/>
                <w:lang w:val="ru-RU" w:eastAsia="en-US"/>
              </w:rPr>
            </w:pPr>
            <w:r>
              <w:rPr>
                <w:sz w:val="18"/>
                <w:szCs w:val="18"/>
                <w:lang w:val="ru-RU" w:eastAsia="en-US"/>
              </w:rPr>
              <w:t>91,5</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91,5</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91,5</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91,5</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91,5</w:t>
            </w:r>
          </w:p>
        </w:tc>
        <w:tc>
          <w:tcPr>
            <w:tcW w:w="534" w:type="dxa"/>
            <w:vAlign w:val="center"/>
          </w:tcPr>
          <w:p w:rsidR="001F7724" w:rsidRDefault="00E35855">
            <w:pPr>
              <w:contextualSpacing/>
              <w:jc w:val="center"/>
              <w:rPr>
                <w:sz w:val="18"/>
                <w:szCs w:val="18"/>
                <w:lang w:val="ru-RU" w:eastAsia="en-US"/>
              </w:rPr>
            </w:pPr>
            <w:r>
              <w:rPr>
                <w:sz w:val="18"/>
                <w:szCs w:val="18"/>
                <w:lang w:val="ru-RU" w:eastAsia="en-US"/>
              </w:rPr>
              <w:t>91,5</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91,5</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91,5</w:t>
            </w:r>
          </w:p>
        </w:tc>
        <w:tc>
          <w:tcPr>
            <w:tcW w:w="750" w:type="dxa"/>
            <w:vMerge w:val="restart"/>
            <w:vAlign w:val="center"/>
          </w:tcPr>
          <w:p w:rsidR="001F7724" w:rsidRDefault="00E35855">
            <w:pPr>
              <w:contextualSpacing/>
              <w:jc w:val="center"/>
              <w:rPr>
                <w:sz w:val="18"/>
                <w:szCs w:val="18"/>
              </w:rPr>
            </w:pPr>
            <w:r>
              <w:rPr>
                <w:sz w:val="18"/>
                <w:szCs w:val="18"/>
                <w:lang w:val="ru-RU" w:eastAsia="en-US"/>
              </w:rPr>
              <w:t>1,5</w:t>
            </w:r>
          </w:p>
        </w:tc>
      </w:tr>
      <w:tr w:rsidR="001F7724">
        <w:trPr>
          <w:trHeight w:val="385"/>
        </w:trPr>
        <w:tc>
          <w:tcPr>
            <w:tcW w:w="619" w:type="dxa"/>
            <w:vMerge/>
            <w:vAlign w:val="center"/>
          </w:tcPr>
          <w:p w:rsidR="001F7724" w:rsidRDefault="001F7724"/>
        </w:tc>
        <w:tc>
          <w:tcPr>
            <w:tcW w:w="1803" w:type="dxa"/>
            <w:vMerge/>
            <w:vAlign w:val="center"/>
          </w:tcPr>
          <w:p w:rsidR="001F7724" w:rsidRDefault="001F7724"/>
        </w:tc>
        <w:tc>
          <w:tcPr>
            <w:tcW w:w="535" w:type="dxa"/>
            <w:vAlign w:val="center"/>
          </w:tcPr>
          <w:p w:rsidR="001F7724" w:rsidRDefault="00E35855">
            <w:pPr>
              <w:contextualSpacing/>
              <w:jc w:val="center"/>
              <w:rPr>
                <w:sz w:val="18"/>
                <w:szCs w:val="18"/>
                <w:lang w:val="ru-RU" w:eastAsia="en-US"/>
              </w:rPr>
            </w:pPr>
            <w:r>
              <w:rPr>
                <w:sz w:val="18"/>
                <w:szCs w:val="18"/>
                <w:lang w:val="ru-RU" w:eastAsia="en-US"/>
              </w:rPr>
              <w:t>164</w:t>
            </w:r>
          </w:p>
        </w:tc>
        <w:tc>
          <w:tcPr>
            <w:tcW w:w="535" w:type="dxa"/>
            <w:vAlign w:val="center"/>
          </w:tcPr>
          <w:p w:rsidR="001F7724" w:rsidRDefault="00E35855">
            <w:pPr>
              <w:shd w:val="clear" w:color="auto" w:fill="FFFFFF"/>
              <w:contextualSpacing/>
              <w:jc w:val="center"/>
              <w:rPr>
                <w:sz w:val="18"/>
                <w:szCs w:val="18"/>
                <w:lang w:val="ru-RU" w:eastAsia="en-US"/>
              </w:rPr>
            </w:pPr>
            <w:r>
              <w:rPr>
                <w:sz w:val="18"/>
                <w:szCs w:val="18"/>
                <w:lang w:val="ru-RU" w:eastAsia="en-US"/>
              </w:rPr>
              <w:t>96,0</w:t>
            </w:r>
          </w:p>
        </w:tc>
        <w:tc>
          <w:tcPr>
            <w:tcW w:w="532" w:type="dxa"/>
            <w:vAlign w:val="center"/>
          </w:tcPr>
          <w:p w:rsidR="001F7724" w:rsidRDefault="00E35855">
            <w:pPr>
              <w:shd w:val="clear" w:color="auto" w:fill="FFFFFF"/>
              <w:contextualSpacing/>
              <w:jc w:val="center"/>
              <w:rPr>
                <w:sz w:val="18"/>
                <w:szCs w:val="18"/>
                <w:lang w:val="ru-RU" w:eastAsia="en-US"/>
              </w:rPr>
            </w:pPr>
            <w:r>
              <w:rPr>
                <w:sz w:val="18"/>
                <w:szCs w:val="18"/>
                <w:lang w:val="ru-RU" w:eastAsia="en-US"/>
              </w:rPr>
              <w:t>96,0</w:t>
            </w:r>
          </w:p>
        </w:tc>
        <w:tc>
          <w:tcPr>
            <w:tcW w:w="536" w:type="dxa"/>
            <w:vAlign w:val="center"/>
          </w:tcPr>
          <w:p w:rsidR="001F7724" w:rsidRDefault="00E35855">
            <w:pPr>
              <w:shd w:val="clear" w:color="auto" w:fill="FFFFFF"/>
              <w:contextualSpacing/>
              <w:jc w:val="center"/>
              <w:rPr>
                <w:sz w:val="18"/>
                <w:szCs w:val="18"/>
                <w:lang w:val="ru-RU" w:eastAsia="en-US"/>
              </w:rPr>
            </w:pPr>
            <w:r>
              <w:rPr>
                <w:sz w:val="18"/>
                <w:szCs w:val="18"/>
                <w:lang w:val="ru-RU" w:eastAsia="en-US"/>
              </w:rPr>
              <w:t>96,0</w:t>
            </w:r>
          </w:p>
        </w:tc>
        <w:tc>
          <w:tcPr>
            <w:tcW w:w="532" w:type="dxa"/>
            <w:vAlign w:val="center"/>
          </w:tcPr>
          <w:p w:rsidR="001F7724" w:rsidRDefault="00E35855">
            <w:pPr>
              <w:shd w:val="clear" w:color="auto" w:fill="FFFFFF"/>
              <w:contextualSpacing/>
              <w:jc w:val="center"/>
              <w:rPr>
                <w:sz w:val="18"/>
                <w:szCs w:val="18"/>
                <w:lang w:val="ru-RU" w:eastAsia="en-US"/>
              </w:rPr>
            </w:pPr>
            <w:r>
              <w:rPr>
                <w:sz w:val="18"/>
                <w:szCs w:val="18"/>
                <w:lang w:val="ru-RU" w:eastAsia="en-US"/>
              </w:rPr>
              <w:t>96,0</w:t>
            </w:r>
          </w:p>
        </w:tc>
        <w:tc>
          <w:tcPr>
            <w:tcW w:w="536" w:type="dxa"/>
            <w:vAlign w:val="center"/>
          </w:tcPr>
          <w:p w:rsidR="001F7724" w:rsidRDefault="00E35855">
            <w:pPr>
              <w:shd w:val="clear" w:color="auto" w:fill="FFFFFF"/>
              <w:contextualSpacing/>
              <w:jc w:val="center"/>
              <w:rPr>
                <w:sz w:val="18"/>
                <w:szCs w:val="18"/>
                <w:lang w:val="ru-RU" w:eastAsia="en-US"/>
              </w:rPr>
            </w:pPr>
            <w:r>
              <w:rPr>
                <w:sz w:val="18"/>
                <w:szCs w:val="18"/>
                <w:lang w:val="ru-RU" w:eastAsia="en-US"/>
              </w:rPr>
              <w:t>96,0</w:t>
            </w:r>
          </w:p>
        </w:tc>
        <w:tc>
          <w:tcPr>
            <w:tcW w:w="534" w:type="dxa"/>
            <w:vAlign w:val="center"/>
          </w:tcPr>
          <w:p w:rsidR="001F7724" w:rsidRDefault="00E35855">
            <w:pPr>
              <w:shd w:val="clear" w:color="auto" w:fill="FFFFFF"/>
              <w:contextualSpacing/>
              <w:jc w:val="center"/>
              <w:rPr>
                <w:sz w:val="18"/>
                <w:szCs w:val="18"/>
                <w:lang w:val="ru-RU" w:eastAsia="en-US"/>
              </w:rPr>
            </w:pPr>
            <w:r>
              <w:rPr>
                <w:sz w:val="18"/>
                <w:szCs w:val="18"/>
                <w:lang w:val="ru-RU" w:eastAsia="en-US"/>
              </w:rPr>
              <w:t>96,0</w:t>
            </w:r>
          </w:p>
        </w:tc>
        <w:tc>
          <w:tcPr>
            <w:tcW w:w="532" w:type="dxa"/>
            <w:vAlign w:val="center"/>
          </w:tcPr>
          <w:p w:rsidR="001F7724" w:rsidRDefault="00E35855">
            <w:pPr>
              <w:shd w:val="clear" w:color="auto" w:fill="FFFFFF"/>
              <w:contextualSpacing/>
              <w:jc w:val="center"/>
              <w:rPr>
                <w:sz w:val="18"/>
                <w:szCs w:val="18"/>
                <w:lang w:val="ru-RU" w:eastAsia="en-US"/>
              </w:rPr>
            </w:pPr>
            <w:r>
              <w:rPr>
                <w:sz w:val="18"/>
                <w:szCs w:val="18"/>
                <w:lang w:val="ru-RU" w:eastAsia="en-US"/>
              </w:rPr>
              <w:t>96,0</w:t>
            </w:r>
          </w:p>
        </w:tc>
        <w:tc>
          <w:tcPr>
            <w:tcW w:w="536" w:type="dxa"/>
            <w:vAlign w:val="center"/>
          </w:tcPr>
          <w:p w:rsidR="001F7724" w:rsidRDefault="00E35855">
            <w:pPr>
              <w:shd w:val="clear" w:color="auto" w:fill="FFFFFF"/>
              <w:contextualSpacing/>
              <w:jc w:val="center"/>
              <w:rPr>
                <w:sz w:val="18"/>
                <w:szCs w:val="18"/>
                <w:lang w:val="ru-RU" w:eastAsia="en-US"/>
              </w:rPr>
            </w:pPr>
            <w:r>
              <w:rPr>
                <w:sz w:val="18"/>
                <w:szCs w:val="18"/>
                <w:lang w:val="ru-RU" w:eastAsia="en-US"/>
              </w:rPr>
              <w:t>96,0</w:t>
            </w:r>
          </w:p>
        </w:tc>
        <w:tc>
          <w:tcPr>
            <w:tcW w:w="532" w:type="dxa"/>
            <w:vAlign w:val="center"/>
          </w:tcPr>
          <w:p w:rsidR="001F7724" w:rsidRDefault="00E35855">
            <w:pPr>
              <w:shd w:val="clear" w:color="auto" w:fill="FFFFFF"/>
              <w:contextualSpacing/>
              <w:jc w:val="center"/>
              <w:rPr>
                <w:sz w:val="18"/>
                <w:szCs w:val="18"/>
                <w:lang w:val="ru-RU" w:eastAsia="en-US"/>
              </w:rPr>
            </w:pPr>
            <w:r>
              <w:rPr>
                <w:sz w:val="18"/>
                <w:szCs w:val="18"/>
                <w:lang w:val="ru-RU" w:eastAsia="en-US"/>
              </w:rPr>
              <w:t>96,0</w:t>
            </w:r>
          </w:p>
        </w:tc>
        <w:tc>
          <w:tcPr>
            <w:tcW w:w="536" w:type="dxa"/>
            <w:vAlign w:val="center"/>
          </w:tcPr>
          <w:p w:rsidR="001F7724" w:rsidRDefault="00E35855">
            <w:pPr>
              <w:shd w:val="clear" w:color="auto" w:fill="FFFFFF"/>
              <w:contextualSpacing/>
              <w:jc w:val="center"/>
              <w:rPr>
                <w:sz w:val="18"/>
                <w:szCs w:val="18"/>
                <w:lang w:val="ru-RU" w:eastAsia="en-US"/>
              </w:rPr>
            </w:pPr>
            <w:r>
              <w:rPr>
                <w:sz w:val="18"/>
                <w:szCs w:val="18"/>
                <w:lang w:val="ru-RU" w:eastAsia="en-US"/>
              </w:rPr>
              <w:t>96,0</w:t>
            </w:r>
          </w:p>
        </w:tc>
        <w:tc>
          <w:tcPr>
            <w:tcW w:w="534" w:type="dxa"/>
            <w:vAlign w:val="center"/>
          </w:tcPr>
          <w:p w:rsidR="001F7724" w:rsidRDefault="00E35855">
            <w:pPr>
              <w:shd w:val="clear" w:color="auto" w:fill="FFFFFF"/>
              <w:contextualSpacing/>
              <w:jc w:val="center"/>
              <w:rPr>
                <w:sz w:val="18"/>
                <w:szCs w:val="18"/>
                <w:lang w:val="ru-RU" w:eastAsia="en-US"/>
              </w:rPr>
            </w:pPr>
            <w:r>
              <w:rPr>
                <w:sz w:val="18"/>
                <w:szCs w:val="18"/>
                <w:lang w:val="ru-RU" w:eastAsia="en-US"/>
              </w:rPr>
              <w:t>96,0</w:t>
            </w:r>
          </w:p>
        </w:tc>
        <w:tc>
          <w:tcPr>
            <w:tcW w:w="532" w:type="dxa"/>
            <w:vAlign w:val="center"/>
          </w:tcPr>
          <w:p w:rsidR="001F7724" w:rsidRDefault="00E35855">
            <w:pPr>
              <w:shd w:val="clear" w:color="auto" w:fill="FFFFFF"/>
              <w:contextualSpacing/>
              <w:jc w:val="center"/>
              <w:rPr>
                <w:sz w:val="18"/>
                <w:szCs w:val="18"/>
                <w:lang w:val="ru-RU" w:eastAsia="en-US"/>
              </w:rPr>
            </w:pPr>
            <w:r>
              <w:rPr>
                <w:sz w:val="18"/>
                <w:szCs w:val="18"/>
                <w:lang w:val="ru-RU" w:eastAsia="en-US"/>
              </w:rPr>
              <w:t>96,0</w:t>
            </w:r>
          </w:p>
        </w:tc>
        <w:tc>
          <w:tcPr>
            <w:tcW w:w="536" w:type="dxa"/>
            <w:vAlign w:val="center"/>
          </w:tcPr>
          <w:p w:rsidR="001F7724" w:rsidRDefault="00E35855">
            <w:pPr>
              <w:shd w:val="clear" w:color="auto" w:fill="FFFFFF"/>
              <w:contextualSpacing/>
              <w:jc w:val="center"/>
              <w:rPr>
                <w:sz w:val="18"/>
                <w:szCs w:val="18"/>
                <w:lang w:val="ru-RU" w:eastAsia="en-US"/>
              </w:rPr>
            </w:pPr>
            <w:r>
              <w:rPr>
                <w:sz w:val="18"/>
                <w:szCs w:val="18"/>
                <w:lang w:val="ru-RU" w:eastAsia="en-US"/>
              </w:rPr>
              <w:t>96,0</w:t>
            </w:r>
          </w:p>
        </w:tc>
        <w:tc>
          <w:tcPr>
            <w:tcW w:w="750" w:type="dxa"/>
            <w:vMerge/>
            <w:vAlign w:val="center"/>
          </w:tcPr>
          <w:p w:rsidR="001F7724" w:rsidRDefault="001F7724"/>
        </w:tc>
      </w:tr>
      <w:tr w:rsidR="001F7724">
        <w:trPr>
          <w:trHeight w:val="385"/>
        </w:trPr>
        <w:tc>
          <w:tcPr>
            <w:tcW w:w="619" w:type="dxa"/>
            <w:vMerge/>
            <w:vAlign w:val="center"/>
          </w:tcPr>
          <w:p w:rsidR="001F7724" w:rsidRDefault="001F7724"/>
        </w:tc>
        <w:tc>
          <w:tcPr>
            <w:tcW w:w="1803" w:type="dxa"/>
            <w:vMerge/>
            <w:vAlign w:val="center"/>
          </w:tcPr>
          <w:p w:rsidR="001F7724" w:rsidRDefault="001F7724"/>
        </w:tc>
        <w:tc>
          <w:tcPr>
            <w:tcW w:w="535" w:type="dxa"/>
            <w:vAlign w:val="center"/>
          </w:tcPr>
          <w:p w:rsidR="001F7724" w:rsidRDefault="00E35855">
            <w:pPr>
              <w:contextualSpacing/>
              <w:jc w:val="center"/>
              <w:rPr>
                <w:sz w:val="18"/>
                <w:szCs w:val="18"/>
                <w:lang w:val="ru-RU" w:eastAsia="en-US"/>
              </w:rPr>
            </w:pPr>
            <w:r>
              <w:rPr>
                <w:sz w:val="18"/>
                <w:szCs w:val="18"/>
                <w:lang w:val="ru-RU" w:eastAsia="en-US"/>
              </w:rPr>
              <w:t>170</w:t>
            </w:r>
          </w:p>
        </w:tc>
        <w:tc>
          <w:tcPr>
            <w:tcW w:w="535" w:type="dxa"/>
            <w:vAlign w:val="center"/>
          </w:tcPr>
          <w:p w:rsidR="001F7724" w:rsidRDefault="00E35855">
            <w:pPr>
              <w:contextualSpacing/>
              <w:jc w:val="center"/>
              <w:rPr>
                <w:sz w:val="16"/>
                <w:szCs w:val="16"/>
              </w:rPr>
            </w:pPr>
            <w:r>
              <w:rPr>
                <w:sz w:val="16"/>
                <w:szCs w:val="16"/>
                <w:lang w:val="ru-RU" w:eastAsia="en-US"/>
              </w:rPr>
              <w:t>100,5</w:t>
            </w:r>
          </w:p>
        </w:tc>
        <w:tc>
          <w:tcPr>
            <w:tcW w:w="532" w:type="dxa"/>
            <w:vAlign w:val="center"/>
          </w:tcPr>
          <w:p w:rsidR="001F7724" w:rsidRDefault="00E35855">
            <w:pPr>
              <w:contextualSpacing/>
              <w:jc w:val="center"/>
              <w:rPr>
                <w:sz w:val="16"/>
                <w:szCs w:val="16"/>
              </w:rPr>
            </w:pPr>
            <w:r>
              <w:rPr>
                <w:sz w:val="16"/>
                <w:szCs w:val="16"/>
                <w:lang w:val="ru-RU" w:eastAsia="en-US"/>
              </w:rPr>
              <w:t>100,5</w:t>
            </w:r>
          </w:p>
        </w:tc>
        <w:tc>
          <w:tcPr>
            <w:tcW w:w="536" w:type="dxa"/>
            <w:vAlign w:val="center"/>
          </w:tcPr>
          <w:p w:rsidR="001F7724" w:rsidRDefault="00E35855">
            <w:pPr>
              <w:contextualSpacing/>
              <w:jc w:val="center"/>
              <w:rPr>
                <w:sz w:val="16"/>
                <w:szCs w:val="16"/>
              </w:rPr>
            </w:pPr>
            <w:r>
              <w:rPr>
                <w:sz w:val="16"/>
                <w:szCs w:val="16"/>
                <w:lang w:val="ru-RU" w:eastAsia="en-US"/>
              </w:rPr>
              <w:t>100,5</w:t>
            </w:r>
          </w:p>
        </w:tc>
        <w:tc>
          <w:tcPr>
            <w:tcW w:w="532" w:type="dxa"/>
            <w:vAlign w:val="center"/>
          </w:tcPr>
          <w:p w:rsidR="001F7724" w:rsidRDefault="00E35855">
            <w:pPr>
              <w:contextualSpacing/>
              <w:jc w:val="center"/>
              <w:rPr>
                <w:sz w:val="16"/>
                <w:szCs w:val="16"/>
              </w:rPr>
            </w:pPr>
            <w:r>
              <w:rPr>
                <w:sz w:val="16"/>
                <w:szCs w:val="16"/>
                <w:lang w:val="ru-RU" w:eastAsia="en-US"/>
              </w:rPr>
              <w:t>100,5</w:t>
            </w:r>
          </w:p>
        </w:tc>
        <w:tc>
          <w:tcPr>
            <w:tcW w:w="536" w:type="dxa"/>
            <w:vAlign w:val="center"/>
          </w:tcPr>
          <w:p w:rsidR="001F7724" w:rsidRDefault="00E35855">
            <w:pPr>
              <w:contextualSpacing/>
              <w:jc w:val="center"/>
              <w:rPr>
                <w:sz w:val="16"/>
                <w:szCs w:val="16"/>
              </w:rPr>
            </w:pPr>
            <w:r>
              <w:rPr>
                <w:sz w:val="16"/>
                <w:szCs w:val="16"/>
                <w:lang w:val="ru-RU" w:eastAsia="en-US"/>
              </w:rPr>
              <w:t>100,5</w:t>
            </w:r>
          </w:p>
        </w:tc>
        <w:tc>
          <w:tcPr>
            <w:tcW w:w="534" w:type="dxa"/>
            <w:vAlign w:val="center"/>
          </w:tcPr>
          <w:p w:rsidR="001F7724" w:rsidRDefault="00E35855">
            <w:pPr>
              <w:contextualSpacing/>
              <w:jc w:val="center"/>
              <w:rPr>
                <w:sz w:val="16"/>
                <w:szCs w:val="16"/>
              </w:rPr>
            </w:pPr>
            <w:r>
              <w:rPr>
                <w:sz w:val="16"/>
                <w:szCs w:val="16"/>
                <w:lang w:val="ru-RU" w:eastAsia="en-US"/>
              </w:rPr>
              <w:t>100,5</w:t>
            </w:r>
          </w:p>
        </w:tc>
        <w:tc>
          <w:tcPr>
            <w:tcW w:w="532" w:type="dxa"/>
            <w:vAlign w:val="center"/>
          </w:tcPr>
          <w:p w:rsidR="001F7724" w:rsidRDefault="00E35855">
            <w:pPr>
              <w:contextualSpacing/>
              <w:jc w:val="center"/>
              <w:rPr>
                <w:sz w:val="16"/>
                <w:szCs w:val="16"/>
              </w:rPr>
            </w:pPr>
            <w:r>
              <w:rPr>
                <w:sz w:val="16"/>
                <w:szCs w:val="16"/>
                <w:lang w:val="ru-RU" w:eastAsia="en-US"/>
              </w:rPr>
              <w:t>100,5</w:t>
            </w:r>
          </w:p>
        </w:tc>
        <w:tc>
          <w:tcPr>
            <w:tcW w:w="536" w:type="dxa"/>
            <w:vAlign w:val="center"/>
          </w:tcPr>
          <w:p w:rsidR="001F7724" w:rsidRDefault="00E35855">
            <w:pPr>
              <w:contextualSpacing/>
              <w:jc w:val="center"/>
              <w:rPr>
                <w:sz w:val="16"/>
                <w:szCs w:val="16"/>
              </w:rPr>
            </w:pPr>
            <w:r>
              <w:rPr>
                <w:sz w:val="16"/>
                <w:szCs w:val="16"/>
                <w:lang w:val="ru-RU" w:eastAsia="en-US"/>
              </w:rPr>
              <w:t>100,5</w:t>
            </w:r>
          </w:p>
        </w:tc>
        <w:tc>
          <w:tcPr>
            <w:tcW w:w="532" w:type="dxa"/>
            <w:vAlign w:val="center"/>
          </w:tcPr>
          <w:p w:rsidR="001F7724" w:rsidRDefault="00E35855">
            <w:pPr>
              <w:contextualSpacing/>
              <w:jc w:val="center"/>
              <w:rPr>
                <w:sz w:val="16"/>
                <w:szCs w:val="16"/>
              </w:rPr>
            </w:pPr>
            <w:r>
              <w:rPr>
                <w:sz w:val="16"/>
                <w:szCs w:val="16"/>
                <w:lang w:val="ru-RU" w:eastAsia="en-US"/>
              </w:rPr>
              <w:t>100,5</w:t>
            </w:r>
          </w:p>
        </w:tc>
        <w:tc>
          <w:tcPr>
            <w:tcW w:w="536" w:type="dxa"/>
            <w:vAlign w:val="center"/>
          </w:tcPr>
          <w:p w:rsidR="001F7724" w:rsidRDefault="00E35855">
            <w:pPr>
              <w:contextualSpacing/>
              <w:jc w:val="center"/>
              <w:rPr>
                <w:sz w:val="16"/>
                <w:szCs w:val="16"/>
              </w:rPr>
            </w:pPr>
            <w:r>
              <w:rPr>
                <w:sz w:val="16"/>
                <w:szCs w:val="16"/>
                <w:lang w:val="ru-RU" w:eastAsia="en-US"/>
              </w:rPr>
              <w:t>100,5</w:t>
            </w:r>
          </w:p>
        </w:tc>
        <w:tc>
          <w:tcPr>
            <w:tcW w:w="534" w:type="dxa"/>
            <w:vAlign w:val="center"/>
          </w:tcPr>
          <w:p w:rsidR="001F7724" w:rsidRDefault="00E35855">
            <w:pPr>
              <w:contextualSpacing/>
              <w:jc w:val="center"/>
              <w:rPr>
                <w:sz w:val="16"/>
                <w:szCs w:val="16"/>
              </w:rPr>
            </w:pPr>
            <w:r>
              <w:rPr>
                <w:sz w:val="16"/>
                <w:szCs w:val="16"/>
                <w:lang w:val="ru-RU" w:eastAsia="en-US"/>
              </w:rPr>
              <w:t>100,5</w:t>
            </w:r>
          </w:p>
        </w:tc>
        <w:tc>
          <w:tcPr>
            <w:tcW w:w="532" w:type="dxa"/>
            <w:vAlign w:val="center"/>
          </w:tcPr>
          <w:p w:rsidR="001F7724" w:rsidRDefault="00E35855">
            <w:pPr>
              <w:contextualSpacing/>
              <w:jc w:val="center"/>
              <w:rPr>
                <w:sz w:val="16"/>
                <w:szCs w:val="16"/>
              </w:rPr>
            </w:pPr>
            <w:r>
              <w:rPr>
                <w:sz w:val="16"/>
                <w:szCs w:val="16"/>
                <w:lang w:val="ru-RU" w:eastAsia="en-US"/>
              </w:rPr>
              <w:t>100,5</w:t>
            </w:r>
          </w:p>
        </w:tc>
        <w:tc>
          <w:tcPr>
            <w:tcW w:w="536" w:type="dxa"/>
            <w:vAlign w:val="center"/>
          </w:tcPr>
          <w:p w:rsidR="001F7724" w:rsidRDefault="00E35855">
            <w:pPr>
              <w:contextualSpacing/>
              <w:jc w:val="center"/>
              <w:rPr>
                <w:sz w:val="16"/>
                <w:szCs w:val="16"/>
              </w:rPr>
            </w:pPr>
            <w:r>
              <w:rPr>
                <w:sz w:val="16"/>
                <w:szCs w:val="16"/>
                <w:lang w:val="ru-RU" w:eastAsia="en-US"/>
              </w:rPr>
              <w:t>100,5</w:t>
            </w:r>
          </w:p>
        </w:tc>
        <w:tc>
          <w:tcPr>
            <w:tcW w:w="750" w:type="dxa"/>
            <w:vMerge/>
            <w:vAlign w:val="center"/>
          </w:tcPr>
          <w:p w:rsidR="001F7724" w:rsidRDefault="001F7724"/>
        </w:tc>
      </w:tr>
      <w:tr w:rsidR="001F7724">
        <w:trPr>
          <w:trHeight w:val="385"/>
        </w:trPr>
        <w:tc>
          <w:tcPr>
            <w:tcW w:w="619" w:type="dxa"/>
            <w:vMerge/>
            <w:vAlign w:val="center"/>
          </w:tcPr>
          <w:p w:rsidR="001F7724" w:rsidRDefault="001F7724"/>
        </w:tc>
        <w:tc>
          <w:tcPr>
            <w:tcW w:w="1803" w:type="dxa"/>
            <w:vMerge/>
            <w:vAlign w:val="center"/>
          </w:tcPr>
          <w:p w:rsidR="001F7724" w:rsidRDefault="001F7724"/>
        </w:tc>
        <w:tc>
          <w:tcPr>
            <w:tcW w:w="535" w:type="dxa"/>
            <w:vAlign w:val="center"/>
          </w:tcPr>
          <w:p w:rsidR="001F7724" w:rsidRDefault="00E35855">
            <w:pPr>
              <w:contextualSpacing/>
              <w:jc w:val="center"/>
              <w:rPr>
                <w:sz w:val="18"/>
                <w:szCs w:val="18"/>
                <w:lang w:val="ru-RU" w:eastAsia="en-US"/>
              </w:rPr>
            </w:pPr>
            <w:r>
              <w:rPr>
                <w:sz w:val="18"/>
                <w:szCs w:val="18"/>
                <w:lang w:val="ru-RU" w:eastAsia="en-US"/>
              </w:rPr>
              <w:t>176</w:t>
            </w:r>
          </w:p>
        </w:tc>
        <w:tc>
          <w:tcPr>
            <w:tcW w:w="535" w:type="dxa"/>
            <w:vAlign w:val="center"/>
          </w:tcPr>
          <w:p w:rsidR="001F7724" w:rsidRDefault="00E35855">
            <w:pPr>
              <w:contextualSpacing/>
              <w:jc w:val="center"/>
              <w:rPr>
                <w:sz w:val="16"/>
                <w:szCs w:val="16"/>
              </w:rPr>
            </w:pPr>
            <w:r>
              <w:rPr>
                <w:sz w:val="16"/>
                <w:szCs w:val="16"/>
                <w:lang w:val="ru-RU" w:eastAsia="en-US"/>
              </w:rPr>
              <w:t>105,0</w:t>
            </w:r>
          </w:p>
        </w:tc>
        <w:tc>
          <w:tcPr>
            <w:tcW w:w="532" w:type="dxa"/>
            <w:vAlign w:val="center"/>
          </w:tcPr>
          <w:p w:rsidR="001F7724" w:rsidRDefault="00E35855">
            <w:pPr>
              <w:contextualSpacing/>
              <w:jc w:val="center"/>
              <w:rPr>
                <w:sz w:val="16"/>
                <w:szCs w:val="16"/>
              </w:rPr>
            </w:pPr>
            <w:r>
              <w:rPr>
                <w:sz w:val="16"/>
                <w:szCs w:val="16"/>
                <w:lang w:val="ru-RU" w:eastAsia="en-US"/>
              </w:rPr>
              <w:t>105,0</w:t>
            </w:r>
          </w:p>
        </w:tc>
        <w:tc>
          <w:tcPr>
            <w:tcW w:w="536" w:type="dxa"/>
            <w:vAlign w:val="center"/>
          </w:tcPr>
          <w:p w:rsidR="001F7724" w:rsidRDefault="00E35855">
            <w:pPr>
              <w:contextualSpacing/>
              <w:jc w:val="center"/>
              <w:rPr>
                <w:sz w:val="16"/>
                <w:szCs w:val="16"/>
              </w:rPr>
            </w:pPr>
            <w:r>
              <w:rPr>
                <w:sz w:val="16"/>
                <w:szCs w:val="16"/>
                <w:lang w:val="ru-RU" w:eastAsia="en-US"/>
              </w:rPr>
              <w:t>105,0</w:t>
            </w:r>
          </w:p>
        </w:tc>
        <w:tc>
          <w:tcPr>
            <w:tcW w:w="532" w:type="dxa"/>
            <w:vAlign w:val="center"/>
          </w:tcPr>
          <w:p w:rsidR="001F7724" w:rsidRDefault="00E35855">
            <w:pPr>
              <w:contextualSpacing/>
              <w:jc w:val="center"/>
              <w:rPr>
                <w:sz w:val="16"/>
                <w:szCs w:val="16"/>
              </w:rPr>
            </w:pPr>
            <w:r>
              <w:rPr>
                <w:sz w:val="16"/>
                <w:szCs w:val="16"/>
                <w:lang w:val="ru-RU" w:eastAsia="en-US"/>
              </w:rPr>
              <w:t>105,0</w:t>
            </w:r>
          </w:p>
        </w:tc>
        <w:tc>
          <w:tcPr>
            <w:tcW w:w="536" w:type="dxa"/>
            <w:vAlign w:val="center"/>
          </w:tcPr>
          <w:p w:rsidR="001F7724" w:rsidRDefault="00E35855">
            <w:pPr>
              <w:contextualSpacing/>
              <w:jc w:val="center"/>
              <w:rPr>
                <w:sz w:val="16"/>
                <w:szCs w:val="16"/>
              </w:rPr>
            </w:pPr>
            <w:r>
              <w:rPr>
                <w:sz w:val="16"/>
                <w:szCs w:val="16"/>
                <w:lang w:val="ru-RU" w:eastAsia="en-US"/>
              </w:rPr>
              <w:t>105,0</w:t>
            </w:r>
          </w:p>
        </w:tc>
        <w:tc>
          <w:tcPr>
            <w:tcW w:w="534" w:type="dxa"/>
            <w:vAlign w:val="center"/>
          </w:tcPr>
          <w:p w:rsidR="001F7724" w:rsidRDefault="00E35855">
            <w:pPr>
              <w:contextualSpacing/>
              <w:jc w:val="center"/>
              <w:rPr>
                <w:sz w:val="16"/>
                <w:szCs w:val="16"/>
              </w:rPr>
            </w:pPr>
            <w:r>
              <w:rPr>
                <w:sz w:val="16"/>
                <w:szCs w:val="16"/>
                <w:lang w:val="ru-RU" w:eastAsia="en-US"/>
              </w:rPr>
              <w:t>105,0</w:t>
            </w:r>
          </w:p>
        </w:tc>
        <w:tc>
          <w:tcPr>
            <w:tcW w:w="532" w:type="dxa"/>
            <w:vAlign w:val="center"/>
          </w:tcPr>
          <w:p w:rsidR="001F7724" w:rsidRDefault="00E35855">
            <w:pPr>
              <w:contextualSpacing/>
              <w:jc w:val="center"/>
              <w:rPr>
                <w:sz w:val="16"/>
                <w:szCs w:val="16"/>
              </w:rPr>
            </w:pPr>
            <w:r>
              <w:rPr>
                <w:sz w:val="16"/>
                <w:szCs w:val="16"/>
                <w:lang w:val="ru-RU" w:eastAsia="en-US"/>
              </w:rPr>
              <w:t>105,0</w:t>
            </w:r>
          </w:p>
        </w:tc>
        <w:tc>
          <w:tcPr>
            <w:tcW w:w="536" w:type="dxa"/>
            <w:vAlign w:val="center"/>
          </w:tcPr>
          <w:p w:rsidR="001F7724" w:rsidRDefault="00E35855">
            <w:pPr>
              <w:contextualSpacing/>
              <w:jc w:val="center"/>
              <w:rPr>
                <w:sz w:val="16"/>
                <w:szCs w:val="16"/>
              </w:rPr>
            </w:pPr>
            <w:r>
              <w:rPr>
                <w:sz w:val="16"/>
                <w:szCs w:val="16"/>
                <w:lang w:val="ru-RU" w:eastAsia="en-US"/>
              </w:rPr>
              <w:t>105,0</w:t>
            </w:r>
          </w:p>
        </w:tc>
        <w:tc>
          <w:tcPr>
            <w:tcW w:w="532" w:type="dxa"/>
            <w:vAlign w:val="center"/>
          </w:tcPr>
          <w:p w:rsidR="001F7724" w:rsidRDefault="00E35855">
            <w:pPr>
              <w:contextualSpacing/>
              <w:jc w:val="center"/>
              <w:rPr>
                <w:sz w:val="16"/>
                <w:szCs w:val="16"/>
              </w:rPr>
            </w:pPr>
            <w:r>
              <w:rPr>
                <w:sz w:val="16"/>
                <w:szCs w:val="16"/>
                <w:lang w:val="ru-RU" w:eastAsia="en-US"/>
              </w:rPr>
              <w:t>105,0</w:t>
            </w:r>
          </w:p>
        </w:tc>
        <w:tc>
          <w:tcPr>
            <w:tcW w:w="536" w:type="dxa"/>
            <w:vAlign w:val="center"/>
          </w:tcPr>
          <w:p w:rsidR="001F7724" w:rsidRDefault="00E35855">
            <w:pPr>
              <w:contextualSpacing/>
              <w:jc w:val="center"/>
              <w:rPr>
                <w:sz w:val="16"/>
                <w:szCs w:val="16"/>
              </w:rPr>
            </w:pPr>
            <w:r>
              <w:rPr>
                <w:sz w:val="16"/>
                <w:szCs w:val="16"/>
                <w:lang w:val="ru-RU" w:eastAsia="en-US"/>
              </w:rPr>
              <w:t>105,0</w:t>
            </w:r>
          </w:p>
        </w:tc>
        <w:tc>
          <w:tcPr>
            <w:tcW w:w="534" w:type="dxa"/>
            <w:vAlign w:val="center"/>
          </w:tcPr>
          <w:p w:rsidR="001F7724" w:rsidRDefault="00E35855">
            <w:pPr>
              <w:contextualSpacing/>
              <w:jc w:val="center"/>
              <w:rPr>
                <w:sz w:val="16"/>
                <w:szCs w:val="16"/>
              </w:rPr>
            </w:pPr>
            <w:r>
              <w:rPr>
                <w:sz w:val="16"/>
                <w:szCs w:val="16"/>
                <w:lang w:val="ru-RU" w:eastAsia="en-US"/>
              </w:rPr>
              <w:t>105,0</w:t>
            </w:r>
          </w:p>
        </w:tc>
        <w:tc>
          <w:tcPr>
            <w:tcW w:w="532" w:type="dxa"/>
            <w:vAlign w:val="center"/>
          </w:tcPr>
          <w:p w:rsidR="001F7724" w:rsidRDefault="00E35855">
            <w:pPr>
              <w:contextualSpacing/>
              <w:jc w:val="center"/>
              <w:rPr>
                <w:sz w:val="16"/>
                <w:szCs w:val="16"/>
              </w:rPr>
            </w:pPr>
            <w:r>
              <w:rPr>
                <w:sz w:val="16"/>
                <w:szCs w:val="16"/>
                <w:lang w:val="ru-RU" w:eastAsia="en-US"/>
              </w:rPr>
              <w:t>105,0</w:t>
            </w:r>
          </w:p>
        </w:tc>
        <w:tc>
          <w:tcPr>
            <w:tcW w:w="536" w:type="dxa"/>
            <w:vAlign w:val="center"/>
          </w:tcPr>
          <w:p w:rsidR="001F7724" w:rsidRDefault="00E35855">
            <w:pPr>
              <w:contextualSpacing/>
              <w:jc w:val="center"/>
              <w:rPr>
                <w:sz w:val="16"/>
                <w:szCs w:val="16"/>
              </w:rPr>
            </w:pPr>
            <w:r>
              <w:rPr>
                <w:sz w:val="16"/>
                <w:szCs w:val="16"/>
                <w:lang w:val="ru-RU" w:eastAsia="en-US"/>
              </w:rPr>
              <w:t>105,0</w:t>
            </w:r>
          </w:p>
        </w:tc>
        <w:tc>
          <w:tcPr>
            <w:tcW w:w="750" w:type="dxa"/>
            <w:vMerge/>
            <w:vAlign w:val="center"/>
          </w:tcPr>
          <w:p w:rsidR="001F7724" w:rsidRDefault="001F7724"/>
        </w:tc>
      </w:tr>
      <w:tr w:rsidR="001F7724">
        <w:trPr>
          <w:trHeight w:val="385"/>
        </w:trPr>
        <w:tc>
          <w:tcPr>
            <w:tcW w:w="619" w:type="dxa"/>
            <w:vMerge/>
            <w:vAlign w:val="center"/>
          </w:tcPr>
          <w:p w:rsidR="001F7724" w:rsidRDefault="001F7724"/>
        </w:tc>
        <w:tc>
          <w:tcPr>
            <w:tcW w:w="1803" w:type="dxa"/>
            <w:vMerge/>
            <w:vAlign w:val="center"/>
          </w:tcPr>
          <w:p w:rsidR="001F7724" w:rsidRDefault="001F7724"/>
        </w:tc>
        <w:tc>
          <w:tcPr>
            <w:tcW w:w="535" w:type="dxa"/>
            <w:vAlign w:val="center"/>
          </w:tcPr>
          <w:p w:rsidR="001F7724" w:rsidRDefault="00E35855">
            <w:pPr>
              <w:contextualSpacing/>
              <w:jc w:val="center"/>
              <w:rPr>
                <w:sz w:val="18"/>
                <w:szCs w:val="18"/>
                <w:lang w:val="ru-RU" w:eastAsia="en-US"/>
              </w:rPr>
            </w:pPr>
            <w:r>
              <w:rPr>
                <w:sz w:val="18"/>
                <w:szCs w:val="18"/>
                <w:lang w:val="ru-RU" w:eastAsia="en-US"/>
              </w:rPr>
              <w:t>182</w:t>
            </w:r>
          </w:p>
        </w:tc>
        <w:tc>
          <w:tcPr>
            <w:tcW w:w="535" w:type="dxa"/>
            <w:vAlign w:val="center"/>
          </w:tcPr>
          <w:p w:rsidR="001F7724" w:rsidRDefault="00E35855">
            <w:pPr>
              <w:contextualSpacing/>
              <w:jc w:val="center"/>
              <w:rPr>
                <w:sz w:val="16"/>
                <w:szCs w:val="16"/>
              </w:rPr>
            </w:pPr>
            <w:r>
              <w:rPr>
                <w:sz w:val="16"/>
                <w:szCs w:val="16"/>
                <w:lang w:val="ru-RU" w:eastAsia="en-US"/>
              </w:rPr>
              <w:t>109,5</w:t>
            </w:r>
          </w:p>
        </w:tc>
        <w:tc>
          <w:tcPr>
            <w:tcW w:w="532" w:type="dxa"/>
            <w:vAlign w:val="center"/>
          </w:tcPr>
          <w:p w:rsidR="001F7724" w:rsidRDefault="00E35855">
            <w:pPr>
              <w:contextualSpacing/>
              <w:jc w:val="center"/>
              <w:rPr>
                <w:sz w:val="16"/>
                <w:szCs w:val="16"/>
              </w:rPr>
            </w:pPr>
            <w:r>
              <w:rPr>
                <w:sz w:val="16"/>
                <w:szCs w:val="16"/>
                <w:lang w:val="ru-RU" w:eastAsia="en-US"/>
              </w:rPr>
              <w:t>109,5</w:t>
            </w:r>
          </w:p>
        </w:tc>
        <w:tc>
          <w:tcPr>
            <w:tcW w:w="536" w:type="dxa"/>
            <w:vAlign w:val="center"/>
          </w:tcPr>
          <w:p w:rsidR="001F7724" w:rsidRDefault="00E35855">
            <w:pPr>
              <w:contextualSpacing/>
              <w:jc w:val="center"/>
              <w:rPr>
                <w:sz w:val="16"/>
                <w:szCs w:val="16"/>
              </w:rPr>
            </w:pPr>
            <w:r>
              <w:rPr>
                <w:sz w:val="16"/>
                <w:szCs w:val="16"/>
                <w:lang w:val="ru-RU" w:eastAsia="en-US"/>
              </w:rPr>
              <w:t>109,5</w:t>
            </w:r>
          </w:p>
        </w:tc>
        <w:tc>
          <w:tcPr>
            <w:tcW w:w="532" w:type="dxa"/>
            <w:vAlign w:val="center"/>
          </w:tcPr>
          <w:p w:rsidR="001F7724" w:rsidRDefault="00E35855">
            <w:pPr>
              <w:contextualSpacing/>
              <w:jc w:val="center"/>
              <w:rPr>
                <w:sz w:val="16"/>
                <w:szCs w:val="16"/>
              </w:rPr>
            </w:pPr>
            <w:r>
              <w:rPr>
                <w:sz w:val="16"/>
                <w:szCs w:val="16"/>
                <w:lang w:val="ru-RU" w:eastAsia="en-US"/>
              </w:rPr>
              <w:t>109,5</w:t>
            </w:r>
          </w:p>
        </w:tc>
        <w:tc>
          <w:tcPr>
            <w:tcW w:w="536" w:type="dxa"/>
            <w:vAlign w:val="center"/>
          </w:tcPr>
          <w:p w:rsidR="001F7724" w:rsidRDefault="00E35855">
            <w:pPr>
              <w:contextualSpacing/>
              <w:jc w:val="center"/>
              <w:rPr>
                <w:sz w:val="16"/>
                <w:szCs w:val="16"/>
              </w:rPr>
            </w:pPr>
            <w:r>
              <w:rPr>
                <w:sz w:val="16"/>
                <w:szCs w:val="16"/>
                <w:lang w:val="ru-RU" w:eastAsia="en-US"/>
              </w:rPr>
              <w:t>109,5</w:t>
            </w:r>
          </w:p>
        </w:tc>
        <w:tc>
          <w:tcPr>
            <w:tcW w:w="534" w:type="dxa"/>
            <w:vAlign w:val="center"/>
          </w:tcPr>
          <w:p w:rsidR="001F7724" w:rsidRDefault="00E35855">
            <w:pPr>
              <w:contextualSpacing/>
              <w:jc w:val="center"/>
              <w:rPr>
                <w:sz w:val="16"/>
                <w:szCs w:val="16"/>
              </w:rPr>
            </w:pPr>
            <w:r>
              <w:rPr>
                <w:sz w:val="16"/>
                <w:szCs w:val="16"/>
                <w:lang w:val="ru-RU" w:eastAsia="en-US"/>
              </w:rPr>
              <w:t>109,5</w:t>
            </w:r>
          </w:p>
        </w:tc>
        <w:tc>
          <w:tcPr>
            <w:tcW w:w="532" w:type="dxa"/>
            <w:vAlign w:val="center"/>
          </w:tcPr>
          <w:p w:rsidR="001F7724" w:rsidRDefault="00E35855">
            <w:pPr>
              <w:contextualSpacing/>
              <w:jc w:val="center"/>
              <w:rPr>
                <w:sz w:val="16"/>
                <w:szCs w:val="16"/>
              </w:rPr>
            </w:pPr>
            <w:r>
              <w:rPr>
                <w:sz w:val="16"/>
                <w:szCs w:val="16"/>
                <w:lang w:val="ru-RU" w:eastAsia="en-US"/>
              </w:rPr>
              <w:t>109,5</w:t>
            </w:r>
          </w:p>
        </w:tc>
        <w:tc>
          <w:tcPr>
            <w:tcW w:w="536" w:type="dxa"/>
            <w:vAlign w:val="center"/>
          </w:tcPr>
          <w:p w:rsidR="001F7724" w:rsidRDefault="00E35855">
            <w:pPr>
              <w:contextualSpacing/>
              <w:jc w:val="center"/>
              <w:rPr>
                <w:sz w:val="16"/>
                <w:szCs w:val="16"/>
              </w:rPr>
            </w:pPr>
            <w:r>
              <w:rPr>
                <w:sz w:val="16"/>
                <w:szCs w:val="16"/>
                <w:lang w:val="ru-RU" w:eastAsia="en-US"/>
              </w:rPr>
              <w:t>109,5</w:t>
            </w:r>
          </w:p>
        </w:tc>
        <w:tc>
          <w:tcPr>
            <w:tcW w:w="532" w:type="dxa"/>
            <w:vAlign w:val="center"/>
          </w:tcPr>
          <w:p w:rsidR="001F7724" w:rsidRDefault="00E35855">
            <w:pPr>
              <w:contextualSpacing/>
              <w:jc w:val="center"/>
              <w:rPr>
                <w:sz w:val="16"/>
                <w:szCs w:val="16"/>
              </w:rPr>
            </w:pPr>
            <w:r>
              <w:rPr>
                <w:sz w:val="16"/>
                <w:szCs w:val="16"/>
                <w:lang w:val="ru-RU" w:eastAsia="en-US"/>
              </w:rPr>
              <w:t>109,5</w:t>
            </w:r>
          </w:p>
        </w:tc>
        <w:tc>
          <w:tcPr>
            <w:tcW w:w="536" w:type="dxa"/>
            <w:vAlign w:val="center"/>
          </w:tcPr>
          <w:p w:rsidR="001F7724" w:rsidRDefault="00E35855">
            <w:pPr>
              <w:contextualSpacing/>
              <w:jc w:val="center"/>
              <w:rPr>
                <w:sz w:val="16"/>
                <w:szCs w:val="16"/>
              </w:rPr>
            </w:pPr>
            <w:r>
              <w:rPr>
                <w:sz w:val="16"/>
                <w:szCs w:val="16"/>
                <w:lang w:val="ru-RU" w:eastAsia="en-US"/>
              </w:rPr>
              <w:t>109,5</w:t>
            </w:r>
          </w:p>
        </w:tc>
        <w:tc>
          <w:tcPr>
            <w:tcW w:w="534" w:type="dxa"/>
            <w:vAlign w:val="center"/>
          </w:tcPr>
          <w:p w:rsidR="001F7724" w:rsidRDefault="00E35855">
            <w:pPr>
              <w:contextualSpacing/>
              <w:jc w:val="center"/>
              <w:rPr>
                <w:sz w:val="16"/>
                <w:szCs w:val="16"/>
              </w:rPr>
            </w:pPr>
            <w:r>
              <w:rPr>
                <w:sz w:val="16"/>
                <w:szCs w:val="16"/>
                <w:lang w:val="ru-RU" w:eastAsia="en-US"/>
              </w:rPr>
              <w:t>109,5</w:t>
            </w:r>
          </w:p>
        </w:tc>
        <w:tc>
          <w:tcPr>
            <w:tcW w:w="532" w:type="dxa"/>
            <w:vAlign w:val="center"/>
          </w:tcPr>
          <w:p w:rsidR="001F7724" w:rsidRDefault="00E35855">
            <w:pPr>
              <w:contextualSpacing/>
              <w:jc w:val="center"/>
              <w:rPr>
                <w:sz w:val="16"/>
                <w:szCs w:val="16"/>
              </w:rPr>
            </w:pPr>
            <w:r>
              <w:rPr>
                <w:sz w:val="16"/>
                <w:szCs w:val="16"/>
                <w:lang w:val="ru-RU" w:eastAsia="en-US"/>
              </w:rPr>
              <w:t>109,5</w:t>
            </w:r>
          </w:p>
        </w:tc>
        <w:tc>
          <w:tcPr>
            <w:tcW w:w="536" w:type="dxa"/>
            <w:vAlign w:val="center"/>
          </w:tcPr>
          <w:p w:rsidR="001F7724" w:rsidRDefault="00E35855">
            <w:pPr>
              <w:contextualSpacing/>
              <w:jc w:val="center"/>
              <w:rPr>
                <w:sz w:val="16"/>
                <w:szCs w:val="16"/>
              </w:rPr>
            </w:pPr>
            <w:r>
              <w:rPr>
                <w:sz w:val="16"/>
                <w:szCs w:val="16"/>
                <w:lang w:val="ru-RU" w:eastAsia="en-US"/>
              </w:rPr>
              <w:t>109,5</w:t>
            </w:r>
          </w:p>
        </w:tc>
        <w:tc>
          <w:tcPr>
            <w:tcW w:w="750" w:type="dxa"/>
            <w:vMerge/>
            <w:vAlign w:val="center"/>
          </w:tcPr>
          <w:p w:rsidR="001F7724" w:rsidRDefault="001F7724"/>
        </w:tc>
      </w:tr>
      <w:tr w:rsidR="001F7724">
        <w:trPr>
          <w:trHeight w:val="385"/>
        </w:trPr>
        <w:tc>
          <w:tcPr>
            <w:tcW w:w="619" w:type="dxa"/>
            <w:vMerge/>
            <w:vAlign w:val="center"/>
          </w:tcPr>
          <w:p w:rsidR="001F7724" w:rsidRDefault="001F7724"/>
        </w:tc>
        <w:tc>
          <w:tcPr>
            <w:tcW w:w="1803" w:type="dxa"/>
            <w:vMerge/>
            <w:vAlign w:val="center"/>
          </w:tcPr>
          <w:p w:rsidR="001F7724" w:rsidRDefault="001F7724"/>
        </w:tc>
        <w:tc>
          <w:tcPr>
            <w:tcW w:w="535" w:type="dxa"/>
            <w:vAlign w:val="center"/>
          </w:tcPr>
          <w:p w:rsidR="001F7724" w:rsidRDefault="00E35855">
            <w:pPr>
              <w:contextualSpacing/>
              <w:jc w:val="center"/>
              <w:rPr>
                <w:sz w:val="18"/>
                <w:szCs w:val="18"/>
                <w:lang w:val="ru-RU" w:eastAsia="en-US"/>
              </w:rPr>
            </w:pPr>
            <w:r>
              <w:rPr>
                <w:sz w:val="18"/>
                <w:szCs w:val="18"/>
                <w:lang w:val="ru-RU" w:eastAsia="en-US"/>
              </w:rPr>
              <w:t>188</w:t>
            </w:r>
          </w:p>
        </w:tc>
        <w:tc>
          <w:tcPr>
            <w:tcW w:w="535" w:type="dxa"/>
            <w:vAlign w:val="center"/>
          </w:tcPr>
          <w:p w:rsidR="001F7724" w:rsidRDefault="00E35855">
            <w:pPr>
              <w:contextualSpacing/>
              <w:jc w:val="center"/>
              <w:rPr>
                <w:sz w:val="16"/>
                <w:szCs w:val="16"/>
              </w:rPr>
            </w:pPr>
            <w:r>
              <w:rPr>
                <w:sz w:val="16"/>
                <w:szCs w:val="16"/>
                <w:lang w:val="ru-RU" w:eastAsia="en-US"/>
              </w:rPr>
              <w:t>114,0</w:t>
            </w:r>
          </w:p>
        </w:tc>
        <w:tc>
          <w:tcPr>
            <w:tcW w:w="532" w:type="dxa"/>
            <w:vAlign w:val="center"/>
          </w:tcPr>
          <w:p w:rsidR="001F7724" w:rsidRDefault="00E35855">
            <w:pPr>
              <w:contextualSpacing/>
              <w:jc w:val="center"/>
              <w:rPr>
                <w:sz w:val="16"/>
                <w:szCs w:val="16"/>
              </w:rPr>
            </w:pPr>
            <w:r>
              <w:rPr>
                <w:sz w:val="16"/>
                <w:szCs w:val="16"/>
                <w:lang w:val="ru-RU" w:eastAsia="en-US"/>
              </w:rPr>
              <w:t>114,0</w:t>
            </w:r>
          </w:p>
        </w:tc>
        <w:tc>
          <w:tcPr>
            <w:tcW w:w="536" w:type="dxa"/>
            <w:vAlign w:val="center"/>
          </w:tcPr>
          <w:p w:rsidR="001F7724" w:rsidRDefault="00E35855">
            <w:pPr>
              <w:contextualSpacing/>
              <w:jc w:val="center"/>
              <w:rPr>
                <w:sz w:val="16"/>
                <w:szCs w:val="16"/>
              </w:rPr>
            </w:pPr>
            <w:r>
              <w:rPr>
                <w:sz w:val="16"/>
                <w:szCs w:val="16"/>
                <w:lang w:val="ru-RU" w:eastAsia="en-US"/>
              </w:rPr>
              <w:t>114,0</w:t>
            </w:r>
          </w:p>
        </w:tc>
        <w:tc>
          <w:tcPr>
            <w:tcW w:w="532" w:type="dxa"/>
            <w:vAlign w:val="center"/>
          </w:tcPr>
          <w:p w:rsidR="001F7724" w:rsidRDefault="00E35855">
            <w:pPr>
              <w:contextualSpacing/>
              <w:jc w:val="center"/>
              <w:rPr>
                <w:sz w:val="16"/>
                <w:szCs w:val="16"/>
              </w:rPr>
            </w:pPr>
            <w:r>
              <w:rPr>
                <w:sz w:val="16"/>
                <w:szCs w:val="16"/>
                <w:lang w:val="ru-RU" w:eastAsia="en-US"/>
              </w:rPr>
              <w:t>114,0</w:t>
            </w:r>
          </w:p>
        </w:tc>
        <w:tc>
          <w:tcPr>
            <w:tcW w:w="536" w:type="dxa"/>
            <w:vAlign w:val="center"/>
          </w:tcPr>
          <w:p w:rsidR="001F7724" w:rsidRDefault="00E35855">
            <w:pPr>
              <w:contextualSpacing/>
              <w:jc w:val="center"/>
              <w:rPr>
                <w:sz w:val="16"/>
                <w:szCs w:val="16"/>
              </w:rPr>
            </w:pPr>
            <w:r>
              <w:rPr>
                <w:sz w:val="16"/>
                <w:szCs w:val="16"/>
                <w:lang w:val="ru-RU" w:eastAsia="en-US"/>
              </w:rPr>
              <w:t>114,0</w:t>
            </w:r>
          </w:p>
        </w:tc>
        <w:tc>
          <w:tcPr>
            <w:tcW w:w="534" w:type="dxa"/>
            <w:vAlign w:val="center"/>
          </w:tcPr>
          <w:p w:rsidR="001F7724" w:rsidRDefault="00E35855">
            <w:pPr>
              <w:contextualSpacing/>
              <w:jc w:val="center"/>
              <w:rPr>
                <w:sz w:val="16"/>
                <w:szCs w:val="16"/>
              </w:rPr>
            </w:pPr>
            <w:r>
              <w:rPr>
                <w:sz w:val="16"/>
                <w:szCs w:val="16"/>
                <w:lang w:val="ru-RU" w:eastAsia="en-US"/>
              </w:rPr>
              <w:t>114,0</w:t>
            </w:r>
          </w:p>
        </w:tc>
        <w:tc>
          <w:tcPr>
            <w:tcW w:w="532" w:type="dxa"/>
            <w:vAlign w:val="center"/>
          </w:tcPr>
          <w:p w:rsidR="001F7724" w:rsidRDefault="00E35855">
            <w:pPr>
              <w:contextualSpacing/>
              <w:jc w:val="center"/>
              <w:rPr>
                <w:sz w:val="16"/>
                <w:szCs w:val="16"/>
              </w:rPr>
            </w:pPr>
            <w:r>
              <w:rPr>
                <w:sz w:val="16"/>
                <w:szCs w:val="16"/>
                <w:lang w:val="ru-RU" w:eastAsia="en-US"/>
              </w:rPr>
              <w:t>114,0</w:t>
            </w:r>
          </w:p>
        </w:tc>
        <w:tc>
          <w:tcPr>
            <w:tcW w:w="536" w:type="dxa"/>
            <w:vAlign w:val="center"/>
          </w:tcPr>
          <w:p w:rsidR="001F7724" w:rsidRDefault="00E35855">
            <w:pPr>
              <w:contextualSpacing/>
              <w:jc w:val="center"/>
              <w:rPr>
                <w:sz w:val="16"/>
                <w:szCs w:val="16"/>
              </w:rPr>
            </w:pPr>
            <w:r>
              <w:rPr>
                <w:sz w:val="16"/>
                <w:szCs w:val="16"/>
                <w:lang w:val="ru-RU" w:eastAsia="en-US"/>
              </w:rPr>
              <w:t>114,0</w:t>
            </w:r>
          </w:p>
        </w:tc>
        <w:tc>
          <w:tcPr>
            <w:tcW w:w="532" w:type="dxa"/>
            <w:vAlign w:val="center"/>
          </w:tcPr>
          <w:p w:rsidR="001F7724" w:rsidRDefault="00E35855">
            <w:pPr>
              <w:contextualSpacing/>
              <w:jc w:val="center"/>
              <w:rPr>
                <w:sz w:val="16"/>
                <w:szCs w:val="16"/>
              </w:rPr>
            </w:pPr>
            <w:r>
              <w:rPr>
                <w:sz w:val="16"/>
                <w:szCs w:val="16"/>
                <w:lang w:val="ru-RU" w:eastAsia="en-US"/>
              </w:rPr>
              <w:t>114,0</w:t>
            </w:r>
          </w:p>
        </w:tc>
        <w:tc>
          <w:tcPr>
            <w:tcW w:w="536" w:type="dxa"/>
            <w:vAlign w:val="center"/>
          </w:tcPr>
          <w:p w:rsidR="001F7724" w:rsidRDefault="00E35855">
            <w:pPr>
              <w:contextualSpacing/>
              <w:jc w:val="center"/>
              <w:rPr>
                <w:sz w:val="16"/>
                <w:szCs w:val="16"/>
              </w:rPr>
            </w:pPr>
            <w:r>
              <w:rPr>
                <w:sz w:val="16"/>
                <w:szCs w:val="16"/>
                <w:lang w:val="ru-RU" w:eastAsia="en-US"/>
              </w:rPr>
              <w:t>114,0</w:t>
            </w:r>
          </w:p>
        </w:tc>
        <w:tc>
          <w:tcPr>
            <w:tcW w:w="534" w:type="dxa"/>
            <w:vAlign w:val="center"/>
          </w:tcPr>
          <w:p w:rsidR="001F7724" w:rsidRDefault="00E35855">
            <w:pPr>
              <w:contextualSpacing/>
              <w:jc w:val="center"/>
              <w:rPr>
                <w:sz w:val="16"/>
                <w:szCs w:val="16"/>
              </w:rPr>
            </w:pPr>
            <w:r>
              <w:rPr>
                <w:sz w:val="16"/>
                <w:szCs w:val="16"/>
                <w:lang w:val="ru-RU" w:eastAsia="en-US"/>
              </w:rPr>
              <w:t>114,0</w:t>
            </w:r>
          </w:p>
        </w:tc>
        <w:tc>
          <w:tcPr>
            <w:tcW w:w="532" w:type="dxa"/>
            <w:vAlign w:val="center"/>
          </w:tcPr>
          <w:p w:rsidR="001F7724" w:rsidRDefault="00E35855">
            <w:pPr>
              <w:contextualSpacing/>
              <w:jc w:val="center"/>
              <w:rPr>
                <w:sz w:val="16"/>
                <w:szCs w:val="16"/>
              </w:rPr>
            </w:pPr>
            <w:r>
              <w:rPr>
                <w:sz w:val="16"/>
                <w:szCs w:val="16"/>
                <w:lang w:val="ru-RU" w:eastAsia="en-US"/>
              </w:rPr>
              <w:t>114,0</w:t>
            </w:r>
          </w:p>
        </w:tc>
        <w:tc>
          <w:tcPr>
            <w:tcW w:w="536" w:type="dxa"/>
            <w:vAlign w:val="center"/>
          </w:tcPr>
          <w:p w:rsidR="001F7724" w:rsidRDefault="00E35855">
            <w:pPr>
              <w:contextualSpacing/>
              <w:jc w:val="center"/>
              <w:rPr>
                <w:sz w:val="16"/>
                <w:szCs w:val="16"/>
              </w:rPr>
            </w:pPr>
            <w:r>
              <w:rPr>
                <w:sz w:val="16"/>
                <w:szCs w:val="16"/>
                <w:lang w:val="ru-RU" w:eastAsia="en-US"/>
              </w:rPr>
              <w:t>114,0</w:t>
            </w:r>
          </w:p>
        </w:tc>
        <w:tc>
          <w:tcPr>
            <w:tcW w:w="750" w:type="dxa"/>
            <w:vMerge/>
            <w:vAlign w:val="center"/>
          </w:tcPr>
          <w:p w:rsidR="001F7724" w:rsidRDefault="001F7724"/>
        </w:tc>
      </w:tr>
      <w:tr w:rsidR="001F7724">
        <w:trPr>
          <w:trHeight w:val="385"/>
        </w:trPr>
        <w:tc>
          <w:tcPr>
            <w:tcW w:w="619" w:type="dxa"/>
            <w:vMerge/>
            <w:vAlign w:val="center"/>
          </w:tcPr>
          <w:p w:rsidR="001F7724" w:rsidRDefault="001F7724"/>
        </w:tc>
        <w:tc>
          <w:tcPr>
            <w:tcW w:w="1803" w:type="dxa"/>
            <w:vMerge/>
            <w:vAlign w:val="center"/>
          </w:tcPr>
          <w:p w:rsidR="001F7724" w:rsidRDefault="001F7724"/>
        </w:tc>
        <w:tc>
          <w:tcPr>
            <w:tcW w:w="535" w:type="dxa"/>
            <w:vAlign w:val="center"/>
          </w:tcPr>
          <w:p w:rsidR="001F7724" w:rsidRDefault="00E35855">
            <w:pPr>
              <w:contextualSpacing/>
              <w:jc w:val="center"/>
              <w:rPr>
                <w:sz w:val="18"/>
                <w:szCs w:val="18"/>
                <w:lang w:val="ru-RU" w:eastAsia="en-US"/>
              </w:rPr>
            </w:pPr>
            <w:r>
              <w:rPr>
                <w:sz w:val="18"/>
                <w:szCs w:val="18"/>
                <w:lang w:val="ru-RU" w:eastAsia="en-US"/>
              </w:rPr>
              <w:t>194</w:t>
            </w:r>
          </w:p>
        </w:tc>
        <w:tc>
          <w:tcPr>
            <w:tcW w:w="535" w:type="dxa"/>
            <w:vAlign w:val="center"/>
          </w:tcPr>
          <w:p w:rsidR="001F7724" w:rsidRDefault="00E35855">
            <w:pPr>
              <w:contextualSpacing/>
              <w:jc w:val="center"/>
              <w:rPr>
                <w:sz w:val="16"/>
                <w:szCs w:val="16"/>
              </w:rPr>
            </w:pPr>
            <w:r>
              <w:rPr>
                <w:sz w:val="16"/>
                <w:szCs w:val="16"/>
                <w:lang w:val="ru-RU" w:eastAsia="en-US"/>
              </w:rPr>
              <w:t>118,5</w:t>
            </w:r>
          </w:p>
        </w:tc>
        <w:tc>
          <w:tcPr>
            <w:tcW w:w="532" w:type="dxa"/>
            <w:vAlign w:val="center"/>
          </w:tcPr>
          <w:p w:rsidR="001F7724" w:rsidRDefault="00E35855">
            <w:pPr>
              <w:contextualSpacing/>
              <w:jc w:val="center"/>
              <w:rPr>
                <w:sz w:val="16"/>
                <w:szCs w:val="16"/>
              </w:rPr>
            </w:pPr>
            <w:r>
              <w:rPr>
                <w:sz w:val="16"/>
                <w:szCs w:val="16"/>
                <w:lang w:val="ru-RU" w:eastAsia="en-US"/>
              </w:rPr>
              <w:t>118,5</w:t>
            </w:r>
          </w:p>
        </w:tc>
        <w:tc>
          <w:tcPr>
            <w:tcW w:w="536" w:type="dxa"/>
            <w:vAlign w:val="center"/>
          </w:tcPr>
          <w:p w:rsidR="001F7724" w:rsidRDefault="00E35855">
            <w:pPr>
              <w:contextualSpacing/>
              <w:jc w:val="center"/>
              <w:rPr>
                <w:sz w:val="16"/>
                <w:szCs w:val="16"/>
              </w:rPr>
            </w:pPr>
            <w:r>
              <w:rPr>
                <w:sz w:val="16"/>
                <w:szCs w:val="16"/>
                <w:lang w:val="ru-RU" w:eastAsia="en-US"/>
              </w:rPr>
              <w:t>118,5</w:t>
            </w:r>
          </w:p>
        </w:tc>
        <w:tc>
          <w:tcPr>
            <w:tcW w:w="532" w:type="dxa"/>
            <w:vAlign w:val="center"/>
          </w:tcPr>
          <w:p w:rsidR="001F7724" w:rsidRDefault="00E35855">
            <w:pPr>
              <w:contextualSpacing/>
              <w:jc w:val="center"/>
              <w:rPr>
                <w:sz w:val="16"/>
                <w:szCs w:val="16"/>
              </w:rPr>
            </w:pPr>
            <w:r>
              <w:rPr>
                <w:sz w:val="16"/>
                <w:szCs w:val="16"/>
                <w:lang w:val="ru-RU" w:eastAsia="en-US"/>
              </w:rPr>
              <w:t>118,5</w:t>
            </w:r>
          </w:p>
        </w:tc>
        <w:tc>
          <w:tcPr>
            <w:tcW w:w="536" w:type="dxa"/>
            <w:vAlign w:val="center"/>
          </w:tcPr>
          <w:p w:rsidR="001F7724" w:rsidRDefault="00E35855">
            <w:pPr>
              <w:contextualSpacing/>
              <w:jc w:val="center"/>
              <w:rPr>
                <w:sz w:val="16"/>
                <w:szCs w:val="16"/>
              </w:rPr>
            </w:pPr>
            <w:r>
              <w:rPr>
                <w:sz w:val="16"/>
                <w:szCs w:val="16"/>
                <w:lang w:val="ru-RU" w:eastAsia="en-US"/>
              </w:rPr>
              <w:t>118,5</w:t>
            </w:r>
          </w:p>
        </w:tc>
        <w:tc>
          <w:tcPr>
            <w:tcW w:w="534" w:type="dxa"/>
            <w:vAlign w:val="center"/>
          </w:tcPr>
          <w:p w:rsidR="001F7724" w:rsidRDefault="00E35855">
            <w:pPr>
              <w:contextualSpacing/>
              <w:jc w:val="center"/>
              <w:rPr>
                <w:sz w:val="16"/>
                <w:szCs w:val="16"/>
              </w:rPr>
            </w:pPr>
            <w:r>
              <w:rPr>
                <w:sz w:val="16"/>
                <w:szCs w:val="16"/>
                <w:lang w:val="ru-RU" w:eastAsia="en-US"/>
              </w:rPr>
              <w:t>118,5</w:t>
            </w:r>
          </w:p>
        </w:tc>
        <w:tc>
          <w:tcPr>
            <w:tcW w:w="532" w:type="dxa"/>
            <w:vAlign w:val="center"/>
          </w:tcPr>
          <w:p w:rsidR="001F7724" w:rsidRDefault="00E35855">
            <w:pPr>
              <w:contextualSpacing/>
              <w:jc w:val="center"/>
              <w:rPr>
                <w:sz w:val="16"/>
                <w:szCs w:val="16"/>
              </w:rPr>
            </w:pPr>
            <w:r>
              <w:rPr>
                <w:sz w:val="16"/>
                <w:szCs w:val="16"/>
                <w:lang w:val="ru-RU" w:eastAsia="en-US"/>
              </w:rPr>
              <w:t>118,5</w:t>
            </w:r>
          </w:p>
        </w:tc>
        <w:tc>
          <w:tcPr>
            <w:tcW w:w="536" w:type="dxa"/>
            <w:vAlign w:val="center"/>
          </w:tcPr>
          <w:p w:rsidR="001F7724" w:rsidRDefault="00E35855">
            <w:pPr>
              <w:contextualSpacing/>
              <w:jc w:val="center"/>
              <w:rPr>
                <w:sz w:val="16"/>
                <w:szCs w:val="16"/>
              </w:rPr>
            </w:pPr>
            <w:r>
              <w:rPr>
                <w:sz w:val="16"/>
                <w:szCs w:val="16"/>
                <w:lang w:val="ru-RU" w:eastAsia="en-US"/>
              </w:rPr>
              <w:t>118,5</w:t>
            </w:r>
          </w:p>
        </w:tc>
        <w:tc>
          <w:tcPr>
            <w:tcW w:w="532" w:type="dxa"/>
            <w:vAlign w:val="center"/>
          </w:tcPr>
          <w:p w:rsidR="001F7724" w:rsidRDefault="00E35855">
            <w:pPr>
              <w:contextualSpacing/>
              <w:jc w:val="center"/>
              <w:rPr>
                <w:sz w:val="16"/>
                <w:szCs w:val="16"/>
              </w:rPr>
            </w:pPr>
            <w:r>
              <w:rPr>
                <w:sz w:val="16"/>
                <w:szCs w:val="16"/>
                <w:lang w:val="ru-RU" w:eastAsia="en-US"/>
              </w:rPr>
              <w:t>118,5</w:t>
            </w:r>
          </w:p>
        </w:tc>
        <w:tc>
          <w:tcPr>
            <w:tcW w:w="536" w:type="dxa"/>
            <w:vAlign w:val="center"/>
          </w:tcPr>
          <w:p w:rsidR="001F7724" w:rsidRDefault="00E35855">
            <w:pPr>
              <w:contextualSpacing/>
              <w:jc w:val="center"/>
              <w:rPr>
                <w:sz w:val="16"/>
                <w:szCs w:val="16"/>
              </w:rPr>
            </w:pPr>
            <w:r>
              <w:rPr>
                <w:sz w:val="16"/>
                <w:szCs w:val="16"/>
                <w:lang w:val="ru-RU" w:eastAsia="en-US"/>
              </w:rPr>
              <w:t>118,5</w:t>
            </w:r>
          </w:p>
        </w:tc>
        <w:tc>
          <w:tcPr>
            <w:tcW w:w="534" w:type="dxa"/>
            <w:vAlign w:val="center"/>
          </w:tcPr>
          <w:p w:rsidR="001F7724" w:rsidRDefault="00E35855">
            <w:pPr>
              <w:contextualSpacing/>
              <w:jc w:val="center"/>
              <w:rPr>
                <w:sz w:val="16"/>
                <w:szCs w:val="16"/>
              </w:rPr>
            </w:pPr>
            <w:r>
              <w:rPr>
                <w:sz w:val="16"/>
                <w:szCs w:val="16"/>
                <w:lang w:val="ru-RU" w:eastAsia="en-US"/>
              </w:rPr>
              <w:t>118,5</w:t>
            </w:r>
          </w:p>
        </w:tc>
        <w:tc>
          <w:tcPr>
            <w:tcW w:w="532" w:type="dxa"/>
            <w:vAlign w:val="center"/>
          </w:tcPr>
          <w:p w:rsidR="001F7724" w:rsidRDefault="00E35855">
            <w:pPr>
              <w:contextualSpacing/>
              <w:jc w:val="center"/>
              <w:rPr>
                <w:sz w:val="16"/>
                <w:szCs w:val="16"/>
              </w:rPr>
            </w:pPr>
            <w:r>
              <w:rPr>
                <w:sz w:val="16"/>
                <w:szCs w:val="16"/>
                <w:lang w:val="ru-RU" w:eastAsia="en-US"/>
              </w:rPr>
              <w:t>118,5</w:t>
            </w:r>
          </w:p>
        </w:tc>
        <w:tc>
          <w:tcPr>
            <w:tcW w:w="536" w:type="dxa"/>
            <w:vAlign w:val="center"/>
          </w:tcPr>
          <w:p w:rsidR="001F7724" w:rsidRDefault="00E35855">
            <w:pPr>
              <w:contextualSpacing/>
              <w:jc w:val="center"/>
              <w:rPr>
                <w:sz w:val="16"/>
                <w:szCs w:val="16"/>
              </w:rPr>
            </w:pPr>
            <w:r>
              <w:rPr>
                <w:sz w:val="16"/>
                <w:szCs w:val="16"/>
                <w:lang w:val="ru-RU" w:eastAsia="en-US"/>
              </w:rPr>
              <w:t>118,5</w:t>
            </w:r>
          </w:p>
        </w:tc>
        <w:tc>
          <w:tcPr>
            <w:tcW w:w="750" w:type="dxa"/>
            <w:vMerge/>
            <w:vAlign w:val="center"/>
          </w:tcPr>
          <w:p w:rsidR="001F7724" w:rsidRDefault="001F7724"/>
        </w:tc>
      </w:tr>
      <w:tr w:rsidR="001F7724">
        <w:trPr>
          <w:trHeight w:val="415"/>
        </w:trPr>
        <w:tc>
          <w:tcPr>
            <w:tcW w:w="619" w:type="dxa"/>
            <w:vMerge w:val="restart"/>
            <w:vAlign w:val="center"/>
          </w:tcPr>
          <w:p w:rsidR="001F7724" w:rsidRDefault="00E35855">
            <w:pPr>
              <w:contextualSpacing/>
              <w:jc w:val="center"/>
              <w:rPr>
                <w:sz w:val="18"/>
                <w:szCs w:val="18"/>
              </w:rPr>
            </w:pPr>
            <w:r>
              <w:rPr>
                <w:sz w:val="18"/>
                <w:szCs w:val="18"/>
                <w:lang w:val="ru-RU" w:eastAsia="en-US"/>
              </w:rPr>
              <w:t>11</w:t>
            </w:r>
          </w:p>
        </w:tc>
        <w:tc>
          <w:tcPr>
            <w:tcW w:w="1803" w:type="dxa"/>
            <w:vMerge w:val="restart"/>
            <w:vAlign w:val="center"/>
          </w:tcPr>
          <w:p w:rsidR="001F7724" w:rsidRDefault="00E35855">
            <w:pPr>
              <w:contextualSpacing/>
              <w:rPr>
                <w:sz w:val="18"/>
                <w:szCs w:val="18"/>
                <w:lang w:val="ru-RU" w:eastAsia="en-US"/>
              </w:rPr>
            </w:pPr>
            <w:r>
              <w:rPr>
                <w:sz w:val="18"/>
                <w:szCs w:val="18"/>
                <w:lang w:val="ru-RU" w:eastAsia="en-US"/>
              </w:rPr>
              <w:t>Длина шагового шва</w:t>
            </w:r>
          </w:p>
        </w:tc>
        <w:tc>
          <w:tcPr>
            <w:tcW w:w="535" w:type="dxa"/>
            <w:vAlign w:val="center"/>
          </w:tcPr>
          <w:p w:rsidR="001F7724" w:rsidRDefault="00E35855">
            <w:pPr>
              <w:contextualSpacing/>
              <w:jc w:val="center"/>
              <w:rPr>
                <w:sz w:val="18"/>
                <w:szCs w:val="18"/>
                <w:lang w:val="ru-RU" w:eastAsia="en-US"/>
              </w:rPr>
            </w:pPr>
            <w:r>
              <w:rPr>
                <w:sz w:val="18"/>
                <w:szCs w:val="18"/>
                <w:lang w:val="ru-RU" w:eastAsia="en-US"/>
              </w:rPr>
              <w:t>158</w:t>
            </w:r>
          </w:p>
        </w:tc>
        <w:tc>
          <w:tcPr>
            <w:tcW w:w="535" w:type="dxa"/>
            <w:vAlign w:val="center"/>
          </w:tcPr>
          <w:p w:rsidR="001F7724" w:rsidRDefault="00E35855">
            <w:pPr>
              <w:contextualSpacing/>
              <w:jc w:val="center"/>
              <w:rPr>
                <w:sz w:val="18"/>
                <w:szCs w:val="18"/>
                <w:lang w:val="ru-RU" w:eastAsia="en-US"/>
              </w:rPr>
            </w:pPr>
            <w:r>
              <w:rPr>
                <w:sz w:val="18"/>
                <w:szCs w:val="18"/>
                <w:lang w:val="ru-RU" w:eastAsia="en-US"/>
              </w:rPr>
              <w:t>69,0</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68,5</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68,0</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67,5</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67,0</w:t>
            </w:r>
          </w:p>
        </w:tc>
        <w:tc>
          <w:tcPr>
            <w:tcW w:w="534" w:type="dxa"/>
            <w:vAlign w:val="center"/>
          </w:tcPr>
          <w:p w:rsidR="001F7724" w:rsidRDefault="00E35855">
            <w:pPr>
              <w:contextualSpacing/>
              <w:jc w:val="center"/>
              <w:rPr>
                <w:sz w:val="18"/>
                <w:szCs w:val="18"/>
                <w:lang w:val="ru-RU" w:eastAsia="en-US"/>
              </w:rPr>
            </w:pPr>
            <w:r>
              <w:rPr>
                <w:sz w:val="18"/>
                <w:szCs w:val="18"/>
                <w:lang w:val="ru-RU" w:eastAsia="en-US"/>
              </w:rPr>
              <w:t>66,5</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66,0</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65,5</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65,0</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64,5</w:t>
            </w:r>
          </w:p>
        </w:tc>
        <w:tc>
          <w:tcPr>
            <w:tcW w:w="534" w:type="dxa"/>
            <w:vAlign w:val="center"/>
          </w:tcPr>
          <w:p w:rsidR="001F7724" w:rsidRDefault="00E35855">
            <w:pPr>
              <w:contextualSpacing/>
              <w:jc w:val="center"/>
              <w:rPr>
                <w:sz w:val="18"/>
                <w:szCs w:val="18"/>
                <w:lang w:val="ru-RU" w:eastAsia="en-US"/>
              </w:rPr>
            </w:pPr>
            <w:r>
              <w:rPr>
                <w:sz w:val="18"/>
                <w:szCs w:val="18"/>
                <w:lang w:val="ru-RU" w:eastAsia="en-US"/>
              </w:rPr>
              <w:t>64,0</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64,0</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64,0</w:t>
            </w:r>
          </w:p>
        </w:tc>
        <w:tc>
          <w:tcPr>
            <w:tcW w:w="750" w:type="dxa"/>
            <w:vMerge w:val="restart"/>
            <w:vAlign w:val="center"/>
          </w:tcPr>
          <w:p w:rsidR="001F7724" w:rsidRDefault="00E35855">
            <w:pPr>
              <w:contextualSpacing/>
              <w:jc w:val="center"/>
              <w:rPr>
                <w:sz w:val="18"/>
                <w:szCs w:val="18"/>
                <w:lang w:val="ru-RU" w:eastAsia="en-US"/>
              </w:rPr>
            </w:pPr>
            <w:r>
              <w:rPr>
                <w:sz w:val="18"/>
                <w:szCs w:val="18"/>
                <w:lang w:val="ru-RU" w:eastAsia="en-US"/>
              </w:rPr>
              <w:t>1,5</w:t>
            </w:r>
          </w:p>
        </w:tc>
      </w:tr>
      <w:tr w:rsidR="001F7724">
        <w:trPr>
          <w:trHeight w:val="385"/>
        </w:trPr>
        <w:tc>
          <w:tcPr>
            <w:tcW w:w="619" w:type="dxa"/>
            <w:vMerge/>
            <w:vAlign w:val="center"/>
          </w:tcPr>
          <w:p w:rsidR="001F7724" w:rsidRDefault="001F7724"/>
        </w:tc>
        <w:tc>
          <w:tcPr>
            <w:tcW w:w="1803" w:type="dxa"/>
            <w:vMerge/>
            <w:vAlign w:val="center"/>
          </w:tcPr>
          <w:p w:rsidR="001F7724" w:rsidRDefault="001F7724"/>
        </w:tc>
        <w:tc>
          <w:tcPr>
            <w:tcW w:w="535" w:type="dxa"/>
            <w:vAlign w:val="center"/>
          </w:tcPr>
          <w:p w:rsidR="001F7724" w:rsidRDefault="00E35855">
            <w:pPr>
              <w:contextualSpacing/>
              <w:jc w:val="center"/>
              <w:rPr>
                <w:sz w:val="18"/>
                <w:szCs w:val="18"/>
                <w:lang w:val="ru-RU" w:eastAsia="en-US"/>
              </w:rPr>
            </w:pPr>
            <w:r>
              <w:rPr>
                <w:sz w:val="18"/>
                <w:szCs w:val="18"/>
                <w:lang w:val="ru-RU" w:eastAsia="en-US"/>
              </w:rPr>
              <w:t>164</w:t>
            </w:r>
          </w:p>
        </w:tc>
        <w:tc>
          <w:tcPr>
            <w:tcW w:w="535" w:type="dxa"/>
            <w:vAlign w:val="center"/>
          </w:tcPr>
          <w:p w:rsidR="001F7724" w:rsidRDefault="00E35855">
            <w:pPr>
              <w:contextualSpacing/>
              <w:jc w:val="center"/>
              <w:rPr>
                <w:sz w:val="18"/>
                <w:szCs w:val="18"/>
                <w:lang w:val="ru-RU" w:eastAsia="en-US"/>
              </w:rPr>
            </w:pPr>
            <w:r>
              <w:rPr>
                <w:sz w:val="18"/>
                <w:szCs w:val="18"/>
                <w:lang w:val="ru-RU" w:eastAsia="en-US"/>
              </w:rPr>
              <w:t>72,5</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72,0</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71,5</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71,0</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70,5</w:t>
            </w:r>
          </w:p>
        </w:tc>
        <w:tc>
          <w:tcPr>
            <w:tcW w:w="534" w:type="dxa"/>
            <w:vAlign w:val="center"/>
          </w:tcPr>
          <w:p w:rsidR="001F7724" w:rsidRDefault="00E35855">
            <w:pPr>
              <w:contextualSpacing/>
              <w:jc w:val="center"/>
              <w:rPr>
                <w:sz w:val="18"/>
                <w:szCs w:val="18"/>
                <w:lang w:val="ru-RU" w:eastAsia="en-US"/>
              </w:rPr>
            </w:pPr>
            <w:r>
              <w:rPr>
                <w:sz w:val="18"/>
                <w:szCs w:val="18"/>
                <w:lang w:val="ru-RU" w:eastAsia="en-US"/>
              </w:rPr>
              <w:t>70,0</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69,5</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69,0</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68,5</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68,0</w:t>
            </w:r>
          </w:p>
        </w:tc>
        <w:tc>
          <w:tcPr>
            <w:tcW w:w="534" w:type="dxa"/>
            <w:vAlign w:val="center"/>
          </w:tcPr>
          <w:p w:rsidR="001F7724" w:rsidRDefault="00E35855">
            <w:pPr>
              <w:contextualSpacing/>
              <w:jc w:val="center"/>
              <w:rPr>
                <w:sz w:val="18"/>
                <w:szCs w:val="18"/>
                <w:lang w:val="ru-RU" w:eastAsia="en-US"/>
              </w:rPr>
            </w:pPr>
            <w:r>
              <w:rPr>
                <w:sz w:val="18"/>
                <w:szCs w:val="18"/>
                <w:lang w:val="ru-RU" w:eastAsia="en-US"/>
              </w:rPr>
              <w:t>67,5</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67,5</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67,5</w:t>
            </w:r>
          </w:p>
        </w:tc>
        <w:tc>
          <w:tcPr>
            <w:tcW w:w="750" w:type="dxa"/>
            <w:vMerge/>
            <w:vAlign w:val="center"/>
          </w:tcPr>
          <w:p w:rsidR="001F7724" w:rsidRDefault="001F7724">
            <w:pPr>
              <w:contextualSpacing/>
              <w:jc w:val="center"/>
              <w:rPr>
                <w:sz w:val="18"/>
                <w:szCs w:val="18"/>
                <w:lang w:val="ru-RU" w:eastAsia="en-US"/>
              </w:rPr>
            </w:pPr>
          </w:p>
        </w:tc>
      </w:tr>
      <w:tr w:rsidR="001F7724">
        <w:trPr>
          <w:trHeight w:val="385"/>
        </w:trPr>
        <w:tc>
          <w:tcPr>
            <w:tcW w:w="619" w:type="dxa"/>
            <w:vMerge/>
            <w:vAlign w:val="center"/>
          </w:tcPr>
          <w:p w:rsidR="001F7724" w:rsidRDefault="001F7724"/>
        </w:tc>
        <w:tc>
          <w:tcPr>
            <w:tcW w:w="1803" w:type="dxa"/>
            <w:vMerge/>
            <w:vAlign w:val="center"/>
          </w:tcPr>
          <w:p w:rsidR="001F7724" w:rsidRDefault="001F7724"/>
        </w:tc>
        <w:tc>
          <w:tcPr>
            <w:tcW w:w="535" w:type="dxa"/>
            <w:vAlign w:val="center"/>
          </w:tcPr>
          <w:p w:rsidR="001F7724" w:rsidRDefault="00E35855">
            <w:pPr>
              <w:contextualSpacing/>
              <w:jc w:val="center"/>
              <w:rPr>
                <w:sz w:val="18"/>
                <w:szCs w:val="18"/>
                <w:lang w:val="ru-RU" w:eastAsia="en-US"/>
              </w:rPr>
            </w:pPr>
            <w:r>
              <w:rPr>
                <w:sz w:val="18"/>
                <w:szCs w:val="18"/>
                <w:lang w:val="ru-RU" w:eastAsia="en-US"/>
              </w:rPr>
              <w:t>170</w:t>
            </w:r>
          </w:p>
        </w:tc>
        <w:tc>
          <w:tcPr>
            <w:tcW w:w="535" w:type="dxa"/>
            <w:vAlign w:val="center"/>
          </w:tcPr>
          <w:p w:rsidR="001F7724" w:rsidRDefault="00E35855">
            <w:pPr>
              <w:contextualSpacing/>
              <w:jc w:val="center"/>
              <w:rPr>
                <w:sz w:val="18"/>
                <w:szCs w:val="18"/>
                <w:lang w:val="ru-RU" w:eastAsia="en-US"/>
              </w:rPr>
            </w:pPr>
            <w:r>
              <w:rPr>
                <w:sz w:val="18"/>
                <w:szCs w:val="18"/>
                <w:lang w:val="ru-RU" w:eastAsia="en-US"/>
              </w:rPr>
              <w:t>76,0</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75,5</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75,0</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74,5</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74,0</w:t>
            </w:r>
          </w:p>
        </w:tc>
        <w:tc>
          <w:tcPr>
            <w:tcW w:w="534" w:type="dxa"/>
            <w:vAlign w:val="center"/>
          </w:tcPr>
          <w:p w:rsidR="001F7724" w:rsidRDefault="00E35855">
            <w:pPr>
              <w:contextualSpacing/>
              <w:jc w:val="center"/>
              <w:rPr>
                <w:sz w:val="18"/>
                <w:szCs w:val="18"/>
                <w:lang w:val="ru-RU" w:eastAsia="en-US"/>
              </w:rPr>
            </w:pPr>
            <w:r>
              <w:rPr>
                <w:sz w:val="18"/>
                <w:szCs w:val="18"/>
                <w:lang w:val="ru-RU" w:eastAsia="en-US"/>
              </w:rPr>
              <w:t>73,5</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73,0</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72,5</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72,0</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71,5</w:t>
            </w:r>
          </w:p>
        </w:tc>
        <w:tc>
          <w:tcPr>
            <w:tcW w:w="534" w:type="dxa"/>
            <w:vAlign w:val="center"/>
          </w:tcPr>
          <w:p w:rsidR="001F7724" w:rsidRDefault="00E35855">
            <w:pPr>
              <w:contextualSpacing/>
              <w:jc w:val="center"/>
              <w:rPr>
                <w:sz w:val="18"/>
                <w:szCs w:val="18"/>
                <w:lang w:val="ru-RU" w:eastAsia="en-US"/>
              </w:rPr>
            </w:pPr>
            <w:r>
              <w:rPr>
                <w:sz w:val="18"/>
                <w:szCs w:val="18"/>
                <w:lang w:val="ru-RU" w:eastAsia="en-US"/>
              </w:rPr>
              <w:t>71,0</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71,0</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71,0</w:t>
            </w:r>
          </w:p>
        </w:tc>
        <w:tc>
          <w:tcPr>
            <w:tcW w:w="750" w:type="dxa"/>
            <w:vMerge/>
            <w:vAlign w:val="center"/>
          </w:tcPr>
          <w:p w:rsidR="001F7724" w:rsidRDefault="001F7724">
            <w:pPr>
              <w:contextualSpacing/>
              <w:jc w:val="center"/>
              <w:rPr>
                <w:sz w:val="18"/>
                <w:szCs w:val="18"/>
                <w:lang w:val="ru-RU" w:eastAsia="en-US"/>
              </w:rPr>
            </w:pPr>
          </w:p>
        </w:tc>
      </w:tr>
      <w:tr w:rsidR="001F7724">
        <w:trPr>
          <w:trHeight w:val="385"/>
        </w:trPr>
        <w:tc>
          <w:tcPr>
            <w:tcW w:w="619" w:type="dxa"/>
            <w:vMerge/>
            <w:vAlign w:val="center"/>
          </w:tcPr>
          <w:p w:rsidR="001F7724" w:rsidRDefault="001F7724"/>
        </w:tc>
        <w:tc>
          <w:tcPr>
            <w:tcW w:w="1803" w:type="dxa"/>
            <w:vMerge/>
            <w:vAlign w:val="center"/>
          </w:tcPr>
          <w:p w:rsidR="001F7724" w:rsidRDefault="001F7724"/>
        </w:tc>
        <w:tc>
          <w:tcPr>
            <w:tcW w:w="535" w:type="dxa"/>
            <w:vAlign w:val="center"/>
          </w:tcPr>
          <w:p w:rsidR="001F7724" w:rsidRDefault="00E35855">
            <w:pPr>
              <w:contextualSpacing/>
              <w:jc w:val="center"/>
              <w:rPr>
                <w:sz w:val="18"/>
                <w:szCs w:val="18"/>
                <w:lang w:val="ru-RU" w:eastAsia="en-US"/>
              </w:rPr>
            </w:pPr>
            <w:r>
              <w:rPr>
                <w:sz w:val="18"/>
                <w:szCs w:val="18"/>
                <w:lang w:val="ru-RU" w:eastAsia="en-US"/>
              </w:rPr>
              <w:t>176</w:t>
            </w:r>
          </w:p>
        </w:tc>
        <w:tc>
          <w:tcPr>
            <w:tcW w:w="535" w:type="dxa"/>
            <w:vAlign w:val="center"/>
          </w:tcPr>
          <w:p w:rsidR="001F7724" w:rsidRDefault="00E35855">
            <w:pPr>
              <w:contextualSpacing/>
              <w:jc w:val="center"/>
              <w:rPr>
                <w:sz w:val="18"/>
                <w:szCs w:val="18"/>
                <w:lang w:val="ru-RU" w:eastAsia="en-US"/>
              </w:rPr>
            </w:pPr>
            <w:r>
              <w:rPr>
                <w:sz w:val="18"/>
                <w:szCs w:val="18"/>
                <w:lang w:val="ru-RU" w:eastAsia="en-US"/>
              </w:rPr>
              <w:t>79,5</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79,0</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78,5</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78,0</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77,5</w:t>
            </w:r>
          </w:p>
        </w:tc>
        <w:tc>
          <w:tcPr>
            <w:tcW w:w="534" w:type="dxa"/>
            <w:vAlign w:val="center"/>
          </w:tcPr>
          <w:p w:rsidR="001F7724" w:rsidRDefault="00E35855">
            <w:pPr>
              <w:contextualSpacing/>
              <w:jc w:val="center"/>
              <w:rPr>
                <w:sz w:val="18"/>
                <w:szCs w:val="18"/>
                <w:lang w:val="ru-RU" w:eastAsia="en-US"/>
              </w:rPr>
            </w:pPr>
            <w:r>
              <w:rPr>
                <w:sz w:val="18"/>
                <w:szCs w:val="18"/>
                <w:lang w:val="ru-RU" w:eastAsia="en-US"/>
              </w:rPr>
              <w:t>77,0</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76,5</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76,0</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75,5</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75,0</w:t>
            </w:r>
          </w:p>
        </w:tc>
        <w:tc>
          <w:tcPr>
            <w:tcW w:w="534" w:type="dxa"/>
            <w:vAlign w:val="center"/>
          </w:tcPr>
          <w:p w:rsidR="001F7724" w:rsidRDefault="00E35855">
            <w:pPr>
              <w:contextualSpacing/>
              <w:jc w:val="center"/>
              <w:rPr>
                <w:sz w:val="18"/>
                <w:szCs w:val="18"/>
                <w:lang w:val="ru-RU" w:eastAsia="en-US"/>
              </w:rPr>
            </w:pPr>
            <w:r>
              <w:rPr>
                <w:sz w:val="18"/>
                <w:szCs w:val="18"/>
                <w:lang w:val="ru-RU" w:eastAsia="en-US"/>
              </w:rPr>
              <w:t>74,5</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74,5</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74,5</w:t>
            </w:r>
          </w:p>
        </w:tc>
        <w:tc>
          <w:tcPr>
            <w:tcW w:w="750" w:type="dxa"/>
            <w:vMerge/>
            <w:vAlign w:val="center"/>
          </w:tcPr>
          <w:p w:rsidR="001F7724" w:rsidRDefault="001F7724">
            <w:pPr>
              <w:contextualSpacing/>
              <w:jc w:val="center"/>
              <w:rPr>
                <w:sz w:val="18"/>
                <w:szCs w:val="18"/>
                <w:lang w:val="ru-RU" w:eastAsia="en-US"/>
              </w:rPr>
            </w:pPr>
          </w:p>
        </w:tc>
      </w:tr>
      <w:tr w:rsidR="001F7724">
        <w:trPr>
          <w:trHeight w:val="385"/>
        </w:trPr>
        <w:tc>
          <w:tcPr>
            <w:tcW w:w="619" w:type="dxa"/>
            <w:vMerge/>
            <w:vAlign w:val="center"/>
          </w:tcPr>
          <w:p w:rsidR="001F7724" w:rsidRDefault="001F7724"/>
        </w:tc>
        <w:tc>
          <w:tcPr>
            <w:tcW w:w="1803" w:type="dxa"/>
            <w:vMerge/>
            <w:vAlign w:val="center"/>
          </w:tcPr>
          <w:p w:rsidR="001F7724" w:rsidRDefault="001F7724"/>
        </w:tc>
        <w:tc>
          <w:tcPr>
            <w:tcW w:w="535" w:type="dxa"/>
            <w:vAlign w:val="center"/>
          </w:tcPr>
          <w:p w:rsidR="001F7724" w:rsidRDefault="00E35855">
            <w:pPr>
              <w:contextualSpacing/>
              <w:jc w:val="center"/>
              <w:rPr>
                <w:sz w:val="18"/>
                <w:szCs w:val="18"/>
                <w:lang w:val="ru-RU" w:eastAsia="en-US"/>
              </w:rPr>
            </w:pPr>
            <w:r>
              <w:rPr>
                <w:sz w:val="18"/>
                <w:szCs w:val="18"/>
                <w:lang w:val="ru-RU" w:eastAsia="en-US"/>
              </w:rPr>
              <w:t>182</w:t>
            </w:r>
          </w:p>
        </w:tc>
        <w:tc>
          <w:tcPr>
            <w:tcW w:w="535" w:type="dxa"/>
            <w:vAlign w:val="center"/>
          </w:tcPr>
          <w:p w:rsidR="001F7724" w:rsidRDefault="00E35855">
            <w:pPr>
              <w:contextualSpacing/>
              <w:jc w:val="center"/>
              <w:rPr>
                <w:sz w:val="18"/>
                <w:szCs w:val="18"/>
                <w:lang w:val="ru-RU" w:eastAsia="en-US"/>
              </w:rPr>
            </w:pPr>
            <w:r>
              <w:rPr>
                <w:sz w:val="18"/>
                <w:szCs w:val="18"/>
                <w:lang w:val="ru-RU" w:eastAsia="en-US"/>
              </w:rPr>
              <w:t>83,0</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82,5</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82,0</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81,5</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81,0</w:t>
            </w:r>
          </w:p>
        </w:tc>
        <w:tc>
          <w:tcPr>
            <w:tcW w:w="534" w:type="dxa"/>
            <w:vAlign w:val="center"/>
          </w:tcPr>
          <w:p w:rsidR="001F7724" w:rsidRDefault="00E35855">
            <w:pPr>
              <w:contextualSpacing/>
              <w:jc w:val="center"/>
              <w:rPr>
                <w:sz w:val="18"/>
                <w:szCs w:val="18"/>
                <w:lang w:val="ru-RU" w:eastAsia="en-US"/>
              </w:rPr>
            </w:pPr>
            <w:r>
              <w:rPr>
                <w:sz w:val="18"/>
                <w:szCs w:val="18"/>
                <w:lang w:val="ru-RU" w:eastAsia="en-US"/>
              </w:rPr>
              <w:t>80,5</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80,0</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79,5</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79,0</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78,5</w:t>
            </w:r>
          </w:p>
        </w:tc>
        <w:tc>
          <w:tcPr>
            <w:tcW w:w="534" w:type="dxa"/>
            <w:vAlign w:val="center"/>
          </w:tcPr>
          <w:p w:rsidR="001F7724" w:rsidRDefault="00E35855">
            <w:pPr>
              <w:contextualSpacing/>
              <w:jc w:val="center"/>
              <w:rPr>
                <w:sz w:val="18"/>
                <w:szCs w:val="18"/>
                <w:lang w:val="ru-RU" w:eastAsia="en-US"/>
              </w:rPr>
            </w:pPr>
            <w:r>
              <w:rPr>
                <w:sz w:val="18"/>
                <w:szCs w:val="18"/>
                <w:lang w:val="ru-RU" w:eastAsia="en-US"/>
              </w:rPr>
              <w:t>78,0</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78,0</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78,0</w:t>
            </w:r>
          </w:p>
        </w:tc>
        <w:tc>
          <w:tcPr>
            <w:tcW w:w="750" w:type="dxa"/>
            <w:vMerge/>
            <w:vAlign w:val="center"/>
          </w:tcPr>
          <w:p w:rsidR="001F7724" w:rsidRDefault="001F7724">
            <w:pPr>
              <w:contextualSpacing/>
              <w:jc w:val="center"/>
              <w:rPr>
                <w:sz w:val="18"/>
                <w:szCs w:val="18"/>
                <w:lang w:val="ru-RU" w:eastAsia="en-US"/>
              </w:rPr>
            </w:pPr>
          </w:p>
        </w:tc>
      </w:tr>
      <w:tr w:rsidR="001F7724">
        <w:trPr>
          <w:trHeight w:val="385"/>
        </w:trPr>
        <w:tc>
          <w:tcPr>
            <w:tcW w:w="619" w:type="dxa"/>
            <w:vMerge/>
            <w:vAlign w:val="center"/>
          </w:tcPr>
          <w:p w:rsidR="001F7724" w:rsidRDefault="001F7724"/>
        </w:tc>
        <w:tc>
          <w:tcPr>
            <w:tcW w:w="1803" w:type="dxa"/>
            <w:vMerge/>
            <w:vAlign w:val="center"/>
          </w:tcPr>
          <w:p w:rsidR="001F7724" w:rsidRDefault="001F7724"/>
        </w:tc>
        <w:tc>
          <w:tcPr>
            <w:tcW w:w="535" w:type="dxa"/>
            <w:vAlign w:val="center"/>
          </w:tcPr>
          <w:p w:rsidR="001F7724" w:rsidRDefault="00E35855">
            <w:pPr>
              <w:contextualSpacing/>
              <w:jc w:val="center"/>
              <w:rPr>
                <w:sz w:val="18"/>
                <w:szCs w:val="18"/>
                <w:lang w:val="ru-RU" w:eastAsia="en-US"/>
              </w:rPr>
            </w:pPr>
            <w:r>
              <w:rPr>
                <w:sz w:val="18"/>
                <w:szCs w:val="18"/>
                <w:lang w:val="ru-RU" w:eastAsia="en-US"/>
              </w:rPr>
              <w:t>188</w:t>
            </w:r>
          </w:p>
        </w:tc>
        <w:tc>
          <w:tcPr>
            <w:tcW w:w="535" w:type="dxa"/>
            <w:vAlign w:val="center"/>
          </w:tcPr>
          <w:p w:rsidR="001F7724" w:rsidRDefault="00E35855">
            <w:pPr>
              <w:contextualSpacing/>
              <w:jc w:val="center"/>
              <w:rPr>
                <w:sz w:val="18"/>
                <w:szCs w:val="18"/>
                <w:lang w:val="ru-RU" w:eastAsia="en-US"/>
              </w:rPr>
            </w:pPr>
            <w:r>
              <w:rPr>
                <w:sz w:val="18"/>
                <w:szCs w:val="18"/>
                <w:lang w:val="ru-RU" w:eastAsia="en-US"/>
              </w:rPr>
              <w:t>86,5</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86,0</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85,5</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85,0</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84,5</w:t>
            </w:r>
          </w:p>
        </w:tc>
        <w:tc>
          <w:tcPr>
            <w:tcW w:w="534" w:type="dxa"/>
            <w:vAlign w:val="center"/>
          </w:tcPr>
          <w:p w:rsidR="001F7724" w:rsidRDefault="00E35855">
            <w:pPr>
              <w:contextualSpacing/>
              <w:jc w:val="center"/>
              <w:rPr>
                <w:sz w:val="18"/>
                <w:szCs w:val="18"/>
                <w:lang w:val="ru-RU" w:eastAsia="en-US"/>
              </w:rPr>
            </w:pPr>
            <w:r>
              <w:rPr>
                <w:sz w:val="18"/>
                <w:szCs w:val="18"/>
                <w:lang w:val="ru-RU" w:eastAsia="en-US"/>
              </w:rPr>
              <w:t>84,0</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83,5</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83,0</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82,5</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82,0</w:t>
            </w:r>
          </w:p>
        </w:tc>
        <w:tc>
          <w:tcPr>
            <w:tcW w:w="534" w:type="dxa"/>
            <w:vAlign w:val="center"/>
          </w:tcPr>
          <w:p w:rsidR="001F7724" w:rsidRDefault="00E35855">
            <w:pPr>
              <w:contextualSpacing/>
              <w:jc w:val="center"/>
              <w:rPr>
                <w:sz w:val="18"/>
                <w:szCs w:val="18"/>
                <w:lang w:val="ru-RU" w:eastAsia="en-US"/>
              </w:rPr>
            </w:pPr>
            <w:r>
              <w:rPr>
                <w:sz w:val="18"/>
                <w:szCs w:val="18"/>
                <w:lang w:val="ru-RU" w:eastAsia="en-US"/>
              </w:rPr>
              <w:t>81,5</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81,5</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81,5</w:t>
            </w:r>
          </w:p>
        </w:tc>
        <w:tc>
          <w:tcPr>
            <w:tcW w:w="750" w:type="dxa"/>
            <w:vMerge/>
            <w:vAlign w:val="center"/>
          </w:tcPr>
          <w:p w:rsidR="001F7724" w:rsidRDefault="001F7724">
            <w:pPr>
              <w:contextualSpacing/>
              <w:jc w:val="center"/>
              <w:rPr>
                <w:sz w:val="18"/>
                <w:szCs w:val="18"/>
                <w:lang w:val="ru-RU" w:eastAsia="en-US"/>
              </w:rPr>
            </w:pPr>
          </w:p>
        </w:tc>
      </w:tr>
      <w:tr w:rsidR="001F7724">
        <w:trPr>
          <w:trHeight w:val="385"/>
        </w:trPr>
        <w:tc>
          <w:tcPr>
            <w:tcW w:w="619" w:type="dxa"/>
            <w:vMerge/>
            <w:vAlign w:val="center"/>
          </w:tcPr>
          <w:p w:rsidR="001F7724" w:rsidRDefault="001F7724"/>
        </w:tc>
        <w:tc>
          <w:tcPr>
            <w:tcW w:w="1803" w:type="dxa"/>
            <w:vMerge/>
            <w:vAlign w:val="center"/>
          </w:tcPr>
          <w:p w:rsidR="001F7724" w:rsidRDefault="001F7724"/>
        </w:tc>
        <w:tc>
          <w:tcPr>
            <w:tcW w:w="535" w:type="dxa"/>
            <w:vAlign w:val="center"/>
          </w:tcPr>
          <w:p w:rsidR="001F7724" w:rsidRDefault="00E35855">
            <w:pPr>
              <w:contextualSpacing/>
              <w:jc w:val="center"/>
              <w:rPr>
                <w:sz w:val="18"/>
                <w:szCs w:val="18"/>
                <w:lang w:val="ru-RU" w:eastAsia="en-US"/>
              </w:rPr>
            </w:pPr>
            <w:r>
              <w:rPr>
                <w:sz w:val="18"/>
                <w:szCs w:val="18"/>
                <w:lang w:val="ru-RU" w:eastAsia="en-US"/>
              </w:rPr>
              <w:t>194</w:t>
            </w:r>
          </w:p>
        </w:tc>
        <w:tc>
          <w:tcPr>
            <w:tcW w:w="535" w:type="dxa"/>
            <w:vAlign w:val="center"/>
          </w:tcPr>
          <w:p w:rsidR="001F7724" w:rsidRDefault="00E35855">
            <w:pPr>
              <w:contextualSpacing/>
              <w:jc w:val="center"/>
              <w:rPr>
                <w:sz w:val="18"/>
                <w:szCs w:val="18"/>
                <w:lang w:val="ru-RU" w:eastAsia="en-US"/>
              </w:rPr>
            </w:pPr>
            <w:r>
              <w:rPr>
                <w:sz w:val="18"/>
                <w:szCs w:val="18"/>
                <w:lang w:val="ru-RU" w:eastAsia="en-US"/>
              </w:rPr>
              <w:t>90,0</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89,5</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89,0</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88,5</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88,0</w:t>
            </w:r>
          </w:p>
        </w:tc>
        <w:tc>
          <w:tcPr>
            <w:tcW w:w="534" w:type="dxa"/>
            <w:vAlign w:val="center"/>
          </w:tcPr>
          <w:p w:rsidR="001F7724" w:rsidRDefault="00E35855">
            <w:pPr>
              <w:contextualSpacing/>
              <w:jc w:val="center"/>
              <w:rPr>
                <w:sz w:val="18"/>
                <w:szCs w:val="18"/>
                <w:lang w:val="ru-RU" w:eastAsia="en-US"/>
              </w:rPr>
            </w:pPr>
            <w:r>
              <w:rPr>
                <w:sz w:val="18"/>
                <w:szCs w:val="18"/>
                <w:lang w:val="ru-RU" w:eastAsia="en-US"/>
              </w:rPr>
              <w:t>87,5</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87,0</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86,5</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86,0</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85,5</w:t>
            </w:r>
          </w:p>
        </w:tc>
        <w:tc>
          <w:tcPr>
            <w:tcW w:w="534" w:type="dxa"/>
            <w:vAlign w:val="center"/>
          </w:tcPr>
          <w:p w:rsidR="001F7724" w:rsidRDefault="00E35855">
            <w:pPr>
              <w:contextualSpacing/>
              <w:jc w:val="center"/>
              <w:rPr>
                <w:sz w:val="18"/>
                <w:szCs w:val="18"/>
                <w:lang w:val="ru-RU" w:eastAsia="en-US"/>
              </w:rPr>
            </w:pPr>
            <w:r>
              <w:rPr>
                <w:sz w:val="18"/>
                <w:szCs w:val="18"/>
                <w:lang w:val="ru-RU" w:eastAsia="en-US"/>
              </w:rPr>
              <w:t>85,0</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85,0</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85,0</w:t>
            </w:r>
          </w:p>
        </w:tc>
        <w:tc>
          <w:tcPr>
            <w:tcW w:w="750" w:type="dxa"/>
            <w:vMerge/>
            <w:vAlign w:val="center"/>
          </w:tcPr>
          <w:p w:rsidR="001F7724" w:rsidRDefault="001F7724">
            <w:pPr>
              <w:contextualSpacing/>
              <w:jc w:val="center"/>
              <w:rPr>
                <w:sz w:val="18"/>
                <w:szCs w:val="18"/>
                <w:lang w:val="ru-RU" w:eastAsia="en-US"/>
              </w:rPr>
            </w:pPr>
          </w:p>
        </w:tc>
      </w:tr>
      <w:tr w:rsidR="001F7724">
        <w:trPr>
          <w:trHeight w:val="340"/>
        </w:trPr>
        <w:tc>
          <w:tcPr>
            <w:tcW w:w="619" w:type="dxa"/>
            <w:vAlign w:val="center"/>
          </w:tcPr>
          <w:p w:rsidR="001F7724" w:rsidRDefault="00E35855">
            <w:pPr>
              <w:contextualSpacing/>
              <w:jc w:val="center"/>
              <w:rPr>
                <w:sz w:val="18"/>
                <w:szCs w:val="18"/>
              </w:rPr>
            </w:pPr>
            <w:r>
              <w:rPr>
                <w:sz w:val="18"/>
                <w:szCs w:val="18"/>
                <w:lang w:val="ru-RU" w:eastAsia="en-US"/>
              </w:rPr>
              <w:t>12</w:t>
            </w:r>
          </w:p>
        </w:tc>
        <w:tc>
          <w:tcPr>
            <w:tcW w:w="1803" w:type="dxa"/>
            <w:vAlign w:val="center"/>
          </w:tcPr>
          <w:p w:rsidR="001F7724" w:rsidRDefault="00E35855">
            <w:pPr>
              <w:contextualSpacing/>
              <w:rPr>
                <w:sz w:val="18"/>
                <w:szCs w:val="18"/>
                <w:lang w:val="ru-RU" w:eastAsia="en-US"/>
              </w:rPr>
            </w:pPr>
            <w:r>
              <w:rPr>
                <w:sz w:val="18"/>
                <w:szCs w:val="18"/>
                <w:lang w:val="ru-RU" w:eastAsia="en-US"/>
              </w:rPr>
              <w:t>Ширина на уровне среднего шва</w:t>
            </w:r>
          </w:p>
        </w:tc>
        <w:tc>
          <w:tcPr>
            <w:tcW w:w="535" w:type="dxa"/>
            <w:vAlign w:val="center"/>
          </w:tcPr>
          <w:p w:rsidR="001F7724" w:rsidRDefault="00E35855">
            <w:pPr>
              <w:contextualSpacing/>
              <w:jc w:val="center"/>
              <w:rPr>
                <w:sz w:val="18"/>
                <w:szCs w:val="18"/>
                <w:lang w:val="ru-RU" w:eastAsia="en-US"/>
              </w:rPr>
            </w:pPr>
            <w:r>
              <w:rPr>
                <w:sz w:val="18"/>
                <w:szCs w:val="18"/>
                <w:lang w:val="ru-RU" w:eastAsia="en-US"/>
              </w:rPr>
              <w:t>158-194</w:t>
            </w:r>
          </w:p>
        </w:tc>
        <w:tc>
          <w:tcPr>
            <w:tcW w:w="535" w:type="dxa"/>
            <w:vAlign w:val="center"/>
          </w:tcPr>
          <w:p w:rsidR="001F7724" w:rsidRDefault="00E35855">
            <w:pPr>
              <w:contextualSpacing/>
              <w:jc w:val="center"/>
              <w:rPr>
                <w:sz w:val="18"/>
                <w:szCs w:val="18"/>
                <w:lang w:val="ru-RU" w:eastAsia="en-US"/>
              </w:rPr>
            </w:pPr>
            <w:r>
              <w:rPr>
                <w:sz w:val="18"/>
                <w:szCs w:val="18"/>
                <w:lang w:val="ru-RU" w:eastAsia="en-US"/>
              </w:rPr>
              <w:t>30,9</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32,1</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33,3</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34,5</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35,7</w:t>
            </w:r>
          </w:p>
        </w:tc>
        <w:tc>
          <w:tcPr>
            <w:tcW w:w="534" w:type="dxa"/>
            <w:vAlign w:val="center"/>
          </w:tcPr>
          <w:p w:rsidR="001F7724" w:rsidRDefault="00E35855">
            <w:pPr>
              <w:contextualSpacing/>
              <w:jc w:val="center"/>
              <w:rPr>
                <w:sz w:val="18"/>
                <w:szCs w:val="18"/>
                <w:lang w:val="ru-RU" w:eastAsia="en-US"/>
              </w:rPr>
            </w:pPr>
            <w:r>
              <w:rPr>
                <w:sz w:val="18"/>
                <w:szCs w:val="18"/>
                <w:lang w:val="ru-RU" w:eastAsia="en-US"/>
              </w:rPr>
              <w:t>36,9</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39,1</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40,3</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41,5</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42,7</w:t>
            </w:r>
          </w:p>
        </w:tc>
        <w:tc>
          <w:tcPr>
            <w:tcW w:w="534" w:type="dxa"/>
            <w:vAlign w:val="center"/>
          </w:tcPr>
          <w:p w:rsidR="001F7724" w:rsidRDefault="00E35855">
            <w:pPr>
              <w:contextualSpacing/>
              <w:jc w:val="center"/>
              <w:rPr>
                <w:sz w:val="18"/>
                <w:szCs w:val="18"/>
                <w:lang w:val="ru-RU" w:eastAsia="en-US"/>
              </w:rPr>
            </w:pPr>
            <w:r>
              <w:rPr>
                <w:sz w:val="18"/>
                <w:szCs w:val="18"/>
                <w:lang w:val="ru-RU" w:eastAsia="en-US"/>
              </w:rPr>
              <w:t>43,9</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45,1</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46,3</w:t>
            </w:r>
          </w:p>
        </w:tc>
        <w:tc>
          <w:tcPr>
            <w:tcW w:w="750" w:type="dxa"/>
            <w:vAlign w:val="center"/>
          </w:tcPr>
          <w:p w:rsidR="001F7724" w:rsidRDefault="00E35855">
            <w:pPr>
              <w:contextualSpacing/>
              <w:jc w:val="center"/>
              <w:rPr>
                <w:sz w:val="18"/>
                <w:szCs w:val="18"/>
                <w:lang w:val="ru-RU" w:eastAsia="en-US"/>
              </w:rPr>
            </w:pPr>
            <w:r>
              <w:rPr>
                <w:sz w:val="18"/>
                <w:szCs w:val="18"/>
                <w:lang w:val="ru-RU" w:eastAsia="en-US"/>
              </w:rPr>
              <w:t>1,5</w:t>
            </w:r>
          </w:p>
        </w:tc>
      </w:tr>
      <w:tr w:rsidR="001F7724">
        <w:trPr>
          <w:trHeight w:val="462"/>
        </w:trPr>
        <w:tc>
          <w:tcPr>
            <w:tcW w:w="619" w:type="dxa"/>
            <w:vAlign w:val="center"/>
          </w:tcPr>
          <w:p w:rsidR="001F7724" w:rsidRDefault="00E35855">
            <w:pPr>
              <w:contextualSpacing/>
              <w:jc w:val="center"/>
              <w:rPr>
                <w:sz w:val="18"/>
                <w:szCs w:val="18"/>
              </w:rPr>
            </w:pPr>
            <w:r>
              <w:rPr>
                <w:sz w:val="18"/>
                <w:szCs w:val="18"/>
                <w:lang w:val="ru-RU" w:eastAsia="en-US"/>
              </w:rPr>
              <w:t>13</w:t>
            </w:r>
          </w:p>
        </w:tc>
        <w:tc>
          <w:tcPr>
            <w:tcW w:w="1803" w:type="dxa"/>
            <w:vAlign w:val="center"/>
          </w:tcPr>
          <w:p w:rsidR="001F7724" w:rsidRDefault="00E35855">
            <w:pPr>
              <w:contextualSpacing/>
              <w:rPr>
                <w:sz w:val="18"/>
                <w:szCs w:val="18"/>
                <w:lang w:val="ru-RU" w:eastAsia="en-US"/>
              </w:rPr>
            </w:pPr>
            <w:r>
              <w:rPr>
                <w:sz w:val="18"/>
                <w:szCs w:val="18"/>
                <w:lang w:val="ru-RU" w:eastAsia="en-US"/>
              </w:rPr>
              <w:t>Ширина брюк внизу в сложенном виде</w:t>
            </w:r>
          </w:p>
        </w:tc>
        <w:tc>
          <w:tcPr>
            <w:tcW w:w="535" w:type="dxa"/>
            <w:vAlign w:val="center"/>
          </w:tcPr>
          <w:p w:rsidR="001F7724" w:rsidRDefault="00E35855">
            <w:pPr>
              <w:contextualSpacing/>
              <w:jc w:val="center"/>
              <w:rPr>
                <w:sz w:val="18"/>
                <w:szCs w:val="18"/>
                <w:lang w:val="ru-RU" w:eastAsia="en-US"/>
              </w:rPr>
            </w:pPr>
            <w:r>
              <w:rPr>
                <w:sz w:val="18"/>
                <w:szCs w:val="18"/>
                <w:lang w:val="ru-RU" w:eastAsia="en-US"/>
              </w:rPr>
              <w:t>158-194</w:t>
            </w:r>
          </w:p>
        </w:tc>
        <w:tc>
          <w:tcPr>
            <w:tcW w:w="535" w:type="dxa"/>
            <w:vAlign w:val="center"/>
          </w:tcPr>
          <w:p w:rsidR="001F7724" w:rsidRDefault="00E35855">
            <w:pPr>
              <w:contextualSpacing/>
              <w:jc w:val="center"/>
              <w:rPr>
                <w:sz w:val="18"/>
                <w:szCs w:val="18"/>
                <w:lang w:val="ru-RU" w:eastAsia="en-US"/>
              </w:rPr>
            </w:pPr>
            <w:r>
              <w:rPr>
                <w:sz w:val="18"/>
                <w:szCs w:val="18"/>
                <w:lang w:val="ru-RU" w:eastAsia="en-US"/>
              </w:rPr>
              <w:t>23,2</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23,8</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24,4</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25,0</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25,6</w:t>
            </w:r>
          </w:p>
        </w:tc>
        <w:tc>
          <w:tcPr>
            <w:tcW w:w="534" w:type="dxa"/>
            <w:vAlign w:val="center"/>
          </w:tcPr>
          <w:p w:rsidR="001F7724" w:rsidRDefault="00E35855">
            <w:pPr>
              <w:contextualSpacing/>
              <w:jc w:val="center"/>
              <w:rPr>
                <w:sz w:val="18"/>
                <w:szCs w:val="18"/>
                <w:lang w:val="ru-RU" w:eastAsia="en-US"/>
              </w:rPr>
            </w:pPr>
            <w:r>
              <w:rPr>
                <w:sz w:val="18"/>
                <w:szCs w:val="18"/>
                <w:lang w:val="ru-RU" w:eastAsia="en-US"/>
              </w:rPr>
              <w:t>26,2</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26,8</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27,4</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28,0</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28,6</w:t>
            </w:r>
          </w:p>
        </w:tc>
        <w:tc>
          <w:tcPr>
            <w:tcW w:w="534" w:type="dxa"/>
            <w:vAlign w:val="center"/>
          </w:tcPr>
          <w:p w:rsidR="001F7724" w:rsidRDefault="00E35855">
            <w:pPr>
              <w:contextualSpacing/>
              <w:jc w:val="center"/>
              <w:rPr>
                <w:sz w:val="18"/>
                <w:szCs w:val="18"/>
                <w:lang w:val="ru-RU" w:eastAsia="en-US"/>
              </w:rPr>
            </w:pPr>
            <w:r>
              <w:rPr>
                <w:sz w:val="18"/>
                <w:szCs w:val="18"/>
                <w:lang w:val="ru-RU" w:eastAsia="en-US"/>
              </w:rPr>
              <w:t>29,2</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29,8</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30,4</w:t>
            </w:r>
          </w:p>
        </w:tc>
        <w:tc>
          <w:tcPr>
            <w:tcW w:w="750" w:type="dxa"/>
            <w:vAlign w:val="center"/>
          </w:tcPr>
          <w:p w:rsidR="001F7724" w:rsidRDefault="00E35855">
            <w:pPr>
              <w:contextualSpacing/>
              <w:jc w:val="center"/>
              <w:rPr>
                <w:sz w:val="18"/>
                <w:szCs w:val="18"/>
              </w:rPr>
            </w:pPr>
            <w:r>
              <w:rPr>
                <w:sz w:val="18"/>
                <w:szCs w:val="18"/>
                <w:lang w:val="ru-RU" w:eastAsia="en-US"/>
              </w:rPr>
              <w:t>1,0</w:t>
            </w:r>
          </w:p>
        </w:tc>
      </w:tr>
      <w:tr w:rsidR="001F7724">
        <w:trPr>
          <w:trHeight w:val="515"/>
        </w:trPr>
        <w:tc>
          <w:tcPr>
            <w:tcW w:w="619" w:type="dxa"/>
            <w:vAlign w:val="center"/>
          </w:tcPr>
          <w:p w:rsidR="001F7724" w:rsidRDefault="00E35855">
            <w:pPr>
              <w:contextualSpacing/>
              <w:jc w:val="center"/>
              <w:rPr>
                <w:sz w:val="18"/>
                <w:szCs w:val="18"/>
              </w:rPr>
            </w:pPr>
            <w:r>
              <w:rPr>
                <w:sz w:val="18"/>
                <w:szCs w:val="18"/>
                <w:lang w:val="ru-RU" w:eastAsia="en-US"/>
              </w:rPr>
              <w:t>14</w:t>
            </w:r>
          </w:p>
        </w:tc>
        <w:tc>
          <w:tcPr>
            <w:tcW w:w="1803" w:type="dxa"/>
            <w:vAlign w:val="center"/>
          </w:tcPr>
          <w:p w:rsidR="001F7724" w:rsidRDefault="00E35855">
            <w:pPr>
              <w:contextualSpacing/>
              <w:rPr>
                <w:sz w:val="18"/>
                <w:szCs w:val="18"/>
                <w:lang w:val="ru-RU" w:eastAsia="en-US"/>
              </w:rPr>
            </w:pPr>
            <w:r>
              <w:rPr>
                <w:sz w:val="18"/>
                <w:szCs w:val="18"/>
                <w:lang w:val="ru-RU" w:eastAsia="en-US"/>
              </w:rPr>
              <w:t>Ширина по линии талии при растянутой эластичной ленте</w:t>
            </w:r>
          </w:p>
        </w:tc>
        <w:tc>
          <w:tcPr>
            <w:tcW w:w="535" w:type="dxa"/>
            <w:vAlign w:val="center"/>
          </w:tcPr>
          <w:p w:rsidR="001F7724" w:rsidRDefault="00E35855">
            <w:pPr>
              <w:contextualSpacing/>
              <w:jc w:val="center"/>
              <w:rPr>
                <w:sz w:val="18"/>
                <w:szCs w:val="18"/>
                <w:lang w:val="ru-RU" w:eastAsia="en-US"/>
              </w:rPr>
            </w:pPr>
            <w:r>
              <w:rPr>
                <w:sz w:val="18"/>
                <w:szCs w:val="18"/>
                <w:lang w:val="ru-RU" w:eastAsia="en-US"/>
              </w:rPr>
              <w:t>158-194</w:t>
            </w:r>
          </w:p>
        </w:tc>
        <w:tc>
          <w:tcPr>
            <w:tcW w:w="535" w:type="dxa"/>
            <w:vAlign w:val="center"/>
          </w:tcPr>
          <w:p w:rsidR="001F7724" w:rsidRDefault="00E35855">
            <w:pPr>
              <w:contextualSpacing/>
              <w:jc w:val="center"/>
              <w:rPr>
                <w:sz w:val="18"/>
                <w:szCs w:val="18"/>
                <w:lang w:val="ru-RU" w:eastAsia="en-US"/>
              </w:rPr>
            </w:pPr>
            <w:r>
              <w:rPr>
                <w:sz w:val="18"/>
                <w:szCs w:val="18"/>
                <w:lang w:val="ru-RU" w:eastAsia="en-US"/>
              </w:rPr>
              <w:t>40,0</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42,0</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44,0</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46,0</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48,0</w:t>
            </w:r>
          </w:p>
        </w:tc>
        <w:tc>
          <w:tcPr>
            <w:tcW w:w="534" w:type="dxa"/>
            <w:vAlign w:val="center"/>
          </w:tcPr>
          <w:p w:rsidR="001F7724" w:rsidRDefault="00E35855">
            <w:pPr>
              <w:contextualSpacing/>
              <w:jc w:val="center"/>
              <w:rPr>
                <w:sz w:val="18"/>
                <w:szCs w:val="18"/>
                <w:lang w:val="ru-RU" w:eastAsia="en-US"/>
              </w:rPr>
            </w:pPr>
            <w:r>
              <w:rPr>
                <w:sz w:val="18"/>
                <w:szCs w:val="18"/>
                <w:lang w:val="ru-RU" w:eastAsia="en-US"/>
              </w:rPr>
              <w:t>50,0</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52,0</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54,0</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56,0</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58,0</w:t>
            </w:r>
          </w:p>
        </w:tc>
        <w:tc>
          <w:tcPr>
            <w:tcW w:w="534" w:type="dxa"/>
            <w:vAlign w:val="center"/>
          </w:tcPr>
          <w:p w:rsidR="001F7724" w:rsidRDefault="00E35855">
            <w:pPr>
              <w:contextualSpacing/>
              <w:jc w:val="center"/>
              <w:rPr>
                <w:sz w:val="18"/>
                <w:szCs w:val="18"/>
                <w:lang w:val="ru-RU" w:eastAsia="en-US"/>
              </w:rPr>
            </w:pPr>
            <w:r>
              <w:rPr>
                <w:sz w:val="18"/>
                <w:szCs w:val="18"/>
                <w:lang w:val="ru-RU" w:eastAsia="en-US"/>
              </w:rPr>
              <w:t>60,0</w:t>
            </w:r>
          </w:p>
        </w:tc>
        <w:tc>
          <w:tcPr>
            <w:tcW w:w="532" w:type="dxa"/>
            <w:vAlign w:val="center"/>
          </w:tcPr>
          <w:p w:rsidR="001F7724" w:rsidRDefault="00E35855">
            <w:pPr>
              <w:contextualSpacing/>
              <w:jc w:val="center"/>
              <w:rPr>
                <w:sz w:val="18"/>
                <w:szCs w:val="18"/>
                <w:lang w:val="ru-RU" w:eastAsia="en-US"/>
              </w:rPr>
            </w:pPr>
            <w:r>
              <w:rPr>
                <w:sz w:val="18"/>
                <w:szCs w:val="18"/>
                <w:lang w:val="ru-RU" w:eastAsia="en-US"/>
              </w:rPr>
              <w:t>62,0</w:t>
            </w:r>
          </w:p>
        </w:tc>
        <w:tc>
          <w:tcPr>
            <w:tcW w:w="536" w:type="dxa"/>
            <w:vAlign w:val="center"/>
          </w:tcPr>
          <w:p w:rsidR="001F7724" w:rsidRDefault="00E35855">
            <w:pPr>
              <w:contextualSpacing/>
              <w:jc w:val="center"/>
              <w:rPr>
                <w:sz w:val="18"/>
                <w:szCs w:val="18"/>
                <w:lang w:val="ru-RU" w:eastAsia="en-US"/>
              </w:rPr>
            </w:pPr>
            <w:r>
              <w:rPr>
                <w:sz w:val="18"/>
                <w:szCs w:val="18"/>
                <w:lang w:val="ru-RU" w:eastAsia="en-US"/>
              </w:rPr>
              <w:t>64,0</w:t>
            </w:r>
          </w:p>
        </w:tc>
        <w:tc>
          <w:tcPr>
            <w:tcW w:w="750" w:type="dxa"/>
            <w:vAlign w:val="center"/>
          </w:tcPr>
          <w:p w:rsidR="001F7724" w:rsidRDefault="00E35855">
            <w:pPr>
              <w:contextualSpacing/>
              <w:jc w:val="center"/>
              <w:rPr>
                <w:sz w:val="18"/>
                <w:szCs w:val="18"/>
              </w:rPr>
            </w:pPr>
            <w:r>
              <w:rPr>
                <w:sz w:val="18"/>
                <w:szCs w:val="18"/>
                <w:lang w:val="ru-RU" w:eastAsia="en-US"/>
              </w:rPr>
              <w:t>1,5</w:t>
            </w:r>
          </w:p>
        </w:tc>
      </w:tr>
    </w:tbl>
    <w:p w:rsidR="001F7724" w:rsidRDefault="001F7724">
      <w:pPr>
        <w:sectPr w:rsidR="001F7724">
          <w:headerReference w:type="even" r:id="rId11"/>
          <w:headerReference w:type="default" r:id="rId12"/>
          <w:footerReference w:type="even" r:id="rId13"/>
          <w:footerReference w:type="default" r:id="rId14"/>
          <w:headerReference w:type="first" r:id="rId15"/>
          <w:footerReference w:type="first" r:id="rId16"/>
          <w:pgSz w:w="11906" w:h="16838"/>
          <w:pgMar w:top="851" w:right="390" w:bottom="1069" w:left="1033" w:header="283" w:footer="283" w:gutter="0"/>
          <w:cols w:space="720"/>
          <w:formProt w:val="0"/>
          <w:titlePg/>
          <w:docGrid w:linePitch="100"/>
        </w:sectPr>
      </w:pPr>
    </w:p>
    <w:p w:rsidR="001F7724" w:rsidRDefault="00E35855">
      <w:pPr>
        <w:jc w:val="center"/>
        <w:rPr>
          <w:sz w:val="24"/>
          <w:szCs w:val="24"/>
        </w:rPr>
      </w:pPr>
      <w:r>
        <w:rPr>
          <w:noProof/>
          <w:lang w:val="ru-RU"/>
        </w:rPr>
        <w:lastRenderedPageBreak/>
        <w:drawing>
          <wp:inline distT="0" distB="0" distL="0" distR="0">
            <wp:extent cx="5815965" cy="1168400"/>
            <wp:effectExtent l="0" t="0" r="0" b="0"/>
            <wp:docPr id="5" name="Рисунок 14" descr="C:\Users\A.Gubenko\Desktop\новые нарукавные знаки\нагрудный прямоугольник.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14" descr="C:\Users\A.Gubenko\Desktop\новые нарукавные знаки\нагрудный прямоугольник.bmp"/>
                    <pic:cNvPicPr>
                      <a:picLocks noChangeAspect="1" noChangeArrowheads="1"/>
                    </pic:cNvPicPr>
                  </pic:nvPicPr>
                  <pic:blipFill>
                    <a:blip r:embed="rId17"/>
                    <a:stretch>
                      <a:fillRect/>
                    </a:stretch>
                  </pic:blipFill>
                  <pic:spPr bwMode="auto">
                    <a:xfrm>
                      <a:off x="0" y="0"/>
                      <a:ext cx="5815965" cy="1168400"/>
                    </a:xfrm>
                    <a:prstGeom prst="rect">
                      <a:avLst/>
                    </a:prstGeom>
                  </pic:spPr>
                </pic:pic>
              </a:graphicData>
            </a:graphic>
          </wp:inline>
        </w:drawing>
      </w:r>
    </w:p>
    <w:p w:rsidR="001F7724" w:rsidRDefault="00E35855">
      <w:pPr>
        <w:jc w:val="center"/>
        <w:rPr>
          <w:sz w:val="24"/>
          <w:szCs w:val="24"/>
        </w:rPr>
      </w:pPr>
      <w:r>
        <w:rPr>
          <w:rFonts w:eastAsia="Calibri"/>
          <w:sz w:val="24"/>
          <w:szCs w:val="24"/>
        </w:rPr>
        <w:t>Рисунок 4</w:t>
      </w:r>
    </w:p>
    <w:p w:rsidR="001F7724" w:rsidRDefault="00E35855">
      <w:pPr>
        <w:jc w:val="center"/>
        <w:rPr>
          <w:sz w:val="24"/>
          <w:szCs w:val="24"/>
        </w:rPr>
      </w:pPr>
      <w:r>
        <w:rPr>
          <w:noProof/>
          <w:lang w:val="ru-RU"/>
        </w:rPr>
        <w:drawing>
          <wp:inline distT="0" distB="0" distL="0" distR="0">
            <wp:extent cx="3235325" cy="3005455"/>
            <wp:effectExtent l="0" t="0" r="0" b="0"/>
            <wp:docPr id="6" name="Рисунок 8" descr="C:\Users\A.Gubenko\Desktop\новые нарукавные знаки\щит мч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8" descr="C:\Users\A.Gubenko\Desktop\новые нарукавные знаки\щит мчс.png"/>
                    <pic:cNvPicPr>
                      <a:picLocks noChangeAspect="1" noChangeArrowheads="1"/>
                    </pic:cNvPicPr>
                  </pic:nvPicPr>
                  <pic:blipFill>
                    <a:blip r:embed="rId18"/>
                    <a:stretch>
                      <a:fillRect/>
                    </a:stretch>
                  </pic:blipFill>
                  <pic:spPr bwMode="auto">
                    <a:xfrm>
                      <a:off x="0" y="0"/>
                      <a:ext cx="3235325" cy="3005455"/>
                    </a:xfrm>
                    <a:prstGeom prst="rect">
                      <a:avLst/>
                    </a:prstGeom>
                  </pic:spPr>
                </pic:pic>
              </a:graphicData>
            </a:graphic>
          </wp:inline>
        </w:drawing>
      </w:r>
    </w:p>
    <w:p w:rsidR="001F7724" w:rsidRDefault="00E35855">
      <w:pPr>
        <w:ind w:firstLine="709"/>
        <w:jc w:val="center"/>
        <w:rPr>
          <w:sz w:val="24"/>
          <w:szCs w:val="24"/>
        </w:rPr>
      </w:pPr>
      <w:r>
        <w:rPr>
          <w:rFonts w:eastAsia="Calibri"/>
          <w:sz w:val="24"/>
          <w:szCs w:val="24"/>
        </w:rPr>
        <w:t>Рисунок 5</w:t>
      </w:r>
    </w:p>
    <w:p w:rsidR="001F7724" w:rsidRDefault="00E35855">
      <w:pPr>
        <w:jc w:val="center"/>
        <w:rPr>
          <w:sz w:val="24"/>
          <w:szCs w:val="24"/>
        </w:rPr>
      </w:pPr>
      <w:r>
        <w:rPr>
          <w:noProof/>
          <w:lang w:val="ru-RU"/>
        </w:rPr>
        <w:drawing>
          <wp:inline distT="0" distB="0" distL="0" distR="0">
            <wp:extent cx="3249295" cy="1360170"/>
            <wp:effectExtent l="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1"/>
                    <pic:cNvPicPr>
                      <a:picLocks noChangeAspect="1" noChangeArrowheads="1"/>
                    </pic:cNvPicPr>
                  </pic:nvPicPr>
                  <pic:blipFill>
                    <a:blip r:embed="rId19"/>
                    <a:stretch>
                      <a:fillRect/>
                    </a:stretch>
                  </pic:blipFill>
                  <pic:spPr bwMode="auto">
                    <a:xfrm>
                      <a:off x="0" y="0"/>
                      <a:ext cx="3249295" cy="1360170"/>
                    </a:xfrm>
                    <a:prstGeom prst="rect">
                      <a:avLst/>
                    </a:prstGeom>
                  </pic:spPr>
                </pic:pic>
              </a:graphicData>
            </a:graphic>
          </wp:inline>
        </w:drawing>
      </w:r>
    </w:p>
    <w:p w:rsidR="001F7724" w:rsidRDefault="00E35855">
      <w:pPr>
        <w:ind w:firstLine="709"/>
        <w:jc w:val="center"/>
        <w:rPr>
          <w:sz w:val="24"/>
          <w:szCs w:val="24"/>
          <w:lang w:val="ru-RU"/>
        </w:rPr>
      </w:pPr>
      <w:r>
        <w:rPr>
          <w:rFonts w:eastAsia="Calibri"/>
          <w:sz w:val="24"/>
          <w:szCs w:val="24"/>
          <w:lang w:val="ru-RU"/>
        </w:rPr>
        <w:t>Рисунок 6</w:t>
      </w:r>
    </w:p>
    <w:p w:rsidR="001F7724" w:rsidRDefault="00E35855">
      <w:pPr>
        <w:ind w:firstLine="709"/>
        <w:jc w:val="center"/>
        <w:rPr>
          <w:sz w:val="24"/>
          <w:szCs w:val="24"/>
          <w:lang w:val="ru-RU"/>
        </w:rPr>
      </w:pPr>
      <w:r>
        <w:rPr>
          <w:noProof/>
          <w:sz w:val="24"/>
          <w:szCs w:val="24"/>
          <w:lang w:val="ru-RU"/>
        </w:rPr>
        <w:drawing>
          <wp:anchor distT="0" distB="0" distL="0" distR="0" simplePos="0" relativeHeight="8" behindDoc="0" locked="0" layoutInCell="0" allowOverlap="1">
            <wp:simplePos x="0" y="0"/>
            <wp:positionH relativeFrom="column">
              <wp:posOffset>1649095</wp:posOffset>
            </wp:positionH>
            <wp:positionV relativeFrom="paragraph">
              <wp:posOffset>50800</wp:posOffset>
            </wp:positionV>
            <wp:extent cx="2708275" cy="2976880"/>
            <wp:effectExtent l="0" t="0" r="0" b="0"/>
            <wp:wrapSquare wrapText="largest"/>
            <wp:docPr id="8"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1"/>
                    <pic:cNvPicPr>
                      <a:picLocks noChangeAspect="1" noChangeArrowheads="1"/>
                    </pic:cNvPicPr>
                  </pic:nvPicPr>
                  <pic:blipFill>
                    <a:blip r:embed="rId20"/>
                    <a:stretch>
                      <a:fillRect/>
                    </a:stretch>
                  </pic:blipFill>
                  <pic:spPr bwMode="auto">
                    <a:xfrm>
                      <a:off x="0" y="0"/>
                      <a:ext cx="2708275" cy="2976880"/>
                    </a:xfrm>
                    <a:prstGeom prst="rect">
                      <a:avLst/>
                    </a:prstGeom>
                  </pic:spPr>
                </pic:pic>
              </a:graphicData>
            </a:graphic>
          </wp:anchor>
        </w:drawing>
      </w:r>
    </w:p>
    <w:p w:rsidR="001F7724" w:rsidRDefault="001F7724">
      <w:pPr>
        <w:ind w:firstLine="709"/>
        <w:jc w:val="center"/>
        <w:rPr>
          <w:sz w:val="24"/>
          <w:szCs w:val="24"/>
          <w:lang w:val="ru-RU"/>
        </w:rPr>
      </w:pPr>
    </w:p>
    <w:p w:rsidR="001F7724" w:rsidRDefault="001F7724">
      <w:pPr>
        <w:ind w:firstLine="709"/>
        <w:jc w:val="center"/>
        <w:rPr>
          <w:sz w:val="24"/>
          <w:szCs w:val="24"/>
          <w:lang w:val="ru-RU"/>
        </w:rPr>
      </w:pPr>
    </w:p>
    <w:p w:rsidR="001F7724" w:rsidRDefault="001F7724">
      <w:pPr>
        <w:ind w:firstLine="709"/>
        <w:jc w:val="center"/>
        <w:rPr>
          <w:sz w:val="24"/>
          <w:szCs w:val="24"/>
          <w:lang w:val="ru-RU"/>
        </w:rPr>
      </w:pPr>
    </w:p>
    <w:p w:rsidR="001F7724" w:rsidRDefault="001F7724">
      <w:pPr>
        <w:ind w:firstLine="709"/>
        <w:jc w:val="center"/>
        <w:rPr>
          <w:sz w:val="24"/>
          <w:szCs w:val="24"/>
          <w:lang w:val="ru-RU"/>
        </w:rPr>
      </w:pPr>
    </w:p>
    <w:p w:rsidR="001F7724" w:rsidRDefault="001F7724">
      <w:pPr>
        <w:ind w:firstLine="709"/>
        <w:jc w:val="center"/>
        <w:rPr>
          <w:sz w:val="24"/>
          <w:szCs w:val="24"/>
          <w:lang w:val="ru-RU"/>
        </w:rPr>
      </w:pPr>
    </w:p>
    <w:p w:rsidR="001F7724" w:rsidRDefault="001F7724">
      <w:pPr>
        <w:ind w:firstLine="709"/>
        <w:jc w:val="center"/>
        <w:rPr>
          <w:sz w:val="24"/>
          <w:szCs w:val="24"/>
          <w:lang w:val="ru-RU"/>
        </w:rPr>
      </w:pPr>
    </w:p>
    <w:p w:rsidR="001F7724" w:rsidRDefault="001F7724">
      <w:pPr>
        <w:ind w:firstLine="709"/>
        <w:jc w:val="center"/>
        <w:rPr>
          <w:sz w:val="24"/>
          <w:szCs w:val="24"/>
          <w:lang w:val="ru-RU"/>
        </w:rPr>
      </w:pPr>
    </w:p>
    <w:p w:rsidR="001F7724" w:rsidRDefault="001F7724">
      <w:pPr>
        <w:ind w:firstLine="709"/>
        <w:jc w:val="center"/>
        <w:rPr>
          <w:sz w:val="24"/>
          <w:szCs w:val="24"/>
          <w:lang w:val="ru-RU"/>
        </w:rPr>
      </w:pPr>
    </w:p>
    <w:p w:rsidR="001F7724" w:rsidRDefault="001F7724">
      <w:pPr>
        <w:ind w:firstLine="709"/>
        <w:jc w:val="center"/>
        <w:rPr>
          <w:sz w:val="24"/>
          <w:szCs w:val="24"/>
          <w:lang w:val="ru-RU"/>
        </w:rPr>
      </w:pPr>
    </w:p>
    <w:p w:rsidR="001F7724" w:rsidRDefault="001F7724">
      <w:pPr>
        <w:ind w:firstLine="709"/>
        <w:jc w:val="center"/>
        <w:rPr>
          <w:sz w:val="24"/>
          <w:szCs w:val="24"/>
          <w:lang w:val="ru-RU"/>
        </w:rPr>
      </w:pPr>
    </w:p>
    <w:p w:rsidR="001F7724" w:rsidRDefault="001F7724">
      <w:pPr>
        <w:ind w:firstLine="709"/>
        <w:jc w:val="center"/>
        <w:rPr>
          <w:sz w:val="24"/>
          <w:szCs w:val="24"/>
          <w:lang w:val="ru-RU"/>
        </w:rPr>
      </w:pPr>
    </w:p>
    <w:p w:rsidR="001F7724" w:rsidRDefault="001F7724">
      <w:pPr>
        <w:ind w:firstLine="567"/>
        <w:contextualSpacing/>
        <w:jc w:val="both"/>
        <w:rPr>
          <w:sz w:val="24"/>
          <w:szCs w:val="24"/>
          <w:lang w:val="ru-RU"/>
        </w:rPr>
      </w:pPr>
    </w:p>
    <w:p w:rsidR="001F7724" w:rsidRDefault="001F7724">
      <w:pPr>
        <w:ind w:firstLine="709"/>
        <w:jc w:val="center"/>
        <w:rPr>
          <w:sz w:val="24"/>
          <w:szCs w:val="24"/>
          <w:lang w:val="ru-RU"/>
        </w:rPr>
      </w:pPr>
    </w:p>
    <w:p w:rsidR="001F7724" w:rsidRDefault="001F7724">
      <w:pPr>
        <w:ind w:firstLine="709"/>
        <w:jc w:val="center"/>
        <w:rPr>
          <w:sz w:val="24"/>
          <w:szCs w:val="24"/>
          <w:lang w:val="ru-RU"/>
        </w:rPr>
      </w:pPr>
    </w:p>
    <w:p w:rsidR="001F7724" w:rsidRDefault="001F7724">
      <w:pPr>
        <w:ind w:firstLine="709"/>
        <w:jc w:val="center"/>
        <w:rPr>
          <w:sz w:val="24"/>
          <w:szCs w:val="24"/>
          <w:lang w:val="ru-RU"/>
        </w:rPr>
      </w:pPr>
    </w:p>
    <w:p w:rsidR="001F7724" w:rsidRDefault="001F7724">
      <w:pPr>
        <w:ind w:firstLine="709"/>
        <w:jc w:val="center"/>
        <w:rPr>
          <w:sz w:val="24"/>
          <w:szCs w:val="24"/>
          <w:lang w:val="ru-RU"/>
        </w:rPr>
      </w:pPr>
    </w:p>
    <w:p w:rsidR="001F7724" w:rsidRDefault="001F7724">
      <w:pPr>
        <w:ind w:firstLine="709"/>
        <w:jc w:val="center"/>
        <w:rPr>
          <w:sz w:val="24"/>
          <w:szCs w:val="24"/>
          <w:lang w:val="ru-RU"/>
        </w:rPr>
      </w:pPr>
    </w:p>
    <w:p w:rsidR="001F7724" w:rsidRDefault="00E35855">
      <w:pPr>
        <w:jc w:val="center"/>
        <w:rPr>
          <w:rFonts w:eastAsia="Calibri"/>
          <w:sz w:val="24"/>
          <w:szCs w:val="24"/>
          <w:lang w:val="ru-RU"/>
        </w:rPr>
      </w:pPr>
      <w:r>
        <w:rPr>
          <w:rFonts w:eastAsia="Calibri"/>
          <w:sz w:val="24"/>
          <w:szCs w:val="24"/>
          <w:lang w:val="ru-RU"/>
        </w:rPr>
        <w:t>Рисунок 7</w:t>
      </w:r>
    </w:p>
    <w:p w:rsidR="001F7724" w:rsidRDefault="00E35855">
      <w:pPr>
        <w:tabs>
          <w:tab w:val="left" w:pos="0"/>
          <w:tab w:val="left" w:pos="567"/>
        </w:tabs>
        <w:contextualSpacing/>
        <w:jc w:val="center"/>
        <w:rPr>
          <w:sz w:val="24"/>
          <w:szCs w:val="24"/>
          <w:lang w:val="ru-RU"/>
        </w:rPr>
      </w:pPr>
      <w:r>
        <w:rPr>
          <w:b/>
          <w:sz w:val="24"/>
          <w:szCs w:val="24"/>
          <w:lang w:val="ru-RU"/>
        </w:rPr>
        <w:lastRenderedPageBreak/>
        <w:t>Требования к сырью и материалам.</w:t>
      </w:r>
    </w:p>
    <w:p w:rsidR="001F7724" w:rsidRDefault="00E35855">
      <w:pPr>
        <w:tabs>
          <w:tab w:val="left" w:pos="0"/>
        </w:tabs>
        <w:contextualSpacing/>
        <w:rPr>
          <w:sz w:val="24"/>
          <w:szCs w:val="24"/>
          <w:lang w:val="ru-RU"/>
        </w:rPr>
      </w:pPr>
      <w:r>
        <w:rPr>
          <w:sz w:val="24"/>
          <w:szCs w:val="24"/>
          <w:lang w:val="ru-RU"/>
        </w:rPr>
        <w:t>Костюм изготавливают из материалов, указанных в таблице 3.</w:t>
      </w:r>
    </w:p>
    <w:p w:rsidR="001F7724" w:rsidRDefault="00E35855">
      <w:pPr>
        <w:tabs>
          <w:tab w:val="left" w:pos="0"/>
        </w:tabs>
        <w:contextualSpacing/>
        <w:jc w:val="right"/>
        <w:rPr>
          <w:sz w:val="24"/>
          <w:szCs w:val="24"/>
        </w:rPr>
      </w:pPr>
      <w:r>
        <w:rPr>
          <w:sz w:val="24"/>
          <w:szCs w:val="24"/>
        </w:rPr>
        <w:t>Таблица 3</w:t>
      </w:r>
    </w:p>
    <w:tbl>
      <w:tblPr>
        <w:tblW w:w="10348" w:type="dxa"/>
        <w:tblInd w:w="-149" w:type="dxa"/>
        <w:tblLayout w:type="fixed"/>
        <w:tblLook w:val="04A0" w:firstRow="1" w:lastRow="0" w:firstColumn="1" w:lastColumn="0" w:noHBand="0" w:noVBand="1"/>
      </w:tblPr>
      <w:tblGrid>
        <w:gridCol w:w="5550"/>
        <w:gridCol w:w="4798"/>
      </w:tblGrid>
      <w:tr w:rsidR="001F7724">
        <w:trPr>
          <w:trHeight w:val="288"/>
        </w:trPr>
        <w:tc>
          <w:tcPr>
            <w:tcW w:w="5549" w:type="dxa"/>
            <w:tcBorders>
              <w:top w:val="single" w:sz="6" w:space="0" w:color="000000"/>
              <w:left w:val="single" w:sz="6" w:space="0" w:color="000000"/>
              <w:bottom w:val="single" w:sz="6" w:space="0" w:color="000000"/>
            </w:tcBorders>
            <w:vAlign w:val="center"/>
          </w:tcPr>
          <w:p w:rsidR="001F7724" w:rsidRDefault="00E35855">
            <w:pPr>
              <w:tabs>
                <w:tab w:val="left" w:pos="0"/>
              </w:tabs>
              <w:contextualSpacing/>
              <w:jc w:val="center"/>
              <w:rPr>
                <w:sz w:val="24"/>
                <w:szCs w:val="24"/>
                <w:lang w:val="ru-RU" w:eastAsia="en-US"/>
              </w:rPr>
            </w:pPr>
            <w:r>
              <w:rPr>
                <w:sz w:val="24"/>
                <w:szCs w:val="24"/>
                <w:lang w:val="ru-RU" w:eastAsia="en-US"/>
              </w:rPr>
              <w:t>Наименование материала</w:t>
            </w:r>
          </w:p>
        </w:tc>
        <w:tc>
          <w:tcPr>
            <w:tcW w:w="4798" w:type="dxa"/>
            <w:tcBorders>
              <w:top w:val="single" w:sz="6" w:space="0" w:color="000000"/>
              <w:left w:val="single" w:sz="6" w:space="0" w:color="000000"/>
              <w:bottom w:val="single" w:sz="6" w:space="0" w:color="000000"/>
              <w:right w:val="single" w:sz="6" w:space="0" w:color="000000"/>
            </w:tcBorders>
            <w:vAlign w:val="center"/>
          </w:tcPr>
          <w:p w:rsidR="001F7724" w:rsidRDefault="00E35855">
            <w:pPr>
              <w:tabs>
                <w:tab w:val="left" w:pos="0"/>
              </w:tabs>
              <w:contextualSpacing/>
              <w:jc w:val="center"/>
              <w:rPr>
                <w:sz w:val="24"/>
                <w:szCs w:val="24"/>
                <w:lang w:val="ru-RU" w:eastAsia="en-US"/>
              </w:rPr>
            </w:pPr>
            <w:r>
              <w:rPr>
                <w:sz w:val="24"/>
                <w:szCs w:val="24"/>
                <w:lang w:val="ru-RU" w:eastAsia="en-US"/>
              </w:rPr>
              <w:t>Назначение материала</w:t>
            </w:r>
          </w:p>
        </w:tc>
      </w:tr>
      <w:tr w:rsidR="001F7724" w:rsidRPr="00087EB8">
        <w:tc>
          <w:tcPr>
            <w:tcW w:w="5549" w:type="dxa"/>
            <w:tcBorders>
              <w:left w:val="single" w:sz="6" w:space="0" w:color="000000"/>
              <w:bottom w:val="single" w:sz="6" w:space="0" w:color="000000"/>
            </w:tcBorders>
            <w:vAlign w:val="center"/>
          </w:tcPr>
          <w:p w:rsidR="001F7724" w:rsidRDefault="00E35855">
            <w:pPr>
              <w:rPr>
                <w:sz w:val="24"/>
                <w:szCs w:val="24"/>
                <w:lang w:val="ru-RU" w:eastAsia="en-US"/>
              </w:rPr>
            </w:pPr>
            <w:r>
              <w:rPr>
                <w:rFonts w:eastAsia="Calibri"/>
                <w:sz w:val="24"/>
                <w:szCs w:val="24"/>
                <w:lang w:val="ru-RU" w:eastAsia="en-US"/>
              </w:rPr>
              <w:t xml:space="preserve">Ткань </w:t>
            </w:r>
            <w:r>
              <w:rPr>
                <w:rFonts w:eastAsia="Calibri"/>
                <w:sz w:val="24"/>
                <w:szCs w:val="24"/>
                <w:lang w:val="ru-RU" w:eastAsia="en-US"/>
              </w:rPr>
              <w:t>полиэфирно-вискозная</w:t>
            </w:r>
          </w:p>
          <w:p w:rsidR="001F7724" w:rsidRDefault="00E35855">
            <w:pPr>
              <w:rPr>
                <w:rFonts w:eastAsia="Calibri"/>
                <w:sz w:val="24"/>
                <w:szCs w:val="24"/>
                <w:lang w:val="ru-RU" w:eastAsia="en-US"/>
              </w:rPr>
            </w:pPr>
            <w:r>
              <w:rPr>
                <w:rFonts w:eastAsia="Calibri"/>
                <w:sz w:val="24"/>
                <w:szCs w:val="24"/>
                <w:lang w:val="ru-RU" w:eastAsia="en-US"/>
              </w:rPr>
              <w:t xml:space="preserve">Состав: </w:t>
            </w:r>
            <w:r>
              <w:rPr>
                <w:rFonts w:eastAsia="Calibri"/>
                <w:spacing w:val="2"/>
                <w:sz w:val="24"/>
                <w:szCs w:val="24"/>
                <w:lang w:val="ru-RU" w:eastAsia="en-US"/>
              </w:rPr>
              <w:t>Полиэфир 80±5% , Вискоза 20%±5%</w:t>
            </w:r>
          </w:p>
          <w:p w:rsidR="001F7724" w:rsidRDefault="00E35855">
            <w:pPr>
              <w:widowControl w:val="0"/>
              <w:rPr>
                <w:sz w:val="24"/>
                <w:szCs w:val="24"/>
                <w:lang w:val="ru-RU" w:eastAsia="en-US"/>
              </w:rPr>
            </w:pPr>
            <w:r>
              <w:rPr>
                <w:spacing w:val="2"/>
                <w:sz w:val="24"/>
                <w:szCs w:val="24"/>
                <w:lang w:val="ru-RU" w:eastAsia="en-US"/>
              </w:rPr>
              <w:t>Цвет ткани:</w:t>
            </w:r>
          </w:p>
          <w:p w:rsidR="001F7724" w:rsidRDefault="00E35855">
            <w:pPr>
              <w:widowControl w:val="0"/>
              <w:rPr>
                <w:sz w:val="24"/>
                <w:szCs w:val="24"/>
                <w:lang w:val="ru-RU" w:eastAsia="en-US"/>
              </w:rPr>
            </w:pPr>
            <w:r>
              <w:rPr>
                <w:spacing w:val="2"/>
                <w:sz w:val="24"/>
                <w:szCs w:val="24"/>
                <w:lang w:val="ru-RU" w:eastAsia="en-US"/>
              </w:rPr>
              <w:t xml:space="preserve">- по текстильному цветовому справочнику «Pantone®» 19-4324 </w:t>
            </w:r>
            <w:r>
              <w:rPr>
                <w:spacing w:val="2"/>
                <w:sz w:val="24"/>
                <w:szCs w:val="24"/>
                <w:lang w:eastAsia="en-US"/>
              </w:rPr>
              <w:t>TP</w:t>
            </w:r>
            <w:r>
              <w:rPr>
                <w:spacing w:val="2"/>
                <w:sz w:val="24"/>
                <w:szCs w:val="24"/>
                <w:lang w:val="ru-RU" w:eastAsia="en-US"/>
              </w:rPr>
              <w:t>Х</w:t>
            </w:r>
          </w:p>
        </w:tc>
        <w:tc>
          <w:tcPr>
            <w:tcW w:w="4798" w:type="dxa"/>
            <w:tcBorders>
              <w:left w:val="single" w:sz="6" w:space="0" w:color="000000"/>
              <w:bottom w:val="single" w:sz="6" w:space="0" w:color="000000"/>
              <w:right w:val="single" w:sz="6" w:space="0" w:color="000000"/>
            </w:tcBorders>
            <w:vAlign w:val="center"/>
          </w:tcPr>
          <w:p w:rsidR="001F7724" w:rsidRDefault="00E35855">
            <w:pPr>
              <w:shd w:val="clear" w:color="auto" w:fill="FFFFFF"/>
              <w:contextualSpacing/>
              <w:jc w:val="center"/>
              <w:rPr>
                <w:sz w:val="24"/>
                <w:szCs w:val="24"/>
                <w:lang w:val="ru-RU" w:eastAsia="en-US"/>
              </w:rPr>
            </w:pPr>
            <w:r>
              <w:rPr>
                <w:rFonts w:eastAsia="Calibri"/>
                <w:sz w:val="24"/>
                <w:szCs w:val="24"/>
                <w:lang w:val="ru-RU" w:eastAsia="en-US"/>
              </w:rPr>
              <w:t xml:space="preserve">Для изготовления верха куртки, брюк, съемного воротника, накладных карманов съемного утеплителя и притачного утеплителя </w:t>
            </w:r>
            <w:r>
              <w:rPr>
                <w:rFonts w:eastAsia="Calibri"/>
                <w:sz w:val="24"/>
                <w:szCs w:val="24"/>
                <w:lang w:val="ru-RU" w:eastAsia="en-US"/>
              </w:rPr>
              <w:t>куртки, подкладки кармана брюк</w:t>
            </w:r>
          </w:p>
        </w:tc>
      </w:tr>
      <w:tr w:rsidR="001F7724">
        <w:tc>
          <w:tcPr>
            <w:tcW w:w="5549" w:type="dxa"/>
            <w:tcBorders>
              <w:left w:val="single" w:sz="6" w:space="0" w:color="000000"/>
              <w:bottom w:val="single" w:sz="6" w:space="0" w:color="000000"/>
            </w:tcBorders>
            <w:vAlign w:val="center"/>
          </w:tcPr>
          <w:p w:rsidR="001F7724" w:rsidRDefault="00E35855">
            <w:pPr>
              <w:rPr>
                <w:sz w:val="24"/>
                <w:szCs w:val="24"/>
                <w:lang w:val="ru-RU" w:eastAsia="en-US"/>
              </w:rPr>
            </w:pPr>
            <w:r>
              <w:rPr>
                <w:rFonts w:eastAsia="Calibri"/>
                <w:sz w:val="24"/>
                <w:szCs w:val="24"/>
                <w:lang w:val="ru-RU" w:eastAsia="en-US"/>
              </w:rPr>
              <w:t>Ткань полиэфирнохлопковая</w:t>
            </w:r>
          </w:p>
          <w:p w:rsidR="001F7724" w:rsidRDefault="00E35855">
            <w:pPr>
              <w:widowControl w:val="0"/>
              <w:rPr>
                <w:sz w:val="24"/>
                <w:szCs w:val="24"/>
                <w:lang w:val="ru-RU" w:eastAsia="en-US"/>
              </w:rPr>
            </w:pPr>
            <w:r>
              <w:rPr>
                <w:spacing w:val="2"/>
                <w:sz w:val="24"/>
                <w:szCs w:val="24"/>
                <w:lang w:val="ru-RU" w:eastAsia="en-US"/>
              </w:rPr>
              <w:t xml:space="preserve">Цвет ткани </w:t>
            </w:r>
            <w:r>
              <w:rPr>
                <w:rFonts w:eastAsia="Calibri"/>
                <w:sz w:val="24"/>
                <w:szCs w:val="24"/>
                <w:lang w:val="ru-RU" w:eastAsia="en-US"/>
              </w:rPr>
              <w:t>оранжевый,</w:t>
            </w:r>
            <w:r>
              <w:rPr>
                <w:spacing w:val="2"/>
                <w:sz w:val="24"/>
                <w:szCs w:val="24"/>
                <w:lang w:val="ru-RU" w:eastAsia="en-US"/>
              </w:rPr>
              <w:t xml:space="preserve"> по текстильному цветовому справочнику «Pantone®» </w:t>
            </w:r>
            <w:r>
              <w:rPr>
                <w:bCs/>
                <w:sz w:val="24"/>
                <w:szCs w:val="24"/>
                <w:lang w:val="ru-RU" w:eastAsia="en-US"/>
              </w:rPr>
              <w:t>17-1462ТРХ</w:t>
            </w:r>
          </w:p>
        </w:tc>
        <w:tc>
          <w:tcPr>
            <w:tcW w:w="4798" w:type="dxa"/>
            <w:tcBorders>
              <w:left w:val="single" w:sz="6" w:space="0" w:color="000000"/>
              <w:bottom w:val="single" w:sz="6" w:space="0" w:color="000000"/>
              <w:right w:val="single" w:sz="6" w:space="0" w:color="000000"/>
            </w:tcBorders>
            <w:vAlign w:val="center"/>
          </w:tcPr>
          <w:p w:rsidR="001F7724" w:rsidRDefault="00E35855">
            <w:pPr>
              <w:jc w:val="center"/>
              <w:rPr>
                <w:sz w:val="24"/>
                <w:szCs w:val="24"/>
                <w:lang w:val="ru-RU" w:eastAsia="en-US"/>
              </w:rPr>
            </w:pPr>
            <w:r>
              <w:rPr>
                <w:rFonts w:eastAsia="Calibri"/>
                <w:sz w:val="24"/>
                <w:szCs w:val="24"/>
                <w:lang w:val="ru-RU" w:eastAsia="en-US"/>
              </w:rPr>
              <w:t>Для отделки куртки</w:t>
            </w:r>
          </w:p>
        </w:tc>
      </w:tr>
      <w:tr w:rsidR="001F7724" w:rsidRPr="00087EB8">
        <w:trPr>
          <w:trHeight w:val="907"/>
        </w:trPr>
        <w:tc>
          <w:tcPr>
            <w:tcW w:w="5549" w:type="dxa"/>
            <w:tcBorders>
              <w:left w:val="single" w:sz="6" w:space="0" w:color="000000"/>
              <w:bottom w:val="single" w:sz="6" w:space="0" w:color="000000"/>
            </w:tcBorders>
            <w:vAlign w:val="center"/>
          </w:tcPr>
          <w:p w:rsidR="001F7724" w:rsidRDefault="00E35855">
            <w:pPr>
              <w:rPr>
                <w:sz w:val="24"/>
                <w:szCs w:val="24"/>
                <w:lang w:val="ru-RU" w:eastAsia="en-US"/>
              </w:rPr>
            </w:pPr>
            <w:r>
              <w:rPr>
                <w:rFonts w:eastAsia="Calibri"/>
                <w:sz w:val="24"/>
                <w:szCs w:val="24"/>
                <w:lang w:val="ru-RU" w:eastAsia="en-US"/>
              </w:rPr>
              <w:t>Ткань подкладочная черного цвета</w:t>
            </w:r>
          </w:p>
          <w:p w:rsidR="001F7724" w:rsidRDefault="00E35855">
            <w:pPr>
              <w:rPr>
                <w:sz w:val="24"/>
                <w:szCs w:val="24"/>
                <w:lang w:val="ru-RU" w:eastAsia="en-US"/>
              </w:rPr>
            </w:pPr>
            <w:r>
              <w:rPr>
                <w:rFonts w:eastAsia="Calibri"/>
                <w:sz w:val="24"/>
                <w:szCs w:val="24"/>
                <w:lang w:val="ru-RU" w:eastAsia="en-US"/>
              </w:rPr>
              <w:t>Состав: полиэфир 100%.</w:t>
            </w:r>
          </w:p>
          <w:p w:rsidR="001F7724" w:rsidRDefault="00E35855">
            <w:pPr>
              <w:rPr>
                <w:sz w:val="24"/>
                <w:szCs w:val="24"/>
                <w:lang w:val="ru-RU" w:eastAsia="en-US"/>
              </w:rPr>
            </w:pPr>
            <w:r>
              <w:rPr>
                <w:rFonts w:eastAsia="Calibri"/>
                <w:sz w:val="24"/>
                <w:szCs w:val="24"/>
                <w:lang w:val="ru-RU" w:eastAsia="en-US"/>
              </w:rPr>
              <w:t>Плотность: 65±10 г/м</w:t>
            </w:r>
            <w:r>
              <w:rPr>
                <w:rFonts w:eastAsia="Calibri"/>
                <w:sz w:val="24"/>
                <w:szCs w:val="24"/>
                <w:vertAlign w:val="superscript"/>
                <w:lang w:val="ru-RU" w:eastAsia="en-US"/>
              </w:rPr>
              <w:t>2</w:t>
            </w:r>
          </w:p>
        </w:tc>
        <w:tc>
          <w:tcPr>
            <w:tcW w:w="4798" w:type="dxa"/>
            <w:tcBorders>
              <w:left w:val="single" w:sz="6" w:space="0" w:color="000000"/>
              <w:bottom w:val="single" w:sz="6" w:space="0" w:color="000000"/>
              <w:right w:val="single" w:sz="6" w:space="0" w:color="000000"/>
            </w:tcBorders>
            <w:vAlign w:val="center"/>
          </w:tcPr>
          <w:p w:rsidR="001F7724" w:rsidRDefault="00E35855">
            <w:pPr>
              <w:ind w:left="-108"/>
              <w:jc w:val="center"/>
              <w:rPr>
                <w:sz w:val="24"/>
                <w:szCs w:val="24"/>
                <w:lang w:val="ru-RU" w:eastAsia="en-US"/>
              </w:rPr>
            </w:pPr>
            <w:r>
              <w:rPr>
                <w:rFonts w:eastAsia="Calibri"/>
                <w:sz w:val="24"/>
                <w:szCs w:val="24"/>
                <w:lang w:val="ru-RU" w:eastAsia="en-US"/>
              </w:rPr>
              <w:t xml:space="preserve">Для подкладки </w:t>
            </w:r>
            <w:r>
              <w:rPr>
                <w:rFonts w:eastAsia="Calibri"/>
                <w:sz w:val="24"/>
                <w:szCs w:val="24"/>
                <w:lang w:val="ru-RU" w:eastAsia="en-US"/>
              </w:rPr>
              <w:t>куртки и брюк, мешковин накладных и внутренних карманов, обтачек манжет подкладки рукавов, кулисок полочек, держателей подкладки</w:t>
            </w:r>
          </w:p>
        </w:tc>
      </w:tr>
      <w:tr w:rsidR="001F7724">
        <w:tc>
          <w:tcPr>
            <w:tcW w:w="5549" w:type="dxa"/>
            <w:tcBorders>
              <w:left w:val="single" w:sz="6" w:space="0" w:color="000000"/>
              <w:bottom w:val="single" w:sz="6" w:space="0" w:color="000000"/>
            </w:tcBorders>
            <w:vAlign w:val="center"/>
          </w:tcPr>
          <w:p w:rsidR="001F7724" w:rsidRDefault="00E35855">
            <w:pPr>
              <w:rPr>
                <w:sz w:val="24"/>
                <w:szCs w:val="24"/>
                <w:lang w:val="ru-RU" w:eastAsia="en-US"/>
              </w:rPr>
            </w:pPr>
            <w:r>
              <w:rPr>
                <w:rFonts w:eastAsia="Calibri"/>
                <w:sz w:val="24"/>
                <w:szCs w:val="24"/>
                <w:lang w:val="ru-RU" w:eastAsia="en-US"/>
              </w:rPr>
              <w:t>Мех искусственный длинноворсовый бежево-черного цвета</w:t>
            </w:r>
          </w:p>
          <w:p w:rsidR="001F7724" w:rsidRDefault="00E35855">
            <w:pPr>
              <w:rPr>
                <w:sz w:val="24"/>
                <w:szCs w:val="24"/>
                <w:lang w:val="ru-RU" w:eastAsia="en-US"/>
              </w:rPr>
            </w:pPr>
            <w:r>
              <w:rPr>
                <w:rFonts w:eastAsia="Calibri"/>
                <w:sz w:val="24"/>
                <w:szCs w:val="24"/>
                <w:lang w:val="ru-RU" w:eastAsia="en-US"/>
              </w:rPr>
              <w:t>Состав: полиэстер 100%</w:t>
            </w:r>
          </w:p>
        </w:tc>
        <w:tc>
          <w:tcPr>
            <w:tcW w:w="4798" w:type="dxa"/>
            <w:tcBorders>
              <w:left w:val="single" w:sz="6" w:space="0" w:color="000000"/>
              <w:bottom w:val="single" w:sz="6" w:space="0" w:color="000000"/>
              <w:right w:val="single" w:sz="6" w:space="0" w:color="000000"/>
            </w:tcBorders>
            <w:vAlign w:val="center"/>
          </w:tcPr>
          <w:p w:rsidR="001F7724" w:rsidRDefault="00E35855">
            <w:pPr>
              <w:ind w:left="-108"/>
              <w:jc w:val="center"/>
              <w:rPr>
                <w:sz w:val="24"/>
                <w:szCs w:val="24"/>
                <w:lang w:val="ru-RU" w:eastAsia="en-US"/>
              </w:rPr>
            </w:pPr>
            <w:r>
              <w:rPr>
                <w:rFonts w:eastAsia="Calibri"/>
                <w:sz w:val="24"/>
                <w:szCs w:val="24"/>
                <w:lang w:val="ru-RU" w:eastAsia="en-US"/>
              </w:rPr>
              <w:t>Для опушки капюшона</w:t>
            </w:r>
          </w:p>
        </w:tc>
      </w:tr>
    </w:tbl>
    <w:p w:rsidR="001F7724" w:rsidRDefault="00E35855">
      <w:pPr>
        <w:contextualSpacing/>
        <w:jc w:val="both"/>
        <w:rPr>
          <w:sz w:val="24"/>
          <w:szCs w:val="24"/>
        </w:rPr>
      </w:pPr>
      <w:r>
        <w:rPr>
          <w:sz w:val="24"/>
          <w:szCs w:val="24"/>
          <w:lang w:eastAsia="zh-CN"/>
        </w:rPr>
        <w:t xml:space="preserve">       </w:t>
      </w:r>
      <w:r>
        <w:rPr>
          <w:sz w:val="24"/>
          <w:szCs w:val="24"/>
        </w:rPr>
        <w:t xml:space="preserve">     </w:t>
      </w:r>
    </w:p>
    <w:p w:rsidR="001F7724" w:rsidRDefault="00E35855">
      <w:pPr>
        <w:contextualSpacing/>
        <w:jc w:val="both"/>
        <w:rPr>
          <w:sz w:val="24"/>
          <w:szCs w:val="24"/>
          <w:lang w:val="ru-RU"/>
        </w:rPr>
      </w:pPr>
      <w:r>
        <w:rPr>
          <w:rFonts w:eastAsia="Calibri"/>
          <w:sz w:val="24"/>
          <w:szCs w:val="24"/>
          <w:lang w:val="ru-RU"/>
        </w:rPr>
        <w:t xml:space="preserve">   </w:t>
      </w:r>
      <w:r>
        <w:rPr>
          <w:rFonts w:eastAsia="Calibri"/>
          <w:sz w:val="24"/>
          <w:szCs w:val="24"/>
          <w:lang w:val="ru-RU"/>
        </w:rPr>
        <w:t xml:space="preserve">Маркировка, упаковка, транспортирование и хранение костюмов </w:t>
      </w:r>
      <w:r>
        <w:rPr>
          <w:sz w:val="24"/>
          <w:szCs w:val="24"/>
          <w:lang w:val="ru-RU" w:eastAsia="zh-CN"/>
        </w:rPr>
        <w:t>производится по                         ГОСТ 19159-85.</w:t>
      </w:r>
    </w:p>
    <w:p w:rsidR="001F7724" w:rsidRDefault="00E35855">
      <w:pPr>
        <w:ind w:firstLine="567"/>
        <w:contextualSpacing/>
        <w:jc w:val="both"/>
        <w:rPr>
          <w:sz w:val="24"/>
          <w:szCs w:val="24"/>
          <w:lang w:val="ru-RU"/>
        </w:rPr>
      </w:pPr>
      <w:r>
        <w:rPr>
          <w:sz w:val="24"/>
          <w:szCs w:val="24"/>
          <w:lang w:val="ru-RU" w:eastAsia="zh-CN"/>
        </w:rPr>
        <w:t>Гарантийный срок хранения - 10 лет.</w:t>
      </w:r>
    </w:p>
    <w:p w:rsidR="001F7724" w:rsidRDefault="00E35855">
      <w:pPr>
        <w:ind w:firstLine="567"/>
        <w:contextualSpacing/>
        <w:jc w:val="both"/>
        <w:rPr>
          <w:sz w:val="24"/>
          <w:szCs w:val="24"/>
          <w:lang w:val="ru-RU"/>
        </w:rPr>
      </w:pPr>
      <w:r>
        <w:rPr>
          <w:sz w:val="24"/>
          <w:szCs w:val="24"/>
          <w:lang w:val="ru-RU" w:eastAsia="zh-CN"/>
        </w:rPr>
        <w:t>Гарантийный срок эксплуатации - 5 лет.</w:t>
      </w:r>
    </w:p>
    <w:p w:rsidR="001F7724" w:rsidRDefault="00E35855">
      <w:pPr>
        <w:widowControl w:val="0"/>
        <w:tabs>
          <w:tab w:val="left" w:pos="9923"/>
        </w:tabs>
        <w:ind w:firstLine="567"/>
        <w:jc w:val="both"/>
        <w:rPr>
          <w:rFonts w:eastAsia="Calibri" w:cs="Tahoma"/>
          <w:color w:val="000000"/>
          <w:lang w:val="ru-RU" w:eastAsia="en-US"/>
        </w:rPr>
      </w:pPr>
      <w:r>
        <w:rPr>
          <w:rFonts w:eastAsia="Calibri" w:cs="Tahoma"/>
          <w:color w:val="000000"/>
          <w:sz w:val="24"/>
          <w:szCs w:val="24"/>
          <w:lang w:val="ru-RU" w:eastAsia="en-US"/>
        </w:rPr>
        <w:t xml:space="preserve">Товар должен быть новым (не бывшим в употреблении, в том числе, </w:t>
      </w:r>
      <w:r>
        <w:rPr>
          <w:rFonts w:eastAsia="Calibri" w:cs="Tahoma"/>
          <w:color w:val="000000"/>
          <w:sz w:val="24"/>
          <w:szCs w:val="24"/>
          <w:lang w:val="ru-RU" w:eastAsia="en-US"/>
        </w:rPr>
        <w:t>который не был восстановлен, у которых не была осуществлена замена составных частей, не были восстановлены потребительские свойства), не имеющий дефектов, не использованный в выставочных, демонстрационных и других целях. Не допускается использование Товара</w:t>
      </w:r>
      <w:r>
        <w:rPr>
          <w:rFonts w:eastAsia="Calibri" w:cs="Tahoma"/>
          <w:color w:val="000000"/>
          <w:sz w:val="24"/>
          <w:szCs w:val="24"/>
          <w:lang w:val="ru-RU" w:eastAsia="en-US"/>
        </w:rPr>
        <w:t>, который находился на консервации, в том числе на заводе-изготовителе.</w:t>
      </w:r>
    </w:p>
    <w:p w:rsidR="001F7724" w:rsidRDefault="00E35855">
      <w:pPr>
        <w:widowControl w:val="0"/>
        <w:numPr>
          <w:ilvl w:val="1"/>
          <w:numId w:val="3"/>
        </w:numPr>
        <w:ind w:firstLine="567"/>
        <w:contextualSpacing/>
        <w:jc w:val="both"/>
        <w:rPr>
          <w:sz w:val="24"/>
          <w:szCs w:val="24"/>
          <w:lang w:val="ru-RU"/>
        </w:rPr>
      </w:pPr>
      <w:r>
        <w:rPr>
          <w:rFonts w:eastAsia="Arial Unicode MS"/>
          <w:sz w:val="24"/>
          <w:szCs w:val="24"/>
          <w:lang w:val="ru-RU"/>
        </w:rPr>
        <w:t>Куртки и брюки зимние должны соответствовать требованиям приказов МЧС России от 04.04.2022 № 313 «</w:t>
      </w:r>
      <w:r>
        <w:rPr>
          <w:rFonts w:eastAsia="Arial Unicode MS"/>
          <w:bCs/>
          <w:sz w:val="24"/>
          <w:szCs w:val="24"/>
          <w:lang w:val="ru-RU"/>
        </w:rPr>
        <w:t>Об утверждении Ассортимента тканей, применяемых для изготовления форменной одежды сотр</w:t>
      </w:r>
      <w:r>
        <w:rPr>
          <w:rFonts w:eastAsia="Arial Unicode MS"/>
          <w:bCs/>
          <w:sz w:val="24"/>
          <w:szCs w:val="24"/>
          <w:lang w:val="ru-RU"/>
        </w:rPr>
        <w:t>удников федеральной противопожарной службы Государственной противопожарной службы</w:t>
      </w:r>
      <w:r>
        <w:rPr>
          <w:rFonts w:eastAsia="Arial Unicode MS"/>
          <w:sz w:val="24"/>
          <w:szCs w:val="24"/>
          <w:lang w:val="ru-RU"/>
        </w:rPr>
        <w:t>», от 04.04.2022 № 312 «</w:t>
      </w:r>
      <w:r>
        <w:rPr>
          <w:rFonts w:eastAsia="Arial Unicode MS"/>
          <w:bCs/>
          <w:sz w:val="24"/>
          <w:szCs w:val="24"/>
          <w:lang w:val="ru-RU"/>
        </w:rPr>
        <w:t>Об утверждении Описания форменной одежды и знаков различия по специальным званиям сотрудников федеральной противопожарной службы Государственной против</w:t>
      </w:r>
      <w:r>
        <w:rPr>
          <w:rFonts w:eastAsia="Arial Unicode MS"/>
          <w:bCs/>
          <w:sz w:val="24"/>
          <w:szCs w:val="24"/>
          <w:lang w:val="ru-RU"/>
        </w:rPr>
        <w:t>опожарной службы</w:t>
      </w:r>
      <w:r>
        <w:rPr>
          <w:rFonts w:eastAsia="Arial Unicode MS"/>
          <w:sz w:val="24"/>
          <w:szCs w:val="24"/>
          <w:lang w:val="ru-RU"/>
        </w:rPr>
        <w:t>».</w:t>
      </w:r>
    </w:p>
    <w:p w:rsidR="001F7724" w:rsidRDefault="00E35855">
      <w:pPr>
        <w:widowControl w:val="0"/>
        <w:ind w:firstLine="567"/>
        <w:contextualSpacing/>
        <w:jc w:val="both"/>
        <w:rPr>
          <w:rFonts w:eastAsia="Arial Unicode MS"/>
          <w:sz w:val="24"/>
          <w:szCs w:val="24"/>
          <w:lang w:val="ru-RU"/>
        </w:rPr>
      </w:pPr>
      <w:r>
        <w:rPr>
          <w:rFonts w:eastAsia="Arial Unicode MS"/>
          <w:sz w:val="24"/>
          <w:szCs w:val="24"/>
          <w:lang w:val="ru-RU"/>
        </w:rPr>
        <w:t>Куртки и брюки зимние должны изготавливаться на типовые фигуры третьей полнотной группы, предусмотренных ГОСТ 31399-2009 «Классификация типовых фигур мужчин по ростам, размерам и полнотным группам для проектирования одежды».</w:t>
      </w:r>
    </w:p>
    <w:p w:rsidR="001F7724" w:rsidRDefault="001F7724">
      <w:pPr>
        <w:widowControl w:val="0"/>
        <w:shd w:val="clear" w:color="auto" w:fill="FFFFFF"/>
        <w:textAlignment w:val="baseline"/>
        <w:outlineLvl w:val="0"/>
        <w:rPr>
          <w:b/>
          <w:sz w:val="12"/>
          <w:szCs w:val="12"/>
          <w:lang w:val="ru-RU"/>
        </w:rPr>
      </w:pPr>
    </w:p>
    <w:p w:rsidR="001F7724" w:rsidRDefault="00E35855">
      <w:pPr>
        <w:widowControl w:val="0"/>
        <w:shd w:val="clear" w:color="auto" w:fill="FFFFFF"/>
        <w:jc w:val="center"/>
        <w:textAlignment w:val="baseline"/>
        <w:outlineLvl w:val="0"/>
        <w:rPr>
          <w:b/>
          <w:sz w:val="24"/>
          <w:szCs w:val="24"/>
          <w:lang w:val="ru-RU"/>
        </w:rPr>
      </w:pPr>
      <w:r>
        <w:rPr>
          <w:b/>
          <w:sz w:val="24"/>
          <w:szCs w:val="24"/>
          <w:lang w:val="ru-RU"/>
        </w:rPr>
        <w:t xml:space="preserve">Размерно-ростовочные данные костюмов зимних </w:t>
      </w:r>
    </w:p>
    <w:tbl>
      <w:tblPr>
        <w:tblW w:w="10312" w:type="dxa"/>
        <w:tblInd w:w="-113" w:type="dxa"/>
        <w:tblLayout w:type="fixed"/>
        <w:tblLook w:val="04A0" w:firstRow="1" w:lastRow="0" w:firstColumn="1" w:lastColumn="0" w:noHBand="0" w:noVBand="1"/>
      </w:tblPr>
      <w:tblGrid>
        <w:gridCol w:w="1980"/>
        <w:gridCol w:w="839"/>
        <w:gridCol w:w="834"/>
        <w:gridCol w:w="831"/>
        <w:gridCol w:w="831"/>
        <w:gridCol w:w="839"/>
        <w:gridCol w:w="832"/>
        <w:gridCol w:w="832"/>
        <w:gridCol w:w="833"/>
        <w:gridCol w:w="832"/>
        <w:gridCol w:w="829"/>
      </w:tblGrid>
      <w:tr w:rsidR="001F7724">
        <w:trPr>
          <w:trHeight w:val="276"/>
        </w:trPr>
        <w:tc>
          <w:tcPr>
            <w:tcW w:w="1979" w:type="dxa"/>
            <w:vMerge w:val="restart"/>
            <w:tcBorders>
              <w:top w:val="single" w:sz="4" w:space="0" w:color="000000"/>
              <w:left w:val="single" w:sz="4" w:space="0" w:color="000000"/>
              <w:bottom w:val="single" w:sz="4" w:space="0" w:color="000000"/>
            </w:tcBorders>
            <w:vAlign w:val="center"/>
          </w:tcPr>
          <w:p w:rsidR="001F7724" w:rsidRDefault="00E35855">
            <w:pPr>
              <w:jc w:val="center"/>
              <w:rPr>
                <w:sz w:val="22"/>
                <w:szCs w:val="22"/>
              </w:rPr>
            </w:pPr>
            <w:r>
              <w:rPr>
                <w:rFonts w:eastAsia="Calibri"/>
                <w:color w:val="000000" w:themeColor="dark1"/>
                <w:sz w:val="22"/>
                <w:szCs w:val="22"/>
              </w:rPr>
              <w:t>РОСТ</w:t>
            </w:r>
          </w:p>
        </w:tc>
        <w:tc>
          <w:tcPr>
            <w:tcW w:w="8331" w:type="dxa"/>
            <w:gridSpan w:val="10"/>
            <w:tcBorders>
              <w:top w:val="single" w:sz="4" w:space="0" w:color="000000"/>
              <w:left w:val="single" w:sz="4" w:space="0" w:color="000000"/>
              <w:bottom w:val="single" w:sz="4" w:space="0" w:color="000000"/>
              <w:right w:val="single" w:sz="4" w:space="0" w:color="000000"/>
            </w:tcBorders>
            <w:vAlign w:val="center"/>
          </w:tcPr>
          <w:p w:rsidR="001F7724" w:rsidRDefault="00E35855">
            <w:pPr>
              <w:pStyle w:val="afe"/>
              <w:jc w:val="center"/>
            </w:pPr>
            <w:r>
              <w:rPr>
                <w:rFonts w:ascii="Times New Roman" w:hAnsi="Times New Roman" w:cs="Times New Roman"/>
              </w:rPr>
              <w:t>РАЗМЕР</w:t>
            </w:r>
          </w:p>
        </w:tc>
      </w:tr>
      <w:tr w:rsidR="001F7724">
        <w:trPr>
          <w:trHeight w:val="314"/>
        </w:trPr>
        <w:tc>
          <w:tcPr>
            <w:tcW w:w="1979" w:type="dxa"/>
            <w:vMerge/>
            <w:tcBorders>
              <w:left w:val="single" w:sz="4" w:space="0" w:color="000000"/>
              <w:bottom w:val="single" w:sz="4" w:space="0" w:color="000000"/>
            </w:tcBorders>
            <w:vAlign w:val="center"/>
          </w:tcPr>
          <w:p w:rsidR="001F7724" w:rsidRDefault="001F7724">
            <w:pPr>
              <w:rPr>
                <w:sz w:val="22"/>
                <w:szCs w:val="22"/>
              </w:rPr>
            </w:pPr>
          </w:p>
        </w:tc>
        <w:tc>
          <w:tcPr>
            <w:tcW w:w="838" w:type="dxa"/>
            <w:tcBorders>
              <w:left w:val="single" w:sz="4" w:space="0" w:color="000000"/>
              <w:bottom w:val="single" w:sz="4" w:space="0" w:color="000000"/>
            </w:tcBorders>
            <w:vAlign w:val="center"/>
          </w:tcPr>
          <w:p w:rsidR="001F7724" w:rsidRDefault="00E35855">
            <w:pPr>
              <w:pStyle w:val="afe"/>
              <w:jc w:val="center"/>
            </w:pPr>
            <w:r>
              <w:rPr>
                <w:rFonts w:ascii="Times New Roman" w:hAnsi="Times New Roman" w:cs="Times New Roman"/>
              </w:rPr>
              <w:t>48</w:t>
            </w:r>
          </w:p>
        </w:tc>
        <w:tc>
          <w:tcPr>
            <w:tcW w:w="834" w:type="dxa"/>
            <w:tcBorders>
              <w:left w:val="single" w:sz="4" w:space="0" w:color="000000"/>
              <w:bottom w:val="single" w:sz="4" w:space="0" w:color="000000"/>
            </w:tcBorders>
            <w:vAlign w:val="center"/>
          </w:tcPr>
          <w:p w:rsidR="001F7724" w:rsidRDefault="00E35855">
            <w:pPr>
              <w:pStyle w:val="afe"/>
              <w:jc w:val="center"/>
            </w:pPr>
            <w:r>
              <w:rPr>
                <w:rFonts w:ascii="Times New Roman" w:hAnsi="Times New Roman" w:cs="Times New Roman"/>
              </w:rPr>
              <w:t>50</w:t>
            </w:r>
          </w:p>
        </w:tc>
        <w:tc>
          <w:tcPr>
            <w:tcW w:w="831" w:type="dxa"/>
            <w:tcBorders>
              <w:left w:val="single" w:sz="4" w:space="0" w:color="000000"/>
              <w:bottom w:val="single" w:sz="4" w:space="0" w:color="000000"/>
            </w:tcBorders>
            <w:vAlign w:val="center"/>
          </w:tcPr>
          <w:p w:rsidR="001F7724" w:rsidRDefault="00E35855">
            <w:pPr>
              <w:pStyle w:val="afe"/>
              <w:jc w:val="center"/>
            </w:pPr>
            <w:r>
              <w:rPr>
                <w:rFonts w:ascii="Times New Roman" w:hAnsi="Times New Roman" w:cs="Times New Roman"/>
              </w:rPr>
              <w:t>52</w:t>
            </w:r>
          </w:p>
        </w:tc>
        <w:tc>
          <w:tcPr>
            <w:tcW w:w="831" w:type="dxa"/>
            <w:tcBorders>
              <w:left w:val="single" w:sz="4" w:space="0" w:color="000000"/>
              <w:bottom w:val="single" w:sz="4" w:space="0" w:color="000000"/>
            </w:tcBorders>
            <w:vAlign w:val="center"/>
          </w:tcPr>
          <w:p w:rsidR="001F7724" w:rsidRDefault="00E35855">
            <w:pPr>
              <w:pStyle w:val="afe"/>
              <w:jc w:val="center"/>
            </w:pPr>
            <w:r>
              <w:rPr>
                <w:rFonts w:ascii="Times New Roman" w:hAnsi="Times New Roman" w:cs="Times New Roman"/>
              </w:rPr>
              <w:t>54</w:t>
            </w:r>
          </w:p>
        </w:tc>
        <w:tc>
          <w:tcPr>
            <w:tcW w:w="839" w:type="dxa"/>
            <w:tcBorders>
              <w:left w:val="single" w:sz="4" w:space="0" w:color="000000"/>
              <w:bottom w:val="single" w:sz="4" w:space="0" w:color="000000"/>
            </w:tcBorders>
            <w:vAlign w:val="center"/>
          </w:tcPr>
          <w:p w:rsidR="001F7724" w:rsidRDefault="00E35855">
            <w:pPr>
              <w:pStyle w:val="afe"/>
              <w:jc w:val="center"/>
            </w:pPr>
            <w:r>
              <w:rPr>
                <w:rFonts w:ascii="Times New Roman" w:hAnsi="Times New Roman" w:cs="Times New Roman"/>
              </w:rPr>
              <w:t>58</w:t>
            </w:r>
          </w:p>
        </w:tc>
        <w:tc>
          <w:tcPr>
            <w:tcW w:w="832" w:type="dxa"/>
            <w:tcBorders>
              <w:left w:val="single" w:sz="4" w:space="0" w:color="000000"/>
              <w:bottom w:val="single" w:sz="4" w:space="0" w:color="000000"/>
            </w:tcBorders>
            <w:vAlign w:val="center"/>
          </w:tcPr>
          <w:p w:rsidR="001F7724" w:rsidRDefault="00E35855">
            <w:pPr>
              <w:pStyle w:val="afe"/>
              <w:jc w:val="center"/>
            </w:pPr>
            <w:r>
              <w:rPr>
                <w:rFonts w:ascii="Times New Roman" w:hAnsi="Times New Roman" w:cs="Times New Roman"/>
              </w:rPr>
              <w:t>60</w:t>
            </w:r>
          </w:p>
        </w:tc>
        <w:tc>
          <w:tcPr>
            <w:tcW w:w="832" w:type="dxa"/>
            <w:tcBorders>
              <w:left w:val="single" w:sz="4" w:space="0" w:color="000000"/>
              <w:bottom w:val="single" w:sz="4" w:space="0" w:color="000000"/>
            </w:tcBorders>
          </w:tcPr>
          <w:p w:rsidR="001F7724" w:rsidRDefault="00E35855">
            <w:pPr>
              <w:pStyle w:val="afe"/>
              <w:jc w:val="center"/>
            </w:pPr>
            <w:r>
              <w:rPr>
                <w:rFonts w:ascii="Times New Roman" w:hAnsi="Times New Roman" w:cs="Times New Roman"/>
              </w:rPr>
              <w:t>62</w:t>
            </w:r>
          </w:p>
        </w:tc>
        <w:tc>
          <w:tcPr>
            <w:tcW w:w="833" w:type="dxa"/>
            <w:tcBorders>
              <w:left w:val="single" w:sz="4" w:space="0" w:color="000000"/>
              <w:bottom w:val="single" w:sz="4" w:space="0" w:color="000000"/>
            </w:tcBorders>
          </w:tcPr>
          <w:p w:rsidR="001F7724" w:rsidRDefault="00E35855">
            <w:pPr>
              <w:pStyle w:val="afe"/>
              <w:jc w:val="center"/>
            </w:pPr>
            <w:r>
              <w:rPr>
                <w:rFonts w:ascii="Times New Roman" w:hAnsi="Times New Roman" w:cs="Times New Roman"/>
              </w:rPr>
              <w:t>64</w:t>
            </w:r>
          </w:p>
        </w:tc>
        <w:tc>
          <w:tcPr>
            <w:tcW w:w="832" w:type="dxa"/>
            <w:tcBorders>
              <w:left w:val="single" w:sz="4" w:space="0" w:color="000000"/>
              <w:bottom w:val="single" w:sz="4" w:space="0" w:color="000000"/>
            </w:tcBorders>
          </w:tcPr>
          <w:p w:rsidR="001F7724" w:rsidRDefault="00E35855">
            <w:pPr>
              <w:pStyle w:val="afe"/>
              <w:jc w:val="center"/>
            </w:pPr>
            <w:r>
              <w:rPr>
                <w:rFonts w:ascii="Times New Roman" w:hAnsi="Times New Roman" w:cs="Times New Roman"/>
              </w:rPr>
              <w:t>66</w:t>
            </w:r>
          </w:p>
        </w:tc>
        <w:tc>
          <w:tcPr>
            <w:tcW w:w="829" w:type="dxa"/>
            <w:tcBorders>
              <w:left w:val="single" w:sz="4" w:space="0" w:color="000000"/>
              <w:bottom w:val="single" w:sz="4" w:space="0" w:color="000000"/>
              <w:right w:val="single" w:sz="4" w:space="0" w:color="000000"/>
            </w:tcBorders>
          </w:tcPr>
          <w:p w:rsidR="001F7724" w:rsidRDefault="00E35855">
            <w:pPr>
              <w:pStyle w:val="afe"/>
              <w:jc w:val="center"/>
            </w:pPr>
            <w:r>
              <w:rPr>
                <w:rFonts w:ascii="Times New Roman" w:hAnsi="Times New Roman" w:cs="Times New Roman"/>
              </w:rPr>
              <w:t>68</w:t>
            </w:r>
          </w:p>
        </w:tc>
      </w:tr>
      <w:tr w:rsidR="001F7724">
        <w:tc>
          <w:tcPr>
            <w:tcW w:w="1979" w:type="dxa"/>
            <w:tcBorders>
              <w:left w:val="single" w:sz="4" w:space="0" w:color="000000"/>
              <w:bottom w:val="single" w:sz="4" w:space="0" w:color="000000"/>
            </w:tcBorders>
            <w:vAlign w:val="center"/>
          </w:tcPr>
          <w:p w:rsidR="001F7724" w:rsidRDefault="00E35855">
            <w:pPr>
              <w:pStyle w:val="afe"/>
              <w:jc w:val="center"/>
            </w:pPr>
            <w:r>
              <w:rPr>
                <w:rFonts w:ascii="Times New Roman" w:hAnsi="Times New Roman" w:cs="Times New Roman"/>
              </w:rPr>
              <w:t>166-172 (3)</w:t>
            </w:r>
          </w:p>
        </w:tc>
        <w:tc>
          <w:tcPr>
            <w:tcW w:w="838" w:type="dxa"/>
            <w:tcBorders>
              <w:left w:val="single" w:sz="4" w:space="0" w:color="000000"/>
              <w:bottom w:val="single" w:sz="4" w:space="0" w:color="000000"/>
            </w:tcBorders>
            <w:vAlign w:val="center"/>
          </w:tcPr>
          <w:p w:rsidR="001F7724" w:rsidRDefault="00E35855">
            <w:pPr>
              <w:jc w:val="center"/>
              <w:rPr>
                <w:rFonts w:eastAsia="Calibri"/>
                <w:sz w:val="22"/>
                <w:szCs w:val="22"/>
              </w:rPr>
            </w:pPr>
            <w:r>
              <w:rPr>
                <w:rFonts w:eastAsia="Calibri"/>
                <w:sz w:val="22"/>
                <w:szCs w:val="22"/>
              </w:rPr>
              <w:t>3</w:t>
            </w:r>
          </w:p>
        </w:tc>
        <w:tc>
          <w:tcPr>
            <w:tcW w:w="834" w:type="dxa"/>
            <w:tcBorders>
              <w:left w:val="single" w:sz="4" w:space="0" w:color="000000"/>
              <w:bottom w:val="single" w:sz="4" w:space="0" w:color="000000"/>
            </w:tcBorders>
            <w:vAlign w:val="center"/>
          </w:tcPr>
          <w:p w:rsidR="001F7724" w:rsidRDefault="00E35855">
            <w:pPr>
              <w:jc w:val="center"/>
              <w:rPr>
                <w:sz w:val="22"/>
                <w:szCs w:val="22"/>
              </w:rPr>
            </w:pPr>
            <w:r>
              <w:rPr>
                <w:sz w:val="22"/>
                <w:szCs w:val="22"/>
              </w:rPr>
              <w:t>7</w:t>
            </w:r>
          </w:p>
        </w:tc>
        <w:tc>
          <w:tcPr>
            <w:tcW w:w="831" w:type="dxa"/>
            <w:tcBorders>
              <w:left w:val="single" w:sz="4" w:space="0" w:color="000000"/>
              <w:bottom w:val="single" w:sz="4" w:space="0" w:color="000000"/>
            </w:tcBorders>
            <w:vAlign w:val="center"/>
          </w:tcPr>
          <w:p w:rsidR="001F7724" w:rsidRDefault="00E35855">
            <w:pPr>
              <w:jc w:val="center"/>
              <w:rPr>
                <w:rFonts w:eastAsia="Calibri"/>
                <w:sz w:val="22"/>
                <w:szCs w:val="22"/>
              </w:rPr>
            </w:pPr>
            <w:r>
              <w:rPr>
                <w:rFonts w:eastAsia="Calibri"/>
                <w:sz w:val="22"/>
                <w:szCs w:val="22"/>
              </w:rPr>
              <w:t>6</w:t>
            </w:r>
          </w:p>
        </w:tc>
        <w:tc>
          <w:tcPr>
            <w:tcW w:w="831" w:type="dxa"/>
            <w:tcBorders>
              <w:left w:val="single" w:sz="4" w:space="0" w:color="000000"/>
              <w:bottom w:val="single" w:sz="4" w:space="0" w:color="000000"/>
            </w:tcBorders>
            <w:vAlign w:val="center"/>
          </w:tcPr>
          <w:p w:rsidR="001F7724" w:rsidRDefault="001F7724">
            <w:pPr>
              <w:jc w:val="center"/>
              <w:rPr>
                <w:rFonts w:eastAsia="Calibri"/>
                <w:sz w:val="22"/>
                <w:szCs w:val="22"/>
              </w:rPr>
            </w:pPr>
          </w:p>
        </w:tc>
        <w:tc>
          <w:tcPr>
            <w:tcW w:w="839" w:type="dxa"/>
            <w:tcBorders>
              <w:left w:val="single" w:sz="4" w:space="0" w:color="000000"/>
              <w:bottom w:val="single" w:sz="4" w:space="0" w:color="000000"/>
            </w:tcBorders>
            <w:vAlign w:val="center"/>
          </w:tcPr>
          <w:p w:rsidR="001F7724" w:rsidRDefault="001F7724">
            <w:pPr>
              <w:jc w:val="center"/>
              <w:rPr>
                <w:rFonts w:eastAsia="Calibri"/>
                <w:sz w:val="22"/>
                <w:szCs w:val="22"/>
              </w:rPr>
            </w:pPr>
          </w:p>
        </w:tc>
        <w:tc>
          <w:tcPr>
            <w:tcW w:w="832" w:type="dxa"/>
            <w:tcBorders>
              <w:left w:val="single" w:sz="4" w:space="0" w:color="000000"/>
              <w:bottom w:val="single" w:sz="4" w:space="0" w:color="000000"/>
            </w:tcBorders>
          </w:tcPr>
          <w:p w:rsidR="001F7724" w:rsidRDefault="00E35855">
            <w:pPr>
              <w:jc w:val="center"/>
              <w:rPr>
                <w:rFonts w:eastAsia="Calibri"/>
                <w:sz w:val="22"/>
                <w:szCs w:val="22"/>
                <w:lang w:val="ru-RU"/>
              </w:rPr>
            </w:pPr>
            <w:r>
              <w:rPr>
                <w:rFonts w:eastAsia="Calibri"/>
                <w:sz w:val="22"/>
                <w:szCs w:val="22"/>
                <w:lang w:val="ru-RU"/>
              </w:rPr>
              <w:t>1</w:t>
            </w:r>
          </w:p>
        </w:tc>
        <w:tc>
          <w:tcPr>
            <w:tcW w:w="832" w:type="dxa"/>
            <w:tcBorders>
              <w:left w:val="single" w:sz="4" w:space="0" w:color="000000"/>
              <w:bottom w:val="single" w:sz="4" w:space="0" w:color="000000"/>
            </w:tcBorders>
          </w:tcPr>
          <w:p w:rsidR="001F7724" w:rsidRDefault="00E35855">
            <w:pPr>
              <w:jc w:val="center"/>
              <w:rPr>
                <w:sz w:val="22"/>
                <w:szCs w:val="22"/>
                <w:lang w:val="ru-RU"/>
              </w:rPr>
            </w:pPr>
            <w:r>
              <w:rPr>
                <w:sz w:val="22"/>
                <w:szCs w:val="22"/>
                <w:lang w:val="ru-RU"/>
              </w:rPr>
              <w:t>2</w:t>
            </w:r>
          </w:p>
        </w:tc>
        <w:tc>
          <w:tcPr>
            <w:tcW w:w="833" w:type="dxa"/>
            <w:tcBorders>
              <w:left w:val="single" w:sz="4" w:space="0" w:color="000000"/>
              <w:bottom w:val="single" w:sz="4" w:space="0" w:color="000000"/>
            </w:tcBorders>
          </w:tcPr>
          <w:p w:rsidR="001F7724" w:rsidRDefault="001F7724">
            <w:pPr>
              <w:jc w:val="center"/>
              <w:rPr>
                <w:rFonts w:eastAsia="Calibri"/>
                <w:sz w:val="22"/>
                <w:szCs w:val="22"/>
              </w:rPr>
            </w:pPr>
          </w:p>
        </w:tc>
        <w:tc>
          <w:tcPr>
            <w:tcW w:w="832" w:type="dxa"/>
            <w:tcBorders>
              <w:left w:val="single" w:sz="4" w:space="0" w:color="000000"/>
              <w:bottom w:val="single" w:sz="4" w:space="0" w:color="000000"/>
            </w:tcBorders>
          </w:tcPr>
          <w:p w:rsidR="001F7724" w:rsidRDefault="00E35855">
            <w:pPr>
              <w:jc w:val="center"/>
              <w:rPr>
                <w:sz w:val="22"/>
                <w:szCs w:val="22"/>
                <w:lang w:val="ru-RU"/>
              </w:rPr>
            </w:pPr>
            <w:r>
              <w:rPr>
                <w:sz w:val="22"/>
                <w:szCs w:val="22"/>
                <w:lang w:val="ru-RU"/>
              </w:rPr>
              <w:t>2</w:t>
            </w:r>
          </w:p>
        </w:tc>
        <w:tc>
          <w:tcPr>
            <w:tcW w:w="829" w:type="dxa"/>
            <w:tcBorders>
              <w:left w:val="single" w:sz="4" w:space="0" w:color="000000"/>
              <w:bottom w:val="single" w:sz="4" w:space="0" w:color="000000"/>
              <w:right w:val="single" w:sz="4" w:space="0" w:color="000000"/>
            </w:tcBorders>
          </w:tcPr>
          <w:p w:rsidR="001F7724" w:rsidRDefault="001F7724">
            <w:pPr>
              <w:jc w:val="center"/>
              <w:rPr>
                <w:sz w:val="22"/>
                <w:szCs w:val="22"/>
              </w:rPr>
            </w:pPr>
          </w:p>
        </w:tc>
      </w:tr>
      <w:tr w:rsidR="001F7724">
        <w:trPr>
          <w:trHeight w:val="271"/>
        </w:trPr>
        <w:tc>
          <w:tcPr>
            <w:tcW w:w="1979" w:type="dxa"/>
            <w:tcBorders>
              <w:left w:val="single" w:sz="4" w:space="0" w:color="000000"/>
              <w:bottom w:val="single" w:sz="4" w:space="0" w:color="000000"/>
            </w:tcBorders>
            <w:vAlign w:val="center"/>
          </w:tcPr>
          <w:p w:rsidR="001F7724" w:rsidRDefault="00E35855">
            <w:pPr>
              <w:pStyle w:val="afe"/>
              <w:jc w:val="center"/>
            </w:pPr>
            <w:r>
              <w:rPr>
                <w:rFonts w:ascii="Times New Roman" w:hAnsi="Times New Roman" w:cs="Times New Roman"/>
              </w:rPr>
              <w:t>172-178 (4)</w:t>
            </w:r>
          </w:p>
        </w:tc>
        <w:tc>
          <w:tcPr>
            <w:tcW w:w="838" w:type="dxa"/>
            <w:tcBorders>
              <w:left w:val="single" w:sz="4" w:space="0" w:color="000000"/>
              <w:bottom w:val="single" w:sz="4" w:space="0" w:color="000000"/>
            </w:tcBorders>
            <w:vAlign w:val="center"/>
          </w:tcPr>
          <w:p w:rsidR="001F7724" w:rsidRDefault="001F7724">
            <w:pPr>
              <w:jc w:val="center"/>
              <w:rPr>
                <w:rFonts w:eastAsia="Calibri"/>
                <w:sz w:val="22"/>
                <w:szCs w:val="22"/>
              </w:rPr>
            </w:pPr>
          </w:p>
        </w:tc>
        <w:tc>
          <w:tcPr>
            <w:tcW w:w="834" w:type="dxa"/>
            <w:tcBorders>
              <w:left w:val="single" w:sz="4" w:space="0" w:color="000000"/>
              <w:bottom w:val="single" w:sz="4" w:space="0" w:color="000000"/>
            </w:tcBorders>
            <w:vAlign w:val="center"/>
          </w:tcPr>
          <w:p w:rsidR="001F7724" w:rsidRDefault="00E35855">
            <w:pPr>
              <w:jc w:val="center"/>
              <w:rPr>
                <w:sz w:val="22"/>
                <w:szCs w:val="22"/>
              </w:rPr>
            </w:pPr>
            <w:r>
              <w:rPr>
                <w:sz w:val="22"/>
                <w:szCs w:val="22"/>
              </w:rPr>
              <w:t>5</w:t>
            </w:r>
          </w:p>
        </w:tc>
        <w:tc>
          <w:tcPr>
            <w:tcW w:w="831" w:type="dxa"/>
            <w:tcBorders>
              <w:left w:val="single" w:sz="4" w:space="0" w:color="000000"/>
              <w:bottom w:val="single" w:sz="4" w:space="0" w:color="000000"/>
            </w:tcBorders>
            <w:vAlign w:val="center"/>
          </w:tcPr>
          <w:p w:rsidR="001F7724" w:rsidRDefault="001F7724">
            <w:pPr>
              <w:jc w:val="center"/>
              <w:rPr>
                <w:rFonts w:eastAsia="Calibri"/>
                <w:sz w:val="22"/>
                <w:szCs w:val="22"/>
                <w:lang w:val="ru-RU"/>
              </w:rPr>
            </w:pPr>
          </w:p>
        </w:tc>
        <w:tc>
          <w:tcPr>
            <w:tcW w:w="831" w:type="dxa"/>
            <w:tcBorders>
              <w:left w:val="single" w:sz="4" w:space="0" w:color="000000"/>
              <w:bottom w:val="single" w:sz="4" w:space="0" w:color="000000"/>
            </w:tcBorders>
            <w:vAlign w:val="center"/>
          </w:tcPr>
          <w:p w:rsidR="001F7724" w:rsidRDefault="001F7724">
            <w:pPr>
              <w:jc w:val="center"/>
              <w:rPr>
                <w:rFonts w:eastAsia="Calibri"/>
                <w:sz w:val="22"/>
                <w:szCs w:val="22"/>
                <w:lang w:val="ru-RU"/>
              </w:rPr>
            </w:pPr>
          </w:p>
        </w:tc>
        <w:tc>
          <w:tcPr>
            <w:tcW w:w="839" w:type="dxa"/>
            <w:tcBorders>
              <w:left w:val="single" w:sz="4" w:space="0" w:color="000000"/>
              <w:bottom w:val="single" w:sz="4" w:space="0" w:color="000000"/>
            </w:tcBorders>
            <w:vAlign w:val="center"/>
          </w:tcPr>
          <w:p w:rsidR="001F7724" w:rsidRDefault="001F7724">
            <w:pPr>
              <w:jc w:val="center"/>
              <w:rPr>
                <w:rFonts w:eastAsia="Calibri"/>
                <w:sz w:val="22"/>
                <w:szCs w:val="22"/>
              </w:rPr>
            </w:pPr>
          </w:p>
        </w:tc>
        <w:tc>
          <w:tcPr>
            <w:tcW w:w="832" w:type="dxa"/>
            <w:tcBorders>
              <w:left w:val="single" w:sz="4" w:space="0" w:color="000000"/>
              <w:bottom w:val="single" w:sz="4" w:space="0" w:color="000000"/>
            </w:tcBorders>
          </w:tcPr>
          <w:p w:rsidR="001F7724" w:rsidRDefault="00E35855">
            <w:pPr>
              <w:jc w:val="center"/>
              <w:rPr>
                <w:sz w:val="22"/>
                <w:szCs w:val="22"/>
                <w:lang w:val="ru-RU"/>
              </w:rPr>
            </w:pPr>
            <w:r>
              <w:rPr>
                <w:sz w:val="22"/>
                <w:szCs w:val="22"/>
                <w:lang w:val="ru-RU"/>
              </w:rPr>
              <w:t>7</w:t>
            </w:r>
          </w:p>
        </w:tc>
        <w:tc>
          <w:tcPr>
            <w:tcW w:w="832" w:type="dxa"/>
            <w:tcBorders>
              <w:left w:val="single" w:sz="4" w:space="0" w:color="000000"/>
              <w:bottom w:val="single" w:sz="4" w:space="0" w:color="000000"/>
            </w:tcBorders>
          </w:tcPr>
          <w:p w:rsidR="001F7724" w:rsidRDefault="00E35855">
            <w:pPr>
              <w:jc w:val="center"/>
              <w:rPr>
                <w:sz w:val="22"/>
                <w:szCs w:val="22"/>
                <w:lang w:val="ru-RU"/>
              </w:rPr>
            </w:pPr>
            <w:r>
              <w:rPr>
                <w:sz w:val="22"/>
                <w:szCs w:val="22"/>
                <w:lang w:val="ru-RU"/>
              </w:rPr>
              <w:t>2</w:t>
            </w:r>
          </w:p>
        </w:tc>
        <w:tc>
          <w:tcPr>
            <w:tcW w:w="833" w:type="dxa"/>
            <w:tcBorders>
              <w:left w:val="single" w:sz="4" w:space="0" w:color="000000"/>
              <w:bottom w:val="single" w:sz="4" w:space="0" w:color="000000"/>
            </w:tcBorders>
          </w:tcPr>
          <w:p w:rsidR="001F7724" w:rsidRDefault="001F7724">
            <w:pPr>
              <w:jc w:val="center"/>
              <w:rPr>
                <w:rFonts w:eastAsia="Calibri"/>
                <w:sz w:val="22"/>
                <w:szCs w:val="22"/>
              </w:rPr>
            </w:pPr>
          </w:p>
        </w:tc>
        <w:tc>
          <w:tcPr>
            <w:tcW w:w="832" w:type="dxa"/>
            <w:tcBorders>
              <w:left w:val="single" w:sz="4" w:space="0" w:color="000000"/>
              <w:bottom w:val="single" w:sz="4" w:space="0" w:color="000000"/>
            </w:tcBorders>
          </w:tcPr>
          <w:p w:rsidR="001F7724" w:rsidRDefault="001F7724">
            <w:pPr>
              <w:jc w:val="center"/>
              <w:rPr>
                <w:sz w:val="22"/>
                <w:szCs w:val="22"/>
              </w:rPr>
            </w:pPr>
          </w:p>
        </w:tc>
        <w:tc>
          <w:tcPr>
            <w:tcW w:w="829" w:type="dxa"/>
            <w:tcBorders>
              <w:left w:val="single" w:sz="4" w:space="0" w:color="000000"/>
              <w:bottom w:val="single" w:sz="4" w:space="0" w:color="000000"/>
              <w:right w:val="single" w:sz="4" w:space="0" w:color="000000"/>
            </w:tcBorders>
          </w:tcPr>
          <w:p w:rsidR="001F7724" w:rsidRDefault="001F7724">
            <w:pPr>
              <w:jc w:val="center"/>
              <w:rPr>
                <w:sz w:val="22"/>
                <w:szCs w:val="22"/>
              </w:rPr>
            </w:pPr>
          </w:p>
        </w:tc>
      </w:tr>
      <w:tr w:rsidR="001F7724">
        <w:trPr>
          <w:trHeight w:val="330"/>
        </w:trPr>
        <w:tc>
          <w:tcPr>
            <w:tcW w:w="1979" w:type="dxa"/>
            <w:tcBorders>
              <w:left w:val="single" w:sz="4" w:space="0" w:color="000000"/>
              <w:bottom w:val="single" w:sz="4" w:space="0" w:color="000000"/>
            </w:tcBorders>
            <w:vAlign w:val="center"/>
          </w:tcPr>
          <w:p w:rsidR="001F7724" w:rsidRDefault="00E35855">
            <w:pPr>
              <w:pStyle w:val="afe"/>
              <w:jc w:val="center"/>
            </w:pPr>
            <w:r>
              <w:rPr>
                <w:rFonts w:ascii="Times New Roman" w:hAnsi="Times New Roman" w:cs="Times New Roman"/>
              </w:rPr>
              <w:t>178-184 (5)</w:t>
            </w:r>
          </w:p>
        </w:tc>
        <w:tc>
          <w:tcPr>
            <w:tcW w:w="838" w:type="dxa"/>
            <w:tcBorders>
              <w:left w:val="single" w:sz="4" w:space="0" w:color="000000"/>
              <w:bottom w:val="single" w:sz="4" w:space="0" w:color="000000"/>
            </w:tcBorders>
            <w:vAlign w:val="center"/>
          </w:tcPr>
          <w:p w:rsidR="001F7724" w:rsidRDefault="001F7724">
            <w:pPr>
              <w:pStyle w:val="afe"/>
              <w:jc w:val="center"/>
              <w:rPr>
                <w:rFonts w:ascii="Times New Roman" w:hAnsi="Times New Roman" w:cs="Times New Roman"/>
              </w:rPr>
            </w:pPr>
          </w:p>
        </w:tc>
        <w:tc>
          <w:tcPr>
            <w:tcW w:w="834" w:type="dxa"/>
            <w:tcBorders>
              <w:left w:val="single" w:sz="4" w:space="0" w:color="000000"/>
              <w:bottom w:val="single" w:sz="4" w:space="0" w:color="000000"/>
            </w:tcBorders>
            <w:vAlign w:val="center"/>
          </w:tcPr>
          <w:p w:rsidR="001F7724" w:rsidRDefault="001F7724">
            <w:pPr>
              <w:jc w:val="center"/>
              <w:rPr>
                <w:rFonts w:eastAsia="Calibri"/>
                <w:sz w:val="22"/>
                <w:szCs w:val="22"/>
              </w:rPr>
            </w:pPr>
          </w:p>
        </w:tc>
        <w:tc>
          <w:tcPr>
            <w:tcW w:w="831" w:type="dxa"/>
            <w:tcBorders>
              <w:left w:val="single" w:sz="4" w:space="0" w:color="000000"/>
              <w:bottom w:val="single" w:sz="4" w:space="0" w:color="000000"/>
            </w:tcBorders>
            <w:vAlign w:val="center"/>
          </w:tcPr>
          <w:p w:rsidR="001F7724" w:rsidRDefault="00E35855">
            <w:pPr>
              <w:jc w:val="center"/>
              <w:rPr>
                <w:rFonts w:eastAsia="Calibri"/>
                <w:sz w:val="22"/>
                <w:szCs w:val="22"/>
              </w:rPr>
            </w:pPr>
            <w:r>
              <w:rPr>
                <w:rFonts w:eastAsia="Calibri"/>
                <w:sz w:val="22"/>
                <w:szCs w:val="22"/>
              </w:rPr>
              <w:t>3</w:t>
            </w:r>
          </w:p>
        </w:tc>
        <w:tc>
          <w:tcPr>
            <w:tcW w:w="831" w:type="dxa"/>
            <w:tcBorders>
              <w:left w:val="single" w:sz="4" w:space="0" w:color="000000"/>
              <w:bottom w:val="single" w:sz="4" w:space="0" w:color="000000"/>
            </w:tcBorders>
            <w:vAlign w:val="center"/>
          </w:tcPr>
          <w:p w:rsidR="001F7724" w:rsidRDefault="001F7724">
            <w:pPr>
              <w:jc w:val="center"/>
              <w:rPr>
                <w:rFonts w:eastAsia="Calibri"/>
                <w:sz w:val="22"/>
                <w:szCs w:val="22"/>
              </w:rPr>
            </w:pPr>
          </w:p>
        </w:tc>
        <w:tc>
          <w:tcPr>
            <w:tcW w:w="839" w:type="dxa"/>
            <w:tcBorders>
              <w:left w:val="single" w:sz="4" w:space="0" w:color="000000"/>
              <w:bottom w:val="single" w:sz="4" w:space="0" w:color="000000"/>
            </w:tcBorders>
            <w:vAlign w:val="center"/>
          </w:tcPr>
          <w:p w:rsidR="001F7724" w:rsidRDefault="001F7724">
            <w:pPr>
              <w:jc w:val="center"/>
              <w:rPr>
                <w:rFonts w:eastAsia="Calibri"/>
                <w:sz w:val="22"/>
                <w:szCs w:val="22"/>
              </w:rPr>
            </w:pPr>
          </w:p>
        </w:tc>
        <w:tc>
          <w:tcPr>
            <w:tcW w:w="832" w:type="dxa"/>
            <w:tcBorders>
              <w:left w:val="single" w:sz="4" w:space="0" w:color="000000"/>
              <w:bottom w:val="single" w:sz="4" w:space="0" w:color="000000"/>
            </w:tcBorders>
          </w:tcPr>
          <w:p w:rsidR="001F7724" w:rsidRDefault="00E35855">
            <w:pPr>
              <w:jc w:val="center"/>
              <w:rPr>
                <w:sz w:val="22"/>
                <w:szCs w:val="22"/>
                <w:lang w:val="ru-RU"/>
              </w:rPr>
            </w:pPr>
            <w:r>
              <w:rPr>
                <w:sz w:val="22"/>
                <w:szCs w:val="22"/>
                <w:lang w:val="ru-RU"/>
              </w:rPr>
              <w:t>5</w:t>
            </w:r>
          </w:p>
        </w:tc>
        <w:tc>
          <w:tcPr>
            <w:tcW w:w="832" w:type="dxa"/>
            <w:tcBorders>
              <w:left w:val="single" w:sz="4" w:space="0" w:color="000000"/>
              <w:bottom w:val="single" w:sz="4" w:space="0" w:color="000000"/>
            </w:tcBorders>
          </w:tcPr>
          <w:p w:rsidR="001F7724" w:rsidRDefault="00E35855">
            <w:pPr>
              <w:jc w:val="center"/>
              <w:rPr>
                <w:sz w:val="22"/>
                <w:szCs w:val="22"/>
                <w:lang w:val="ru-RU"/>
              </w:rPr>
            </w:pPr>
            <w:r>
              <w:rPr>
                <w:sz w:val="22"/>
                <w:szCs w:val="22"/>
                <w:lang w:val="ru-RU"/>
              </w:rPr>
              <w:t>1</w:t>
            </w:r>
          </w:p>
        </w:tc>
        <w:tc>
          <w:tcPr>
            <w:tcW w:w="833" w:type="dxa"/>
            <w:tcBorders>
              <w:left w:val="single" w:sz="4" w:space="0" w:color="000000"/>
              <w:bottom w:val="single" w:sz="4" w:space="0" w:color="000000"/>
            </w:tcBorders>
          </w:tcPr>
          <w:p w:rsidR="001F7724" w:rsidRDefault="001F7724">
            <w:pPr>
              <w:jc w:val="center"/>
              <w:rPr>
                <w:rFonts w:eastAsia="Calibri"/>
                <w:sz w:val="22"/>
                <w:szCs w:val="22"/>
              </w:rPr>
            </w:pPr>
          </w:p>
        </w:tc>
        <w:tc>
          <w:tcPr>
            <w:tcW w:w="832" w:type="dxa"/>
            <w:tcBorders>
              <w:left w:val="single" w:sz="4" w:space="0" w:color="000000"/>
              <w:bottom w:val="single" w:sz="4" w:space="0" w:color="000000"/>
            </w:tcBorders>
          </w:tcPr>
          <w:p w:rsidR="001F7724" w:rsidRDefault="00E35855">
            <w:pPr>
              <w:jc w:val="center"/>
              <w:rPr>
                <w:sz w:val="22"/>
                <w:szCs w:val="22"/>
                <w:lang w:val="ru-RU"/>
              </w:rPr>
            </w:pPr>
            <w:r>
              <w:rPr>
                <w:sz w:val="22"/>
                <w:szCs w:val="22"/>
                <w:lang w:val="ru-RU"/>
              </w:rPr>
              <w:t>1</w:t>
            </w:r>
          </w:p>
        </w:tc>
        <w:tc>
          <w:tcPr>
            <w:tcW w:w="829" w:type="dxa"/>
            <w:tcBorders>
              <w:left w:val="single" w:sz="4" w:space="0" w:color="000000"/>
              <w:bottom w:val="single" w:sz="4" w:space="0" w:color="000000"/>
              <w:right w:val="single" w:sz="4" w:space="0" w:color="000000"/>
            </w:tcBorders>
          </w:tcPr>
          <w:p w:rsidR="001F7724" w:rsidRDefault="001F7724">
            <w:pPr>
              <w:jc w:val="center"/>
              <w:rPr>
                <w:sz w:val="22"/>
                <w:szCs w:val="22"/>
              </w:rPr>
            </w:pPr>
          </w:p>
        </w:tc>
      </w:tr>
      <w:tr w:rsidR="001F7724">
        <w:trPr>
          <w:trHeight w:val="304"/>
        </w:trPr>
        <w:tc>
          <w:tcPr>
            <w:tcW w:w="1979" w:type="dxa"/>
            <w:tcBorders>
              <w:left w:val="single" w:sz="4" w:space="0" w:color="000000"/>
              <w:bottom w:val="single" w:sz="4" w:space="0" w:color="000000"/>
            </w:tcBorders>
            <w:vAlign w:val="center"/>
          </w:tcPr>
          <w:p w:rsidR="001F7724" w:rsidRDefault="00E35855">
            <w:pPr>
              <w:pStyle w:val="afe"/>
              <w:jc w:val="center"/>
            </w:pPr>
            <w:r>
              <w:rPr>
                <w:rFonts w:ascii="Times New Roman" w:hAnsi="Times New Roman" w:cs="Times New Roman"/>
              </w:rPr>
              <w:t>184-190 (6)</w:t>
            </w:r>
          </w:p>
        </w:tc>
        <w:tc>
          <w:tcPr>
            <w:tcW w:w="838" w:type="dxa"/>
            <w:tcBorders>
              <w:left w:val="single" w:sz="4" w:space="0" w:color="000000"/>
              <w:bottom w:val="single" w:sz="4" w:space="0" w:color="000000"/>
            </w:tcBorders>
            <w:vAlign w:val="center"/>
          </w:tcPr>
          <w:p w:rsidR="001F7724" w:rsidRDefault="001F7724">
            <w:pPr>
              <w:jc w:val="center"/>
              <w:rPr>
                <w:rFonts w:eastAsia="Calibri"/>
                <w:sz w:val="22"/>
                <w:szCs w:val="22"/>
              </w:rPr>
            </w:pPr>
          </w:p>
        </w:tc>
        <w:tc>
          <w:tcPr>
            <w:tcW w:w="834" w:type="dxa"/>
            <w:tcBorders>
              <w:left w:val="single" w:sz="4" w:space="0" w:color="000000"/>
              <w:bottom w:val="single" w:sz="4" w:space="0" w:color="000000"/>
            </w:tcBorders>
            <w:vAlign w:val="center"/>
          </w:tcPr>
          <w:p w:rsidR="001F7724" w:rsidRDefault="001F7724">
            <w:pPr>
              <w:jc w:val="center"/>
              <w:rPr>
                <w:rFonts w:eastAsia="Calibri"/>
                <w:sz w:val="22"/>
                <w:szCs w:val="22"/>
              </w:rPr>
            </w:pPr>
          </w:p>
        </w:tc>
        <w:tc>
          <w:tcPr>
            <w:tcW w:w="831" w:type="dxa"/>
            <w:tcBorders>
              <w:left w:val="single" w:sz="4" w:space="0" w:color="000000"/>
              <w:bottom w:val="single" w:sz="4" w:space="0" w:color="000000"/>
            </w:tcBorders>
            <w:vAlign w:val="center"/>
          </w:tcPr>
          <w:p w:rsidR="001F7724" w:rsidRDefault="001F7724">
            <w:pPr>
              <w:jc w:val="center"/>
              <w:rPr>
                <w:rFonts w:eastAsia="Calibri"/>
                <w:sz w:val="22"/>
                <w:szCs w:val="22"/>
              </w:rPr>
            </w:pPr>
          </w:p>
        </w:tc>
        <w:tc>
          <w:tcPr>
            <w:tcW w:w="831" w:type="dxa"/>
            <w:tcBorders>
              <w:left w:val="single" w:sz="4" w:space="0" w:color="000000"/>
              <w:bottom w:val="single" w:sz="4" w:space="0" w:color="000000"/>
            </w:tcBorders>
            <w:vAlign w:val="center"/>
          </w:tcPr>
          <w:p w:rsidR="001F7724" w:rsidRDefault="001F7724">
            <w:pPr>
              <w:jc w:val="center"/>
              <w:rPr>
                <w:rFonts w:eastAsia="Calibri"/>
                <w:sz w:val="22"/>
                <w:szCs w:val="22"/>
              </w:rPr>
            </w:pPr>
          </w:p>
        </w:tc>
        <w:tc>
          <w:tcPr>
            <w:tcW w:w="839" w:type="dxa"/>
            <w:tcBorders>
              <w:left w:val="single" w:sz="4" w:space="0" w:color="000000"/>
              <w:bottom w:val="single" w:sz="4" w:space="0" w:color="000000"/>
            </w:tcBorders>
            <w:vAlign w:val="center"/>
          </w:tcPr>
          <w:p w:rsidR="001F7724" w:rsidRDefault="00E35855">
            <w:pPr>
              <w:jc w:val="center"/>
              <w:rPr>
                <w:rFonts w:eastAsia="Calibri"/>
                <w:sz w:val="22"/>
                <w:szCs w:val="22"/>
                <w:lang w:val="ru-RU"/>
              </w:rPr>
            </w:pPr>
            <w:r>
              <w:rPr>
                <w:rFonts w:eastAsia="Calibri"/>
                <w:sz w:val="22"/>
                <w:szCs w:val="22"/>
                <w:lang w:val="ru-RU"/>
              </w:rPr>
              <w:t>5</w:t>
            </w:r>
          </w:p>
        </w:tc>
        <w:tc>
          <w:tcPr>
            <w:tcW w:w="832" w:type="dxa"/>
            <w:tcBorders>
              <w:left w:val="single" w:sz="4" w:space="0" w:color="000000"/>
              <w:bottom w:val="single" w:sz="4" w:space="0" w:color="000000"/>
            </w:tcBorders>
          </w:tcPr>
          <w:p w:rsidR="001F7724" w:rsidRDefault="00E35855">
            <w:pPr>
              <w:jc w:val="center"/>
              <w:rPr>
                <w:sz w:val="22"/>
                <w:szCs w:val="22"/>
                <w:lang w:val="ru-RU"/>
              </w:rPr>
            </w:pPr>
            <w:r>
              <w:rPr>
                <w:sz w:val="22"/>
                <w:szCs w:val="22"/>
                <w:lang w:val="ru-RU"/>
              </w:rPr>
              <w:t>3</w:t>
            </w:r>
          </w:p>
        </w:tc>
        <w:tc>
          <w:tcPr>
            <w:tcW w:w="832" w:type="dxa"/>
            <w:tcBorders>
              <w:left w:val="single" w:sz="4" w:space="0" w:color="000000"/>
              <w:bottom w:val="single" w:sz="4" w:space="0" w:color="000000"/>
            </w:tcBorders>
          </w:tcPr>
          <w:p w:rsidR="001F7724" w:rsidRDefault="00E35855">
            <w:pPr>
              <w:jc w:val="center"/>
              <w:rPr>
                <w:sz w:val="22"/>
                <w:szCs w:val="22"/>
                <w:lang w:val="ru-RU"/>
              </w:rPr>
            </w:pPr>
            <w:r>
              <w:rPr>
                <w:sz w:val="22"/>
                <w:szCs w:val="22"/>
                <w:lang w:val="ru-RU"/>
              </w:rPr>
              <w:t>3</w:t>
            </w:r>
          </w:p>
        </w:tc>
        <w:tc>
          <w:tcPr>
            <w:tcW w:w="833" w:type="dxa"/>
            <w:tcBorders>
              <w:left w:val="single" w:sz="4" w:space="0" w:color="000000"/>
              <w:bottom w:val="single" w:sz="4" w:space="0" w:color="000000"/>
            </w:tcBorders>
          </w:tcPr>
          <w:p w:rsidR="001F7724" w:rsidRDefault="00E35855">
            <w:pPr>
              <w:jc w:val="center"/>
              <w:rPr>
                <w:sz w:val="22"/>
                <w:szCs w:val="22"/>
                <w:lang w:val="ru-RU"/>
              </w:rPr>
            </w:pPr>
            <w:r>
              <w:rPr>
                <w:sz w:val="22"/>
                <w:szCs w:val="22"/>
                <w:lang w:val="ru-RU"/>
              </w:rPr>
              <w:t>3</w:t>
            </w:r>
          </w:p>
        </w:tc>
        <w:tc>
          <w:tcPr>
            <w:tcW w:w="832" w:type="dxa"/>
            <w:tcBorders>
              <w:left w:val="single" w:sz="4" w:space="0" w:color="000000"/>
              <w:bottom w:val="single" w:sz="4" w:space="0" w:color="000000"/>
            </w:tcBorders>
          </w:tcPr>
          <w:p w:rsidR="001F7724" w:rsidRDefault="001F7724">
            <w:pPr>
              <w:jc w:val="center"/>
              <w:rPr>
                <w:sz w:val="22"/>
                <w:szCs w:val="22"/>
              </w:rPr>
            </w:pPr>
          </w:p>
        </w:tc>
        <w:tc>
          <w:tcPr>
            <w:tcW w:w="829" w:type="dxa"/>
            <w:tcBorders>
              <w:left w:val="single" w:sz="4" w:space="0" w:color="000000"/>
              <w:bottom w:val="single" w:sz="4" w:space="0" w:color="000000"/>
              <w:right w:val="single" w:sz="4" w:space="0" w:color="000000"/>
            </w:tcBorders>
          </w:tcPr>
          <w:p w:rsidR="001F7724" w:rsidRDefault="00E35855">
            <w:pPr>
              <w:jc w:val="center"/>
              <w:rPr>
                <w:sz w:val="22"/>
                <w:szCs w:val="22"/>
                <w:lang w:val="ru-RU"/>
              </w:rPr>
            </w:pPr>
            <w:r>
              <w:rPr>
                <w:sz w:val="22"/>
                <w:szCs w:val="22"/>
                <w:lang w:val="ru-RU"/>
              </w:rPr>
              <w:t>2</w:t>
            </w:r>
          </w:p>
        </w:tc>
      </w:tr>
      <w:tr w:rsidR="001F7724">
        <w:trPr>
          <w:trHeight w:val="180"/>
        </w:trPr>
        <w:tc>
          <w:tcPr>
            <w:tcW w:w="1979" w:type="dxa"/>
            <w:tcBorders>
              <w:left w:val="single" w:sz="4" w:space="0" w:color="000000"/>
              <w:bottom w:val="single" w:sz="4" w:space="0" w:color="000000"/>
            </w:tcBorders>
            <w:vAlign w:val="center"/>
          </w:tcPr>
          <w:p w:rsidR="001F7724" w:rsidRDefault="00E35855">
            <w:pPr>
              <w:pStyle w:val="afe"/>
              <w:jc w:val="center"/>
            </w:pPr>
            <w:r>
              <w:rPr>
                <w:rFonts w:ascii="Times New Roman" w:hAnsi="Times New Roman" w:cs="Times New Roman"/>
              </w:rPr>
              <w:t>190-200 (7)</w:t>
            </w:r>
          </w:p>
        </w:tc>
        <w:tc>
          <w:tcPr>
            <w:tcW w:w="838" w:type="dxa"/>
            <w:tcBorders>
              <w:left w:val="single" w:sz="4" w:space="0" w:color="000000"/>
              <w:bottom w:val="single" w:sz="4" w:space="0" w:color="000000"/>
            </w:tcBorders>
            <w:vAlign w:val="center"/>
          </w:tcPr>
          <w:p w:rsidR="001F7724" w:rsidRDefault="00E35855">
            <w:pPr>
              <w:jc w:val="center"/>
              <w:rPr>
                <w:sz w:val="22"/>
                <w:szCs w:val="22"/>
              </w:rPr>
            </w:pPr>
            <w:r>
              <w:rPr>
                <w:sz w:val="22"/>
                <w:szCs w:val="22"/>
              </w:rPr>
              <w:t>2</w:t>
            </w:r>
          </w:p>
        </w:tc>
        <w:tc>
          <w:tcPr>
            <w:tcW w:w="834" w:type="dxa"/>
            <w:tcBorders>
              <w:left w:val="single" w:sz="4" w:space="0" w:color="000000"/>
              <w:bottom w:val="single" w:sz="4" w:space="0" w:color="000000"/>
            </w:tcBorders>
            <w:vAlign w:val="center"/>
          </w:tcPr>
          <w:p w:rsidR="001F7724" w:rsidRDefault="001F7724">
            <w:pPr>
              <w:jc w:val="center"/>
              <w:rPr>
                <w:rFonts w:eastAsia="Calibri"/>
                <w:sz w:val="22"/>
                <w:szCs w:val="22"/>
              </w:rPr>
            </w:pPr>
          </w:p>
        </w:tc>
        <w:tc>
          <w:tcPr>
            <w:tcW w:w="831" w:type="dxa"/>
            <w:tcBorders>
              <w:left w:val="single" w:sz="4" w:space="0" w:color="000000"/>
              <w:bottom w:val="single" w:sz="4" w:space="0" w:color="000000"/>
            </w:tcBorders>
            <w:vAlign w:val="center"/>
          </w:tcPr>
          <w:p w:rsidR="001F7724" w:rsidRDefault="001F7724">
            <w:pPr>
              <w:pStyle w:val="afe"/>
              <w:jc w:val="center"/>
              <w:rPr>
                <w:rFonts w:ascii="Times New Roman" w:hAnsi="Times New Roman" w:cs="Times New Roman"/>
              </w:rPr>
            </w:pPr>
          </w:p>
        </w:tc>
        <w:tc>
          <w:tcPr>
            <w:tcW w:w="831" w:type="dxa"/>
            <w:tcBorders>
              <w:left w:val="single" w:sz="4" w:space="0" w:color="000000"/>
              <w:bottom w:val="single" w:sz="4" w:space="0" w:color="000000"/>
            </w:tcBorders>
            <w:vAlign w:val="center"/>
          </w:tcPr>
          <w:p w:rsidR="001F7724" w:rsidRDefault="00E35855">
            <w:pPr>
              <w:jc w:val="center"/>
              <w:rPr>
                <w:sz w:val="22"/>
                <w:szCs w:val="22"/>
                <w:lang w:val="ru-RU"/>
              </w:rPr>
            </w:pPr>
            <w:r>
              <w:rPr>
                <w:sz w:val="22"/>
                <w:szCs w:val="22"/>
                <w:lang w:val="ru-RU"/>
              </w:rPr>
              <w:t>1</w:t>
            </w:r>
          </w:p>
        </w:tc>
        <w:tc>
          <w:tcPr>
            <w:tcW w:w="839" w:type="dxa"/>
            <w:tcBorders>
              <w:left w:val="single" w:sz="4" w:space="0" w:color="000000"/>
              <w:bottom w:val="single" w:sz="4" w:space="0" w:color="000000"/>
            </w:tcBorders>
            <w:vAlign w:val="center"/>
          </w:tcPr>
          <w:p w:rsidR="001F7724" w:rsidRDefault="00E35855">
            <w:pPr>
              <w:jc w:val="center"/>
              <w:rPr>
                <w:sz w:val="22"/>
                <w:szCs w:val="22"/>
                <w:lang w:val="ru-RU"/>
              </w:rPr>
            </w:pPr>
            <w:r>
              <w:rPr>
                <w:sz w:val="22"/>
                <w:szCs w:val="22"/>
                <w:lang w:val="ru-RU"/>
              </w:rPr>
              <w:t>1</w:t>
            </w:r>
          </w:p>
        </w:tc>
        <w:tc>
          <w:tcPr>
            <w:tcW w:w="832" w:type="dxa"/>
            <w:tcBorders>
              <w:left w:val="single" w:sz="4" w:space="0" w:color="000000"/>
              <w:bottom w:val="single" w:sz="4" w:space="0" w:color="000000"/>
            </w:tcBorders>
          </w:tcPr>
          <w:p w:rsidR="001F7724" w:rsidRDefault="00E35855">
            <w:pPr>
              <w:jc w:val="center"/>
              <w:rPr>
                <w:rFonts w:eastAsia="Calibri"/>
                <w:sz w:val="22"/>
                <w:szCs w:val="22"/>
                <w:lang w:val="ru-RU"/>
              </w:rPr>
            </w:pPr>
            <w:r>
              <w:rPr>
                <w:rFonts w:eastAsia="Calibri"/>
                <w:sz w:val="22"/>
                <w:szCs w:val="22"/>
                <w:lang w:val="ru-RU"/>
              </w:rPr>
              <w:t>2</w:t>
            </w:r>
          </w:p>
        </w:tc>
        <w:tc>
          <w:tcPr>
            <w:tcW w:w="832" w:type="dxa"/>
            <w:tcBorders>
              <w:left w:val="single" w:sz="4" w:space="0" w:color="000000"/>
              <w:bottom w:val="single" w:sz="4" w:space="0" w:color="000000"/>
            </w:tcBorders>
          </w:tcPr>
          <w:p w:rsidR="001F7724" w:rsidRDefault="001F7724">
            <w:pPr>
              <w:jc w:val="center"/>
              <w:rPr>
                <w:rFonts w:eastAsia="Calibri"/>
                <w:color w:val="000000"/>
                <w:sz w:val="22"/>
                <w:szCs w:val="22"/>
              </w:rPr>
            </w:pPr>
          </w:p>
        </w:tc>
        <w:tc>
          <w:tcPr>
            <w:tcW w:w="833" w:type="dxa"/>
            <w:tcBorders>
              <w:left w:val="single" w:sz="4" w:space="0" w:color="000000"/>
              <w:bottom w:val="single" w:sz="4" w:space="0" w:color="000000"/>
            </w:tcBorders>
          </w:tcPr>
          <w:p w:rsidR="001F7724" w:rsidRDefault="001F7724">
            <w:pPr>
              <w:jc w:val="center"/>
              <w:rPr>
                <w:rFonts w:eastAsia="Calibri"/>
                <w:sz w:val="22"/>
                <w:szCs w:val="22"/>
              </w:rPr>
            </w:pPr>
          </w:p>
        </w:tc>
        <w:tc>
          <w:tcPr>
            <w:tcW w:w="832" w:type="dxa"/>
            <w:tcBorders>
              <w:left w:val="single" w:sz="4" w:space="0" w:color="000000"/>
              <w:bottom w:val="single" w:sz="4" w:space="0" w:color="000000"/>
            </w:tcBorders>
          </w:tcPr>
          <w:p w:rsidR="001F7724" w:rsidRDefault="001F7724">
            <w:pPr>
              <w:jc w:val="center"/>
              <w:rPr>
                <w:sz w:val="22"/>
                <w:szCs w:val="22"/>
              </w:rPr>
            </w:pPr>
          </w:p>
        </w:tc>
        <w:tc>
          <w:tcPr>
            <w:tcW w:w="829" w:type="dxa"/>
            <w:tcBorders>
              <w:left w:val="single" w:sz="4" w:space="0" w:color="000000"/>
              <w:bottom w:val="single" w:sz="4" w:space="0" w:color="000000"/>
              <w:right w:val="single" w:sz="4" w:space="0" w:color="000000"/>
            </w:tcBorders>
          </w:tcPr>
          <w:p w:rsidR="001F7724" w:rsidRDefault="001F7724">
            <w:pPr>
              <w:jc w:val="center"/>
              <w:rPr>
                <w:sz w:val="22"/>
                <w:szCs w:val="22"/>
              </w:rPr>
            </w:pPr>
          </w:p>
        </w:tc>
      </w:tr>
      <w:tr w:rsidR="001F7724">
        <w:trPr>
          <w:trHeight w:val="215"/>
        </w:trPr>
        <w:tc>
          <w:tcPr>
            <w:tcW w:w="1979" w:type="dxa"/>
            <w:tcBorders>
              <w:left w:val="single" w:sz="4" w:space="0" w:color="000000"/>
              <w:bottom w:val="single" w:sz="4" w:space="0" w:color="000000"/>
            </w:tcBorders>
            <w:vAlign w:val="center"/>
          </w:tcPr>
          <w:p w:rsidR="001F7724" w:rsidRDefault="00E35855">
            <w:pPr>
              <w:rPr>
                <w:sz w:val="22"/>
                <w:szCs w:val="22"/>
              </w:rPr>
            </w:pPr>
            <w:r>
              <w:rPr>
                <w:rFonts w:eastAsia="Calibri"/>
                <w:color w:val="000000" w:themeColor="dark1"/>
                <w:sz w:val="22"/>
                <w:szCs w:val="22"/>
              </w:rPr>
              <w:t>Итого:</w:t>
            </w:r>
          </w:p>
        </w:tc>
        <w:tc>
          <w:tcPr>
            <w:tcW w:w="838" w:type="dxa"/>
            <w:tcBorders>
              <w:left w:val="single" w:sz="4" w:space="0" w:color="000000"/>
              <w:bottom w:val="single" w:sz="4" w:space="0" w:color="000000"/>
            </w:tcBorders>
            <w:vAlign w:val="center"/>
          </w:tcPr>
          <w:p w:rsidR="001F7724" w:rsidRDefault="00E35855">
            <w:pPr>
              <w:jc w:val="center"/>
              <w:rPr>
                <w:sz w:val="22"/>
                <w:szCs w:val="22"/>
              </w:rPr>
            </w:pPr>
            <w:r>
              <w:rPr>
                <w:sz w:val="22"/>
                <w:szCs w:val="22"/>
              </w:rPr>
              <w:t>5</w:t>
            </w:r>
          </w:p>
        </w:tc>
        <w:tc>
          <w:tcPr>
            <w:tcW w:w="834" w:type="dxa"/>
            <w:tcBorders>
              <w:left w:val="single" w:sz="4" w:space="0" w:color="000000"/>
              <w:bottom w:val="single" w:sz="4" w:space="0" w:color="000000"/>
            </w:tcBorders>
            <w:vAlign w:val="center"/>
          </w:tcPr>
          <w:p w:rsidR="001F7724" w:rsidRDefault="00E35855">
            <w:pPr>
              <w:jc w:val="center"/>
              <w:rPr>
                <w:sz w:val="22"/>
                <w:szCs w:val="22"/>
              </w:rPr>
            </w:pPr>
            <w:r>
              <w:rPr>
                <w:sz w:val="22"/>
                <w:szCs w:val="22"/>
              </w:rPr>
              <w:t>12</w:t>
            </w:r>
          </w:p>
        </w:tc>
        <w:tc>
          <w:tcPr>
            <w:tcW w:w="831" w:type="dxa"/>
            <w:tcBorders>
              <w:left w:val="single" w:sz="4" w:space="0" w:color="000000"/>
              <w:bottom w:val="single" w:sz="4" w:space="0" w:color="000000"/>
            </w:tcBorders>
            <w:vAlign w:val="center"/>
          </w:tcPr>
          <w:p w:rsidR="001F7724" w:rsidRDefault="00E35855">
            <w:pPr>
              <w:jc w:val="center"/>
              <w:rPr>
                <w:sz w:val="22"/>
                <w:szCs w:val="22"/>
              </w:rPr>
            </w:pPr>
            <w:r>
              <w:rPr>
                <w:sz w:val="22"/>
                <w:szCs w:val="22"/>
              </w:rPr>
              <w:t>9</w:t>
            </w:r>
          </w:p>
        </w:tc>
        <w:tc>
          <w:tcPr>
            <w:tcW w:w="831" w:type="dxa"/>
            <w:tcBorders>
              <w:left w:val="single" w:sz="4" w:space="0" w:color="000000"/>
              <w:bottom w:val="single" w:sz="4" w:space="0" w:color="000000"/>
            </w:tcBorders>
            <w:vAlign w:val="center"/>
          </w:tcPr>
          <w:p w:rsidR="001F7724" w:rsidRDefault="00E35855">
            <w:pPr>
              <w:jc w:val="center"/>
              <w:rPr>
                <w:sz w:val="22"/>
                <w:szCs w:val="22"/>
              </w:rPr>
            </w:pPr>
            <w:r>
              <w:rPr>
                <w:sz w:val="22"/>
                <w:szCs w:val="22"/>
              </w:rPr>
              <w:t>1</w:t>
            </w:r>
          </w:p>
        </w:tc>
        <w:tc>
          <w:tcPr>
            <w:tcW w:w="839" w:type="dxa"/>
            <w:tcBorders>
              <w:left w:val="single" w:sz="4" w:space="0" w:color="000000"/>
              <w:bottom w:val="single" w:sz="4" w:space="0" w:color="000000"/>
            </w:tcBorders>
            <w:vAlign w:val="center"/>
          </w:tcPr>
          <w:p w:rsidR="001F7724" w:rsidRDefault="00E35855">
            <w:pPr>
              <w:jc w:val="center"/>
              <w:rPr>
                <w:sz w:val="22"/>
                <w:szCs w:val="22"/>
                <w:lang w:val="ru-RU"/>
              </w:rPr>
            </w:pPr>
            <w:r>
              <w:rPr>
                <w:sz w:val="22"/>
                <w:szCs w:val="22"/>
                <w:lang w:val="ru-RU"/>
              </w:rPr>
              <w:t>6</w:t>
            </w:r>
          </w:p>
        </w:tc>
        <w:tc>
          <w:tcPr>
            <w:tcW w:w="832" w:type="dxa"/>
            <w:tcBorders>
              <w:left w:val="single" w:sz="4" w:space="0" w:color="000000"/>
              <w:bottom w:val="single" w:sz="4" w:space="0" w:color="000000"/>
            </w:tcBorders>
            <w:vAlign w:val="center"/>
          </w:tcPr>
          <w:p w:rsidR="001F7724" w:rsidRDefault="00E35855">
            <w:pPr>
              <w:jc w:val="center"/>
              <w:rPr>
                <w:sz w:val="22"/>
                <w:szCs w:val="22"/>
                <w:lang w:val="ru-RU"/>
              </w:rPr>
            </w:pPr>
            <w:r>
              <w:rPr>
                <w:sz w:val="22"/>
                <w:szCs w:val="22"/>
                <w:lang w:val="ru-RU"/>
              </w:rPr>
              <w:t>18</w:t>
            </w:r>
          </w:p>
        </w:tc>
        <w:tc>
          <w:tcPr>
            <w:tcW w:w="832" w:type="dxa"/>
            <w:tcBorders>
              <w:left w:val="single" w:sz="4" w:space="0" w:color="000000"/>
              <w:bottom w:val="single" w:sz="4" w:space="0" w:color="000000"/>
            </w:tcBorders>
            <w:vAlign w:val="center"/>
          </w:tcPr>
          <w:p w:rsidR="001F7724" w:rsidRDefault="00E35855">
            <w:pPr>
              <w:jc w:val="center"/>
              <w:rPr>
                <w:sz w:val="22"/>
                <w:szCs w:val="22"/>
                <w:lang w:val="ru-RU"/>
              </w:rPr>
            </w:pPr>
            <w:r>
              <w:rPr>
                <w:sz w:val="22"/>
                <w:szCs w:val="22"/>
                <w:lang w:val="ru-RU"/>
              </w:rPr>
              <w:t>8</w:t>
            </w:r>
          </w:p>
        </w:tc>
        <w:tc>
          <w:tcPr>
            <w:tcW w:w="833" w:type="dxa"/>
            <w:tcBorders>
              <w:left w:val="single" w:sz="4" w:space="0" w:color="000000"/>
              <w:bottom w:val="single" w:sz="4" w:space="0" w:color="000000"/>
            </w:tcBorders>
            <w:vAlign w:val="center"/>
          </w:tcPr>
          <w:p w:rsidR="001F7724" w:rsidRDefault="00E35855">
            <w:pPr>
              <w:jc w:val="center"/>
              <w:rPr>
                <w:sz w:val="22"/>
                <w:szCs w:val="22"/>
                <w:lang w:val="ru-RU"/>
              </w:rPr>
            </w:pPr>
            <w:r>
              <w:rPr>
                <w:sz w:val="22"/>
                <w:szCs w:val="22"/>
                <w:lang w:val="ru-RU"/>
              </w:rPr>
              <w:t>3</w:t>
            </w:r>
          </w:p>
        </w:tc>
        <w:tc>
          <w:tcPr>
            <w:tcW w:w="832" w:type="dxa"/>
            <w:tcBorders>
              <w:left w:val="single" w:sz="4" w:space="0" w:color="000000"/>
              <w:bottom w:val="single" w:sz="4" w:space="0" w:color="000000"/>
            </w:tcBorders>
          </w:tcPr>
          <w:p w:rsidR="001F7724" w:rsidRDefault="00E35855">
            <w:pPr>
              <w:jc w:val="center"/>
              <w:rPr>
                <w:sz w:val="22"/>
                <w:szCs w:val="22"/>
                <w:lang w:val="ru-RU"/>
              </w:rPr>
            </w:pPr>
            <w:r>
              <w:rPr>
                <w:sz w:val="22"/>
                <w:szCs w:val="22"/>
                <w:lang w:val="ru-RU"/>
              </w:rPr>
              <w:t>3</w:t>
            </w:r>
          </w:p>
        </w:tc>
        <w:tc>
          <w:tcPr>
            <w:tcW w:w="829" w:type="dxa"/>
            <w:tcBorders>
              <w:left w:val="single" w:sz="4" w:space="0" w:color="000000"/>
              <w:bottom w:val="single" w:sz="4" w:space="0" w:color="000000"/>
              <w:right w:val="single" w:sz="4" w:space="0" w:color="000000"/>
            </w:tcBorders>
          </w:tcPr>
          <w:p w:rsidR="001F7724" w:rsidRDefault="00E35855">
            <w:pPr>
              <w:jc w:val="center"/>
              <w:rPr>
                <w:sz w:val="22"/>
                <w:szCs w:val="22"/>
                <w:lang w:val="ru-RU"/>
              </w:rPr>
            </w:pPr>
            <w:r>
              <w:rPr>
                <w:sz w:val="22"/>
                <w:szCs w:val="22"/>
                <w:lang w:val="ru-RU"/>
              </w:rPr>
              <w:t>2</w:t>
            </w:r>
          </w:p>
        </w:tc>
      </w:tr>
      <w:tr w:rsidR="001F7724">
        <w:trPr>
          <w:trHeight w:val="242"/>
        </w:trPr>
        <w:tc>
          <w:tcPr>
            <w:tcW w:w="1979" w:type="dxa"/>
            <w:tcBorders>
              <w:left w:val="single" w:sz="4" w:space="0" w:color="000000"/>
              <w:bottom w:val="single" w:sz="4" w:space="0" w:color="000000"/>
            </w:tcBorders>
          </w:tcPr>
          <w:p w:rsidR="001F7724" w:rsidRDefault="00E35855">
            <w:pPr>
              <w:pStyle w:val="afe"/>
              <w:ind w:firstLine="708"/>
              <w:jc w:val="both"/>
              <w:rPr>
                <w:rFonts w:ascii="Times New Roman" w:hAnsi="Times New Roman" w:cs="Times New Roman"/>
              </w:rPr>
            </w:pPr>
            <w:r>
              <w:rPr>
                <w:rFonts w:ascii="Times New Roman" w:hAnsi="Times New Roman" w:cs="Times New Roman"/>
                <w:color w:val="000000" w:themeColor="dark1"/>
              </w:rPr>
              <w:t>Всего:</w:t>
            </w:r>
          </w:p>
        </w:tc>
        <w:tc>
          <w:tcPr>
            <w:tcW w:w="8331" w:type="dxa"/>
            <w:gridSpan w:val="10"/>
            <w:tcBorders>
              <w:left w:val="single" w:sz="4" w:space="0" w:color="000000"/>
              <w:bottom w:val="single" w:sz="4" w:space="0" w:color="000000"/>
              <w:right w:val="single" w:sz="4" w:space="0" w:color="000000"/>
            </w:tcBorders>
          </w:tcPr>
          <w:p w:rsidR="001F7724" w:rsidRDefault="00E35855">
            <w:pPr>
              <w:rPr>
                <w:sz w:val="22"/>
                <w:szCs w:val="22"/>
              </w:rPr>
            </w:pPr>
            <w:r>
              <w:rPr>
                <w:rFonts w:eastAsia="Calibri"/>
                <w:b/>
                <w:sz w:val="22"/>
                <w:szCs w:val="22"/>
              </w:rPr>
              <w:t>67 комплект</w:t>
            </w:r>
            <w:r>
              <w:rPr>
                <w:rFonts w:eastAsia="Calibri"/>
                <w:b/>
                <w:sz w:val="22"/>
                <w:szCs w:val="22"/>
                <w:lang w:val="ru-RU"/>
              </w:rPr>
              <w:t>ов</w:t>
            </w:r>
          </w:p>
        </w:tc>
      </w:tr>
    </w:tbl>
    <w:p w:rsidR="001F7724" w:rsidRDefault="00E35855">
      <w:pPr>
        <w:pStyle w:val="af0"/>
        <w:jc w:val="both"/>
        <w:rPr>
          <w:rFonts w:ascii="Times New Roman" w:hAnsi="Times New Roman"/>
          <w:sz w:val="24"/>
          <w:szCs w:val="24"/>
        </w:rPr>
      </w:pPr>
      <w:r>
        <w:rPr>
          <w:rFonts w:ascii="Times New Roman" w:hAnsi="Times New Roman"/>
          <w:sz w:val="24"/>
          <w:szCs w:val="24"/>
        </w:rPr>
        <w:tab/>
      </w:r>
    </w:p>
    <w:p w:rsidR="001F7724" w:rsidRDefault="00E35855">
      <w:pPr>
        <w:pStyle w:val="af0"/>
        <w:jc w:val="both"/>
      </w:pPr>
      <w:r>
        <w:rPr>
          <w:rFonts w:ascii="Times New Roman" w:hAnsi="Times New Roman" w:cs="Times New Roman"/>
          <w:i/>
          <w:sz w:val="24"/>
          <w:szCs w:val="24"/>
          <w:lang w:val="ru-RU"/>
        </w:rPr>
        <w:t>Условия поставки товара: поставка товара осуществляется в течение 10</w:t>
      </w:r>
      <w:r>
        <w:rPr>
          <w:rFonts w:ascii="Times New Roman" w:hAnsi="Times New Roman" w:cs="Times New Roman"/>
          <w:i/>
          <w:color w:val="FF0000"/>
          <w:sz w:val="24"/>
          <w:szCs w:val="24"/>
          <w:lang w:val="ru-RU"/>
        </w:rPr>
        <w:t xml:space="preserve"> </w:t>
      </w:r>
      <w:r>
        <w:rPr>
          <w:rFonts w:ascii="Times New Roman" w:hAnsi="Times New Roman" w:cs="Times New Roman"/>
          <w:i/>
          <w:color w:val="000000"/>
          <w:sz w:val="24"/>
          <w:szCs w:val="24"/>
          <w:lang w:val="ru-RU"/>
        </w:rPr>
        <w:t>(десяти) календарных дней после подписания Контракта обеими сторонами. Доставка и разгру</w:t>
      </w:r>
      <w:r>
        <w:rPr>
          <w:rFonts w:ascii="Times New Roman" w:hAnsi="Times New Roman" w:cs="Times New Roman"/>
          <w:i/>
          <w:sz w:val="24"/>
          <w:szCs w:val="24"/>
          <w:lang w:val="ru-RU"/>
        </w:rPr>
        <w:t xml:space="preserve">зка товара производится силами и за счет Поставщика по адресу: г. </w:t>
      </w:r>
      <w:r>
        <w:rPr>
          <w:rFonts w:ascii="Times New Roman" w:hAnsi="Times New Roman" w:cs="Times New Roman"/>
          <w:i/>
          <w:sz w:val="24"/>
          <w:szCs w:val="24"/>
          <w:lang w:val="ru-RU"/>
        </w:rPr>
        <w:t>Кемерово, ул. Черемховская, д.5.</w:t>
      </w:r>
    </w:p>
    <w:p w:rsidR="001F7724" w:rsidRPr="00087EB8" w:rsidRDefault="00E35855">
      <w:pPr>
        <w:rPr>
          <w:sz w:val="24"/>
          <w:szCs w:val="24"/>
          <w:lang w:val="ru-RU"/>
        </w:rPr>
      </w:pPr>
      <w:r>
        <w:rPr>
          <w:rFonts w:eastAsia="Calibri"/>
          <w:color w:val="000000"/>
          <w:sz w:val="24"/>
          <w:szCs w:val="24"/>
        </w:rPr>
        <w:lastRenderedPageBreak/>
        <w:t xml:space="preserve">       </w:t>
      </w:r>
      <w:r w:rsidRPr="00087EB8">
        <w:rPr>
          <w:rFonts w:eastAsia="Calibri"/>
          <w:color w:val="000000"/>
          <w:sz w:val="24"/>
          <w:szCs w:val="24"/>
          <w:lang w:val="ru-RU"/>
        </w:rPr>
        <w:t xml:space="preserve">Заказчик                                                                                    Поставщик </w:t>
      </w:r>
    </w:p>
    <w:p w:rsidR="001F7724" w:rsidRDefault="00E35855">
      <w:pPr>
        <w:rPr>
          <w:sz w:val="24"/>
          <w:szCs w:val="24"/>
        </w:rPr>
      </w:pPr>
      <w:r w:rsidRPr="00087EB8">
        <w:rPr>
          <w:rFonts w:eastAsia="Calibri"/>
          <w:color w:val="000000"/>
          <w:sz w:val="24"/>
          <w:szCs w:val="24"/>
          <w:lang w:val="ru-RU"/>
        </w:rPr>
        <w:t xml:space="preserve">          ______________/ Епин И.В.                                         </w:t>
      </w:r>
      <w:r>
        <w:rPr>
          <w:rFonts w:eastAsia="Calibri"/>
          <w:color w:val="000000"/>
          <w:sz w:val="24"/>
          <w:szCs w:val="24"/>
        </w:rPr>
        <w:t>_____________/ ФИО</w:t>
      </w:r>
    </w:p>
    <w:p w:rsidR="001F7724" w:rsidRDefault="00E35855">
      <w:pPr>
        <w:rPr>
          <w:sz w:val="24"/>
          <w:szCs w:val="24"/>
        </w:rPr>
      </w:pPr>
      <w:r>
        <w:rPr>
          <w:rFonts w:eastAsia="Calibri"/>
          <w:color w:val="000000"/>
          <w:sz w:val="24"/>
          <w:szCs w:val="24"/>
        </w:rPr>
        <w:t xml:space="preserve">           мп     </w:t>
      </w:r>
      <w:r>
        <w:rPr>
          <w:rFonts w:eastAsia="Calibri"/>
          <w:color w:val="000000"/>
          <w:sz w:val="24"/>
          <w:szCs w:val="24"/>
        </w:rPr>
        <w:t xml:space="preserve">                                                                                 мп</w:t>
      </w:r>
    </w:p>
    <w:p w:rsidR="001F7724" w:rsidRDefault="001F7724">
      <w:pPr>
        <w:rPr>
          <w:i/>
          <w:sz w:val="24"/>
          <w:szCs w:val="24"/>
          <w:lang w:val="ru-RU"/>
        </w:rPr>
      </w:pPr>
    </w:p>
    <w:sectPr w:rsidR="001F7724">
      <w:headerReference w:type="even" r:id="rId21"/>
      <w:headerReference w:type="default" r:id="rId22"/>
      <w:footerReference w:type="even" r:id="rId23"/>
      <w:footerReference w:type="default" r:id="rId24"/>
      <w:headerReference w:type="first" r:id="rId25"/>
      <w:footerReference w:type="first" r:id="rId26"/>
      <w:pgSz w:w="11906" w:h="16838"/>
      <w:pgMar w:top="708" w:right="566" w:bottom="765" w:left="1134" w:header="0" w:footer="708"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5855" w:rsidRDefault="00E35855">
      <w:r>
        <w:separator/>
      </w:r>
    </w:p>
  </w:endnote>
  <w:endnote w:type="continuationSeparator" w:id="0">
    <w:p w:rsidR="00E35855" w:rsidRDefault="00E358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roman"/>
    <w:pitch w:val="variable"/>
  </w:font>
  <w:font w:name="GOST type A">
    <w:charset w:val="CC"/>
    <w:family w:val="roman"/>
    <w:pitch w:val="variable"/>
  </w:font>
  <w:font w:name="Arial Unicode MS">
    <w:panose1 w:val="020B0604020202020204"/>
    <w:charset w:val="00"/>
    <w:family w:val="roman"/>
    <w:pitch w:val="variable"/>
    <w:sig w:usb0="00000003" w:usb1="00000000" w:usb2="00000000" w:usb3="00000000" w:csb0="00000001" w:csb1="00000000"/>
  </w:font>
  <w:font w:name="Pragmatica">
    <w:charset w:val="CC"/>
    <w:family w:val="roman"/>
    <w:pitch w:val="variable"/>
  </w:font>
  <w:font w:name="Sylfaen">
    <w:panose1 w:val="010A0502050306030303"/>
    <w:charset w:val="CC"/>
    <w:family w:val="roman"/>
    <w:pitch w:val="variable"/>
  </w:font>
  <w:font w:name="Liberation Sans">
    <w:altName w:val="Arial"/>
    <w:panose1 w:val="020B0604020202020204"/>
    <w:charset w:val="CC"/>
    <w:family w:val="roman"/>
    <w:pitch w:val="variable"/>
  </w:font>
  <w:font w:name="Microsoft YaHei">
    <w:panose1 w:val="020B0503020204020204"/>
    <w:charset w:val="00"/>
    <w:family w:val="roman"/>
    <w:notTrueType/>
    <w:pitch w:val="default"/>
  </w:font>
  <w:font w:name="Lucida Sans">
    <w:panose1 w:val="020B0602030504020204"/>
    <w:charset w:val="00"/>
    <w:family w:val="roman"/>
    <w:notTrueType/>
    <w:pitch w:val="default"/>
  </w:font>
  <w:font w:name="GaramondNarrowC">
    <w:charset w:val="CC"/>
    <w:family w:val="roman"/>
    <w:pitch w:val="variable"/>
  </w:font>
  <w:font w:name="Verdana">
    <w:panose1 w:val="020B0604030504040204"/>
    <w:charset w:val="CC"/>
    <w:family w:val="roman"/>
    <w:pitch w:val="variable"/>
  </w:font>
  <w:font w:name="Times New Roman CYR">
    <w:panose1 w:val="02020603050405020304"/>
    <w:charset w:val="CC"/>
    <w:family w:val="roman"/>
    <w:pitch w:val="variable"/>
  </w:font>
  <w:font w:name="NewtonCTT">
    <w:charset w:val="CC"/>
    <w:family w:val="roman"/>
    <w:pitch w:val="variable"/>
  </w:font>
  <w:font w:name="TimesDL">
    <w:charset w:val="CC"/>
    <w:family w:val="roman"/>
    <w:pitch w:val="variable"/>
  </w:font>
  <w:font w:name="Newton C">
    <w:charset w:val="CC"/>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724" w:rsidRDefault="001F7724">
    <w:pPr>
      <w:pStyle w:val="ad"/>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724" w:rsidRDefault="00E35855">
    <w:pPr>
      <w:pStyle w:val="ad"/>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w:instrText>
    </w:r>
    <w:r>
      <w:rPr>
        <w:rFonts w:ascii="Times New Roman" w:hAnsi="Times New Roman" w:cs="Times New Roman"/>
        <w:sz w:val="24"/>
        <w:szCs w:val="24"/>
      </w:rPr>
      <w:fldChar w:fldCharType="separate"/>
    </w:r>
    <w:r w:rsidR="00F8209C">
      <w:rPr>
        <w:rFonts w:ascii="Times New Roman" w:hAnsi="Times New Roman" w:cs="Times New Roman"/>
        <w:noProof/>
        <w:sz w:val="24"/>
        <w:szCs w:val="24"/>
      </w:rPr>
      <w:t>5</w:t>
    </w:r>
    <w:r>
      <w:rPr>
        <w:rFonts w:ascii="Times New Roman" w:hAnsi="Times New Roman" w:cs="Times New Roman"/>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724" w:rsidRDefault="001F7724">
    <w:pPr>
      <w:pStyle w:val="ad"/>
      <w:jc w:val="right"/>
      <w:rPr>
        <w:lang w:val="ru-RU"/>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724" w:rsidRDefault="001F7724">
    <w:pPr>
      <w:pStyle w:val="ad"/>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724" w:rsidRDefault="00E35855">
    <w:pPr>
      <w:pStyle w:val="ad"/>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w:instrText>
    </w:r>
    <w:r>
      <w:rPr>
        <w:rFonts w:ascii="Times New Roman" w:hAnsi="Times New Roman" w:cs="Times New Roman"/>
      </w:rPr>
      <w:fldChar w:fldCharType="separate"/>
    </w:r>
    <w:r w:rsidR="00F8209C">
      <w:rPr>
        <w:rFonts w:ascii="Times New Roman" w:hAnsi="Times New Roman" w:cs="Times New Roman"/>
        <w:noProof/>
      </w:rPr>
      <w:t>15</w:t>
    </w:r>
    <w:r>
      <w:rPr>
        <w:rFonts w:ascii="Times New Roman" w:hAnsi="Times New Roman" w:cs="Times New Roman"/>
      </w:rPr>
      <w:fldChar w:fldCharType="end"/>
    </w:r>
  </w:p>
  <w:p w:rsidR="001F7724" w:rsidRDefault="001F7724">
    <w:pPr>
      <w:pStyle w:val="ad"/>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724" w:rsidRDefault="00E35855">
    <w:pPr>
      <w:pStyle w:val="ad"/>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w:instrText>
    </w:r>
    <w:r>
      <w:rPr>
        <w:rFonts w:ascii="Times New Roman" w:hAnsi="Times New Roman" w:cs="Times New Roman"/>
      </w:rPr>
      <w:fldChar w:fldCharType="separate"/>
    </w:r>
    <w:r>
      <w:rPr>
        <w:rFonts w:ascii="Times New Roman" w:hAnsi="Times New Roman" w:cs="Times New Roman"/>
      </w:rPr>
      <w:t>13</w:t>
    </w:r>
    <w:r>
      <w:rPr>
        <w:rFonts w:ascii="Times New Roman" w:hAnsi="Times New Roman" w:cs="Times New Roman"/>
      </w:rPr>
      <w:fldChar w:fldCharType="end"/>
    </w:r>
  </w:p>
  <w:p w:rsidR="001F7724" w:rsidRDefault="001F7724">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5855" w:rsidRDefault="00E35855">
      <w:r>
        <w:separator/>
      </w:r>
    </w:p>
  </w:footnote>
  <w:footnote w:type="continuationSeparator" w:id="0">
    <w:p w:rsidR="00E35855" w:rsidRDefault="00E358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724" w:rsidRDefault="001F7724">
    <w:pPr>
      <w:pStyle w:val="ab"/>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724" w:rsidRDefault="001F7724">
    <w:pPr>
      <w:pStyle w:val="ab"/>
      <w:jc w:val="center"/>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724" w:rsidRDefault="001F7724">
    <w:pPr>
      <w:jc w:val="center"/>
      <w:rPr>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724" w:rsidRDefault="001F7724">
    <w:pPr>
      <w:pStyle w:val="ab"/>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724" w:rsidRDefault="001F7724"/>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724" w:rsidRDefault="001F7724"/>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6A3934"/>
    <w:multiLevelType w:val="multilevel"/>
    <w:tmpl w:val="8A569EC6"/>
    <w:lvl w:ilvl="0">
      <w:start w:val="1"/>
      <w:numFmt w:val="decimal"/>
      <w:pStyle w:val="a"/>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36E8194D"/>
    <w:multiLevelType w:val="multilevel"/>
    <w:tmpl w:val="9C04CEF4"/>
    <w:lvl w:ilvl="0">
      <w:start w:val="1"/>
      <w:numFmt w:val="none"/>
      <w:pStyle w:val="1"/>
      <w:suff w:val="nothing"/>
      <w:lvlText w:val="%1"/>
      <w:lvlJc w:val="left"/>
      <w:pPr>
        <w:tabs>
          <w:tab w:val="num" w:pos="0"/>
        </w:tabs>
        <w:ind w:left="0" w:firstLine="0"/>
      </w:pPr>
    </w:lvl>
    <w:lvl w:ilvl="1">
      <w:start w:val="1"/>
      <w:numFmt w:val="none"/>
      <w:pStyle w:val="2"/>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2" w15:restartNumberingAfterBreak="0">
    <w:nsid w:val="4A0E3901"/>
    <w:multiLevelType w:val="multilevel"/>
    <w:tmpl w:val="20BE85A6"/>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3" w15:restartNumberingAfterBreak="0">
    <w:nsid w:val="64820E8E"/>
    <w:multiLevelType w:val="multilevel"/>
    <w:tmpl w:val="0600A3A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
  <w:rsids>
    <w:rsidRoot w:val="001F7724"/>
    <w:rsid w:val="00087EB8"/>
    <w:rsid w:val="001F7724"/>
    <w:rsid w:val="00E35855"/>
    <w:rsid w:val="00F8209C"/>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B6855"/>
  <w15:docId w15:val="{00827668-8D18-4C58-87AC-3E045C9BC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ahoma"/>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Pr>
      <w:rFonts w:ascii="Times New Roman" w:eastAsia="Times New Roman" w:hAnsi="Times New Roman" w:cs="Times New Roman"/>
      <w:sz w:val="20"/>
      <w:szCs w:val="20"/>
      <w:lang w:val="en-US" w:eastAsia="ru-RU"/>
    </w:rPr>
  </w:style>
  <w:style w:type="paragraph" w:styleId="1">
    <w:name w:val="heading 1"/>
    <w:basedOn w:val="a0"/>
    <w:next w:val="a0"/>
    <w:link w:val="11"/>
    <w:qFormat/>
    <w:pPr>
      <w:keepNext/>
      <w:numPr>
        <w:numId w:val="1"/>
      </w:numPr>
      <w:spacing w:before="240" w:after="60"/>
      <w:outlineLvl w:val="0"/>
    </w:pPr>
    <w:rPr>
      <w:rFonts w:ascii="Arial" w:hAnsi="Arial" w:cs="Arial"/>
      <w:b/>
      <w:bCs/>
      <w:kern w:val="2"/>
      <w:sz w:val="32"/>
      <w:szCs w:val="32"/>
    </w:rPr>
  </w:style>
  <w:style w:type="paragraph" w:styleId="2">
    <w:name w:val="heading 2"/>
    <w:basedOn w:val="a0"/>
    <w:next w:val="a0"/>
    <w:link w:val="20"/>
    <w:qFormat/>
    <w:pPr>
      <w:keepNext/>
      <w:numPr>
        <w:ilvl w:val="1"/>
        <w:numId w:val="1"/>
      </w:numPr>
      <w:spacing w:before="240" w:after="60"/>
      <w:outlineLvl w:val="1"/>
    </w:pPr>
    <w:rPr>
      <w:rFonts w:ascii="Arial" w:hAnsi="Arial" w:cs="Arial"/>
      <w:b/>
      <w:bCs/>
      <w:i/>
      <w:iCs/>
      <w:sz w:val="28"/>
      <w:szCs w:val="28"/>
    </w:rPr>
  </w:style>
  <w:style w:type="paragraph" w:styleId="3">
    <w:name w:val="heading 3"/>
    <w:basedOn w:val="a0"/>
    <w:next w:val="a0"/>
    <w:link w:val="30"/>
    <w:qFormat/>
    <w:pPr>
      <w:keepNext/>
      <w:spacing w:before="240" w:after="60"/>
      <w:outlineLvl w:val="2"/>
    </w:pPr>
    <w:rPr>
      <w:rFonts w:ascii="Arial" w:hAnsi="Arial" w:cs="Arial"/>
      <w:b/>
      <w:bCs/>
      <w:sz w:val="26"/>
      <w:szCs w:val="26"/>
    </w:rPr>
  </w:style>
  <w:style w:type="paragraph" w:styleId="4">
    <w:name w:val="heading 4"/>
    <w:basedOn w:val="a0"/>
    <w:next w:val="a0"/>
    <w:link w:val="40"/>
    <w:qFormat/>
    <w:pPr>
      <w:keepNext/>
      <w:spacing w:before="240" w:after="60" w:line="276" w:lineRule="auto"/>
      <w:outlineLvl w:val="3"/>
    </w:pPr>
    <w:rPr>
      <w:b/>
      <w:bCs/>
      <w:sz w:val="28"/>
      <w:szCs w:val="28"/>
      <w:lang w:val="ru-RU" w:eastAsia="en-US"/>
    </w:rPr>
  </w:style>
  <w:style w:type="paragraph" w:styleId="5">
    <w:name w:val="heading 5"/>
    <w:basedOn w:val="a0"/>
    <w:next w:val="a0"/>
    <w:link w:val="50"/>
    <w:qFormat/>
    <w:pPr>
      <w:spacing w:before="240" w:after="60" w:line="276" w:lineRule="auto"/>
      <w:outlineLvl w:val="4"/>
    </w:pPr>
    <w:rPr>
      <w:rFonts w:ascii="Calibri" w:hAnsi="Calibri"/>
      <w:b/>
      <w:bCs/>
      <w:i/>
      <w:iCs/>
      <w:sz w:val="26"/>
      <w:szCs w:val="26"/>
      <w:lang w:val="ru-RU" w:eastAsia="en-US"/>
    </w:rPr>
  </w:style>
  <w:style w:type="paragraph" w:styleId="6">
    <w:name w:val="heading 6"/>
    <w:basedOn w:val="a0"/>
    <w:next w:val="a0"/>
    <w:link w:val="60"/>
    <w:qFormat/>
    <w:pPr>
      <w:spacing w:before="240" w:after="60"/>
      <w:jc w:val="both"/>
      <w:outlineLvl w:val="5"/>
    </w:pPr>
    <w:rPr>
      <w:b/>
      <w:bCs/>
      <w:sz w:val="22"/>
      <w:szCs w:val="22"/>
      <w:lang w:val="ru-RU"/>
    </w:rPr>
  </w:style>
  <w:style w:type="paragraph" w:styleId="7">
    <w:name w:val="heading 7"/>
    <w:basedOn w:val="a0"/>
    <w:next w:val="a0"/>
    <w:link w:val="70"/>
    <w:qFormat/>
    <w:pPr>
      <w:keepNext/>
      <w:keepLines/>
      <w:spacing w:before="200"/>
      <w:outlineLvl w:val="6"/>
    </w:pPr>
    <w:rPr>
      <w:rFonts w:ascii="Cambria" w:eastAsia="Calibri" w:hAnsi="Cambria" w:cs="Tahoma"/>
      <w:i/>
      <w:iCs/>
      <w:color w:val="404040" w:themeColor="dark1" w:themeTint="BF"/>
    </w:rPr>
  </w:style>
  <w:style w:type="paragraph" w:styleId="8">
    <w:name w:val="heading 8"/>
    <w:basedOn w:val="a0"/>
    <w:next w:val="a0"/>
    <w:link w:val="80"/>
    <w:qFormat/>
    <w:pPr>
      <w:spacing w:before="240" w:after="60"/>
      <w:outlineLvl w:val="7"/>
    </w:pPr>
    <w:rPr>
      <w:rFonts w:ascii="Calibri" w:hAnsi="Calibri" w:cs="Calibri"/>
      <w:i/>
      <w:iCs/>
      <w:sz w:val="24"/>
      <w:szCs w:val="24"/>
      <w:lang w:val="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1"/>
    <w:link w:val="1"/>
    <w:qFormat/>
    <w:rPr>
      <w:rFonts w:ascii="Arial" w:eastAsia="Times New Roman" w:hAnsi="Arial" w:cs="Arial"/>
      <w:b/>
      <w:bCs/>
      <w:kern w:val="2"/>
      <w:sz w:val="32"/>
      <w:szCs w:val="32"/>
      <w:lang w:val="en-US" w:eastAsia="ru-RU"/>
    </w:rPr>
  </w:style>
  <w:style w:type="character" w:customStyle="1" w:styleId="20">
    <w:name w:val="Заголовок 2 Знак"/>
    <w:basedOn w:val="a1"/>
    <w:link w:val="2"/>
    <w:qFormat/>
    <w:rPr>
      <w:rFonts w:ascii="Arial" w:eastAsia="Times New Roman" w:hAnsi="Arial" w:cs="Arial"/>
      <w:b/>
      <w:bCs/>
      <w:i/>
      <w:iCs/>
      <w:sz w:val="28"/>
      <w:szCs w:val="28"/>
      <w:lang w:val="en-US" w:eastAsia="ru-RU"/>
    </w:rPr>
  </w:style>
  <w:style w:type="character" w:customStyle="1" w:styleId="30">
    <w:name w:val="Заголовок 3 Знак"/>
    <w:basedOn w:val="a1"/>
    <w:link w:val="3"/>
    <w:qFormat/>
    <w:rPr>
      <w:rFonts w:ascii="Arial" w:eastAsia="Times New Roman" w:hAnsi="Arial" w:cs="Arial"/>
      <w:b/>
      <w:bCs/>
      <w:sz w:val="26"/>
      <w:szCs w:val="26"/>
      <w:lang w:val="en-US" w:eastAsia="ru-RU"/>
    </w:rPr>
  </w:style>
  <w:style w:type="character" w:customStyle="1" w:styleId="10">
    <w:name w:val="Заголовок 1 Знак"/>
    <w:basedOn w:val="a1"/>
    <w:qFormat/>
    <w:rPr>
      <w:rFonts w:ascii="Cambria" w:eastAsia="Calibri" w:hAnsi="Cambria" w:cs="Tahoma"/>
      <w:b/>
      <w:bCs/>
      <w:color w:val="117A02" w:themeColor="accent1" w:themeShade="BF"/>
      <w:sz w:val="28"/>
      <w:szCs w:val="28"/>
      <w:lang w:val="en-US" w:eastAsia="ru-RU"/>
    </w:rPr>
  </w:style>
  <w:style w:type="character" w:customStyle="1" w:styleId="40">
    <w:name w:val="Заголовок 4 Знак"/>
    <w:basedOn w:val="a1"/>
    <w:link w:val="4"/>
    <w:qFormat/>
    <w:rPr>
      <w:rFonts w:ascii="Times New Roman" w:eastAsia="Times New Roman" w:hAnsi="Times New Roman" w:cs="Times New Roman"/>
      <w:b/>
      <w:bCs/>
      <w:sz w:val="28"/>
      <w:szCs w:val="28"/>
    </w:rPr>
  </w:style>
  <w:style w:type="character" w:customStyle="1" w:styleId="50">
    <w:name w:val="Заголовок 5 Знак"/>
    <w:basedOn w:val="a1"/>
    <w:link w:val="5"/>
    <w:qFormat/>
    <w:rPr>
      <w:rFonts w:ascii="Calibri" w:eastAsia="Times New Roman" w:hAnsi="Calibri" w:cs="Times New Roman"/>
      <w:b/>
      <w:bCs/>
      <w:i/>
      <w:iCs/>
      <w:sz w:val="26"/>
      <w:szCs w:val="26"/>
    </w:rPr>
  </w:style>
  <w:style w:type="character" w:customStyle="1" w:styleId="60">
    <w:name w:val="Заголовок 6 Знак"/>
    <w:basedOn w:val="a1"/>
    <w:link w:val="6"/>
    <w:qFormat/>
    <w:rPr>
      <w:rFonts w:ascii="Times New Roman" w:eastAsia="Times New Roman" w:hAnsi="Times New Roman" w:cs="Times New Roman"/>
      <w:b/>
      <w:bCs/>
      <w:lang w:eastAsia="ru-RU"/>
    </w:rPr>
  </w:style>
  <w:style w:type="character" w:customStyle="1" w:styleId="70">
    <w:name w:val="Заголовок 7 Знак"/>
    <w:basedOn w:val="a1"/>
    <w:link w:val="7"/>
    <w:qFormat/>
    <w:rPr>
      <w:rFonts w:ascii="Cambria" w:eastAsia="Calibri" w:hAnsi="Cambria" w:cs="Tahoma"/>
      <w:i/>
      <w:iCs/>
      <w:color w:val="404040" w:themeColor="dark1" w:themeTint="BF"/>
      <w:sz w:val="20"/>
      <w:szCs w:val="20"/>
      <w:lang w:val="en-US" w:eastAsia="ru-RU"/>
    </w:rPr>
  </w:style>
  <w:style w:type="character" w:customStyle="1" w:styleId="InternetLink">
    <w:name w:val="Internet Link"/>
    <w:qFormat/>
    <w:rPr>
      <w:color w:val="0000FF"/>
      <w:u w:val="single"/>
    </w:rPr>
  </w:style>
  <w:style w:type="character" w:styleId="a4">
    <w:name w:val="Emphasis"/>
    <w:qFormat/>
    <w:rPr>
      <w:i/>
      <w:iCs w:val="0"/>
    </w:rPr>
  </w:style>
  <w:style w:type="character" w:customStyle="1" w:styleId="HTML">
    <w:name w:val="Стандартный HTML Знак"/>
    <w:basedOn w:val="a1"/>
    <w:link w:val="HTML0"/>
    <w:qFormat/>
    <w:rPr>
      <w:rFonts w:ascii="Courier New" w:eastAsia="Times New Roman" w:hAnsi="Courier New" w:cs="Times New Roman"/>
      <w:sz w:val="20"/>
      <w:szCs w:val="20"/>
      <w:lang w:eastAsia="ru-RU"/>
    </w:rPr>
  </w:style>
  <w:style w:type="character" w:styleId="a5">
    <w:name w:val="Strong"/>
    <w:qFormat/>
    <w:rPr>
      <w:b/>
      <w:bCs w:val="0"/>
    </w:rPr>
  </w:style>
  <w:style w:type="character" w:customStyle="1" w:styleId="a6">
    <w:name w:val="Текст сноски Знак"/>
    <w:basedOn w:val="a1"/>
    <w:link w:val="a7"/>
    <w:qFormat/>
  </w:style>
  <w:style w:type="character" w:customStyle="1" w:styleId="a8">
    <w:name w:val="Текст примечания Знак"/>
    <w:basedOn w:val="a1"/>
    <w:link w:val="a9"/>
    <w:qFormat/>
    <w:rPr>
      <w:rFonts w:ascii="Calibri" w:hAnsi="Calibri" w:cs="Calibri"/>
    </w:rPr>
  </w:style>
  <w:style w:type="character" w:customStyle="1" w:styleId="aa">
    <w:name w:val="Верхний колонтитул Знак"/>
    <w:basedOn w:val="a1"/>
    <w:link w:val="ab"/>
    <w:qFormat/>
    <w:rPr>
      <w:lang w:val="en-US"/>
    </w:rPr>
  </w:style>
  <w:style w:type="character" w:customStyle="1" w:styleId="ac">
    <w:name w:val="Нижний колонтитул Знак"/>
    <w:basedOn w:val="a1"/>
    <w:link w:val="ad"/>
    <w:qFormat/>
    <w:rPr>
      <w:lang w:val="en-US"/>
    </w:rPr>
  </w:style>
  <w:style w:type="character" w:customStyle="1" w:styleId="ae">
    <w:name w:val="Заголовок Знак"/>
    <w:basedOn w:val="a1"/>
    <w:link w:val="af"/>
    <w:qFormat/>
    <w:rPr>
      <w:b/>
      <w:sz w:val="28"/>
    </w:rPr>
  </w:style>
  <w:style w:type="character" w:customStyle="1" w:styleId="12">
    <w:name w:val="Основной текст Знак1"/>
    <w:link w:val="af0"/>
    <w:qFormat/>
    <w:rPr>
      <w:lang w:val="en-US"/>
    </w:rPr>
  </w:style>
  <w:style w:type="character" w:customStyle="1" w:styleId="af1">
    <w:name w:val="Основной текст Знак"/>
    <w:basedOn w:val="a1"/>
    <w:qFormat/>
    <w:rPr>
      <w:rFonts w:ascii="Times New Roman" w:eastAsia="Times New Roman" w:hAnsi="Times New Roman" w:cs="Times New Roman"/>
      <w:sz w:val="20"/>
      <w:szCs w:val="20"/>
      <w:lang w:val="en-US" w:eastAsia="ru-RU"/>
    </w:rPr>
  </w:style>
  <w:style w:type="character" w:customStyle="1" w:styleId="13">
    <w:name w:val="Основной текст с отступом Знак1"/>
    <w:link w:val="BodyTextIndented"/>
    <w:qFormat/>
    <w:rPr>
      <w:lang w:val="en-US"/>
    </w:rPr>
  </w:style>
  <w:style w:type="character" w:customStyle="1" w:styleId="af2">
    <w:name w:val="Основной текст с отступом Знак"/>
    <w:basedOn w:val="a1"/>
    <w:qFormat/>
    <w:rPr>
      <w:rFonts w:ascii="Times New Roman" w:eastAsia="Times New Roman" w:hAnsi="Times New Roman" w:cs="Times New Roman"/>
      <w:sz w:val="20"/>
      <w:szCs w:val="20"/>
      <w:lang w:val="en-US" w:eastAsia="ru-RU"/>
    </w:rPr>
  </w:style>
  <w:style w:type="character" w:customStyle="1" w:styleId="af3">
    <w:name w:val="Подзаголовок Знак"/>
    <w:basedOn w:val="a1"/>
    <w:link w:val="af4"/>
    <w:qFormat/>
    <w:rPr>
      <w:b/>
      <w:lang w:val="en-US"/>
    </w:rPr>
  </w:style>
  <w:style w:type="character" w:customStyle="1" w:styleId="21">
    <w:name w:val="Основной текст 2 Знак"/>
    <w:basedOn w:val="a1"/>
    <w:link w:val="22"/>
    <w:qFormat/>
    <w:rPr>
      <w:sz w:val="24"/>
      <w:szCs w:val="24"/>
    </w:rPr>
  </w:style>
  <w:style w:type="character" w:customStyle="1" w:styleId="31">
    <w:name w:val="Основной текст 3 Знак"/>
    <w:basedOn w:val="a1"/>
    <w:link w:val="32"/>
    <w:qFormat/>
    <w:rPr>
      <w:sz w:val="16"/>
      <w:szCs w:val="16"/>
    </w:rPr>
  </w:style>
  <w:style w:type="character" w:customStyle="1" w:styleId="23">
    <w:name w:val="Основной текст с отступом 2 Знак"/>
    <w:basedOn w:val="a1"/>
    <w:link w:val="24"/>
    <w:qFormat/>
    <w:rPr>
      <w:lang w:val="en-US"/>
    </w:rPr>
  </w:style>
  <w:style w:type="character" w:customStyle="1" w:styleId="33">
    <w:name w:val="Основной текст с отступом 3 Знак"/>
    <w:link w:val="34"/>
    <w:qFormat/>
    <w:rPr>
      <w:sz w:val="16"/>
      <w:szCs w:val="16"/>
    </w:rPr>
  </w:style>
  <w:style w:type="character" w:customStyle="1" w:styleId="af5">
    <w:name w:val="Схема документа Знак"/>
    <w:basedOn w:val="a1"/>
    <w:link w:val="af6"/>
    <w:qFormat/>
    <w:rPr>
      <w:rFonts w:ascii="Tahoma" w:hAnsi="Tahoma" w:cs="Tahoma"/>
      <w:lang w:val="en-US"/>
    </w:rPr>
  </w:style>
  <w:style w:type="character" w:customStyle="1" w:styleId="af7">
    <w:name w:val="Текст Знак"/>
    <w:basedOn w:val="a1"/>
    <w:link w:val="af8"/>
    <w:qFormat/>
    <w:rPr>
      <w:rFonts w:ascii="Courier New" w:hAnsi="Courier New" w:cs="Courier New"/>
    </w:rPr>
  </w:style>
  <w:style w:type="character" w:customStyle="1" w:styleId="14">
    <w:name w:val="Текст Знак1"/>
    <w:basedOn w:val="a1"/>
    <w:qFormat/>
    <w:rPr>
      <w:rFonts w:ascii="Consolas" w:eastAsia="Times New Roman" w:hAnsi="Consolas" w:cs="Times New Roman"/>
      <w:sz w:val="21"/>
      <w:szCs w:val="21"/>
      <w:lang w:val="en-US" w:eastAsia="ru-RU"/>
    </w:rPr>
  </w:style>
  <w:style w:type="character" w:customStyle="1" w:styleId="15">
    <w:name w:val="Текст примечания Знак1"/>
    <w:basedOn w:val="a1"/>
    <w:qFormat/>
    <w:rPr>
      <w:rFonts w:ascii="Times New Roman" w:eastAsia="Times New Roman" w:hAnsi="Times New Roman" w:cs="Times New Roman"/>
      <w:sz w:val="20"/>
      <w:szCs w:val="20"/>
      <w:lang w:val="en-US" w:eastAsia="ru-RU"/>
    </w:rPr>
  </w:style>
  <w:style w:type="character" w:customStyle="1" w:styleId="af9">
    <w:name w:val="Тема примечания Знак"/>
    <w:basedOn w:val="a8"/>
    <w:link w:val="afa"/>
    <w:qFormat/>
    <w:rPr>
      <w:rFonts w:ascii="Calibri" w:hAnsi="Calibri" w:cs="Calibri"/>
      <w:b/>
      <w:bCs/>
    </w:rPr>
  </w:style>
  <w:style w:type="character" w:customStyle="1" w:styleId="afb">
    <w:name w:val="Текст выноски Знак"/>
    <w:basedOn w:val="a1"/>
    <w:link w:val="afc"/>
    <w:qFormat/>
    <w:rPr>
      <w:rFonts w:ascii="Tahoma" w:hAnsi="Tahoma" w:cs="Tahoma"/>
      <w:sz w:val="16"/>
      <w:szCs w:val="16"/>
      <w:lang w:val="en-US"/>
    </w:rPr>
  </w:style>
  <w:style w:type="character" w:customStyle="1" w:styleId="afd">
    <w:name w:val="Без интервала Знак"/>
    <w:link w:val="afe"/>
    <w:qFormat/>
    <w:rPr>
      <w:rFonts w:ascii="Calibri" w:eastAsia="Calibri" w:hAnsi="Calibri" w:cs="Calibri"/>
    </w:rPr>
  </w:style>
  <w:style w:type="character" w:customStyle="1" w:styleId="ConsNormal">
    <w:name w:val="ConsNormal Знак"/>
    <w:link w:val="ConsNormal0"/>
    <w:qFormat/>
    <w:rPr>
      <w:rFonts w:ascii="Arial" w:hAnsi="Arial" w:cs="Arial"/>
    </w:rPr>
  </w:style>
  <w:style w:type="character" w:customStyle="1" w:styleId="210">
    <w:name w:val="Основной текст с отступом 2 Знак1"/>
    <w:basedOn w:val="a1"/>
    <w:qFormat/>
    <w:rPr>
      <w:rFonts w:ascii="Times New Roman" w:eastAsia="Times New Roman" w:hAnsi="Times New Roman" w:cs="Times New Roman"/>
      <w:sz w:val="20"/>
      <w:szCs w:val="20"/>
      <w:lang w:val="en-US" w:eastAsia="ru-RU"/>
    </w:rPr>
  </w:style>
  <w:style w:type="character" w:customStyle="1" w:styleId="ConsPlusNormal">
    <w:name w:val="ConsPlusNormal Знак"/>
    <w:link w:val="ConsPlusNormal0"/>
    <w:qFormat/>
    <w:rPr>
      <w:rFonts w:ascii="Arial" w:hAnsi="Arial" w:cs="Arial"/>
    </w:rPr>
  </w:style>
  <w:style w:type="character" w:customStyle="1" w:styleId="aff">
    <w:name w:val="Наклонный Знак"/>
    <w:link w:val="aff0"/>
    <w:qFormat/>
    <w:rPr>
      <w:rFonts w:ascii="GOST type A" w:hAnsi="GOST type A"/>
      <w:i/>
      <w:sz w:val="28"/>
    </w:rPr>
  </w:style>
  <w:style w:type="character" w:customStyle="1" w:styleId="35">
    <w:name w:val="Стиль3 Знак Знак"/>
    <w:link w:val="36"/>
    <w:qFormat/>
    <w:rPr>
      <w:sz w:val="24"/>
      <w:szCs w:val="24"/>
      <w:lang w:val="x-none" w:eastAsia="x-none"/>
    </w:rPr>
  </w:style>
  <w:style w:type="character" w:customStyle="1" w:styleId="aff1">
    <w:name w:val="Основной текст_"/>
    <w:link w:val="71"/>
    <w:qFormat/>
    <w:rPr>
      <w:sz w:val="21"/>
      <w:szCs w:val="21"/>
      <w:shd w:val="clear" w:color="auto" w:fill="FFFFFF"/>
    </w:rPr>
  </w:style>
  <w:style w:type="character" w:customStyle="1" w:styleId="Normal">
    <w:name w:val="Normal Знак"/>
    <w:link w:val="Normal1"/>
    <w:qFormat/>
    <w:rPr>
      <w:sz w:val="24"/>
      <w:lang w:eastAsia="ar-SA"/>
    </w:rPr>
  </w:style>
  <w:style w:type="character" w:customStyle="1" w:styleId="16">
    <w:name w:val="Нижний колонтитул Знак1"/>
    <w:basedOn w:val="a1"/>
    <w:qFormat/>
    <w:rPr>
      <w:rFonts w:ascii="Times New Roman" w:eastAsia="Times New Roman" w:hAnsi="Times New Roman" w:cs="Times New Roman"/>
      <w:sz w:val="20"/>
      <w:szCs w:val="20"/>
      <w:lang w:val="en-US" w:eastAsia="ru-RU"/>
    </w:rPr>
  </w:style>
  <w:style w:type="character" w:customStyle="1" w:styleId="17">
    <w:name w:val="Текст выноски Знак1"/>
    <w:basedOn w:val="a1"/>
    <w:qFormat/>
    <w:rPr>
      <w:rFonts w:ascii="Tahoma" w:eastAsia="Times New Roman" w:hAnsi="Tahoma" w:cs="Tahoma"/>
      <w:sz w:val="16"/>
      <w:szCs w:val="16"/>
      <w:lang w:val="en-US" w:eastAsia="ru-RU"/>
    </w:rPr>
  </w:style>
  <w:style w:type="character" w:customStyle="1" w:styleId="211">
    <w:name w:val="Основной текст 2 Знак1"/>
    <w:basedOn w:val="a1"/>
    <w:qFormat/>
    <w:rPr>
      <w:rFonts w:ascii="Times New Roman" w:eastAsia="Times New Roman" w:hAnsi="Times New Roman" w:cs="Times New Roman"/>
      <w:sz w:val="20"/>
      <w:szCs w:val="20"/>
      <w:lang w:val="en-US" w:eastAsia="ru-RU"/>
    </w:rPr>
  </w:style>
  <w:style w:type="character" w:customStyle="1" w:styleId="18">
    <w:name w:val="Верхний колонтитул Знак1"/>
    <w:basedOn w:val="a1"/>
    <w:qFormat/>
    <w:rPr>
      <w:rFonts w:ascii="Times New Roman" w:eastAsia="Times New Roman" w:hAnsi="Times New Roman" w:cs="Times New Roman"/>
      <w:sz w:val="20"/>
      <w:szCs w:val="20"/>
      <w:lang w:val="en-US" w:eastAsia="ru-RU"/>
    </w:rPr>
  </w:style>
  <w:style w:type="character" w:customStyle="1" w:styleId="19">
    <w:name w:val="Схема документа Знак1"/>
    <w:basedOn w:val="a1"/>
    <w:qFormat/>
    <w:rPr>
      <w:rFonts w:ascii="Tahoma" w:eastAsia="Times New Roman" w:hAnsi="Tahoma" w:cs="Tahoma"/>
      <w:sz w:val="16"/>
      <w:szCs w:val="16"/>
      <w:lang w:val="en-US" w:eastAsia="ru-RU"/>
    </w:rPr>
  </w:style>
  <w:style w:type="character" w:customStyle="1" w:styleId="aff2">
    <w:name w:val="Гипертекстовая ссылка"/>
    <w:qFormat/>
    <w:rPr>
      <w:rFonts w:ascii="Times New Roman" w:hAnsi="Times New Roman" w:cs="Times New Roman"/>
      <w:b/>
      <w:bCs w:val="0"/>
      <w:color w:val="008000"/>
    </w:rPr>
  </w:style>
  <w:style w:type="character" w:customStyle="1" w:styleId="aff3">
    <w:name w:val="Сравнение редакций. Добавленный фрагмент"/>
    <w:qFormat/>
    <w:rPr>
      <w:b/>
      <w:bCs/>
      <w:color w:val="0000FF"/>
    </w:rPr>
  </w:style>
  <w:style w:type="character" w:customStyle="1" w:styleId="1a">
    <w:name w:val="Название Знак1"/>
    <w:basedOn w:val="a1"/>
    <w:qFormat/>
    <w:rPr>
      <w:rFonts w:ascii="Cambria" w:eastAsia="Calibri" w:hAnsi="Cambria" w:cs="Tahoma"/>
      <w:color w:val="000000" w:themeColor="dark2" w:themeShade="BF"/>
      <w:spacing w:val="5"/>
      <w:kern w:val="2"/>
      <w:sz w:val="52"/>
      <w:szCs w:val="52"/>
      <w:lang w:val="en-US" w:eastAsia="ru-RU"/>
    </w:rPr>
  </w:style>
  <w:style w:type="character" w:customStyle="1" w:styleId="1b">
    <w:name w:val="Подзаголовок Знак1"/>
    <w:basedOn w:val="a1"/>
    <w:qFormat/>
    <w:rPr>
      <w:rFonts w:ascii="Cambria" w:eastAsia="Calibri" w:hAnsi="Cambria" w:cs="Tahoma"/>
      <w:i/>
      <w:iCs/>
      <w:color w:val="18A303" w:themeColor="accent1"/>
      <w:spacing w:val="15"/>
      <w:sz w:val="24"/>
      <w:szCs w:val="24"/>
      <w:lang w:val="en-US" w:eastAsia="ru-RU"/>
    </w:rPr>
  </w:style>
  <w:style w:type="character" w:customStyle="1" w:styleId="blk">
    <w:name w:val="blk"/>
    <w:basedOn w:val="a1"/>
    <w:qFormat/>
  </w:style>
  <w:style w:type="character" w:customStyle="1" w:styleId="u">
    <w:name w:val="u"/>
    <w:basedOn w:val="a1"/>
    <w:qFormat/>
  </w:style>
  <w:style w:type="character" w:customStyle="1" w:styleId="textspanview">
    <w:name w:val="textspanview"/>
    <w:basedOn w:val="a1"/>
    <w:qFormat/>
  </w:style>
  <w:style w:type="character" w:customStyle="1" w:styleId="310">
    <w:name w:val="Основной текст с отступом 3 Знак1"/>
    <w:basedOn w:val="a1"/>
    <w:qFormat/>
    <w:rPr>
      <w:rFonts w:ascii="Times New Roman" w:eastAsia="Times New Roman" w:hAnsi="Times New Roman" w:cs="Times New Roman"/>
      <w:sz w:val="16"/>
      <w:szCs w:val="16"/>
      <w:lang w:val="en-US" w:eastAsia="ru-RU"/>
    </w:rPr>
  </w:style>
  <w:style w:type="character" w:customStyle="1" w:styleId="okpdspan">
    <w:name w:val="okpd_span"/>
    <w:qFormat/>
  </w:style>
  <w:style w:type="character" w:customStyle="1" w:styleId="text">
    <w:name w:val="text"/>
    <w:qFormat/>
  </w:style>
  <w:style w:type="character" w:customStyle="1" w:styleId="apple-converted-space">
    <w:name w:val="apple-converted-space"/>
    <w:qFormat/>
  </w:style>
  <w:style w:type="character" w:customStyle="1" w:styleId="auto-matches">
    <w:name w:val="auto-matches"/>
    <w:qFormat/>
  </w:style>
  <w:style w:type="character" w:customStyle="1" w:styleId="1c">
    <w:name w:val="Текст сноски Знак1"/>
    <w:basedOn w:val="a1"/>
    <w:qFormat/>
    <w:rPr>
      <w:rFonts w:ascii="Times New Roman" w:eastAsia="Times New Roman" w:hAnsi="Times New Roman" w:cs="Times New Roman"/>
      <w:sz w:val="20"/>
      <w:szCs w:val="20"/>
      <w:lang w:val="en-US" w:eastAsia="ru-RU"/>
    </w:rPr>
  </w:style>
  <w:style w:type="character" w:customStyle="1" w:styleId="FontStyle14">
    <w:name w:val="Font Style14"/>
    <w:qFormat/>
    <w:rPr>
      <w:rFonts w:ascii="Times New Roman" w:hAnsi="Times New Roman" w:cs="Times New Roman"/>
      <w:sz w:val="26"/>
      <w:szCs w:val="26"/>
    </w:rPr>
  </w:style>
  <w:style w:type="character" w:customStyle="1" w:styleId="311">
    <w:name w:val="Основной текст 3 Знак1"/>
    <w:basedOn w:val="a1"/>
    <w:qFormat/>
    <w:rPr>
      <w:rFonts w:ascii="Times New Roman" w:eastAsia="Times New Roman" w:hAnsi="Times New Roman" w:cs="Times New Roman"/>
      <w:sz w:val="16"/>
      <w:szCs w:val="16"/>
      <w:lang w:val="en-US" w:eastAsia="ru-RU"/>
    </w:rPr>
  </w:style>
  <w:style w:type="character" w:customStyle="1" w:styleId="51">
    <w:name w:val="Знак Знак5"/>
    <w:qFormat/>
    <w:rPr>
      <w:b/>
      <w:bCs w:val="0"/>
      <w:sz w:val="40"/>
      <w:lang w:val="ru-RU" w:eastAsia="ru-RU"/>
    </w:rPr>
  </w:style>
  <w:style w:type="character" w:customStyle="1" w:styleId="iceouttxt4">
    <w:name w:val="iceouttxt4"/>
    <w:qFormat/>
    <w:rPr>
      <w:rFonts w:ascii="Arial" w:hAnsi="Arial" w:cs="Arial"/>
      <w:color w:val="666666"/>
      <w:sz w:val="17"/>
    </w:rPr>
  </w:style>
  <w:style w:type="character" w:customStyle="1" w:styleId="grame">
    <w:name w:val="grame"/>
    <w:qFormat/>
  </w:style>
  <w:style w:type="character" w:customStyle="1" w:styleId="s103">
    <w:name w:val="s_103"/>
    <w:qFormat/>
    <w:rPr>
      <w:b/>
      <w:bCs w:val="0"/>
      <w:color w:val="000080"/>
    </w:rPr>
  </w:style>
  <w:style w:type="character" w:customStyle="1" w:styleId="37">
    <w:name w:val="Стиль3 Знак Знак Знак"/>
    <w:qFormat/>
    <w:rPr>
      <w:rFonts w:ascii="Times New Roman" w:hAnsi="Times New Roman" w:cs="Times New Roman"/>
      <w:sz w:val="24"/>
      <w:lang w:eastAsia="ar-SA" w:bidi="ar-SA"/>
    </w:rPr>
  </w:style>
  <w:style w:type="character" w:customStyle="1" w:styleId="100">
    <w:name w:val="Знак10"/>
    <w:qFormat/>
    <w:rPr>
      <w:b/>
      <w:bCs w:val="0"/>
      <w:sz w:val="24"/>
      <w:lang w:val="ru-RU" w:eastAsia="ru-RU"/>
    </w:rPr>
  </w:style>
  <w:style w:type="character" w:customStyle="1" w:styleId="s1">
    <w:name w:val="s1"/>
    <w:qFormat/>
    <w:rPr>
      <w:rFonts w:ascii="Times New Roman" w:hAnsi="Times New Roman" w:cs="Times New Roman"/>
    </w:rPr>
  </w:style>
  <w:style w:type="character" w:customStyle="1" w:styleId="s4">
    <w:name w:val="s4"/>
    <w:qFormat/>
    <w:rPr>
      <w:rFonts w:ascii="Times New Roman" w:hAnsi="Times New Roman" w:cs="Times New Roman"/>
    </w:rPr>
  </w:style>
  <w:style w:type="character" w:customStyle="1" w:styleId="1d">
    <w:name w:val="Тема примечания Знак1"/>
    <w:basedOn w:val="15"/>
    <w:qFormat/>
    <w:rPr>
      <w:rFonts w:ascii="Times New Roman" w:eastAsia="Times New Roman" w:hAnsi="Times New Roman" w:cs="Times New Roman"/>
      <w:b/>
      <w:bCs/>
      <w:sz w:val="20"/>
      <w:szCs w:val="20"/>
      <w:lang w:val="en-US" w:eastAsia="ru-RU"/>
    </w:rPr>
  </w:style>
  <w:style w:type="character" w:customStyle="1" w:styleId="25">
    <w:name w:val="Нижний колонтитул Знак2"/>
    <w:qFormat/>
    <w:rPr>
      <w:lang w:val="en-US"/>
    </w:rPr>
  </w:style>
  <w:style w:type="character" w:customStyle="1" w:styleId="tooltip">
    <w:name w:val="tooltip"/>
    <w:qFormat/>
  </w:style>
  <w:style w:type="character" w:styleId="aff4">
    <w:name w:val="page number"/>
    <w:basedOn w:val="a1"/>
    <w:qFormat/>
  </w:style>
  <w:style w:type="character" w:styleId="aff5">
    <w:name w:val="FollowedHyperlink"/>
    <w:rPr>
      <w:color w:val="800080"/>
      <w:u w:val="single"/>
    </w:rPr>
  </w:style>
  <w:style w:type="character" w:customStyle="1" w:styleId="aff6">
    <w:name w:val="Символ сноски"/>
    <w:qFormat/>
    <w:rPr>
      <w:vertAlign w:val="superscript"/>
    </w:rPr>
  </w:style>
  <w:style w:type="character" w:styleId="aff7">
    <w:name w:val="footnote reference"/>
    <w:rPr>
      <w:vertAlign w:val="superscript"/>
    </w:rPr>
  </w:style>
  <w:style w:type="character" w:customStyle="1" w:styleId="FootnoteCharacters">
    <w:name w:val="Footnote Characters"/>
    <w:qFormat/>
    <w:rPr>
      <w:vertAlign w:val="superscript"/>
    </w:rPr>
  </w:style>
  <w:style w:type="character" w:customStyle="1" w:styleId="FootnoteCharacters1">
    <w:name w:val="Footnote Characters1"/>
    <w:qFormat/>
    <w:rPr>
      <w:vertAlign w:val="superscript"/>
    </w:rPr>
  </w:style>
  <w:style w:type="character" w:customStyle="1" w:styleId="FootnoteCharacters11">
    <w:name w:val="Footnote Characters11"/>
    <w:qFormat/>
    <w:rPr>
      <w:vertAlign w:val="superscript"/>
    </w:rPr>
  </w:style>
  <w:style w:type="character" w:customStyle="1" w:styleId="FootnoteCharacters111">
    <w:name w:val="Footnote Characters111"/>
    <w:qFormat/>
    <w:rPr>
      <w:vertAlign w:val="superscript"/>
    </w:rPr>
  </w:style>
  <w:style w:type="character" w:customStyle="1" w:styleId="FootnoteCharacters1111">
    <w:name w:val="Footnote Characters1111"/>
    <w:qFormat/>
    <w:rPr>
      <w:vertAlign w:val="superscript"/>
    </w:rPr>
  </w:style>
  <w:style w:type="character" w:customStyle="1" w:styleId="FootnoteCharacters11111">
    <w:name w:val="Footnote Characters11111"/>
    <w:qFormat/>
    <w:rPr>
      <w:vertAlign w:val="superscript"/>
    </w:rPr>
  </w:style>
  <w:style w:type="character" w:customStyle="1" w:styleId="BodyTextIndentChar1">
    <w:name w:val="Body Text Indent Char1"/>
    <w:qFormat/>
    <w:rPr>
      <w:sz w:val="22"/>
      <w:szCs w:val="22"/>
      <w:lang w:eastAsia="en-US"/>
    </w:rPr>
  </w:style>
  <w:style w:type="character" w:customStyle="1" w:styleId="312">
    <w:name w:val="Заголовок 3 Знак1"/>
    <w:qFormat/>
    <w:rPr>
      <w:rFonts w:ascii="Arial" w:hAnsi="Arial"/>
      <w:b/>
      <w:sz w:val="24"/>
      <w:lang w:val="ru-RU" w:eastAsia="ru-RU"/>
    </w:rPr>
  </w:style>
  <w:style w:type="character" w:styleId="aff8">
    <w:name w:val="annotation reference"/>
    <w:qFormat/>
    <w:rPr>
      <w:sz w:val="16"/>
    </w:rPr>
  </w:style>
  <w:style w:type="character" w:customStyle="1" w:styleId="80">
    <w:name w:val="Заголовок 8 Знак"/>
    <w:basedOn w:val="a1"/>
    <w:link w:val="8"/>
    <w:qFormat/>
    <w:rPr>
      <w:rFonts w:ascii="Calibri" w:eastAsia="Times New Roman" w:hAnsi="Calibri" w:cs="Calibri"/>
      <w:i/>
      <w:iCs/>
      <w:sz w:val="24"/>
      <w:szCs w:val="24"/>
      <w:lang w:eastAsia="ru-RU"/>
    </w:rPr>
  </w:style>
  <w:style w:type="character" w:customStyle="1" w:styleId="aff9">
    <w:name w:val="Абзац списка Знак"/>
    <w:link w:val="affa"/>
    <w:qFormat/>
    <w:rPr>
      <w:rFonts w:ascii="Calibri" w:eastAsia="Calibri" w:hAnsi="Calibri" w:cs="Times New Roman"/>
    </w:rPr>
  </w:style>
  <w:style w:type="character" w:customStyle="1" w:styleId="TitleChar">
    <w:name w:val="Title Char"/>
    <w:basedOn w:val="a1"/>
    <w:qFormat/>
    <w:rPr>
      <w:rFonts w:cs="Times New Roman"/>
      <w:b/>
      <w:sz w:val="24"/>
    </w:rPr>
  </w:style>
  <w:style w:type="character" w:customStyle="1" w:styleId="r">
    <w:name w:val="r"/>
    <w:basedOn w:val="a1"/>
    <w:qFormat/>
    <w:rPr>
      <w:rFonts w:cs="Times New Roman"/>
    </w:rPr>
  </w:style>
  <w:style w:type="character" w:customStyle="1" w:styleId="BodyTextIndent3Char">
    <w:name w:val="Body Text Indent 3 Char"/>
    <w:basedOn w:val="a1"/>
    <w:qFormat/>
    <w:rPr>
      <w:rFonts w:cs="Times New Roman"/>
      <w:sz w:val="16"/>
      <w:szCs w:val="16"/>
    </w:rPr>
  </w:style>
  <w:style w:type="character" w:customStyle="1" w:styleId="affb">
    <w:name w:val="Красная строка Знак"/>
    <w:basedOn w:val="12"/>
    <w:link w:val="FirstLineIndent"/>
    <w:qFormat/>
    <w:rPr>
      <w:rFonts w:ascii="Times New Roman" w:eastAsia="Arial Unicode MS" w:hAnsi="Times New Roman" w:cs="Tahoma"/>
      <w:color w:val="000000"/>
      <w:sz w:val="24"/>
      <w:szCs w:val="24"/>
      <w:lang w:val="en-US"/>
    </w:rPr>
  </w:style>
  <w:style w:type="character" w:customStyle="1" w:styleId="38">
    <w:name w:val="Знак Знак3"/>
    <w:qFormat/>
    <w:rPr>
      <w:b/>
      <w:sz w:val="24"/>
      <w:lang w:val="ru-RU" w:eastAsia="ru-RU"/>
    </w:rPr>
  </w:style>
  <w:style w:type="character" w:customStyle="1" w:styleId="ListParagraphChar">
    <w:name w:val="List Paragraph Char"/>
    <w:link w:val="1e"/>
    <w:qFormat/>
    <w:rPr>
      <w:rFonts w:ascii="Calibri" w:eastAsia="Times New Roman" w:hAnsi="Calibri" w:cs="Times New Roman"/>
    </w:rPr>
  </w:style>
  <w:style w:type="character" w:customStyle="1" w:styleId="Arial8">
    <w:name w:val="Стиль (латиница) Arial 8 пт Синий"/>
    <w:qFormat/>
    <w:rPr>
      <w:rFonts w:ascii="Times New Roman" w:hAnsi="Times New Roman"/>
      <w:color w:val="0000FF"/>
      <w:sz w:val="24"/>
    </w:rPr>
  </w:style>
  <w:style w:type="character" w:customStyle="1" w:styleId="FontStyle62">
    <w:name w:val="Font Style62"/>
    <w:qFormat/>
    <w:rPr>
      <w:rFonts w:ascii="Times New Roman" w:hAnsi="Times New Roman"/>
      <w:sz w:val="22"/>
    </w:rPr>
  </w:style>
  <w:style w:type="character" w:customStyle="1" w:styleId="affc">
    <w:name w:val="Текст макроса Знак"/>
    <w:basedOn w:val="a1"/>
    <w:link w:val="affd"/>
    <w:qFormat/>
    <w:rPr>
      <w:rFonts w:ascii="Pragmatica" w:hAnsi="Pragmatica" w:cs="Pragmatica"/>
      <w:lang w:val="en-GB"/>
    </w:rPr>
  </w:style>
  <w:style w:type="character" w:customStyle="1" w:styleId="1f">
    <w:name w:val="Текст макроса Знак1"/>
    <w:basedOn w:val="a1"/>
    <w:qFormat/>
    <w:rPr>
      <w:rFonts w:ascii="Consolas" w:eastAsia="Times New Roman" w:hAnsi="Consolas" w:cs="Consolas"/>
      <w:sz w:val="20"/>
      <w:szCs w:val="20"/>
      <w:lang w:val="en-US" w:eastAsia="ru-RU"/>
    </w:rPr>
  </w:style>
  <w:style w:type="character" w:customStyle="1" w:styleId="hiddentext">
    <w:name w:val="hidden_text"/>
    <w:basedOn w:val="a1"/>
    <w:qFormat/>
    <w:rPr>
      <w:rFonts w:cs="Times New Roman"/>
    </w:rPr>
  </w:style>
  <w:style w:type="character" w:customStyle="1" w:styleId="st">
    <w:name w:val="st"/>
    <w:basedOn w:val="a1"/>
    <w:qFormat/>
    <w:rPr>
      <w:rFonts w:cs="Times New Roman"/>
    </w:rPr>
  </w:style>
  <w:style w:type="character" w:customStyle="1" w:styleId="apple-style-span">
    <w:name w:val="apple-style-span"/>
    <w:basedOn w:val="a1"/>
    <w:qFormat/>
    <w:rPr>
      <w:rFonts w:cs="Times New Roman"/>
    </w:rPr>
  </w:style>
  <w:style w:type="character" w:customStyle="1" w:styleId="product-fields-title">
    <w:name w:val="product-fields-title"/>
    <w:basedOn w:val="a1"/>
    <w:qFormat/>
    <w:rPr>
      <w:rFonts w:cs="Times New Roman"/>
    </w:rPr>
  </w:style>
  <w:style w:type="character" w:customStyle="1" w:styleId="product-field-display">
    <w:name w:val="product-field-display"/>
    <w:basedOn w:val="a1"/>
    <w:qFormat/>
    <w:rPr>
      <w:rFonts w:cs="Times New Roman"/>
    </w:rPr>
  </w:style>
  <w:style w:type="character" w:customStyle="1" w:styleId="b-share-btnwrap">
    <w:name w:val="b-share-btn__wrap"/>
    <w:basedOn w:val="a1"/>
    <w:qFormat/>
    <w:rPr>
      <w:rFonts w:cs="Times New Roman"/>
    </w:rPr>
  </w:style>
  <w:style w:type="character" w:customStyle="1" w:styleId="spelle">
    <w:name w:val="spelle"/>
    <w:basedOn w:val="a1"/>
    <w:qFormat/>
    <w:rPr>
      <w:rFonts w:cs="Times New Roman"/>
    </w:rPr>
  </w:style>
  <w:style w:type="character" w:customStyle="1" w:styleId="26">
    <w:name w:val="Основной текст (2)"/>
    <w:qFormat/>
    <w:rPr>
      <w:rFonts w:ascii="Times New Roman" w:hAnsi="Times New Roman"/>
      <w:color w:val="000000"/>
      <w:spacing w:val="0"/>
      <w:w w:val="100"/>
      <w:sz w:val="28"/>
      <w:u w:val="none"/>
      <w:lang w:val="ru-RU" w:eastAsia="ru-RU"/>
    </w:rPr>
  </w:style>
  <w:style w:type="character" w:customStyle="1" w:styleId="Heading1Char">
    <w:name w:val="Heading 1 Char"/>
    <w:basedOn w:val="a1"/>
    <w:qFormat/>
    <w:rPr>
      <w:rFonts w:cs="Times New Roman"/>
      <w:b/>
      <w:bCs/>
      <w:sz w:val="24"/>
      <w:szCs w:val="24"/>
      <w:lang w:val="ru-RU" w:eastAsia="ru-RU"/>
    </w:rPr>
  </w:style>
  <w:style w:type="character" w:customStyle="1" w:styleId="Heading3Char">
    <w:name w:val="Heading 3 Char"/>
    <w:basedOn w:val="a1"/>
    <w:qFormat/>
    <w:rPr>
      <w:rFonts w:ascii="Arial" w:hAnsi="Arial" w:cs="Arial"/>
      <w:b/>
      <w:bCs/>
      <w:sz w:val="26"/>
      <w:szCs w:val="26"/>
      <w:lang w:val="ru-RU" w:eastAsia="ru-RU"/>
    </w:rPr>
  </w:style>
  <w:style w:type="character" w:customStyle="1" w:styleId="NormalWebChar">
    <w:name w:val="Normal (Web) Char"/>
    <w:qFormat/>
    <w:rPr>
      <w:sz w:val="24"/>
    </w:rPr>
  </w:style>
  <w:style w:type="character" w:customStyle="1" w:styleId="ed">
    <w:name w:val="ed"/>
    <w:basedOn w:val="a1"/>
    <w:qFormat/>
  </w:style>
  <w:style w:type="character" w:customStyle="1" w:styleId="bookmark">
    <w:name w:val="bookmark"/>
    <w:basedOn w:val="a1"/>
    <w:qFormat/>
  </w:style>
  <w:style w:type="character" w:customStyle="1" w:styleId="affe">
    <w:name w:val="Текст концевой сноски Знак"/>
    <w:basedOn w:val="a1"/>
    <w:link w:val="afff"/>
    <w:qFormat/>
    <w:rPr>
      <w:rFonts w:ascii="Times New Roman" w:eastAsia="Arial Unicode MS" w:hAnsi="Times New Roman" w:cs="Tahoma"/>
      <w:color w:val="000000"/>
      <w:sz w:val="20"/>
      <w:szCs w:val="20"/>
      <w:lang w:val="en-US"/>
    </w:rPr>
  </w:style>
  <w:style w:type="character" w:customStyle="1" w:styleId="afff0">
    <w:name w:val="Символ концевой сноски"/>
    <w:qFormat/>
    <w:rPr>
      <w:vertAlign w:val="superscript"/>
    </w:rPr>
  </w:style>
  <w:style w:type="character" w:styleId="afff1">
    <w:name w:val="endnote reference"/>
    <w:rPr>
      <w:vertAlign w:val="superscript"/>
    </w:rPr>
  </w:style>
  <w:style w:type="character" w:customStyle="1" w:styleId="EndnoteCharacters">
    <w:name w:val="Endnote Characters"/>
    <w:qFormat/>
    <w:rPr>
      <w:vertAlign w:val="superscript"/>
    </w:rPr>
  </w:style>
  <w:style w:type="character" w:customStyle="1" w:styleId="EndnoteCharacters1">
    <w:name w:val="Endnote Characters1"/>
    <w:qFormat/>
    <w:rPr>
      <w:vertAlign w:val="superscript"/>
    </w:rPr>
  </w:style>
  <w:style w:type="character" w:customStyle="1" w:styleId="EndnoteCharacters11">
    <w:name w:val="Endnote Characters11"/>
    <w:qFormat/>
    <w:rPr>
      <w:vertAlign w:val="superscript"/>
    </w:rPr>
  </w:style>
  <w:style w:type="character" w:customStyle="1" w:styleId="EndnoteCharacters111">
    <w:name w:val="Endnote Characters111"/>
    <w:qFormat/>
    <w:rPr>
      <w:vertAlign w:val="superscript"/>
    </w:rPr>
  </w:style>
  <w:style w:type="character" w:customStyle="1" w:styleId="EndnoteCharacters1111">
    <w:name w:val="Endnote Characters1111"/>
    <w:qFormat/>
    <w:rPr>
      <w:vertAlign w:val="superscript"/>
    </w:rPr>
  </w:style>
  <w:style w:type="character" w:customStyle="1" w:styleId="EndnoteCharacters11111">
    <w:name w:val="Endnote Characters11111"/>
    <w:basedOn w:val="a1"/>
    <w:qFormat/>
    <w:rPr>
      <w:vertAlign w:val="superscript"/>
    </w:rPr>
  </w:style>
  <w:style w:type="character" w:customStyle="1" w:styleId="27">
    <w:name w:val="Заголовок №2_"/>
    <w:basedOn w:val="a1"/>
    <w:link w:val="28"/>
    <w:qFormat/>
    <w:rPr>
      <w:b/>
      <w:bCs/>
      <w:sz w:val="25"/>
      <w:szCs w:val="25"/>
      <w:shd w:val="clear" w:color="auto" w:fill="FFFFFF"/>
    </w:rPr>
  </w:style>
  <w:style w:type="character" w:customStyle="1" w:styleId="29">
    <w:name w:val="Основной текст (2)_"/>
    <w:basedOn w:val="a1"/>
    <w:qFormat/>
    <w:rPr>
      <w:rFonts w:ascii="Sylfaen" w:eastAsia="Sylfaen" w:hAnsi="Sylfaen" w:cs="Sylfaen"/>
      <w:spacing w:val="10"/>
      <w:sz w:val="24"/>
      <w:szCs w:val="24"/>
      <w:shd w:val="clear" w:color="auto" w:fill="FFFFFF"/>
    </w:rPr>
  </w:style>
  <w:style w:type="character" w:customStyle="1" w:styleId="22pt">
    <w:name w:val="Основной текст (2) + Интервал 2 pt"/>
    <w:basedOn w:val="29"/>
    <w:qFormat/>
    <w:rPr>
      <w:rFonts w:ascii="Sylfaen" w:eastAsia="Sylfaen" w:hAnsi="Sylfaen" w:cs="Sylfaen"/>
      <w:color w:val="000000"/>
      <w:spacing w:val="50"/>
      <w:w w:val="100"/>
      <w:sz w:val="24"/>
      <w:szCs w:val="24"/>
      <w:shd w:val="clear" w:color="auto" w:fill="FFFFFF"/>
      <w:lang w:val="ru-RU" w:eastAsia="ru-RU" w:bidi="ru-RU"/>
    </w:rPr>
  </w:style>
  <w:style w:type="character" w:customStyle="1" w:styleId="210pt0pt">
    <w:name w:val="Основной текст (2) + 10 pt;Интервал 0 pt"/>
    <w:basedOn w:val="29"/>
    <w:qFormat/>
    <w:rPr>
      <w:rFonts w:ascii="Sylfaen" w:eastAsia="Sylfaen" w:hAnsi="Sylfaen" w:cs="Sylfaen"/>
      <w:color w:val="000000"/>
      <w:spacing w:val="0"/>
      <w:w w:val="100"/>
      <w:sz w:val="20"/>
      <w:szCs w:val="20"/>
      <w:shd w:val="clear" w:color="auto" w:fill="FFFFFF"/>
      <w:lang w:val="ru-RU" w:eastAsia="ru-RU" w:bidi="ru-RU"/>
    </w:rPr>
  </w:style>
  <w:style w:type="character" w:customStyle="1" w:styleId="285pt">
    <w:name w:val="Основной текст (2) + 8;5 pt"/>
    <w:basedOn w:val="29"/>
    <w:qFormat/>
    <w:rPr>
      <w:rFonts w:ascii="Sylfaen" w:eastAsia="Sylfaen" w:hAnsi="Sylfaen" w:cs="Sylfaen"/>
      <w:color w:val="000000"/>
      <w:spacing w:val="10"/>
      <w:w w:val="100"/>
      <w:sz w:val="17"/>
      <w:szCs w:val="17"/>
      <w:shd w:val="clear" w:color="auto" w:fill="FFFFFF"/>
      <w:lang w:val="ru-RU" w:eastAsia="ru-RU" w:bidi="ru-RU"/>
    </w:rPr>
  </w:style>
  <w:style w:type="character" w:customStyle="1" w:styleId="210pt">
    <w:name w:val="Основной текст (2) + 10 pt"/>
    <w:basedOn w:val="29"/>
    <w:qFormat/>
    <w:rPr>
      <w:rFonts w:ascii="Sylfaen" w:eastAsia="Sylfaen" w:hAnsi="Sylfaen" w:cs="Sylfaen"/>
      <w:color w:val="000000"/>
      <w:spacing w:val="10"/>
      <w:w w:val="100"/>
      <w:sz w:val="20"/>
      <w:szCs w:val="20"/>
      <w:shd w:val="clear" w:color="auto" w:fill="FFFFFF"/>
      <w:lang w:val="ru-RU" w:eastAsia="ru-RU" w:bidi="ru-RU"/>
    </w:rPr>
  </w:style>
  <w:style w:type="character" w:customStyle="1" w:styleId="2Consolas9pt-1pt">
    <w:name w:val="Основной текст (2) + Consolas;9 pt;Полужирный;Интервал -1 pt"/>
    <w:basedOn w:val="29"/>
    <w:qFormat/>
    <w:rPr>
      <w:rFonts w:ascii="Consolas" w:eastAsia="Consolas" w:hAnsi="Consolas" w:cs="Consolas"/>
      <w:b/>
      <w:bCs/>
      <w:color w:val="000000"/>
      <w:spacing w:val="-20"/>
      <w:w w:val="100"/>
      <w:sz w:val="18"/>
      <w:szCs w:val="18"/>
      <w:shd w:val="clear" w:color="auto" w:fill="FFFFFF"/>
      <w:lang w:val="ru-RU" w:eastAsia="ru-RU" w:bidi="ru-RU"/>
    </w:rPr>
  </w:style>
  <w:style w:type="character" w:customStyle="1" w:styleId="39">
    <w:name w:val="Основной текст (3)_"/>
    <w:basedOn w:val="a1"/>
    <w:link w:val="3a"/>
    <w:qFormat/>
    <w:rPr>
      <w:b/>
      <w:bCs/>
      <w:sz w:val="19"/>
      <w:szCs w:val="19"/>
      <w:shd w:val="clear" w:color="auto" w:fill="FFFFFF"/>
    </w:rPr>
  </w:style>
  <w:style w:type="character" w:customStyle="1" w:styleId="41">
    <w:name w:val="Основной текст (4)_"/>
    <w:basedOn w:val="a1"/>
    <w:link w:val="42"/>
    <w:qFormat/>
    <w:rPr>
      <w:shd w:val="clear" w:color="auto" w:fill="FFFFFF"/>
    </w:rPr>
  </w:style>
  <w:style w:type="character" w:customStyle="1" w:styleId="WW8Num1z0">
    <w:name w:val="WW8Num1z0"/>
    <w:qFormat/>
  </w:style>
  <w:style w:type="character" w:customStyle="1" w:styleId="WW8Num1z1">
    <w:name w:val="WW8Num1z1"/>
    <w:qFormat/>
    <w:rPr>
      <w:sz w:val="20"/>
      <w:szCs w:val="20"/>
      <w:lang w:val="ru-RU" w:eastAsia="ar-SA"/>
    </w:rPr>
  </w:style>
  <w:style w:type="character" w:customStyle="1" w:styleId="1f0">
    <w:name w:val="Основной шрифт абзаца1"/>
    <w:qFormat/>
  </w:style>
  <w:style w:type="character" w:styleId="afff2">
    <w:name w:val="Hyperlink"/>
    <w:basedOn w:val="a1"/>
    <w:rPr>
      <w:color w:val="0000EE" w:themeColor="hyperlink"/>
      <w:u w:val="single"/>
    </w:rPr>
  </w:style>
  <w:style w:type="character" w:customStyle="1" w:styleId="cardmaininfocontent2">
    <w:name w:val="cardmaininfo__content2"/>
    <w:qFormat/>
    <w:rPr>
      <w:vanish w:val="0"/>
    </w:rPr>
  </w:style>
  <w:style w:type="character" w:customStyle="1" w:styleId="Bodytext5">
    <w:name w:val="Body text (5)_"/>
    <w:qFormat/>
    <w:rPr>
      <w:b/>
      <w:bCs/>
      <w:shd w:val="clear" w:color="auto" w:fill="FFFFFF"/>
    </w:rPr>
  </w:style>
  <w:style w:type="paragraph" w:customStyle="1" w:styleId="1f1">
    <w:name w:val="Заголовок1"/>
    <w:basedOn w:val="a0"/>
    <w:next w:val="af0"/>
    <w:qFormat/>
    <w:pPr>
      <w:keepNext/>
      <w:widowControl w:val="0"/>
      <w:spacing w:before="240" w:after="120"/>
    </w:pPr>
    <w:rPr>
      <w:rFonts w:ascii="Liberation Sans" w:eastAsia="Microsoft YaHei" w:hAnsi="Liberation Sans" w:cs="Arial"/>
      <w:color w:val="000000"/>
      <w:sz w:val="28"/>
      <w:szCs w:val="28"/>
      <w:lang w:eastAsia="zh-CN"/>
    </w:rPr>
  </w:style>
  <w:style w:type="paragraph" w:styleId="af0">
    <w:name w:val="Body Text"/>
    <w:basedOn w:val="a0"/>
    <w:link w:val="12"/>
    <w:pPr>
      <w:spacing w:after="120"/>
    </w:pPr>
    <w:rPr>
      <w:rFonts w:ascii="Calibri" w:eastAsia="Calibri" w:hAnsi="Calibri" w:cs="Tahoma"/>
      <w:sz w:val="22"/>
      <w:szCs w:val="22"/>
      <w:lang w:eastAsia="en-US"/>
    </w:rPr>
  </w:style>
  <w:style w:type="paragraph" w:styleId="afff3">
    <w:name w:val="List"/>
    <w:basedOn w:val="af0"/>
    <w:pPr>
      <w:widowControl w:val="0"/>
      <w:spacing w:after="140" w:line="276" w:lineRule="auto"/>
    </w:pPr>
    <w:rPr>
      <w:rFonts w:ascii="Times New Roman" w:eastAsia="Arial Unicode MS" w:hAnsi="Times New Roman" w:cs="Arial"/>
      <w:color w:val="000000"/>
      <w:sz w:val="24"/>
      <w:szCs w:val="24"/>
      <w:lang w:eastAsia="zh-CN"/>
    </w:rPr>
  </w:style>
  <w:style w:type="paragraph" w:styleId="afff4">
    <w:name w:val="caption"/>
    <w:basedOn w:val="a0"/>
    <w:qFormat/>
    <w:pPr>
      <w:suppressLineNumbers/>
      <w:spacing w:before="120" w:after="120"/>
    </w:pPr>
    <w:rPr>
      <w:rFonts w:cs="Lucida Sans"/>
      <w:i/>
      <w:iCs/>
      <w:sz w:val="24"/>
      <w:szCs w:val="24"/>
    </w:rPr>
  </w:style>
  <w:style w:type="paragraph" w:customStyle="1" w:styleId="1f2">
    <w:name w:val="Указатель1"/>
    <w:basedOn w:val="a0"/>
    <w:qFormat/>
    <w:pPr>
      <w:suppressLineNumbers/>
    </w:pPr>
    <w:rPr>
      <w:rFonts w:cs="Arial"/>
    </w:rPr>
  </w:style>
  <w:style w:type="paragraph" w:styleId="af">
    <w:name w:val="Title"/>
    <w:basedOn w:val="a0"/>
    <w:next w:val="af0"/>
    <w:link w:val="ae"/>
    <w:qFormat/>
    <w:pPr>
      <w:pBdr>
        <w:bottom w:val="single" w:sz="8" w:space="4" w:color="4F81BD"/>
      </w:pBdr>
      <w:spacing w:after="300"/>
      <w:contextualSpacing/>
    </w:pPr>
    <w:rPr>
      <w:rFonts w:ascii="Calibri" w:eastAsia="Calibri" w:hAnsi="Calibri" w:cs="Tahoma"/>
      <w:b/>
      <w:sz w:val="28"/>
      <w:szCs w:val="22"/>
      <w:lang w:val="ru-RU" w:eastAsia="en-US"/>
    </w:rPr>
  </w:style>
  <w:style w:type="paragraph" w:customStyle="1" w:styleId="caption1">
    <w:name w:val="caption1"/>
    <w:basedOn w:val="a0"/>
    <w:qFormat/>
    <w:pPr>
      <w:jc w:val="center"/>
    </w:pPr>
    <w:rPr>
      <w:b/>
      <w:bCs/>
      <w:sz w:val="28"/>
      <w:szCs w:val="28"/>
      <w:lang w:val="ru-RU"/>
    </w:rPr>
  </w:style>
  <w:style w:type="paragraph" w:customStyle="1" w:styleId="indexheading1">
    <w:name w:val="index heading1"/>
    <w:basedOn w:val="1f1"/>
    <w:qFormat/>
  </w:style>
  <w:style w:type="paragraph" w:styleId="HTML0">
    <w:name w:val="HTML Preformatted"/>
    <w:basedOn w:val="a0"/>
    <w:link w:val="HTM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ru-RU"/>
    </w:rPr>
  </w:style>
  <w:style w:type="paragraph" w:styleId="a7">
    <w:name w:val="footnote text"/>
    <w:basedOn w:val="a0"/>
    <w:link w:val="a6"/>
    <w:rPr>
      <w:rFonts w:ascii="Calibri" w:eastAsia="Calibri" w:hAnsi="Calibri" w:cs="Tahoma"/>
      <w:sz w:val="22"/>
      <w:szCs w:val="22"/>
      <w:lang w:val="ru-RU" w:eastAsia="en-US"/>
    </w:rPr>
  </w:style>
  <w:style w:type="paragraph" w:styleId="a9">
    <w:name w:val="annotation text"/>
    <w:basedOn w:val="a0"/>
    <w:link w:val="a8"/>
    <w:qFormat/>
    <w:rPr>
      <w:rFonts w:ascii="Calibri" w:eastAsia="Calibri" w:hAnsi="Calibri" w:cs="Calibri"/>
      <w:sz w:val="22"/>
      <w:szCs w:val="22"/>
      <w:lang w:val="ru-RU" w:eastAsia="en-US"/>
    </w:rPr>
  </w:style>
  <w:style w:type="paragraph" w:customStyle="1" w:styleId="afff5">
    <w:name w:val="Колонтитул"/>
    <w:basedOn w:val="a0"/>
    <w:qFormat/>
  </w:style>
  <w:style w:type="paragraph" w:styleId="ab">
    <w:name w:val="header"/>
    <w:basedOn w:val="a0"/>
    <w:link w:val="aa"/>
    <w:pPr>
      <w:tabs>
        <w:tab w:val="center" w:pos="4677"/>
        <w:tab w:val="right" w:pos="9355"/>
      </w:tabs>
    </w:pPr>
    <w:rPr>
      <w:rFonts w:ascii="Calibri" w:eastAsia="Calibri" w:hAnsi="Calibri" w:cs="Tahoma"/>
      <w:sz w:val="22"/>
      <w:szCs w:val="22"/>
      <w:lang w:eastAsia="en-US"/>
    </w:rPr>
  </w:style>
  <w:style w:type="paragraph" w:styleId="ad">
    <w:name w:val="footer"/>
    <w:basedOn w:val="a0"/>
    <w:link w:val="ac"/>
    <w:pPr>
      <w:tabs>
        <w:tab w:val="center" w:pos="4677"/>
        <w:tab w:val="right" w:pos="9355"/>
      </w:tabs>
    </w:pPr>
    <w:rPr>
      <w:rFonts w:ascii="Calibri" w:eastAsia="Calibri" w:hAnsi="Calibri" w:cs="Tahoma"/>
      <w:sz w:val="22"/>
      <w:szCs w:val="22"/>
      <w:lang w:eastAsia="en-US"/>
    </w:rPr>
  </w:style>
  <w:style w:type="paragraph" w:customStyle="1" w:styleId="BodyTextIndented">
    <w:name w:val="Body Text;Indented"/>
    <w:basedOn w:val="a0"/>
    <w:link w:val="13"/>
    <w:qFormat/>
    <w:pPr>
      <w:spacing w:after="120"/>
      <w:ind w:left="283"/>
    </w:pPr>
    <w:rPr>
      <w:rFonts w:ascii="Calibri" w:eastAsia="Calibri" w:hAnsi="Calibri" w:cs="Tahoma"/>
      <w:sz w:val="22"/>
      <w:szCs w:val="22"/>
      <w:lang w:eastAsia="en-US"/>
    </w:rPr>
  </w:style>
  <w:style w:type="paragraph" w:styleId="af4">
    <w:name w:val="Subtitle"/>
    <w:basedOn w:val="a0"/>
    <w:next w:val="a0"/>
    <w:link w:val="af3"/>
    <w:qFormat/>
    <w:rPr>
      <w:rFonts w:ascii="Calibri" w:eastAsia="Calibri" w:hAnsi="Calibri" w:cs="Tahoma"/>
      <w:b/>
      <w:sz w:val="22"/>
      <w:szCs w:val="22"/>
      <w:lang w:eastAsia="en-US"/>
    </w:rPr>
  </w:style>
  <w:style w:type="paragraph" w:styleId="22">
    <w:name w:val="Body Text 2"/>
    <w:basedOn w:val="a0"/>
    <w:link w:val="21"/>
    <w:qFormat/>
    <w:pPr>
      <w:spacing w:after="120" w:line="480" w:lineRule="auto"/>
    </w:pPr>
    <w:rPr>
      <w:rFonts w:ascii="Calibri" w:eastAsia="Calibri" w:hAnsi="Calibri" w:cs="Tahoma"/>
      <w:sz w:val="24"/>
      <w:szCs w:val="24"/>
      <w:lang w:val="ru-RU" w:eastAsia="en-US"/>
    </w:rPr>
  </w:style>
  <w:style w:type="paragraph" w:styleId="32">
    <w:name w:val="Body Text 3"/>
    <w:basedOn w:val="a0"/>
    <w:link w:val="31"/>
    <w:qFormat/>
    <w:pPr>
      <w:spacing w:after="120"/>
    </w:pPr>
    <w:rPr>
      <w:rFonts w:ascii="Calibri" w:eastAsia="Calibri" w:hAnsi="Calibri" w:cs="Tahoma"/>
      <w:sz w:val="16"/>
      <w:szCs w:val="16"/>
      <w:lang w:val="ru-RU" w:eastAsia="en-US"/>
    </w:rPr>
  </w:style>
  <w:style w:type="paragraph" w:styleId="24">
    <w:name w:val="Body Text Indent 2"/>
    <w:basedOn w:val="a0"/>
    <w:link w:val="23"/>
    <w:qFormat/>
    <w:pPr>
      <w:spacing w:after="120" w:line="480" w:lineRule="auto"/>
      <w:ind w:left="283"/>
    </w:pPr>
    <w:rPr>
      <w:rFonts w:ascii="Calibri" w:eastAsia="Calibri" w:hAnsi="Calibri" w:cs="Tahoma"/>
      <w:sz w:val="22"/>
      <w:szCs w:val="22"/>
      <w:lang w:eastAsia="en-US"/>
    </w:rPr>
  </w:style>
  <w:style w:type="paragraph" w:styleId="34">
    <w:name w:val="Body Text Indent 3"/>
    <w:basedOn w:val="a0"/>
    <w:link w:val="33"/>
    <w:qFormat/>
    <w:pPr>
      <w:spacing w:after="120"/>
      <w:ind w:left="283"/>
    </w:pPr>
    <w:rPr>
      <w:rFonts w:ascii="Calibri" w:eastAsia="Calibri" w:hAnsi="Calibri" w:cs="Tahoma"/>
      <w:sz w:val="16"/>
      <w:szCs w:val="16"/>
      <w:lang w:val="ru-RU" w:eastAsia="en-US"/>
    </w:rPr>
  </w:style>
  <w:style w:type="paragraph" w:styleId="af6">
    <w:name w:val="Document Map"/>
    <w:basedOn w:val="a0"/>
    <w:link w:val="af5"/>
    <w:qFormat/>
    <w:rPr>
      <w:rFonts w:ascii="Tahoma" w:eastAsia="Calibri" w:hAnsi="Tahoma" w:cs="Tahoma"/>
      <w:sz w:val="22"/>
      <w:szCs w:val="22"/>
      <w:lang w:eastAsia="en-US"/>
    </w:rPr>
  </w:style>
  <w:style w:type="paragraph" w:styleId="af8">
    <w:name w:val="Plain Text"/>
    <w:basedOn w:val="a0"/>
    <w:link w:val="af7"/>
    <w:qFormat/>
    <w:pPr>
      <w:spacing w:before="280" w:after="280"/>
    </w:pPr>
    <w:rPr>
      <w:rFonts w:ascii="Courier New" w:eastAsia="Calibri" w:hAnsi="Courier New" w:cs="Courier New"/>
      <w:sz w:val="22"/>
      <w:szCs w:val="22"/>
      <w:lang w:val="ru-RU" w:eastAsia="en-US"/>
    </w:rPr>
  </w:style>
  <w:style w:type="paragraph" w:styleId="afa">
    <w:name w:val="annotation subject"/>
    <w:basedOn w:val="a9"/>
    <w:next w:val="a9"/>
    <w:link w:val="af9"/>
    <w:qFormat/>
    <w:rPr>
      <w:b/>
      <w:bCs/>
    </w:rPr>
  </w:style>
  <w:style w:type="paragraph" w:styleId="afc">
    <w:name w:val="Balloon Text"/>
    <w:basedOn w:val="a0"/>
    <w:link w:val="afb"/>
    <w:qFormat/>
    <w:rPr>
      <w:rFonts w:ascii="Tahoma" w:eastAsia="Calibri" w:hAnsi="Tahoma" w:cs="Tahoma"/>
      <w:sz w:val="16"/>
      <w:szCs w:val="16"/>
      <w:lang w:eastAsia="en-US"/>
    </w:rPr>
  </w:style>
  <w:style w:type="paragraph" w:styleId="afe">
    <w:name w:val="No Spacing"/>
    <w:link w:val="afd"/>
    <w:qFormat/>
    <w:rPr>
      <w:rFonts w:cs="Calibri"/>
    </w:rPr>
  </w:style>
  <w:style w:type="paragraph" w:customStyle="1" w:styleId="1f3">
    <w:name w:val="Стиль1"/>
    <w:basedOn w:val="a0"/>
    <w:autoRedefine/>
    <w:qFormat/>
    <w:pPr>
      <w:ind w:firstLine="540"/>
      <w:jc w:val="both"/>
      <w:outlineLvl w:val="1"/>
    </w:pPr>
    <w:rPr>
      <w:rFonts w:ascii="Arial" w:hAnsi="Arial" w:cs="Arial"/>
      <w:color w:val="0000FF"/>
    </w:rPr>
  </w:style>
  <w:style w:type="paragraph" w:customStyle="1" w:styleId="2a">
    <w:name w:val="Стиль2"/>
    <w:basedOn w:val="a0"/>
    <w:autoRedefine/>
    <w:qFormat/>
    <w:pPr>
      <w:jc w:val="center"/>
      <w:outlineLvl w:val="1"/>
    </w:pPr>
    <w:rPr>
      <w:rFonts w:cs="Arial"/>
      <w:lang w:val="ru-RU"/>
    </w:rPr>
  </w:style>
  <w:style w:type="paragraph" w:customStyle="1" w:styleId="1TimesNewRoman12pt">
    <w:name w:val="Стиль Стиль1 + Times New Roman 12 pt"/>
    <w:basedOn w:val="a0"/>
    <w:autoRedefine/>
    <w:qFormat/>
    <w:pPr>
      <w:widowControl w:val="0"/>
      <w:ind w:firstLine="720"/>
      <w:jc w:val="both"/>
    </w:pPr>
    <w:rPr>
      <w:rFonts w:cs="Arial"/>
      <w:b/>
      <w:color w:val="0000FF"/>
      <w:sz w:val="18"/>
    </w:rPr>
  </w:style>
  <w:style w:type="paragraph" w:customStyle="1" w:styleId="ConsPlusNormalTimesNewRoman8pt">
    <w:name w:val="Стиль ConsPlusNormal + Times New Roman 8 pt Синий"/>
    <w:basedOn w:val="a0"/>
    <w:autoRedefine/>
    <w:qFormat/>
    <w:pPr>
      <w:widowControl w:val="0"/>
      <w:ind w:firstLine="720"/>
    </w:pPr>
    <w:rPr>
      <w:rFonts w:cs="Arial"/>
      <w:color w:val="0000FF"/>
      <w:sz w:val="18"/>
      <w:szCs w:val="18"/>
    </w:rPr>
  </w:style>
  <w:style w:type="paragraph" w:customStyle="1" w:styleId="3b">
    <w:name w:val="Загаловок 3 (Приложение)"/>
    <w:basedOn w:val="3"/>
    <w:next w:val="a0"/>
    <w:autoRedefine/>
    <w:qFormat/>
    <w:pPr>
      <w:jc w:val="right"/>
    </w:pPr>
    <w:rPr>
      <w:rFonts w:ascii="Times New Roman" w:hAnsi="Times New Roman" w:cs="Times New Roman"/>
      <w:sz w:val="24"/>
      <w:szCs w:val="24"/>
    </w:rPr>
  </w:style>
  <w:style w:type="paragraph" w:customStyle="1" w:styleId="3TimesNewRoman12pt">
    <w:name w:val="Стиль Заголовок 3 + Times New Roman 12 pt"/>
    <w:basedOn w:val="3"/>
    <w:autoRedefine/>
    <w:qFormat/>
    <w:pPr>
      <w:spacing w:before="0" w:after="0"/>
      <w:jc w:val="right"/>
    </w:pPr>
    <w:rPr>
      <w:rFonts w:ascii="Times New Roman" w:hAnsi="Times New Roman"/>
      <w:sz w:val="24"/>
      <w:szCs w:val="24"/>
    </w:rPr>
  </w:style>
  <w:style w:type="paragraph" w:customStyle="1" w:styleId="afff6">
    <w:name w:val="Норма"/>
    <w:basedOn w:val="af0"/>
    <w:next w:val="af0"/>
    <w:autoRedefine/>
    <w:qFormat/>
    <w:pPr>
      <w:spacing w:after="0"/>
      <w:ind w:firstLine="709"/>
      <w:jc w:val="both"/>
    </w:pPr>
  </w:style>
  <w:style w:type="paragraph" w:customStyle="1" w:styleId="afff7">
    <w:name w:val="Стиль Норма + Синий"/>
    <w:basedOn w:val="afff6"/>
    <w:autoRedefine/>
    <w:qFormat/>
    <w:rPr>
      <w:color w:val="0000FF"/>
    </w:rPr>
  </w:style>
  <w:style w:type="paragraph" w:customStyle="1" w:styleId="1f4">
    <w:name w:val="1"/>
    <w:basedOn w:val="a0"/>
    <w:qFormat/>
    <w:pPr>
      <w:spacing w:before="280" w:after="280"/>
    </w:pPr>
    <w:rPr>
      <w:rFonts w:ascii="Tahoma" w:hAnsi="Tahoma"/>
      <w:lang w:eastAsia="en-US"/>
    </w:rPr>
  </w:style>
  <w:style w:type="paragraph" w:customStyle="1" w:styleId="afff8">
    <w:name w:val="Îáû÷íûé"/>
    <w:qFormat/>
    <w:rPr>
      <w:rFonts w:ascii="Times New Roman" w:eastAsia="Times New Roman" w:hAnsi="Times New Roman" w:cs="Times New Roman"/>
      <w:sz w:val="20"/>
      <w:szCs w:val="20"/>
      <w:lang w:eastAsia="ru-RU"/>
    </w:rPr>
  </w:style>
  <w:style w:type="paragraph" w:customStyle="1" w:styleId="ConsNormal0">
    <w:name w:val="ConsNormal"/>
    <w:link w:val="ConsNormal"/>
    <w:qFormat/>
    <w:pPr>
      <w:widowControl w:val="0"/>
      <w:ind w:firstLine="720"/>
    </w:pPr>
    <w:rPr>
      <w:rFonts w:ascii="Arial" w:hAnsi="Arial" w:cs="Arial"/>
    </w:rPr>
  </w:style>
  <w:style w:type="paragraph" w:customStyle="1" w:styleId="3c">
    <w:name w:val="Стиль3"/>
    <w:basedOn w:val="24"/>
    <w:qFormat/>
    <w:pPr>
      <w:widowControl w:val="0"/>
      <w:tabs>
        <w:tab w:val="left" w:pos="227"/>
      </w:tabs>
      <w:spacing w:after="0" w:line="240" w:lineRule="auto"/>
      <w:ind w:left="0"/>
      <w:jc w:val="both"/>
    </w:pPr>
    <w:rPr>
      <w:sz w:val="24"/>
      <w:lang w:val="ru-RU"/>
    </w:rPr>
  </w:style>
  <w:style w:type="paragraph" w:customStyle="1" w:styleId="Pa244">
    <w:name w:val="Pa24+4"/>
    <w:basedOn w:val="a0"/>
    <w:next w:val="a0"/>
    <w:qFormat/>
    <w:pPr>
      <w:spacing w:before="120" w:line="211" w:lineRule="atLeast"/>
    </w:pPr>
    <w:rPr>
      <w:rFonts w:ascii="GaramondNarrowC" w:hAnsi="GaramondNarrowC"/>
      <w:sz w:val="24"/>
      <w:szCs w:val="24"/>
      <w:lang w:val="ru-RU"/>
    </w:rPr>
  </w:style>
  <w:style w:type="paragraph" w:customStyle="1" w:styleId="ConsNonformat">
    <w:name w:val="ConsNonformat"/>
    <w:qFormat/>
    <w:pPr>
      <w:widowControl w:val="0"/>
    </w:pPr>
    <w:rPr>
      <w:rFonts w:ascii="Courier New" w:eastAsia="Times New Roman" w:hAnsi="Courier New" w:cs="Courier New"/>
      <w:sz w:val="20"/>
      <w:szCs w:val="20"/>
      <w:lang w:eastAsia="ru-RU"/>
    </w:rPr>
  </w:style>
  <w:style w:type="paragraph" w:customStyle="1" w:styleId="Pa291">
    <w:name w:val="Pa29+1"/>
    <w:basedOn w:val="a0"/>
    <w:next w:val="a0"/>
    <w:qFormat/>
    <w:pPr>
      <w:spacing w:before="100" w:line="211" w:lineRule="atLeast"/>
    </w:pPr>
    <w:rPr>
      <w:rFonts w:ascii="GaramondNarrowC" w:hAnsi="GaramondNarrowC"/>
      <w:sz w:val="24"/>
      <w:szCs w:val="24"/>
      <w:lang w:val="ru-RU"/>
    </w:rPr>
  </w:style>
  <w:style w:type="paragraph" w:customStyle="1" w:styleId="Default">
    <w:name w:val="Default"/>
    <w:qFormat/>
    <w:rPr>
      <w:rFonts w:ascii="GaramondNarrowC" w:eastAsia="Times New Roman" w:hAnsi="GaramondNarrowC" w:cs="GaramondNarrowC"/>
      <w:color w:val="000000"/>
      <w:sz w:val="24"/>
      <w:szCs w:val="24"/>
      <w:lang w:eastAsia="ru-RU"/>
    </w:rPr>
  </w:style>
  <w:style w:type="paragraph" w:customStyle="1" w:styleId="2b">
    <w:name w:val="Знак2 Знак Знак"/>
    <w:basedOn w:val="a0"/>
    <w:qFormat/>
    <w:pPr>
      <w:spacing w:after="160" w:line="240" w:lineRule="exact"/>
    </w:pPr>
    <w:rPr>
      <w:rFonts w:ascii="Verdana" w:hAnsi="Verdana" w:cs="Verdana"/>
      <w:lang w:eastAsia="en-US"/>
    </w:rPr>
  </w:style>
  <w:style w:type="paragraph" w:customStyle="1" w:styleId="ConsPlusNonformat">
    <w:name w:val="ConsPlusNonformat"/>
    <w:qFormat/>
    <w:rPr>
      <w:rFonts w:ascii="Courier New" w:eastAsia="Times New Roman" w:hAnsi="Courier New" w:cs="Times New Roman"/>
      <w:sz w:val="20"/>
      <w:szCs w:val="20"/>
      <w:lang w:eastAsia="ru-RU"/>
    </w:rPr>
  </w:style>
  <w:style w:type="paragraph" w:customStyle="1" w:styleId="afff9">
    <w:name w:val="Пункт"/>
    <w:basedOn w:val="a0"/>
    <w:qFormat/>
    <w:pPr>
      <w:tabs>
        <w:tab w:val="left" w:pos="1980"/>
      </w:tabs>
      <w:ind w:left="1404" w:hanging="504"/>
      <w:jc w:val="both"/>
    </w:pPr>
    <w:rPr>
      <w:sz w:val="24"/>
      <w:szCs w:val="24"/>
      <w:lang w:val="ru-RU"/>
    </w:rPr>
  </w:style>
  <w:style w:type="paragraph" w:customStyle="1" w:styleId="1f5">
    <w:name w:val="Знак Знак Знак1"/>
    <w:basedOn w:val="a0"/>
    <w:qFormat/>
    <w:pPr>
      <w:spacing w:before="280" w:after="280"/>
    </w:pPr>
    <w:rPr>
      <w:rFonts w:ascii="Tahoma" w:hAnsi="Tahoma"/>
      <w:lang w:eastAsia="en-US"/>
    </w:rPr>
  </w:style>
  <w:style w:type="paragraph" w:customStyle="1" w:styleId="ConsPlusNormal0">
    <w:name w:val="ConsPlusNormal"/>
    <w:link w:val="ConsPlusNormal"/>
    <w:qFormat/>
    <w:pPr>
      <w:ind w:firstLine="720"/>
    </w:pPr>
    <w:rPr>
      <w:rFonts w:ascii="Arial" w:hAnsi="Arial" w:cs="Arial"/>
    </w:rPr>
  </w:style>
  <w:style w:type="paragraph" w:customStyle="1" w:styleId="2c">
    <w:name w:val="Знак2 Знак Знак Знак Знак Знак Знак Знак Знак"/>
    <w:basedOn w:val="a0"/>
    <w:qFormat/>
    <w:pPr>
      <w:spacing w:after="160" w:line="240" w:lineRule="exact"/>
    </w:pPr>
    <w:rPr>
      <w:rFonts w:ascii="Verdana" w:hAnsi="Verdana"/>
      <w:sz w:val="24"/>
      <w:szCs w:val="24"/>
      <w:lang w:eastAsia="en-US"/>
    </w:rPr>
  </w:style>
  <w:style w:type="paragraph" w:customStyle="1" w:styleId="afffa">
    <w:name w:val="Обычный.Нормальный абзац"/>
    <w:qFormat/>
    <w:pPr>
      <w:widowControl w:val="0"/>
      <w:ind w:firstLine="709"/>
      <w:jc w:val="both"/>
    </w:pPr>
    <w:rPr>
      <w:rFonts w:ascii="Times New Roman" w:eastAsia="Times New Roman" w:hAnsi="Times New Roman" w:cs="Times New Roman"/>
      <w:sz w:val="24"/>
      <w:szCs w:val="24"/>
      <w:lang w:eastAsia="ru-RU"/>
    </w:rPr>
  </w:style>
  <w:style w:type="paragraph" w:customStyle="1" w:styleId="1f6">
    <w:name w:val="Знак Знак1"/>
    <w:basedOn w:val="a0"/>
    <w:qFormat/>
    <w:pPr>
      <w:spacing w:before="280" w:after="280"/>
    </w:pPr>
    <w:rPr>
      <w:rFonts w:ascii="Tahoma" w:hAnsi="Tahoma"/>
      <w:lang w:eastAsia="en-US"/>
    </w:rPr>
  </w:style>
  <w:style w:type="paragraph" w:customStyle="1" w:styleId="H4">
    <w:name w:val="H4"/>
    <w:basedOn w:val="a0"/>
    <w:next w:val="a0"/>
    <w:qFormat/>
    <w:pPr>
      <w:keepNext/>
      <w:widowControl w:val="0"/>
      <w:spacing w:before="100" w:after="100"/>
    </w:pPr>
    <w:rPr>
      <w:b/>
      <w:sz w:val="24"/>
      <w:lang w:val="ru-RU"/>
    </w:rPr>
  </w:style>
  <w:style w:type="paragraph" w:customStyle="1" w:styleId="DefinitionTerm">
    <w:name w:val="Definition Term"/>
    <w:basedOn w:val="a0"/>
    <w:next w:val="a0"/>
    <w:qFormat/>
    <w:pPr>
      <w:widowControl w:val="0"/>
    </w:pPr>
    <w:rPr>
      <w:sz w:val="24"/>
      <w:lang w:val="ru-RU"/>
    </w:rPr>
  </w:style>
  <w:style w:type="paragraph" w:customStyle="1" w:styleId="afffb">
    <w:name w:val="Обратный адрес"/>
    <w:basedOn w:val="a0"/>
    <w:qFormat/>
    <w:pPr>
      <w:keepLines/>
      <w:spacing w:line="200" w:lineRule="atLeast"/>
      <w:ind w:right="-360"/>
    </w:pPr>
    <w:rPr>
      <w:sz w:val="16"/>
      <w:lang w:val="ru-RU"/>
    </w:rPr>
  </w:style>
  <w:style w:type="paragraph" w:customStyle="1" w:styleId="2d">
    <w:name w:val="Знак Знак2 Знак Знак Знак"/>
    <w:basedOn w:val="a0"/>
    <w:qFormat/>
    <w:pPr>
      <w:spacing w:before="280" w:after="280"/>
    </w:pPr>
    <w:rPr>
      <w:rFonts w:ascii="Tahoma" w:hAnsi="Tahoma"/>
      <w:lang w:eastAsia="en-US"/>
    </w:rPr>
  </w:style>
  <w:style w:type="paragraph" w:customStyle="1" w:styleId="ConsPlusTitle">
    <w:name w:val="ConsPlusTitle"/>
    <w:qFormat/>
    <w:rPr>
      <w:rFonts w:ascii="Times New Roman" w:eastAsia="Times New Roman" w:hAnsi="Times New Roman" w:cs="Times New Roman"/>
      <w:b/>
      <w:bCs/>
      <w:sz w:val="28"/>
      <w:szCs w:val="28"/>
      <w:lang w:eastAsia="ru-RU"/>
    </w:rPr>
  </w:style>
  <w:style w:type="paragraph" w:customStyle="1" w:styleId="ConsPlusCell">
    <w:name w:val="ConsPlusCell"/>
    <w:qFormat/>
    <w:rPr>
      <w:rFonts w:ascii="Arial" w:eastAsia="Times New Roman" w:hAnsi="Arial" w:cs="Arial"/>
      <w:sz w:val="20"/>
      <w:szCs w:val="20"/>
      <w:lang w:eastAsia="ru-RU"/>
    </w:rPr>
  </w:style>
  <w:style w:type="paragraph" w:customStyle="1" w:styleId="afffc">
    <w:name w:val="Знак Знак Знак Знак"/>
    <w:basedOn w:val="a0"/>
    <w:qFormat/>
    <w:pPr>
      <w:widowControl w:val="0"/>
      <w:spacing w:after="160" w:line="240" w:lineRule="exact"/>
      <w:jc w:val="right"/>
    </w:pPr>
    <w:rPr>
      <w:lang w:val="en-GB" w:eastAsia="en-US"/>
    </w:rPr>
  </w:style>
  <w:style w:type="paragraph" w:customStyle="1" w:styleId="1f7">
    <w:name w:val="Знак1"/>
    <w:basedOn w:val="a0"/>
    <w:qFormat/>
    <w:pPr>
      <w:spacing w:after="160" w:line="240" w:lineRule="exact"/>
    </w:pPr>
    <w:rPr>
      <w:rFonts w:ascii="Verdana" w:hAnsi="Verdana" w:cs="Verdana"/>
      <w:lang w:eastAsia="en-US"/>
    </w:rPr>
  </w:style>
  <w:style w:type="paragraph" w:customStyle="1" w:styleId="212">
    <w:name w:val="Основной текст 21"/>
    <w:basedOn w:val="a0"/>
    <w:qFormat/>
    <w:pPr>
      <w:jc w:val="both"/>
    </w:pPr>
    <w:rPr>
      <w:sz w:val="24"/>
      <w:lang w:val="ru-RU"/>
    </w:rPr>
  </w:style>
  <w:style w:type="paragraph" w:customStyle="1" w:styleId="1f8">
    <w:name w:val="Обычный1"/>
    <w:qFormat/>
    <w:rPr>
      <w:rFonts w:ascii="Times New Roman" w:eastAsia="Times New Roman" w:hAnsi="Times New Roman" w:cs="Times New Roman"/>
      <w:sz w:val="24"/>
      <w:szCs w:val="20"/>
      <w:lang w:eastAsia="ru-RU"/>
    </w:rPr>
  </w:style>
  <w:style w:type="paragraph" w:customStyle="1" w:styleId="afffd">
    <w:name w:val="Знак Знак Знак Знак Знак Знак"/>
    <w:basedOn w:val="a0"/>
    <w:qFormat/>
    <w:pPr>
      <w:widowControl w:val="0"/>
      <w:spacing w:after="160" w:line="240" w:lineRule="exact"/>
      <w:jc w:val="right"/>
    </w:pPr>
    <w:rPr>
      <w:lang w:val="en-GB" w:eastAsia="en-US"/>
    </w:rPr>
  </w:style>
  <w:style w:type="paragraph" w:customStyle="1" w:styleId="Style3">
    <w:name w:val="Style3"/>
    <w:basedOn w:val="a0"/>
    <w:qFormat/>
    <w:pPr>
      <w:widowControl w:val="0"/>
      <w:spacing w:line="271" w:lineRule="exact"/>
      <w:ind w:firstLine="749"/>
      <w:jc w:val="both"/>
    </w:pPr>
    <w:rPr>
      <w:sz w:val="24"/>
      <w:szCs w:val="24"/>
      <w:lang w:val="ru-RU"/>
    </w:rPr>
  </w:style>
  <w:style w:type="paragraph" w:customStyle="1" w:styleId="1e">
    <w:name w:val="Абзац списка1"/>
    <w:basedOn w:val="a0"/>
    <w:link w:val="ListParagraphChar"/>
    <w:qFormat/>
    <w:pPr>
      <w:spacing w:after="200" w:line="276" w:lineRule="auto"/>
      <w:ind w:left="720"/>
      <w:contextualSpacing/>
    </w:pPr>
    <w:rPr>
      <w:rFonts w:ascii="Calibri" w:hAnsi="Calibri"/>
      <w:sz w:val="22"/>
      <w:szCs w:val="22"/>
      <w:lang w:val="ru-RU" w:eastAsia="en-US"/>
    </w:rPr>
  </w:style>
  <w:style w:type="paragraph" w:customStyle="1" w:styleId="1f9">
    <w:name w:val="Знак1 Знак Знак Знак Знак Знак Знак"/>
    <w:basedOn w:val="a0"/>
    <w:qFormat/>
    <w:pPr>
      <w:widowControl w:val="0"/>
      <w:spacing w:after="160" w:line="240" w:lineRule="exact"/>
      <w:jc w:val="right"/>
    </w:pPr>
    <w:rPr>
      <w:lang w:val="en-GB" w:eastAsia="en-US"/>
    </w:rPr>
  </w:style>
  <w:style w:type="paragraph" w:customStyle="1" w:styleId="aff0">
    <w:name w:val="Наклонный"/>
    <w:basedOn w:val="a0"/>
    <w:link w:val="aff"/>
    <w:qFormat/>
    <w:pPr>
      <w:spacing w:line="360" w:lineRule="auto"/>
      <w:ind w:firstLine="680"/>
    </w:pPr>
    <w:rPr>
      <w:rFonts w:ascii="GOST type A" w:eastAsia="Calibri" w:hAnsi="GOST type A" w:cs="Tahoma"/>
      <w:i/>
      <w:sz w:val="28"/>
      <w:szCs w:val="22"/>
      <w:lang w:val="ru-RU" w:eastAsia="en-US"/>
    </w:rPr>
  </w:style>
  <w:style w:type="paragraph" w:customStyle="1" w:styleId="1fa">
    <w:name w:val="Название1"/>
    <w:basedOn w:val="a0"/>
    <w:qFormat/>
    <w:pPr>
      <w:widowControl w:val="0"/>
      <w:jc w:val="center"/>
    </w:pPr>
    <w:rPr>
      <w:b/>
      <w:sz w:val="28"/>
      <w:lang w:val="ru-RU"/>
    </w:rPr>
  </w:style>
  <w:style w:type="paragraph" w:customStyle="1" w:styleId="afffe">
    <w:name w:val="Таблицы (моноширинный)"/>
    <w:basedOn w:val="a0"/>
    <w:next w:val="a0"/>
    <w:qFormat/>
    <w:rPr>
      <w:rFonts w:ascii="Courier New" w:eastAsia="Calibri" w:hAnsi="Courier New" w:cs="Courier New"/>
      <w:sz w:val="24"/>
      <w:szCs w:val="24"/>
      <w:lang w:val="ru-RU" w:eastAsia="en-US"/>
    </w:rPr>
  </w:style>
  <w:style w:type="paragraph" w:customStyle="1" w:styleId="1fb">
    <w:name w:val="Без интервала1"/>
    <w:qFormat/>
    <w:pPr>
      <w:widowControl w:val="0"/>
      <w:jc w:val="both"/>
    </w:pPr>
    <w:rPr>
      <w:rFonts w:ascii="Courier New" w:eastAsia="Times New Roman" w:hAnsi="Courier New" w:cs="Courier New"/>
      <w:color w:val="000000"/>
      <w:sz w:val="24"/>
      <w:szCs w:val="24"/>
      <w:lang w:eastAsia="ru-RU"/>
    </w:rPr>
  </w:style>
  <w:style w:type="paragraph" w:customStyle="1" w:styleId="s10">
    <w:name w:val="s_1"/>
    <w:basedOn w:val="a0"/>
    <w:qFormat/>
    <w:pPr>
      <w:spacing w:before="280" w:after="280"/>
    </w:pPr>
    <w:rPr>
      <w:sz w:val="24"/>
      <w:szCs w:val="24"/>
      <w:lang w:val="ru-RU"/>
    </w:rPr>
  </w:style>
  <w:style w:type="paragraph" w:customStyle="1" w:styleId="xl65">
    <w:name w:val="xl65"/>
    <w:basedOn w:val="a0"/>
    <w:qFormat/>
    <w:pPr>
      <w:spacing w:before="280" w:after="280"/>
      <w:jc w:val="center"/>
    </w:pPr>
    <w:rPr>
      <w:sz w:val="24"/>
      <w:szCs w:val="24"/>
      <w:lang w:val="ru-RU"/>
    </w:rPr>
  </w:style>
  <w:style w:type="paragraph" w:customStyle="1" w:styleId="xl66">
    <w:name w:val="xl66"/>
    <w:basedOn w:val="a0"/>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lang w:val="ru-RU"/>
    </w:rPr>
  </w:style>
  <w:style w:type="paragraph" w:customStyle="1" w:styleId="xl67">
    <w:name w:val="xl67"/>
    <w:basedOn w:val="a0"/>
    <w:qFormat/>
    <w:pPr>
      <w:pBdr>
        <w:top w:val="single" w:sz="4" w:space="0" w:color="000000"/>
        <w:left w:val="single" w:sz="8" w:space="0" w:color="000000"/>
        <w:bottom w:val="single" w:sz="4" w:space="0" w:color="000000"/>
        <w:right w:val="single" w:sz="4" w:space="0" w:color="000000"/>
      </w:pBdr>
      <w:spacing w:before="280" w:after="280"/>
      <w:jc w:val="center"/>
    </w:pPr>
    <w:rPr>
      <w:sz w:val="24"/>
      <w:szCs w:val="24"/>
      <w:lang w:val="ru-RU"/>
    </w:rPr>
  </w:style>
  <w:style w:type="paragraph" w:customStyle="1" w:styleId="xl68">
    <w:name w:val="xl68"/>
    <w:basedOn w:val="a0"/>
    <w:qFormat/>
    <w:pPr>
      <w:pBdr>
        <w:top w:val="single" w:sz="4" w:space="0" w:color="000000"/>
        <w:left w:val="single" w:sz="4" w:space="0" w:color="000000"/>
        <w:bottom w:val="single" w:sz="4" w:space="0" w:color="000000"/>
        <w:right w:val="single" w:sz="4" w:space="0" w:color="000000"/>
      </w:pBdr>
      <w:spacing w:before="280" w:after="280"/>
    </w:pPr>
    <w:rPr>
      <w:sz w:val="24"/>
      <w:szCs w:val="24"/>
      <w:lang w:val="ru-RU"/>
    </w:rPr>
  </w:style>
  <w:style w:type="paragraph" w:customStyle="1" w:styleId="xl69">
    <w:name w:val="xl69"/>
    <w:basedOn w:val="a0"/>
    <w:qFormat/>
    <w:pPr>
      <w:pBdr>
        <w:top w:val="single" w:sz="4" w:space="0" w:color="000000"/>
        <w:left w:val="single" w:sz="4" w:space="0" w:color="000000"/>
        <w:bottom w:val="single" w:sz="4" w:space="0" w:color="000000"/>
        <w:right w:val="single" w:sz="4" w:space="0" w:color="000000"/>
      </w:pBdr>
      <w:spacing w:before="280" w:after="280"/>
    </w:pPr>
    <w:rPr>
      <w:sz w:val="24"/>
      <w:szCs w:val="24"/>
      <w:lang w:val="ru-RU"/>
    </w:rPr>
  </w:style>
  <w:style w:type="paragraph" w:customStyle="1" w:styleId="xl70">
    <w:name w:val="xl70"/>
    <w:basedOn w:val="a0"/>
    <w:qFormat/>
    <w:pPr>
      <w:pBdr>
        <w:top w:val="single" w:sz="4" w:space="0" w:color="000000"/>
        <w:left w:val="single" w:sz="4" w:space="0" w:color="000000"/>
        <w:bottom w:val="single" w:sz="4" w:space="0" w:color="000000"/>
        <w:right w:val="single" w:sz="4" w:space="0" w:color="000000"/>
      </w:pBdr>
      <w:spacing w:before="280" w:after="280"/>
    </w:pPr>
    <w:rPr>
      <w:sz w:val="24"/>
      <w:szCs w:val="24"/>
      <w:lang w:val="ru-RU"/>
    </w:rPr>
  </w:style>
  <w:style w:type="paragraph" w:customStyle="1" w:styleId="xl71">
    <w:name w:val="xl71"/>
    <w:basedOn w:val="a0"/>
    <w:qFormat/>
    <w:pPr>
      <w:spacing w:before="280" w:after="280"/>
    </w:pPr>
    <w:rPr>
      <w:color w:val="FF0000"/>
      <w:sz w:val="24"/>
      <w:szCs w:val="24"/>
      <w:lang w:val="ru-RU"/>
    </w:rPr>
  </w:style>
  <w:style w:type="paragraph" w:customStyle="1" w:styleId="xl72">
    <w:name w:val="xl72"/>
    <w:basedOn w:val="a0"/>
    <w:qFormat/>
    <w:pPr>
      <w:pBdr>
        <w:top w:val="single" w:sz="4" w:space="0" w:color="000000"/>
        <w:left w:val="single" w:sz="4" w:space="0" w:color="000000"/>
        <w:bottom w:val="single" w:sz="4" w:space="0" w:color="000000"/>
        <w:right w:val="single" w:sz="4" w:space="0" w:color="000000"/>
      </w:pBdr>
      <w:spacing w:before="280" w:after="280"/>
    </w:pPr>
    <w:rPr>
      <w:sz w:val="24"/>
      <w:szCs w:val="24"/>
      <w:lang w:val="ru-RU"/>
    </w:rPr>
  </w:style>
  <w:style w:type="paragraph" w:customStyle="1" w:styleId="xl73">
    <w:name w:val="xl73"/>
    <w:basedOn w:val="a0"/>
    <w:qFormat/>
    <w:pPr>
      <w:pBdr>
        <w:top w:val="single" w:sz="4" w:space="0" w:color="000000"/>
        <w:left w:val="single" w:sz="4" w:space="0" w:color="000000"/>
        <w:bottom w:val="single" w:sz="4" w:space="0" w:color="000000"/>
        <w:right w:val="single" w:sz="4" w:space="0" w:color="000000"/>
      </w:pBdr>
      <w:shd w:val="clear" w:color="auto" w:fill="C0C0C0"/>
      <w:spacing w:before="280" w:after="280"/>
      <w:jc w:val="right"/>
    </w:pPr>
    <w:rPr>
      <w:sz w:val="24"/>
      <w:szCs w:val="24"/>
      <w:lang w:val="ru-RU"/>
    </w:rPr>
  </w:style>
  <w:style w:type="paragraph" w:customStyle="1" w:styleId="xl74">
    <w:name w:val="xl74"/>
    <w:basedOn w:val="a0"/>
    <w:qFormat/>
    <w:pPr>
      <w:pBdr>
        <w:top w:val="single" w:sz="4" w:space="0" w:color="000000"/>
        <w:left w:val="single" w:sz="4" w:space="0" w:color="000000"/>
        <w:bottom w:val="single" w:sz="4" w:space="0" w:color="000000"/>
        <w:right w:val="single" w:sz="4" w:space="0" w:color="000000"/>
      </w:pBdr>
      <w:spacing w:before="280" w:after="280"/>
    </w:pPr>
    <w:rPr>
      <w:sz w:val="24"/>
      <w:szCs w:val="24"/>
      <w:lang w:val="ru-RU"/>
    </w:rPr>
  </w:style>
  <w:style w:type="paragraph" w:customStyle="1" w:styleId="xl75">
    <w:name w:val="xl75"/>
    <w:basedOn w:val="a0"/>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lang w:val="ru-RU"/>
    </w:rPr>
  </w:style>
  <w:style w:type="paragraph" w:customStyle="1" w:styleId="xl76">
    <w:name w:val="xl76"/>
    <w:basedOn w:val="a0"/>
    <w:qFormat/>
    <w:pPr>
      <w:pBdr>
        <w:top w:val="single" w:sz="4" w:space="0" w:color="000000"/>
        <w:left w:val="single" w:sz="4" w:space="0" w:color="000000"/>
        <w:bottom w:val="single" w:sz="4" w:space="0" w:color="000000"/>
        <w:right w:val="single" w:sz="4" w:space="0" w:color="000000"/>
      </w:pBdr>
      <w:spacing w:before="280" w:after="280"/>
    </w:pPr>
    <w:rPr>
      <w:b/>
      <w:bCs/>
      <w:sz w:val="24"/>
      <w:szCs w:val="24"/>
      <w:lang w:val="ru-RU"/>
    </w:rPr>
  </w:style>
  <w:style w:type="paragraph" w:customStyle="1" w:styleId="xl77">
    <w:name w:val="xl77"/>
    <w:basedOn w:val="a0"/>
    <w:qFormat/>
    <w:pPr>
      <w:pBdr>
        <w:top w:val="single" w:sz="4" w:space="0" w:color="000000"/>
        <w:left w:val="single" w:sz="4" w:space="0" w:color="000000"/>
        <w:bottom w:val="single" w:sz="4" w:space="0" w:color="000000"/>
        <w:right w:val="single" w:sz="4" w:space="0" w:color="000000"/>
      </w:pBdr>
      <w:shd w:val="clear" w:color="auto" w:fill="B1A0C7"/>
      <w:spacing w:before="280" w:after="280"/>
      <w:jc w:val="center"/>
    </w:pPr>
    <w:rPr>
      <w:sz w:val="24"/>
      <w:szCs w:val="24"/>
      <w:lang w:val="ru-RU"/>
    </w:rPr>
  </w:style>
  <w:style w:type="paragraph" w:customStyle="1" w:styleId="xl78">
    <w:name w:val="xl78"/>
    <w:basedOn w:val="a0"/>
    <w:qFormat/>
    <w:pPr>
      <w:pBdr>
        <w:top w:val="single" w:sz="4" w:space="0" w:color="000000"/>
        <w:left w:val="single" w:sz="4" w:space="0" w:color="000000"/>
        <w:bottom w:val="single" w:sz="4" w:space="0" w:color="000000"/>
        <w:right w:val="single" w:sz="4" w:space="0" w:color="000000"/>
      </w:pBdr>
      <w:shd w:val="clear" w:color="auto" w:fill="B1A0C7"/>
      <w:spacing w:before="280" w:after="280"/>
      <w:jc w:val="center"/>
    </w:pPr>
    <w:rPr>
      <w:sz w:val="24"/>
      <w:szCs w:val="24"/>
      <w:lang w:val="ru-RU"/>
    </w:rPr>
  </w:style>
  <w:style w:type="paragraph" w:customStyle="1" w:styleId="xl79">
    <w:name w:val="xl79"/>
    <w:basedOn w:val="a0"/>
    <w:qFormat/>
    <w:pPr>
      <w:pBdr>
        <w:top w:val="single" w:sz="4" w:space="0" w:color="000000"/>
        <w:left w:val="single" w:sz="4" w:space="0" w:color="000000"/>
        <w:bottom w:val="single" w:sz="4" w:space="0" w:color="000000"/>
        <w:right w:val="single" w:sz="4" w:space="0" w:color="000000"/>
      </w:pBdr>
      <w:shd w:val="clear" w:color="auto" w:fill="B1A0C7"/>
      <w:spacing w:before="280" w:after="280"/>
      <w:jc w:val="center"/>
    </w:pPr>
    <w:rPr>
      <w:sz w:val="24"/>
      <w:szCs w:val="24"/>
      <w:lang w:val="ru-RU"/>
    </w:rPr>
  </w:style>
  <w:style w:type="paragraph" w:customStyle="1" w:styleId="xl80">
    <w:name w:val="xl80"/>
    <w:basedOn w:val="a0"/>
    <w:qFormat/>
    <w:pPr>
      <w:pBdr>
        <w:left w:val="single" w:sz="4" w:space="0" w:color="000000"/>
        <w:bottom w:val="single" w:sz="4" w:space="0" w:color="000000"/>
        <w:right w:val="single" w:sz="4" w:space="0" w:color="000000"/>
      </w:pBdr>
      <w:shd w:val="clear" w:color="auto" w:fill="B1A0C7"/>
      <w:spacing w:before="280" w:after="280"/>
      <w:jc w:val="center"/>
    </w:pPr>
    <w:rPr>
      <w:sz w:val="24"/>
      <w:szCs w:val="24"/>
      <w:lang w:val="ru-RU"/>
    </w:rPr>
  </w:style>
  <w:style w:type="paragraph" w:customStyle="1" w:styleId="xl81">
    <w:name w:val="xl81"/>
    <w:basedOn w:val="a0"/>
    <w:qFormat/>
    <w:pPr>
      <w:pBdr>
        <w:top w:val="single" w:sz="4" w:space="0" w:color="000000"/>
        <w:left w:val="single" w:sz="4" w:space="0" w:color="000000"/>
        <w:right w:val="single" w:sz="4" w:space="0" w:color="000000"/>
      </w:pBdr>
      <w:spacing w:before="280" w:after="280"/>
      <w:jc w:val="center"/>
    </w:pPr>
    <w:rPr>
      <w:b/>
      <w:bCs/>
      <w:sz w:val="24"/>
      <w:szCs w:val="24"/>
      <w:lang w:val="ru-RU"/>
    </w:rPr>
  </w:style>
  <w:style w:type="paragraph" w:customStyle="1" w:styleId="xl82">
    <w:name w:val="xl82"/>
    <w:basedOn w:val="a0"/>
    <w:qFormat/>
    <w:pPr>
      <w:pBdr>
        <w:left w:val="single" w:sz="4" w:space="0" w:color="000000"/>
        <w:bottom w:val="single" w:sz="4" w:space="0" w:color="000000"/>
        <w:right w:val="single" w:sz="4" w:space="0" w:color="000000"/>
      </w:pBdr>
      <w:spacing w:before="280" w:after="280"/>
      <w:jc w:val="center"/>
    </w:pPr>
    <w:rPr>
      <w:b/>
      <w:bCs/>
      <w:sz w:val="24"/>
      <w:szCs w:val="24"/>
      <w:lang w:val="ru-RU"/>
    </w:rPr>
  </w:style>
  <w:style w:type="paragraph" w:customStyle="1" w:styleId="xl83">
    <w:name w:val="xl83"/>
    <w:basedOn w:val="a0"/>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lang w:val="ru-RU"/>
    </w:rPr>
  </w:style>
  <w:style w:type="paragraph" w:customStyle="1" w:styleId="xl84">
    <w:name w:val="xl84"/>
    <w:basedOn w:val="a0"/>
    <w:qFormat/>
    <w:pPr>
      <w:pBdr>
        <w:left w:val="single" w:sz="4" w:space="0" w:color="000000"/>
        <w:right w:val="single" w:sz="4" w:space="0" w:color="000000"/>
      </w:pBdr>
      <w:spacing w:before="280" w:after="280"/>
      <w:jc w:val="center"/>
    </w:pPr>
    <w:rPr>
      <w:b/>
      <w:bCs/>
      <w:sz w:val="24"/>
      <w:szCs w:val="24"/>
      <w:lang w:val="ru-RU"/>
    </w:rPr>
  </w:style>
  <w:style w:type="paragraph" w:customStyle="1" w:styleId="xl85">
    <w:name w:val="xl85"/>
    <w:basedOn w:val="a0"/>
    <w:qFormat/>
    <w:pPr>
      <w:pBdr>
        <w:top w:val="single" w:sz="4" w:space="0" w:color="000000"/>
        <w:left w:val="single" w:sz="4" w:space="0" w:color="000000"/>
        <w:right w:val="single" w:sz="4" w:space="0" w:color="000000"/>
      </w:pBdr>
      <w:spacing w:before="280" w:after="280"/>
      <w:jc w:val="center"/>
    </w:pPr>
    <w:rPr>
      <w:b/>
      <w:bCs/>
      <w:sz w:val="24"/>
      <w:szCs w:val="24"/>
      <w:lang w:val="ru-RU"/>
    </w:rPr>
  </w:style>
  <w:style w:type="paragraph" w:customStyle="1" w:styleId="xl86">
    <w:name w:val="xl86"/>
    <w:basedOn w:val="a0"/>
    <w:qFormat/>
    <w:pPr>
      <w:pBdr>
        <w:left w:val="single" w:sz="4" w:space="0" w:color="000000"/>
        <w:right w:val="single" w:sz="4" w:space="0" w:color="000000"/>
      </w:pBdr>
      <w:spacing w:before="280" w:after="280"/>
      <w:jc w:val="center"/>
    </w:pPr>
    <w:rPr>
      <w:b/>
      <w:bCs/>
      <w:sz w:val="24"/>
      <w:szCs w:val="24"/>
      <w:lang w:val="ru-RU"/>
    </w:rPr>
  </w:style>
  <w:style w:type="paragraph" w:customStyle="1" w:styleId="xl87">
    <w:name w:val="xl87"/>
    <w:basedOn w:val="a0"/>
    <w:qFormat/>
    <w:pPr>
      <w:pBdr>
        <w:left w:val="single" w:sz="4" w:space="0" w:color="000000"/>
        <w:bottom w:val="single" w:sz="4" w:space="0" w:color="000000"/>
        <w:right w:val="single" w:sz="4" w:space="0" w:color="000000"/>
      </w:pBdr>
      <w:spacing w:before="280" w:after="280"/>
      <w:jc w:val="center"/>
    </w:pPr>
    <w:rPr>
      <w:b/>
      <w:bCs/>
      <w:sz w:val="24"/>
      <w:szCs w:val="24"/>
      <w:lang w:val="ru-RU"/>
    </w:rPr>
  </w:style>
  <w:style w:type="paragraph" w:customStyle="1" w:styleId="xl88">
    <w:name w:val="xl88"/>
    <w:basedOn w:val="a0"/>
    <w:qFormat/>
    <w:pPr>
      <w:pBdr>
        <w:top w:val="single" w:sz="4" w:space="0" w:color="000000"/>
        <w:left w:val="single" w:sz="4" w:space="0" w:color="000000"/>
        <w:bottom w:val="single" w:sz="4" w:space="0" w:color="000000"/>
      </w:pBdr>
      <w:shd w:val="clear" w:color="auto" w:fill="C0C0C0"/>
      <w:spacing w:before="280" w:after="280"/>
      <w:jc w:val="center"/>
    </w:pPr>
    <w:rPr>
      <w:sz w:val="24"/>
      <w:szCs w:val="24"/>
      <w:lang w:val="ru-RU"/>
    </w:rPr>
  </w:style>
  <w:style w:type="paragraph" w:customStyle="1" w:styleId="xl89">
    <w:name w:val="xl89"/>
    <w:basedOn w:val="a0"/>
    <w:qFormat/>
    <w:pPr>
      <w:pBdr>
        <w:top w:val="single" w:sz="4" w:space="0" w:color="000000"/>
        <w:bottom w:val="single" w:sz="4" w:space="0" w:color="000000"/>
        <w:right w:val="single" w:sz="4" w:space="0" w:color="000000"/>
      </w:pBdr>
      <w:shd w:val="clear" w:color="auto" w:fill="C0C0C0"/>
      <w:spacing w:before="280" w:after="280"/>
      <w:jc w:val="center"/>
    </w:pPr>
    <w:rPr>
      <w:sz w:val="24"/>
      <w:szCs w:val="24"/>
      <w:lang w:val="ru-RU"/>
    </w:rPr>
  </w:style>
  <w:style w:type="paragraph" w:customStyle="1" w:styleId="xl90">
    <w:name w:val="xl90"/>
    <w:basedOn w:val="a0"/>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lang w:val="ru-RU"/>
    </w:rPr>
  </w:style>
  <w:style w:type="paragraph" w:customStyle="1" w:styleId="xl91">
    <w:name w:val="xl91"/>
    <w:basedOn w:val="a0"/>
    <w:qFormat/>
    <w:pPr>
      <w:pBdr>
        <w:top w:val="single" w:sz="4" w:space="0" w:color="000000"/>
        <w:left w:val="single" w:sz="4" w:space="0" w:color="000000"/>
        <w:bottom w:val="single" w:sz="4" w:space="0" w:color="000000"/>
      </w:pBdr>
      <w:spacing w:before="280" w:after="280"/>
      <w:jc w:val="center"/>
    </w:pPr>
    <w:rPr>
      <w:b/>
      <w:bCs/>
      <w:sz w:val="24"/>
      <w:szCs w:val="24"/>
      <w:lang w:val="ru-RU"/>
    </w:rPr>
  </w:style>
  <w:style w:type="paragraph" w:customStyle="1" w:styleId="xl92">
    <w:name w:val="xl92"/>
    <w:basedOn w:val="a0"/>
    <w:qFormat/>
    <w:pPr>
      <w:pBdr>
        <w:top w:val="single" w:sz="4" w:space="0" w:color="000000"/>
        <w:bottom w:val="single" w:sz="4" w:space="0" w:color="000000"/>
      </w:pBdr>
      <w:spacing w:before="280" w:after="280"/>
      <w:jc w:val="center"/>
    </w:pPr>
    <w:rPr>
      <w:b/>
      <w:bCs/>
      <w:sz w:val="24"/>
      <w:szCs w:val="24"/>
      <w:lang w:val="ru-RU"/>
    </w:rPr>
  </w:style>
  <w:style w:type="paragraph" w:customStyle="1" w:styleId="xl93">
    <w:name w:val="xl93"/>
    <w:basedOn w:val="a0"/>
    <w:qFormat/>
    <w:pPr>
      <w:pBdr>
        <w:top w:val="single" w:sz="4" w:space="0" w:color="000000"/>
        <w:bottom w:val="single" w:sz="4" w:space="0" w:color="000000"/>
        <w:right w:val="single" w:sz="4" w:space="0" w:color="000000"/>
      </w:pBdr>
      <w:spacing w:before="280" w:after="280"/>
      <w:jc w:val="center"/>
    </w:pPr>
    <w:rPr>
      <w:b/>
      <w:bCs/>
      <w:sz w:val="24"/>
      <w:szCs w:val="24"/>
      <w:lang w:val="ru-RU"/>
    </w:rPr>
  </w:style>
  <w:style w:type="paragraph" w:customStyle="1" w:styleId="xl94">
    <w:name w:val="xl94"/>
    <w:basedOn w:val="a0"/>
    <w:qFormat/>
    <w:pPr>
      <w:pBdr>
        <w:top w:val="single" w:sz="4" w:space="0" w:color="000000"/>
        <w:left w:val="single" w:sz="4" w:space="0" w:color="000000"/>
      </w:pBdr>
      <w:spacing w:before="280" w:after="280"/>
      <w:jc w:val="center"/>
    </w:pPr>
    <w:rPr>
      <w:b/>
      <w:bCs/>
      <w:sz w:val="24"/>
      <w:szCs w:val="24"/>
      <w:lang w:val="ru-RU"/>
    </w:rPr>
  </w:style>
  <w:style w:type="paragraph" w:customStyle="1" w:styleId="xl95">
    <w:name w:val="xl95"/>
    <w:basedOn w:val="a0"/>
    <w:qFormat/>
    <w:pPr>
      <w:pBdr>
        <w:top w:val="single" w:sz="4" w:space="0" w:color="000000"/>
        <w:right w:val="single" w:sz="4" w:space="0" w:color="000000"/>
      </w:pBdr>
      <w:spacing w:before="280" w:after="280"/>
      <w:jc w:val="center"/>
    </w:pPr>
    <w:rPr>
      <w:b/>
      <w:bCs/>
      <w:sz w:val="24"/>
      <w:szCs w:val="24"/>
      <w:lang w:val="ru-RU"/>
    </w:rPr>
  </w:style>
  <w:style w:type="paragraph" w:customStyle="1" w:styleId="xl96">
    <w:name w:val="xl96"/>
    <w:basedOn w:val="a0"/>
    <w:qFormat/>
    <w:pPr>
      <w:pBdr>
        <w:left w:val="single" w:sz="4" w:space="0" w:color="000000"/>
        <w:bottom w:val="single" w:sz="4" w:space="0" w:color="000000"/>
      </w:pBdr>
      <w:spacing w:before="280" w:after="280"/>
      <w:jc w:val="center"/>
    </w:pPr>
    <w:rPr>
      <w:b/>
      <w:bCs/>
      <w:sz w:val="24"/>
      <w:szCs w:val="24"/>
      <w:lang w:val="ru-RU"/>
    </w:rPr>
  </w:style>
  <w:style w:type="paragraph" w:customStyle="1" w:styleId="xl97">
    <w:name w:val="xl97"/>
    <w:basedOn w:val="a0"/>
    <w:qFormat/>
    <w:pPr>
      <w:pBdr>
        <w:bottom w:val="single" w:sz="4" w:space="0" w:color="000000"/>
        <w:right w:val="single" w:sz="4" w:space="0" w:color="000000"/>
      </w:pBdr>
      <w:spacing w:before="280" w:after="280"/>
      <w:jc w:val="center"/>
    </w:pPr>
    <w:rPr>
      <w:b/>
      <w:bCs/>
      <w:sz w:val="24"/>
      <w:szCs w:val="24"/>
      <w:lang w:val="ru-RU"/>
    </w:rPr>
  </w:style>
  <w:style w:type="paragraph" w:customStyle="1" w:styleId="copyright-info">
    <w:name w:val="copyright-info"/>
    <w:basedOn w:val="a0"/>
    <w:qFormat/>
    <w:pPr>
      <w:spacing w:before="280" w:after="280"/>
    </w:pPr>
    <w:rPr>
      <w:sz w:val="24"/>
      <w:szCs w:val="24"/>
      <w:lang w:val="ru-RU"/>
    </w:rPr>
  </w:style>
  <w:style w:type="paragraph" w:customStyle="1" w:styleId="affff">
    <w:name w:val="Содержимое таблицы"/>
    <w:basedOn w:val="a0"/>
    <w:qFormat/>
    <w:pPr>
      <w:widowControl w:val="0"/>
      <w:suppressLineNumbers/>
    </w:pPr>
  </w:style>
  <w:style w:type="paragraph" w:customStyle="1" w:styleId="36">
    <w:name w:val="Стиль3 Знак"/>
    <w:basedOn w:val="24"/>
    <w:link w:val="35"/>
    <w:qFormat/>
    <w:rPr>
      <w:sz w:val="24"/>
      <w:szCs w:val="24"/>
      <w:lang w:val="x-none" w:eastAsia="x-none"/>
    </w:rPr>
  </w:style>
  <w:style w:type="paragraph" w:customStyle="1" w:styleId="71">
    <w:name w:val="Основной текст7"/>
    <w:basedOn w:val="a0"/>
    <w:link w:val="aff1"/>
    <w:qFormat/>
    <w:pPr>
      <w:shd w:val="clear" w:color="auto" w:fill="FFFFFF"/>
      <w:spacing w:before="6660" w:line="254" w:lineRule="exact"/>
      <w:jc w:val="center"/>
    </w:pPr>
    <w:rPr>
      <w:rFonts w:ascii="Calibri" w:eastAsia="Calibri" w:hAnsi="Calibri" w:cs="Tahoma"/>
      <w:sz w:val="21"/>
      <w:szCs w:val="21"/>
      <w:lang w:val="ru-RU" w:eastAsia="en-US"/>
    </w:rPr>
  </w:style>
  <w:style w:type="paragraph" w:customStyle="1" w:styleId="ConsPlusDocList">
    <w:name w:val="ConsPlusDocList"/>
    <w:next w:val="a0"/>
    <w:qFormat/>
    <w:pPr>
      <w:widowControl w:val="0"/>
    </w:pPr>
    <w:rPr>
      <w:rFonts w:ascii="Arial" w:eastAsia="Arial" w:hAnsi="Arial" w:cs="Arial"/>
      <w:sz w:val="20"/>
      <w:szCs w:val="20"/>
      <w:lang w:eastAsia="hi-IN" w:bidi="hi-IN"/>
    </w:rPr>
  </w:style>
  <w:style w:type="paragraph" w:customStyle="1" w:styleId="1fc">
    <w:name w:val="Знак Знак Знак Знак Знак Знак1 Знак Знак Знак Знак"/>
    <w:basedOn w:val="a0"/>
    <w:qFormat/>
    <w:pPr>
      <w:widowControl w:val="0"/>
      <w:spacing w:after="160" w:line="240" w:lineRule="exact"/>
      <w:jc w:val="right"/>
    </w:pPr>
    <w:rPr>
      <w:lang w:val="en-GB" w:eastAsia="en-US"/>
    </w:rPr>
  </w:style>
  <w:style w:type="paragraph" w:customStyle="1" w:styleId="affff0">
    <w:name w:val="Обычный + по ширине"/>
    <w:basedOn w:val="a0"/>
    <w:qFormat/>
    <w:pPr>
      <w:jc w:val="both"/>
    </w:pPr>
    <w:rPr>
      <w:sz w:val="24"/>
      <w:szCs w:val="24"/>
      <w:lang w:val="ru-RU"/>
    </w:rPr>
  </w:style>
  <w:style w:type="paragraph" w:customStyle="1" w:styleId="313">
    <w:name w:val="Знак3 Знак Знак Знак1"/>
    <w:basedOn w:val="a0"/>
    <w:qFormat/>
    <w:pPr>
      <w:spacing w:after="160" w:line="240" w:lineRule="exact"/>
    </w:pPr>
    <w:rPr>
      <w:rFonts w:ascii="Verdana" w:hAnsi="Verdana" w:cs="Verdana"/>
      <w:lang w:eastAsia="en-US"/>
    </w:rPr>
  </w:style>
  <w:style w:type="paragraph" w:customStyle="1" w:styleId="ConsTitle">
    <w:name w:val="ConsTitle"/>
    <w:qFormat/>
    <w:pPr>
      <w:widowControl w:val="0"/>
      <w:ind w:right="19772"/>
    </w:pPr>
    <w:rPr>
      <w:rFonts w:ascii="Arial" w:eastAsia="Times New Roman" w:hAnsi="Arial" w:cs="Arial"/>
      <w:b/>
      <w:bCs/>
      <w:sz w:val="20"/>
      <w:szCs w:val="20"/>
      <w:lang w:eastAsia="ru-RU"/>
    </w:rPr>
  </w:style>
  <w:style w:type="paragraph" w:customStyle="1" w:styleId="affff1">
    <w:name w:val="Знак Знак Знак Знак Знак Знак Знак Знак Знак Знак Знак Знак Знак"/>
    <w:basedOn w:val="a0"/>
    <w:qFormat/>
    <w:pPr>
      <w:spacing w:after="160" w:line="240" w:lineRule="exact"/>
    </w:pPr>
    <w:rPr>
      <w:rFonts w:ascii="Verdana" w:hAnsi="Verdana" w:cs="Verdana"/>
      <w:lang w:eastAsia="en-US"/>
    </w:rPr>
  </w:style>
  <w:style w:type="paragraph" w:customStyle="1" w:styleId="FR1">
    <w:name w:val="FR1"/>
    <w:qFormat/>
    <w:pPr>
      <w:widowControl w:val="0"/>
      <w:snapToGrid w:val="0"/>
      <w:ind w:left="1880"/>
    </w:pPr>
    <w:rPr>
      <w:rFonts w:ascii="Arial" w:eastAsia="Times New Roman" w:hAnsi="Arial" w:cs="Times New Roman"/>
      <w:sz w:val="16"/>
      <w:szCs w:val="20"/>
      <w:lang w:eastAsia="ru-RU"/>
    </w:rPr>
  </w:style>
  <w:style w:type="paragraph" w:customStyle="1" w:styleId="affff2">
    <w:name w:val="Знак"/>
    <w:basedOn w:val="a0"/>
    <w:qFormat/>
    <w:pPr>
      <w:spacing w:after="160" w:line="240" w:lineRule="exact"/>
    </w:pPr>
    <w:rPr>
      <w:rFonts w:ascii="Verdana" w:hAnsi="Verdana" w:cs="Verdana"/>
      <w:lang w:eastAsia="en-US"/>
    </w:rPr>
  </w:style>
  <w:style w:type="paragraph" w:customStyle="1" w:styleId="affff3">
    <w:name w:val="Обычный нумерованный"/>
    <w:basedOn w:val="a0"/>
    <w:qFormat/>
    <w:pPr>
      <w:widowControl w:val="0"/>
      <w:spacing w:line="320" w:lineRule="exact"/>
      <w:ind w:left="720" w:hanging="720"/>
    </w:pPr>
    <w:rPr>
      <w:rFonts w:ascii="Courier New" w:hAnsi="Courier New"/>
      <w:spacing w:val="-24"/>
      <w:sz w:val="28"/>
      <w:lang w:val="ru-RU" w:eastAsia="ar-SA"/>
    </w:rPr>
  </w:style>
  <w:style w:type="paragraph" w:customStyle="1" w:styleId="affff4">
    <w:name w:val="Обычный с кр. стр."/>
    <w:basedOn w:val="a0"/>
    <w:qFormat/>
    <w:pPr>
      <w:widowControl w:val="0"/>
      <w:spacing w:line="320" w:lineRule="exact"/>
      <w:ind w:firstLine="567"/>
    </w:pPr>
    <w:rPr>
      <w:rFonts w:ascii="Courier New" w:hAnsi="Courier New"/>
      <w:spacing w:val="-24"/>
      <w:sz w:val="28"/>
      <w:lang w:val="ru-RU" w:eastAsia="ar-SA"/>
    </w:rPr>
  </w:style>
  <w:style w:type="paragraph" w:customStyle="1" w:styleId="affff5">
    <w:name w:val="Заголовок таблицы"/>
    <w:basedOn w:val="affff"/>
    <w:qFormat/>
    <w:pPr>
      <w:jc w:val="center"/>
    </w:pPr>
    <w:rPr>
      <w:b/>
      <w:bCs/>
    </w:rPr>
  </w:style>
  <w:style w:type="paragraph" w:customStyle="1" w:styleId="Standard">
    <w:name w:val="Standard"/>
    <w:qFormat/>
    <w:pPr>
      <w:widowControl w:val="0"/>
    </w:pPr>
    <w:rPr>
      <w:rFonts w:ascii="Times New Roman" w:eastAsia="Times New Roman" w:hAnsi="Times New Roman" w:cs="Times New Roman"/>
      <w:kern w:val="2"/>
      <w:sz w:val="24"/>
      <w:szCs w:val="24"/>
      <w:lang w:val="de-DE" w:eastAsia="fa-IR" w:bidi="fa-IR"/>
    </w:rPr>
  </w:style>
  <w:style w:type="paragraph" w:customStyle="1" w:styleId="Normal1">
    <w:name w:val="Normal1"/>
    <w:link w:val="Normal"/>
    <w:qFormat/>
    <w:pPr>
      <w:spacing w:before="100" w:after="100"/>
    </w:pPr>
    <w:rPr>
      <w:sz w:val="24"/>
      <w:lang w:eastAsia="ar-SA"/>
    </w:rPr>
  </w:style>
  <w:style w:type="paragraph" w:customStyle="1" w:styleId="Iacaaiea">
    <w:name w:val="Iacaaiea"/>
    <w:basedOn w:val="a0"/>
    <w:qFormat/>
    <w:pPr>
      <w:tabs>
        <w:tab w:val="left" w:pos="426"/>
      </w:tabs>
      <w:spacing w:before="120" w:line="360" w:lineRule="atLeast"/>
      <w:jc w:val="center"/>
    </w:pPr>
    <w:rPr>
      <w:b/>
      <w:bCs/>
      <w:sz w:val="22"/>
      <w:szCs w:val="22"/>
      <w:lang w:val="ru-RU"/>
    </w:rPr>
  </w:style>
  <w:style w:type="paragraph" w:customStyle="1" w:styleId="affff6">
    <w:name w:val="Стиль"/>
    <w:qFormat/>
    <w:pPr>
      <w:widowControl w:val="0"/>
    </w:pPr>
    <w:rPr>
      <w:rFonts w:ascii="Times New Roman" w:eastAsia="Times New Roman" w:hAnsi="Times New Roman" w:cs="Times New Roman"/>
      <w:sz w:val="24"/>
      <w:szCs w:val="24"/>
      <w:lang w:eastAsia="ar-SA"/>
    </w:rPr>
  </w:style>
  <w:style w:type="paragraph" w:customStyle="1" w:styleId="P116">
    <w:name w:val="P116"/>
    <w:basedOn w:val="a0"/>
    <w:qFormat/>
    <w:pPr>
      <w:widowControl w:val="0"/>
      <w:ind w:firstLine="540"/>
      <w:jc w:val="distribute"/>
    </w:pPr>
    <w:rPr>
      <w:rFonts w:ascii="Times New Roman CYR" w:hAnsi="Times New Roman CYR"/>
      <w:sz w:val="24"/>
      <w:lang w:val="ru-RU"/>
    </w:rPr>
  </w:style>
  <w:style w:type="paragraph" w:customStyle="1" w:styleId="1fd">
    <w:name w:val="Основной текст1"/>
    <w:basedOn w:val="a0"/>
    <w:qFormat/>
    <w:pPr>
      <w:shd w:val="clear" w:color="auto" w:fill="FFFFFF"/>
      <w:spacing w:before="240" w:line="322" w:lineRule="exact"/>
      <w:jc w:val="both"/>
    </w:pPr>
    <w:rPr>
      <w:rFonts w:ascii="Calibri" w:hAnsi="Calibri"/>
      <w:sz w:val="25"/>
      <w:szCs w:val="25"/>
      <w:lang w:val="ru-RU"/>
    </w:rPr>
  </w:style>
  <w:style w:type="paragraph" w:customStyle="1" w:styleId="213">
    <w:name w:val="Основной текст с отступом 21"/>
    <w:basedOn w:val="a0"/>
    <w:qFormat/>
    <w:pPr>
      <w:spacing w:after="120" w:line="480" w:lineRule="auto"/>
      <w:ind w:left="283"/>
      <w:jc w:val="both"/>
    </w:pPr>
    <w:rPr>
      <w:sz w:val="24"/>
      <w:szCs w:val="24"/>
      <w:lang w:val="ru-RU" w:eastAsia="ar-SA"/>
    </w:rPr>
  </w:style>
  <w:style w:type="paragraph" w:customStyle="1" w:styleId="1fe">
    <w:name w:val="Знак1 Знак Знак Знак"/>
    <w:basedOn w:val="a0"/>
    <w:qFormat/>
    <w:pPr>
      <w:spacing w:before="280" w:after="280"/>
    </w:pPr>
    <w:rPr>
      <w:rFonts w:ascii="Tahoma" w:hAnsi="Tahoma"/>
      <w:lang w:eastAsia="ar-SA"/>
    </w:rPr>
  </w:style>
  <w:style w:type="paragraph" w:customStyle="1" w:styleId="2e">
    <w:name w:val="Абзац списка2"/>
    <w:basedOn w:val="a0"/>
    <w:qFormat/>
    <w:pPr>
      <w:spacing w:after="200" w:line="276" w:lineRule="auto"/>
      <w:ind w:left="720"/>
      <w:contextualSpacing/>
    </w:pPr>
    <w:rPr>
      <w:rFonts w:ascii="Calibri" w:hAnsi="Calibri"/>
      <w:sz w:val="22"/>
      <w:szCs w:val="22"/>
      <w:lang w:val="ru-RU" w:eastAsia="en-US"/>
    </w:rPr>
  </w:style>
  <w:style w:type="paragraph" w:customStyle="1" w:styleId="BodyText1">
    <w:name w:val="Body Text1"/>
    <w:basedOn w:val="a0"/>
    <w:qFormat/>
    <w:rPr>
      <w:sz w:val="24"/>
    </w:rPr>
  </w:style>
  <w:style w:type="paragraph" w:customStyle="1" w:styleId="1ff">
    <w:name w:val="Текст1"/>
    <w:basedOn w:val="a0"/>
    <w:qFormat/>
    <w:pPr>
      <w:widowControl w:val="0"/>
    </w:pPr>
    <w:rPr>
      <w:sz w:val="28"/>
      <w:lang w:val="ru-RU"/>
    </w:rPr>
  </w:style>
  <w:style w:type="paragraph" w:customStyle="1" w:styleId="HeadingConrtact">
    <w:name w:val="Heading Conrtact"/>
    <w:basedOn w:val="a0"/>
    <w:qFormat/>
    <w:pPr>
      <w:keepNext/>
      <w:keepLines/>
      <w:pageBreakBefore/>
      <w:spacing w:before="400" w:after="360"/>
      <w:jc w:val="center"/>
      <w:outlineLvl w:val="0"/>
    </w:pPr>
    <w:rPr>
      <w:b/>
      <w:bCs/>
      <w:caps/>
      <w:kern w:val="2"/>
      <w:sz w:val="28"/>
      <w:lang w:val="ru-RU" w:eastAsia="en-US"/>
    </w:rPr>
  </w:style>
  <w:style w:type="paragraph" w:customStyle="1" w:styleId="Rule3">
    <w:name w:val="Rule3"/>
    <w:basedOn w:val="a0"/>
    <w:qFormat/>
    <w:pPr>
      <w:widowControl w:val="0"/>
      <w:spacing w:after="120"/>
      <w:ind w:firstLine="170"/>
      <w:jc w:val="both"/>
    </w:pPr>
    <w:rPr>
      <w:rFonts w:ascii="NewtonCTT" w:hAnsi="NewtonCTT"/>
      <w:i/>
      <w:lang w:val="ru-RU"/>
    </w:rPr>
  </w:style>
  <w:style w:type="paragraph" w:customStyle="1" w:styleId="1ff0">
    <w:name w:val="Заг1"/>
    <w:basedOn w:val="1"/>
    <w:qFormat/>
    <w:pPr>
      <w:widowControl w:val="0"/>
      <w:tabs>
        <w:tab w:val="left" w:pos="360"/>
      </w:tabs>
      <w:spacing w:before="0" w:after="0" w:line="360" w:lineRule="auto"/>
      <w:ind w:left="360" w:hanging="360"/>
    </w:pPr>
    <w:rPr>
      <w:rFonts w:ascii="Times New Roman" w:hAnsi="Times New Roman" w:cs="Times New Roman"/>
      <w:bCs w:val="0"/>
      <w:kern w:val="0"/>
      <w:sz w:val="20"/>
      <w:szCs w:val="18"/>
      <w:u w:val="single"/>
      <w:lang w:val="ru-RU"/>
    </w:rPr>
  </w:style>
  <w:style w:type="paragraph" w:customStyle="1" w:styleId="s13">
    <w:name w:val="s_13"/>
    <w:basedOn w:val="a0"/>
    <w:qFormat/>
    <w:pPr>
      <w:ind w:firstLine="720"/>
    </w:pPr>
    <w:rPr>
      <w:lang w:val="ru-RU"/>
    </w:rPr>
  </w:style>
  <w:style w:type="paragraph" w:customStyle="1" w:styleId="s94">
    <w:name w:val="s_94"/>
    <w:basedOn w:val="a0"/>
    <w:qFormat/>
    <w:rPr>
      <w:i/>
      <w:iCs/>
      <w:color w:val="800080"/>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qFormat/>
    <w:pPr>
      <w:spacing w:before="280" w:after="280"/>
    </w:pPr>
    <w:rPr>
      <w:rFonts w:ascii="Tahoma" w:hAnsi="Tahoma"/>
      <w:lang w:eastAsia="en-US"/>
    </w:rPr>
  </w:style>
  <w:style w:type="paragraph" w:customStyle="1" w:styleId="2f">
    <w:name w:val="Обычный2"/>
    <w:qFormat/>
    <w:pPr>
      <w:widowControl w:val="0"/>
    </w:pPr>
    <w:rPr>
      <w:rFonts w:ascii="Times New Roman" w:eastAsia="Times New Roman" w:hAnsi="Times New Roman" w:cs="Times New Roman"/>
      <w:sz w:val="24"/>
      <w:szCs w:val="20"/>
      <w:lang w:eastAsia="ru-RU"/>
    </w:rPr>
  </w:style>
  <w:style w:type="paragraph" w:customStyle="1" w:styleId="314">
    <w:name w:val="Основной текст 31"/>
    <w:basedOn w:val="a0"/>
    <w:qFormat/>
    <w:pPr>
      <w:overflowPunct w:val="0"/>
      <w:jc w:val="both"/>
    </w:pPr>
    <w:rPr>
      <w:sz w:val="24"/>
      <w:lang w:val="ru-RU"/>
    </w:rPr>
  </w:style>
  <w:style w:type="paragraph" w:customStyle="1" w:styleId="2f0">
    <w:name w:val="Знак2 Знак Знак Знак"/>
    <w:basedOn w:val="a0"/>
    <w:qFormat/>
    <w:pPr>
      <w:spacing w:after="160" w:line="240" w:lineRule="exact"/>
    </w:pPr>
    <w:rPr>
      <w:rFonts w:ascii="Verdana" w:hAnsi="Verdana"/>
      <w:sz w:val="24"/>
      <w:szCs w:val="24"/>
      <w:lang w:eastAsia="en-US"/>
    </w:rPr>
  </w:style>
  <w:style w:type="paragraph" w:customStyle="1" w:styleId="affff7">
    <w:name w:val="Обычный текст"/>
    <w:qFormat/>
    <w:rPr>
      <w:rFonts w:ascii="Times New Roman" w:eastAsia="Times New Roman" w:hAnsi="Times New Roman" w:cs="Times New Roman"/>
      <w:sz w:val="28"/>
      <w:szCs w:val="24"/>
      <w:lang w:eastAsia="ru-RU"/>
    </w:rPr>
  </w:style>
  <w:style w:type="paragraph" w:customStyle="1" w:styleId="3d">
    <w:name w:val="Знак3"/>
    <w:basedOn w:val="a0"/>
    <w:qFormat/>
    <w:pPr>
      <w:spacing w:after="160" w:line="240" w:lineRule="exact"/>
    </w:pPr>
    <w:rPr>
      <w:rFonts w:ascii="Verdana" w:hAnsi="Verdana" w:cs="Verdana"/>
      <w:lang w:eastAsia="en-US"/>
    </w:rPr>
  </w:style>
  <w:style w:type="paragraph" w:customStyle="1" w:styleId="affff8">
    <w:name w:val="Нормальный"/>
    <w:qFormat/>
    <w:pPr>
      <w:widowControl w:val="0"/>
    </w:pPr>
    <w:rPr>
      <w:rFonts w:ascii="Times New Roman" w:eastAsia="Times New Roman" w:hAnsi="Times New Roman" w:cs="Times New Roman"/>
      <w:sz w:val="20"/>
      <w:szCs w:val="20"/>
      <w:lang w:eastAsia="ru-RU"/>
    </w:rPr>
  </w:style>
  <w:style w:type="paragraph" w:customStyle="1" w:styleId="CharChar">
    <w:name w:val="Char Char"/>
    <w:basedOn w:val="a0"/>
    <w:qFormat/>
    <w:pPr>
      <w:spacing w:after="160" w:line="240" w:lineRule="exact"/>
    </w:pPr>
    <w:rPr>
      <w:rFonts w:ascii="Verdana" w:hAnsi="Verdana"/>
      <w:lang w:eastAsia="en-US"/>
    </w:rPr>
  </w:style>
  <w:style w:type="paragraph" w:customStyle="1" w:styleId="214">
    <w:name w:val="Знак2 Знак Знак Знак1 Знак Знак Знак Знак Знак Знак Знак Знак Знак"/>
    <w:basedOn w:val="a0"/>
    <w:qFormat/>
    <w:pPr>
      <w:spacing w:after="160" w:line="240" w:lineRule="exact"/>
    </w:pPr>
    <w:rPr>
      <w:rFonts w:ascii="Verdana" w:hAnsi="Verdana" w:cs="Verdana"/>
      <w:lang w:eastAsia="en-US"/>
    </w:rPr>
  </w:style>
  <w:style w:type="paragraph" w:customStyle="1" w:styleId="1ff1">
    <w:name w:val="Знак1 Знак Знак Знак Знак Знак Знак Знак Знак Знак Знак Знак"/>
    <w:basedOn w:val="a0"/>
    <w:qFormat/>
    <w:pPr>
      <w:spacing w:after="160" w:line="240" w:lineRule="exact"/>
    </w:pPr>
    <w:rPr>
      <w:rFonts w:ascii="Verdana" w:hAnsi="Verdana" w:cs="Verdana"/>
      <w:lang w:eastAsia="en-US"/>
    </w:rPr>
  </w:style>
  <w:style w:type="paragraph" w:customStyle="1" w:styleId="1ff2">
    <w:name w:val="Знак Знак Знак Знак Знак1 Знак Знак Знак Знак Знак Знак Знак Знак Знак"/>
    <w:basedOn w:val="a0"/>
    <w:qFormat/>
    <w:pPr>
      <w:spacing w:after="160" w:line="240" w:lineRule="exact"/>
    </w:pPr>
    <w:rPr>
      <w:rFonts w:ascii="Verdana" w:hAnsi="Verdana" w:cs="Verdana"/>
      <w:lang w:eastAsia="en-US"/>
    </w:rPr>
  </w:style>
  <w:style w:type="paragraph" w:customStyle="1" w:styleId="1ff3">
    <w:name w:val="Знак1 Знак Знак Знак Знак Знак Знак Знак Знак Знак Знак Знак Знак Знак Знак"/>
    <w:basedOn w:val="a0"/>
    <w:qFormat/>
    <w:pPr>
      <w:spacing w:after="160" w:line="240" w:lineRule="exact"/>
    </w:pPr>
    <w:rPr>
      <w:rFonts w:ascii="Verdana" w:hAnsi="Verdana" w:cs="Verdana"/>
      <w:lang w:eastAsia="en-US"/>
    </w:rPr>
  </w:style>
  <w:style w:type="paragraph" w:customStyle="1" w:styleId="215">
    <w:name w:val="Знак2 Знак Знак Знак1 Знак Знак Знак Знак Знак Знак Знак Знак Знак Знак Знак Знак Знак Знак Знак Знак Знак Знак Знак"/>
    <w:basedOn w:val="a0"/>
    <w:qFormat/>
    <w:pPr>
      <w:spacing w:after="160" w:line="240" w:lineRule="exact"/>
    </w:pPr>
    <w:rPr>
      <w:rFonts w:ascii="Verdana" w:hAnsi="Verdana" w:cs="Verdana"/>
      <w:lang w:eastAsia="en-US"/>
    </w:rPr>
  </w:style>
  <w:style w:type="paragraph" w:customStyle="1" w:styleId="xl63">
    <w:name w:val="xl63"/>
    <w:basedOn w:val="a0"/>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lang w:val="ru-RU"/>
    </w:rPr>
  </w:style>
  <w:style w:type="paragraph" w:customStyle="1" w:styleId="xl64">
    <w:name w:val="xl64"/>
    <w:basedOn w:val="a0"/>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lang w:val="ru-RU"/>
    </w:rPr>
  </w:style>
  <w:style w:type="paragraph" w:customStyle="1" w:styleId="3e">
    <w:name w:val="Обычный3"/>
    <w:qFormat/>
    <w:pPr>
      <w:widowControl w:val="0"/>
    </w:pPr>
    <w:rPr>
      <w:rFonts w:ascii="Times New Roman" w:eastAsia="Times New Roman" w:hAnsi="Times New Roman" w:cs="Times New Roman"/>
      <w:sz w:val="24"/>
      <w:szCs w:val="20"/>
      <w:lang w:eastAsia="ru-RU"/>
    </w:rPr>
  </w:style>
  <w:style w:type="paragraph" w:customStyle="1" w:styleId="320">
    <w:name w:val="Основной текст 32"/>
    <w:basedOn w:val="a0"/>
    <w:qFormat/>
    <w:pPr>
      <w:overflowPunct w:val="0"/>
      <w:jc w:val="both"/>
    </w:pPr>
    <w:rPr>
      <w:sz w:val="24"/>
      <w:lang w:val="ru-RU"/>
    </w:rPr>
  </w:style>
  <w:style w:type="paragraph" w:customStyle="1" w:styleId="216">
    <w:name w:val="Знак2 Знак Знак Знак1 Знак Знак"/>
    <w:basedOn w:val="a0"/>
    <w:qFormat/>
    <w:pPr>
      <w:spacing w:after="160" w:line="240" w:lineRule="exact"/>
    </w:pPr>
    <w:rPr>
      <w:rFonts w:ascii="Verdana" w:hAnsi="Verdana" w:cs="Verdana"/>
      <w:lang w:eastAsia="en-US"/>
    </w:rPr>
  </w:style>
  <w:style w:type="paragraph" w:customStyle="1" w:styleId="217">
    <w:name w:val="Знак2 Знак Знак Знак1 Знак Знак Знак Знак Знак Знак Знак Знак Знак Знак Знак Знак Знак Знак Знак Знак Знак Знак"/>
    <w:basedOn w:val="a0"/>
    <w:qFormat/>
    <w:pPr>
      <w:spacing w:after="160" w:line="240" w:lineRule="exact"/>
    </w:pPr>
    <w:rPr>
      <w:rFonts w:ascii="Verdana" w:hAnsi="Verdana" w:cs="Verdana"/>
      <w:lang w:eastAsia="en-US"/>
    </w:rPr>
  </w:style>
  <w:style w:type="paragraph" w:customStyle="1" w:styleId="p40">
    <w:name w:val="p40"/>
    <w:basedOn w:val="a0"/>
    <w:qFormat/>
    <w:pPr>
      <w:spacing w:before="280" w:after="280"/>
    </w:pPr>
    <w:rPr>
      <w:sz w:val="24"/>
      <w:szCs w:val="24"/>
      <w:lang w:val="ru-RU"/>
    </w:rPr>
  </w:style>
  <w:style w:type="paragraph" w:customStyle="1" w:styleId="p53">
    <w:name w:val="p53"/>
    <w:basedOn w:val="a0"/>
    <w:qFormat/>
    <w:pPr>
      <w:spacing w:before="280" w:after="280"/>
    </w:pPr>
    <w:rPr>
      <w:sz w:val="24"/>
      <w:szCs w:val="24"/>
      <w:lang w:val="ru-RU"/>
    </w:rPr>
  </w:style>
  <w:style w:type="paragraph" w:customStyle="1" w:styleId="formattext">
    <w:name w:val="formattext"/>
    <w:basedOn w:val="a0"/>
    <w:qFormat/>
    <w:pPr>
      <w:spacing w:before="280" w:after="280"/>
    </w:pPr>
    <w:rPr>
      <w:sz w:val="24"/>
      <w:szCs w:val="24"/>
      <w:lang w:val="ru-RU"/>
    </w:rPr>
  </w:style>
  <w:style w:type="paragraph" w:customStyle="1" w:styleId="affff9">
    <w:name w:val="Комментарий"/>
    <w:basedOn w:val="a0"/>
    <w:next w:val="a0"/>
    <w:qFormat/>
    <w:pPr>
      <w:shd w:val="clear" w:color="auto" w:fill="F0F0F0"/>
      <w:spacing w:before="75"/>
      <w:ind w:left="170"/>
      <w:jc w:val="both"/>
    </w:pPr>
    <w:rPr>
      <w:rFonts w:ascii="Arial" w:hAnsi="Arial" w:cs="Arial"/>
      <w:color w:val="353842"/>
      <w:sz w:val="24"/>
      <w:szCs w:val="24"/>
      <w:lang w:val="ru-RU"/>
    </w:rPr>
  </w:style>
  <w:style w:type="paragraph" w:customStyle="1" w:styleId="affffa">
    <w:name w:val="Информация об изменениях документа"/>
    <w:basedOn w:val="affff9"/>
    <w:next w:val="a0"/>
    <w:qFormat/>
    <w:rPr>
      <w:i/>
      <w:iCs/>
    </w:rPr>
  </w:style>
  <w:style w:type="paragraph" w:customStyle="1" w:styleId="1ff4">
    <w:name w:val="Заголовок1"/>
    <w:basedOn w:val="a0"/>
    <w:next w:val="af0"/>
    <w:qFormat/>
    <w:pPr>
      <w:keepNext/>
      <w:spacing w:before="240" w:after="120"/>
    </w:pPr>
    <w:rPr>
      <w:rFonts w:ascii="Arial" w:hAnsi="Arial" w:cs="Tahoma"/>
      <w:sz w:val="28"/>
      <w:szCs w:val="28"/>
      <w:lang w:val="ru-RU" w:eastAsia="ar-SA"/>
    </w:rPr>
  </w:style>
  <w:style w:type="paragraph" w:styleId="a">
    <w:name w:val="List Number"/>
    <w:basedOn w:val="a0"/>
    <w:pPr>
      <w:numPr>
        <w:numId w:val="2"/>
      </w:numPr>
      <w:contextualSpacing/>
    </w:pPr>
  </w:style>
  <w:style w:type="paragraph" w:styleId="1ff5">
    <w:name w:val="toc 1"/>
    <w:basedOn w:val="a0"/>
    <w:next w:val="a0"/>
    <w:autoRedefine/>
    <w:pPr>
      <w:tabs>
        <w:tab w:val="right" w:leader="dot" w:pos="10490"/>
      </w:tabs>
    </w:pPr>
    <w:rPr>
      <w:b/>
      <w:bCs/>
      <w:caps/>
      <w:sz w:val="24"/>
      <w:szCs w:val="24"/>
      <w:lang w:val="ru-RU"/>
    </w:rPr>
  </w:style>
  <w:style w:type="paragraph" w:styleId="2f1">
    <w:name w:val="toc 2"/>
    <w:basedOn w:val="a0"/>
    <w:next w:val="a0"/>
    <w:autoRedefine/>
    <w:pPr>
      <w:tabs>
        <w:tab w:val="right" w:leader="dot" w:pos="10206"/>
      </w:tabs>
      <w:ind w:right="-286"/>
    </w:pPr>
    <w:rPr>
      <w:b/>
      <w:sz w:val="24"/>
      <w:szCs w:val="24"/>
      <w:lang w:val="ru-RU"/>
    </w:rPr>
  </w:style>
  <w:style w:type="paragraph" w:styleId="3f">
    <w:name w:val="toc 3"/>
    <w:basedOn w:val="a0"/>
    <w:next w:val="a0"/>
    <w:autoRedefine/>
    <w:pPr>
      <w:tabs>
        <w:tab w:val="right" w:leader="dot" w:pos="10194"/>
      </w:tabs>
      <w:ind w:left="400"/>
    </w:pPr>
  </w:style>
  <w:style w:type="paragraph" w:customStyle="1" w:styleId="220">
    <w:name w:val="Основной текст 22"/>
    <w:basedOn w:val="a0"/>
    <w:qFormat/>
    <w:pPr>
      <w:spacing w:line="360" w:lineRule="auto"/>
    </w:pPr>
    <w:rPr>
      <w:sz w:val="24"/>
      <w:lang w:val="ru-RU"/>
    </w:rPr>
  </w:style>
  <w:style w:type="paragraph" w:customStyle="1" w:styleId="43">
    <w:name w:val="Обычный4"/>
    <w:qFormat/>
    <w:pPr>
      <w:widowControl w:val="0"/>
    </w:pPr>
    <w:rPr>
      <w:rFonts w:ascii="Times New Roman" w:eastAsia="Times New Roman" w:hAnsi="Times New Roman" w:cs="Times New Roman"/>
      <w:sz w:val="24"/>
      <w:szCs w:val="20"/>
      <w:lang w:eastAsia="ru-RU"/>
    </w:rPr>
  </w:style>
  <w:style w:type="paragraph" w:customStyle="1" w:styleId="1ff6">
    <w:name w:val="Знак Знак1 Знак"/>
    <w:basedOn w:val="a0"/>
    <w:qFormat/>
    <w:pPr>
      <w:spacing w:before="280" w:after="280"/>
    </w:pPr>
    <w:rPr>
      <w:rFonts w:ascii="Tahoma" w:hAnsi="Tahoma"/>
      <w:lang w:eastAsia="en-US"/>
    </w:rPr>
  </w:style>
  <w:style w:type="paragraph" w:styleId="affffb">
    <w:name w:val="Normal (Web)"/>
    <w:basedOn w:val="a0"/>
    <w:qFormat/>
    <w:pPr>
      <w:spacing w:before="280" w:after="119"/>
    </w:pPr>
    <w:rPr>
      <w:sz w:val="24"/>
      <w:szCs w:val="24"/>
      <w:lang w:val="ru-RU"/>
    </w:rPr>
  </w:style>
  <w:style w:type="paragraph" w:customStyle="1" w:styleId="3f0">
    <w:name w:val="Абзац списка3"/>
    <w:basedOn w:val="a0"/>
    <w:qFormat/>
    <w:pPr>
      <w:spacing w:after="200" w:line="276" w:lineRule="auto"/>
      <w:ind w:left="720"/>
      <w:contextualSpacing/>
    </w:pPr>
    <w:rPr>
      <w:rFonts w:ascii="Calibri" w:hAnsi="Calibri"/>
      <w:sz w:val="22"/>
      <w:szCs w:val="22"/>
      <w:lang w:val="ru-RU" w:eastAsia="en-US"/>
    </w:rPr>
  </w:style>
  <w:style w:type="paragraph" w:customStyle="1" w:styleId="2f2">
    <w:name w:val="Знак2"/>
    <w:basedOn w:val="a0"/>
    <w:qFormat/>
    <w:pPr>
      <w:spacing w:before="280" w:after="280"/>
    </w:pPr>
    <w:rPr>
      <w:rFonts w:ascii="Tahoma" w:hAnsi="Tahoma"/>
      <w:lang w:eastAsia="en-US"/>
    </w:rPr>
  </w:style>
  <w:style w:type="paragraph" w:styleId="affa">
    <w:name w:val="List Paragraph"/>
    <w:basedOn w:val="a0"/>
    <w:link w:val="aff9"/>
    <w:qFormat/>
    <w:pPr>
      <w:spacing w:after="200" w:line="276" w:lineRule="auto"/>
      <w:ind w:left="720"/>
      <w:contextualSpacing/>
    </w:pPr>
    <w:rPr>
      <w:rFonts w:ascii="Calibri" w:eastAsia="Calibri" w:hAnsi="Calibri"/>
      <w:sz w:val="22"/>
      <w:szCs w:val="22"/>
      <w:lang w:val="ru-RU" w:eastAsia="en-US"/>
    </w:rPr>
  </w:style>
  <w:style w:type="paragraph" w:styleId="44">
    <w:name w:val="toc 4"/>
    <w:basedOn w:val="a0"/>
    <w:next w:val="a0"/>
    <w:autoRedefine/>
    <w:pPr>
      <w:spacing w:line="276" w:lineRule="auto"/>
      <w:ind w:left="440"/>
    </w:pPr>
    <w:rPr>
      <w:rFonts w:ascii="Calibri" w:hAnsi="Calibri"/>
      <w:lang w:val="ru-RU" w:eastAsia="en-US"/>
    </w:rPr>
  </w:style>
  <w:style w:type="paragraph" w:styleId="52">
    <w:name w:val="toc 5"/>
    <w:basedOn w:val="a0"/>
    <w:next w:val="a0"/>
    <w:autoRedefine/>
    <w:pPr>
      <w:spacing w:line="276" w:lineRule="auto"/>
      <w:ind w:left="660"/>
    </w:pPr>
    <w:rPr>
      <w:rFonts w:ascii="Calibri" w:hAnsi="Calibri"/>
      <w:lang w:val="ru-RU" w:eastAsia="en-US"/>
    </w:rPr>
  </w:style>
  <w:style w:type="paragraph" w:styleId="61">
    <w:name w:val="toc 6"/>
    <w:basedOn w:val="a0"/>
    <w:next w:val="a0"/>
    <w:autoRedefine/>
    <w:pPr>
      <w:spacing w:line="276" w:lineRule="auto"/>
      <w:ind w:left="880"/>
    </w:pPr>
    <w:rPr>
      <w:rFonts w:ascii="Calibri" w:hAnsi="Calibri"/>
      <w:lang w:val="ru-RU" w:eastAsia="en-US"/>
    </w:rPr>
  </w:style>
  <w:style w:type="paragraph" w:styleId="72">
    <w:name w:val="toc 7"/>
    <w:basedOn w:val="a0"/>
    <w:next w:val="a0"/>
    <w:autoRedefine/>
    <w:pPr>
      <w:spacing w:line="276" w:lineRule="auto"/>
      <w:ind w:left="1100"/>
    </w:pPr>
    <w:rPr>
      <w:rFonts w:ascii="Calibri" w:hAnsi="Calibri"/>
      <w:lang w:val="ru-RU" w:eastAsia="en-US"/>
    </w:rPr>
  </w:style>
  <w:style w:type="paragraph" w:styleId="81">
    <w:name w:val="toc 8"/>
    <w:basedOn w:val="a0"/>
    <w:next w:val="a0"/>
    <w:autoRedefine/>
    <w:pPr>
      <w:spacing w:line="276" w:lineRule="auto"/>
      <w:ind w:left="1320"/>
    </w:pPr>
    <w:rPr>
      <w:rFonts w:ascii="Calibri" w:hAnsi="Calibri"/>
      <w:lang w:val="ru-RU" w:eastAsia="en-US"/>
    </w:rPr>
  </w:style>
  <w:style w:type="paragraph" w:styleId="9">
    <w:name w:val="toc 9"/>
    <w:basedOn w:val="a0"/>
    <w:next w:val="a0"/>
    <w:autoRedefine/>
    <w:pPr>
      <w:spacing w:line="276" w:lineRule="auto"/>
      <w:ind w:left="1540"/>
    </w:pPr>
    <w:rPr>
      <w:rFonts w:ascii="Calibri" w:hAnsi="Calibri"/>
      <w:lang w:val="ru-RU" w:eastAsia="en-US"/>
    </w:rPr>
  </w:style>
  <w:style w:type="paragraph" w:customStyle="1" w:styleId="1ff7">
    <w:name w:val="Знак Знак Знак Знак1"/>
    <w:basedOn w:val="a0"/>
    <w:qFormat/>
    <w:pPr>
      <w:spacing w:after="160" w:line="240" w:lineRule="exact"/>
    </w:pPr>
    <w:rPr>
      <w:rFonts w:ascii="Verdana" w:hAnsi="Verdana" w:cs="Verdana"/>
      <w:lang w:val="en-GB" w:eastAsia="en-US"/>
    </w:rPr>
  </w:style>
  <w:style w:type="paragraph" w:customStyle="1" w:styleId="affffc">
    <w:name w:val="Подраздел"/>
    <w:basedOn w:val="a0"/>
    <w:qFormat/>
    <w:pPr>
      <w:spacing w:before="240" w:after="120"/>
      <w:jc w:val="center"/>
    </w:pPr>
    <w:rPr>
      <w:rFonts w:ascii="TimesDL" w:hAnsi="TimesDL"/>
      <w:b/>
      <w:smallCaps/>
      <w:spacing w:val="-2"/>
      <w:sz w:val="24"/>
      <w:lang w:val="ru-RU"/>
    </w:rPr>
  </w:style>
  <w:style w:type="paragraph" w:styleId="2f3">
    <w:name w:val="List Number 2"/>
    <w:basedOn w:val="a0"/>
    <w:pPr>
      <w:tabs>
        <w:tab w:val="left" w:pos="432"/>
      </w:tabs>
      <w:ind w:left="432" w:hanging="432"/>
      <w:jc w:val="both"/>
    </w:pPr>
    <w:rPr>
      <w:sz w:val="24"/>
      <w:szCs w:val="24"/>
      <w:lang w:val="ru-RU"/>
    </w:rPr>
  </w:style>
  <w:style w:type="paragraph" w:customStyle="1" w:styleId="affffd">
    <w:name w:val="Условия контракта"/>
    <w:basedOn w:val="a0"/>
    <w:qFormat/>
    <w:pPr>
      <w:tabs>
        <w:tab w:val="left" w:pos="567"/>
      </w:tabs>
      <w:spacing w:before="240" w:after="120"/>
      <w:ind w:left="567" w:hanging="567"/>
      <w:jc w:val="both"/>
    </w:pPr>
    <w:rPr>
      <w:b/>
      <w:sz w:val="24"/>
      <w:lang w:val="ru-RU"/>
    </w:rPr>
  </w:style>
  <w:style w:type="paragraph" w:styleId="affffe">
    <w:name w:val="index heading"/>
    <w:basedOn w:val="1f1"/>
  </w:style>
  <w:style w:type="paragraph" w:styleId="afffff">
    <w:name w:val="TOC Heading"/>
    <w:basedOn w:val="1"/>
    <w:next w:val="a0"/>
    <w:qFormat/>
    <w:pPr>
      <w:keepLines/>
      <w:numPr>
        <w:numId w:val="0"/>
      </w:numPr>
      <w:spacing w:before="480" w:after="0" w:line="276" w:lineRule="auto"/>
      <w:outlineLvl w:val="9"/>
    </w:pPr>
    <w:rPr>
      <w:rFonts w:ascii="Cambria" w:hAnsi="Cambria" w:cs="Times New Roman"/>
      <w:color w:val="365F91"/>
      <w:kern w:val="0"/>
      <w:sz w:val="28"/>
      <w:szCs w:val="28"/>
      <w:lang w:val="ru-RU"/>
    </w:rPr>
  </w:style>
  <w:style w:type="paragraph" w:customStyle="1" w:styleId="ConsPlusNonformat1">
    <w:name w:val="ConsPlusNonformat1"/>
    <w:qFormat/>
    <w:rPr>
      <w:rFonts w:ascii="Courier New" w:eastAsia="Times New Roman" w:hAnsi="Courier New" w:cs="Courier New"/>
      <w:sz w:val="20"/>
      <w:szCs w:val="20"/>
    </w:rPr>
  </w:style>
  <w:style w:type="paragraph" w:styleId="afffff0">
    <w:name w:val="Block Text"/>
    <w:basedOn w:val="a0"/>
    <w:qFormat/>
    <w:pPr>
      <w:spacing w:after="120"/>
      <w:ind w:left="1440" w:right="1440"/>
      <w:jc w:val="both"/>
    </w:pPr>
    <w:rPr>
      <w:sz w:val="24"/>
      <w:szCs w:val="24"/>
      <w:lang w:val="ru-RU"/>
    </w:rPr>
  </w:style>
  <w:style w:type="paragraph" w:customStyle="1" w:styleId="Iniiaiieoaeno21">
    <w:name w:val="Iniiaiie oaeno 21"/>
    <w:basedOn w:val="a0"/>
    <w:qFormat/>
    <w:pPr>
      <w:keepNext/>
      <w:tabs>
        <w:tab w:val="left" w:pos="567"/>
        <w:tab w:val="left" w:pos="1134"/>
      </w:tabs>
      <w:spacing w:before="120" w:after="120" w:line="220" w:lineRule="exact"/>
      <w:ind w:firstLine="567"/>
      <w:jc w:val="both"/>
    </w:pPr>
    <w:rPr>
      <w:rFonts w:ascii="Arial" w:hAnsi="Arial" w:cs="Arial"/>
      <w:color w:val="000000"/>
      <w:spacing w:val="-4"/>
      <w:sz w:val="22"/>
      <w:szCs w:val="22"/>
      <w:lang w:val="ru-RU"/>
    </w:rPr>
  </w:style>
  <w:style w:type="paragraph" w:styleId="3f1">
    <w:name w:val="List Number 3"/>
    <w:basedOn w:val="a0"/>
    <w:pPr>
      <w:tabs>
        <w:tab w:val="left" w:pos="926"/>
      </w:tabs>
      <w:spacing w:after="60"/>
      <w:ind w:left="926" w:hanging="360"/>
      <w:jc w:val="both"/>
    </w:pPr>
    <w:rPr>
      <w:rFonts w:ascii="Arial" w:hAnsi="Arial" w:cs="Arial"/>
      <w:sz w:val="24"/>
      <w:szCs w:val="24"/>
      <w:lang w:val="ru-RU"/>
    </w:rPr>
  </w:style>
  <w:style w:type="paragraph" w:customStyle="1" w:styleId="110">
    <w:name w:val="заголовок 11"/>
    <w:basedOn w:val="a0"/>
    <w:next w:val="a0"/>
    <w:qFormat/>
    <w:pPr>
      <w:keepNext/>
      <w:jc w:val="center"/>
    </w:pPr>
    <w:rPr>
      <w:rFonts w:ascii="Arial" w:hAnsi="Arial" w:cs="Arial"/>
      <w:sz w:val="24"/>
      <w:szCs w:val="24"/>
      <w:lang w:val="ru-RU"/>
    </w:rPr>
  </w:style>
  <w:style w:type="paragraph" w:customStyle="1" w:styleId="current-position">
    <w:name w:val="current-position"/>
    <w:basedOn w:val="a0"/>
    <w:qFormat/>
    <w:pPr>
      <w:spacing w:before="280" w:after="280"/>
    </w:pPr>
    <w:rPr>
      <w:sz w:val="24"/>
      <w:szCs w:val="24"/>
      <w:lang w:val="ru-RU"/>
    </w:rPr>
  </w:style>
  <w:style w:type="paragraph" w:customStyle="1" w:styleId="afffff1">
    <w:name w:val="Ïóíêò"/>
    <w:basedOn w:val="a0"/>
    <w:qFormat/>
    <w:pPr>
      <w:jc w:val="both"/>
    </w:pPr>
    <w:rPr>
      <w:sz w:val="24"/>
      <w:szCs w:val="24"/>
      <w:lang w:val="ru-RU"/>
    </w:rPr>
  </w:style>
  <w:style w:type="paragraph" w:styleId="2f4">
    <w:name w:val="List 2"/>
    <w:basedOn w:val="a0"/>
    <w:qFormat/>
    <w:pPr>
      <w:widowControl w:val="0"/>
      <w:ind w:left="566" w:hanging="283"/>
    </w:pPr>
    <w:rPr>
      <w:rFonts w:eastAsia="Arial Unicode MS" w:cs="Tahoma"/>
      <w:color w:val="000000"/>
      <w:sz w:val="24"/>
      <w:szCs w:val="24"/>
      <w:lang w:eastAsia="en-US"/>
    </w:rPr>
  </w:style>
  <w:style w:type="paragraph" w:customStyle="1" w:styleId="FirstLineIndent">
    <w:name w:val="First Line Indent"/>
    <w:basedOn w:val="af0"/>
    <w:link w:val="affb"/>
    <w:qFormat/>
    <w:pPr>
      <w:widowControl w:val="0"/>
      <w:ind w:firstLine="210"/>
    </w:pPr>
    <w:rPr>
      <w:rFonts w:ascii="Times New Roman" w:eastAsia="Arial Unicode MS" w:hAnsi="Times New Roman"/>
      <w:color w:val="000000"/>
      <w:sz w:val="24"/>
      <w:szCs w:val="24"/>
    </w:rPr>
  </w:style>
  <w:style w:type="paragraph" w:customStyle="1" w:styleId="315">
    <w:name w:val="Основной текст с отступом 31"/>
    <w:basedOn w:val="a0"/>
    <w:qFormat/>
    <w:pPr>
      <w:widowControl w:val="0"/>
      <w:ind w:firstLine="705"/>
      <w:jc w:val="both"/>
    </w:pPr>
    <w:rPr>
      <w:sz w:val="28"/>
      <w:szCs w:val="28"/>
      <w:lang w:val="ru-RU" w:eastAsia="ar-SA"/>
    </w:rPr>
  </w:style>
  <w:style w:type="paragraph" w:customStyle="1" w:styleId="Pa6">
    <w:name w:val="Pa6"/>
    <w:basedOn w:val="a0"/>
    <w:next w:val="a0"/>
    <w:qFormat/>
    <w:pPr>
      <w:spacing w:line="161" w:lineRule="atLeast"/>
    </w:pPr>
    <w:rPr>
      <w:rFonts w:ascii="Newton C" w:hAnsi="Newton C" w:cs="Newton C"/>
      <w:sz w:val="24"/>
      <w:szCs w:val="24"/>
      <w:lang w:val="ru-RU"/>
    </w:rPr>
  </w:style>
  <w:style w:type="paragraph" w:customStyle="1" w:styleId="1ff8">
    <w:name w:val="Заголовок оглавления1"/>
    <w:basedOn w:val="1"/>
    <w:next w:val="a0"/>
    <w:qFormat/>
    <w:pPr>
      <w:keepLines/>
      <w:numPr>
        <w:numId w:val="0"/>
      </w:numPr>
      <w:spacing w:before="480" w:after="0" w:line="276" w:lineRule="auto"/>
      <w:outlineLvl w:val="9"/>
    </w:pPr>
    <w:rPr>
      <w:rFonts w:ascii="Cambria" w:hAnsi="Cambria" w:cs="Cambria"/>
      <w:color w:val="365F91"/>
      <w:kern w:val="0"/>
      <w:sz w:val="28"/>
      <w:szCs w:val="28"/>
      <w:lang w:val="ru-RU" w:eastAsia="en-US"/>
    </w:rPr>
  </w:style>
  <w:style w:type="paragraph" w:styleId="3f2">
    <w:name w:val="List Bullet 3"/>
    <w:basedOn w:val="a0"/>
    <w:autoRedefine/>
    <w:pPr>
      <w:tabs>
        <w:tab w:val="left" w:pos="926"/>
      </w:tabs>
      <w:spacing w:after="60"/>
      <w:ind w:left="926" w:hanging="360"/>
      <w:jc w:val="both"/>
    </w:pPr>
    <w:rPr>
      <w:sz w:val="24"/>
      <w:szCs w:val="24"/>
      <w:lang w:val="ru-RU"/>
    </w:rPr>
  </w:style>
  <w:style w:type="paragraph" w:customStyle="1" w:styleId="111">
    <w:name w:val="Знак1 Знак Знак Знак Знак Знак Знак1"/>
    <w:basedOn w:val="a0"/>
    <w:qFormat/>
    <w:pPr>
      <w:spacing w:after="160" w:line="240" w:lineRule="exact"/>
    </w:pPr>
    <w:rPr>
      <w:rFonts w:ascii="Verdana" w:hAnsi="Verdana" w:cs="Verdana"/>
      <w:lang w:eastAsia="en-US"/>
    </w:rPr>
  </w:style>
  <w:style w:type="paragraph" w:styleId="affd">
    <w:name w:val="macro"/>
    <w:link w:val="affc"/>
    <w:qFormat/>
    <w:pPr>
      <w:tabs>
        <w:tab w:val="left" w:pos="480"/>
        <w:tab w:val="left" w:pos="960"/>
        <w:tab w:val="left" w:pos="1440"/>
        <w:tab w:val="left" w:pos="1920"/>
        <w:tab w:val="left" w:pos="2400"/>
        <w:tab w:val="left" w:pos="2880"/>
        <w:tab w:val="left" w:pos="3360"/>
        <w:tab w:val="left" w:pos="3840"/>
        <w:tab w:val="left" w:pos="4320"/>
      </w:tabs>
    </w:pPr>
    <w:rPr>
      <w:rFonts w:ascii="Pragmatica" w:hAnsi="Pragmatica" w:cs="Pragmatica"/>
      <w:lang w:val="en-GB"/>
    </w:rPr>
  </w:style>
  <w:style w:type="paragraph" w:customStyle="1" w:styleId="112">
    <w:name w:val="Заголовок 11"/>
    <w:basedOn w:val="a0"/>
    <w:qFormat/>
    <w:pPr>
      <w:widowControl w:val="0"/>
      <w:ind w:hanging="425"/>
      <w:outlineLvl w:val="1"/>
    </w:pPr>
    <w:rPr>
      <w:b/>
      <w:bCs/>
      <w:sz w:val="24"/>
      <w:szCs w:val="24"/>
      <w:lang w:eastAsia="en-US"/>
    </w:rPr>
  </w:style>
  <w:style w:type="paragraph" w:customStyle="1" w:styleId="consnormal1">
    <w:name w:val="consnormal1"/>
    <w:basedOn w:val="a0"/>
    <w:qFormat/>
    <w:rPr>
      <w:sz w:val="24"/>
      <w:szCs w:val="24"/>
      <w:lang w:val="ru-RU"/>
    </w:rPr>
  </w:style>
  <w:style w:type="paragraph" w:customStyle="1" w:styleId="ConsPlusNonformat3">
    <w:name w:val="ConsPlusNonformat3"/>
    <w:next w:val="a0"/>
    <w:qFormat/>
    <w:pPr>
      <w:widowControl w:val="0"/>
    </w:pPr>
    <w:rPr>
      <w:rFonts w:ascii="Courier New" w:eastAsia="Times New Roman" w:hAnsi="Courier New" w:cs="Courier New"/>
      <w:sz w:val="20"/>
      <w:szCs w:val="20"/>
      <w:lang w:eastAsia="hi-IN" w:bidi="hi-IN"/>
    </w:rPr>
  </w:style>
  <w:style w:type="paragraph" w:customStyle="1" w:styleId="2f5">
    <w:name w:val="Без интервала2"/>
    <w:qFormat/>
    <w:rPr>
      <w:rFonts w:ascii="Times New Roman" w:eastAsia="Times New Roman" w:hAnsi="Times New Roman" w:cs="Times New Roman"/>
      <w:sz w:val="24"/>
      <w:szCs w:val="24"/>
      <w:lang w:eastAsia="ru-RU"/>
    </w:rPr>
  </w:style>
  <w:style w:type="paragraph" w:customStyle="1" w:styleId="ConsPlusDocList2">
    <w:name w:val="ConsPlusDocList2"/>
    <w:next w:val="a0"/>
    <w:qFormat/>
    <w:pPr>
      <w:widowControl w:val="0"/>
    </w:pPr>
    <w:rPr>
      <w:rFonts w:ascii="Arial" w:eastAsia="Times New Roman" w:hAnsi="Arial" w:cs="Arial"/>
      <w:sz w:val="20"/>
      <w:szCs w:val="20"/>
      <w:lang w:eastAsia="hi-IN" w:bidi="hi-IN"/>
    </w:rPr>
  </w:style>
  <w:style w:type="paragraph" w:customStyle="1" w:styleId="ConsPlusNonformat2">
    <w:name w:val="ConsPlusNonformat2"/>
    <w:next w:val="a0"/>
    <w:qFormat/>
    <w:pPr>
      <w:widowControl w:val="0"/>
    </w:pPr>
    <w:rPr>
      <w:rFonts w:ascii="Courier New" w:eastAsia="Times New Roman" w:hAnsi="Courier New" w:cs="Courier New"/>
      <w:sz w:val="20"/>
      <w:szCs w:val="20"/>
      <w:lang w:eastAsia="hi-IN" w:bidi="hi-IN"/>
    </w:rPr>
  </w:style>
  <w:style w:type="paragraph" w:customStyle="1" w:styleId="3f3">
    <w:name w:val="Без интервала3"/>
    <w:qFormat/>
    <w:rPr>
      <w:rFonts w:ascii="Times New Roman" w:eastAsia="Times New Roman" w:hAnsi="Times New Roman" w:cs="Times New Roman"/>
      <w:sz w:val="24"/>
      <w:szCs w:val="24"/>
      <w:lang w:eastAsia="ru-RU"/>
    </w:rPr>
  </w:style>
  <w:style w:type="paragraph" w:customStyle="1" w:styleId="ConsPlusDocList1">
    <w:name w:val="ConsPlusDocList1"/>
    <w:next w:val="a0"/>
    <w:qFormat/>
    <w:pPr>
      <w:widowControl w:val="0"/>
    </w:pPr>
    <w:rPr>
      <w:rFonts w:ascii="Arial" w:eastAsia="Times New Roman" w:hAnsi="Arial" w:cs="Arial"/>
      <w:sz w:val="20"/>
      <w:szCs w:val="20"/>
      <w:lang w:eastAsia="hi-IN" w:bidi="hi-IN"/>
    </w:rPr>
  </w:style>
  <w:style w:type="paragraph" w:customStyle="1" w:styleId="45">
    <w:name w:val="Без интервала4"/>
    <w:qFormat/>
    <w:rPr>
      <w:rFonts w:ascii="Times New Roman" w:eastAsia="Times New Roman" w:hAnsi="Times New Roman" w:cs="Times New Roman"/>
      <w:sz w:val="24"/>
      <w:szCs w:val="24"/>
      <w:lang w:eastAsia="ru-RU"/>
    </w:rPr>
  </w:style>
  <w:style w:type="paragraph" w:customStyle="1" w:styleId="120">
    <w:name w:val="Знак1 Знак Знак Знак Знак Знак Знак2"/>
    <w:basedOn w:val="a0"/>
    <w:qFormat/>
    <w:pPr>
      <w:spacing w:after="160" w:line="240" w:lineRule="exact"/>
    </w:pPr>
    <w:rPr>
      <w:rFonts w:ascii="Verdana" w:hAnsi="Verdana" w:cs="Verdana"/>
      <w:lang w:eastAsia="en-US"/>
    </w:rPr>
  </w:style>
  <w:style w:type="paragraph" w:customStyle="1" w:styleId="130">
    <w:name w:val="Знак1 Знак Знак Знак Знак Знак Знак3"/>
    <w:basedOn w:val="a0"/>
    <w:qFormat/>
    <w:pPr>
      <w:spacing w:after="160" w:line="240" w:lineRule="exact"/>
    </w:pPr>
    <w:rPr>
      <w:rFonts w:ascii="Verdana" w:hAnsi="Verdana" w:cs="Verdana"/>
      <w:lang w:eastAsia="en-US"/>
    </w:rPr>
  </w:style>
  <w:style w:type="paragraph" w:customStyle="1" w:styleId="TableParagraph">
    <w:name w:val="Table Paragraph"/>
    <w:basedOn w:val="a0"/>
    <w:qFormat/>
    <w:pPr>
      <w:widowControl w:val="0"/>
    </w:pPr>
    <w:rPr>
      <w:rFonts w:ascii="Arial" w:hAnsi="Arial" w:cs="Arial"/>
      <w:sz w:val="22"/>
      <w:szCs w:val="22"/>
      <w:lang w:val="ru-RU" w:eastAsia="ar-SA"/>
    </w:rPr>
  </w:style>
  <w:style w:type="paragraph" w:styleId="afffff2">
    <w:name w:val="Revision"/>
    <w:qFormat/>
    <w:rPr>
      <w:rFonts w:ascii="Times New Roman" w:eastAsia="Arial Unicode MS" w:hAnsi="Times New Roman"/>
      <w:color w:val="000000"/>
      <w:sz w:val="24"/>
      <w:szCs w:val="24"/>
      <w:lang w:val="en-US"/>
    </w:rPr>
  </w:style>
  <w:style w:type="paragraph" w:styleId="afff">
    <w:name w:val="endnote text"/>
    <w:basedOn w:val="a0"/>
    <w:link w:val="affe"/>
    <w:pPr>
      <w:widowControl w:val="0"/>
    </w:pPr>
    <w:rPr>
      <w:rFonts w:eastAsia="Arial Unicode MS" w:cs="Tahoma"/>
      <w:color w:val="000000"/>
      <w:lang w:eastAsia="en-US"/>
    </w:rPr>
  </w:style>
  <w:style w:type="paragraph" w:customStyle="1" w:styleId="28">
    <w:name w:val="Заголовок №2"/>
    <w:basedOn w:val="a0"/>
    <w:link w:val="27"/>
    <w:qFormat/>
    <w:pPr>
      <w:widowControl w:val="0"/>
      <w:shd w:val="clear" w:color="auto" w:fill="FFFFFF"/>
      <w:spacing w:after="360" w:line="240" w:lineRule="atLeast"/>
      <w:outlineLvl w:val="1"/>
    </w:pPr>
    <w:rPr>
      <w:rFonts w:ascii="Calibri" w:eastAsia="Calibri" w:hAnsi="Calibri" w:cs="Tahoma"/>
      <w:b/>
      <w:bCs/>
      <w:sz w:val="25"/>
      <w:szCs w:val="25"/>
      <w:lang w:val="ru-RU" w:eastAsia="en-US"/>
    </w:rPr>
  </w:style>
  <w:style w:type="paragraph" w:customStyle="1" w:styleId="afffff3">
    <w:name w:val="Обычный абзац"/>
    <w:basedOn w:val="a0"/>
    <w:qFormat/>
    <w:pPr>
      <w:widowControl w:val="0"/>
      <w:spacing w:line="360" w:lineRule="auto"/>
      <w:ind w:left="284" w:right="142" w:firstLine="567"/>
      <w:jc w:val="both"/>
    </w:pPr>
    <w:rPr>
      <w:sz w:val="28"/>
      <w:lang w:val="ru-RU"/>
    </w:rPr>
  </w:style>
  <w:style w:type="paragraph" w:customStyle="1" w:styleId="3a">
    <w:name w:val="Основной текст (3)"/>
    <w:basedOn w:val="a0"/>
    <w:link w:val="39"/>
    <w:qFormat/>
    <w:pPr>
      <w:widowControl w:val="0"/>
      <w:shd w:val="clear" w:color="auto" w:fill="FFFFFF"/>
      <w:spacing w:before="1140" w:after="60" w:line="0" w:lineRule="atLeast"/>
      <w:ind w:firstLine="740"/>
      <w:jc w:val="both"/>
    </w:pPr>
    <w:rPr>
      <w:rFonts w:ascii="Calibri" w:eastAsia="Calibri" w:hAnsi="Calibri" w:cs="Tahoma"/>
      <w:b/>
      <w:bCs/>
      <w:sz w:val="19"/>
      <w:szCs w:val="19"/>
      <w:lang w:val="ru-RU" w:eastAsia="en-US"/>
    </w:rPr>
  </w:style>
  <w:style w:type="paragraph" w:customStyle="1" w:styleId="42">
    <w:name w:val="Основной текст (4)"/>
    <w:basedOn w:val="a0"/>
    <w:link w:val="41"/>
    <w:qFormat/>
    <w:pPr>
      <w:widowControl w:val="0"/>
      <w:shd w:val="clear" w:color="auto" w:fill="FFFFFF"/>
      <w:spacing w:before="60" w:line="0" w:lineRule="atLeast"/>
      <w:jc w:val="both"/>
    </w:pPr>
    <w:rPr>
      <w:rFonts w:ascii="Calibri" w:eastAsia="Calibri" w:hAnsi="Calibri" w:cs="Tahoma"/>
      <w:sz w:val="22"/>
      <w:szCs w:val="22"/>
      <w:lang w:val="ru-RU" w:eastAsia="en-US"/>
    </w:rPr>
  </w:style>
  <w:style w:type="paragraph" w:customStyle="1" w:styleId="1ff9">
    <w:name w:val="Указатель1"/>
    <w:basedOn w:val="a0"/>
    <w:qFormat/>
    <w:pPr>
      <w:widowControl w:val="0"/>
      <w:suppressLineNumbers/>
    </w:pPr>
    <w:rPr>
      <w:rFonts w:eastAsia="Arial Unicode MS" w:cs="Arial"/>
      <w:color w:val="000000"/>
      <w:sz w:val="24"/>
      <w:szCs w:val="24"/>
      <w:lang w:eastAsia="zh-CN"/>
    </w:rPr>
  </w:style>
  <w:style w:type="paragraph" w:customStyle="1" w:styleId="afffff4">
    <w:name w:val="Содержимое врезки"/>
    <w:basedOn w:val="a0"/>
    <w:qFormat/>
  </w:style>
  <w:style w:type="paragraph" w:customStyle="1" w:styleId="afffff5">
    <w:name w:val="Верхний колонтитул слева"/>
    <w:basedOn w:val="ab"/>
    <w:qFormat/>
  </w:style>
  <w:style w:type="paragraph" w:customStyle="1" w:styleId="normal11">
    <w:name w:val="normal11"/>
    <w:qFormat/>
    <w:pPr>
      <w:spacing w:after="160" w:line="259" w:lineRule="auto"/>
    </w:pPr>
  </w:style>
  <w:style w:type="paragraph" w:customStyle="1" w:styleId="parametervalue">
    <w:name w:val="parametervalue"/>
    <w:basedOn w:val="a0"/>
    <w:qFormat/>
    <w:pPr>
      <w:spacing w:before="280" w:after="280"/>
    </w:pPr>
    <w:rPr>
      <w:rFonts w:eastAsia="Calibri" w:cs="Courier New"/>
      <w:sz w:val="24"/>
      <w:szCs w:val="24"/>
    </w:rPr>
  </w:style>
  <w:style w:type="paragraph" w:customStyle="1" w:styleId="Bodytext50">
    <w:name w:val="Body text (5)"/>
    <w:basedOn w:val="a0"/>
    <w:qFormat/>
    <w:pPr>
      <w:widowControl w:val="0"/>
      <w:shd w:val="clear" w:color="auto" w:fill="FFFFFF"/>
      <w:spacing w:line="274" w:lineRule="exact"/>
      <w:ind w:hanging="1160"/>
      <w:jc w:val="both"/>
    </w:pPr>
    <w:rPr>
      <w:b/>
      <w:bCs/>
    </w:rPr>
  </w:style>
  <w:style w:type="paragraph" w:customStyle="1" w:styleId="caption11">
    <w:name w:val="caption11"/>
    <w:basedOn w:val="a0"/>
    <w:next w:val="a0"/>
    <w:qFormat/>
    <w:pPr>
      <w:widowControl w:val="0"/>
      <w:spacing w:before="240" w:after="240"/>
      <w:jc w:val="center"/>
    </w:pPr>
    <w:rPr>
      <w:b/>
      <w:bCs/>
      <w:sz w:val="28"/>
      <w:szCs w:val="28"/>
    </w:rPr>
  </w:style>
  <w:style w:type="paragraph" w:customStyle="1" w:styleId="218">
    <w:name w:val="Основной текст (2)1"/>
    <w:basedOn w:val="a0"/>
    <w:qFormat/>
    <w:pPr>
      <w:widowControl w:val="0"/>
      <w:shd w:val="clear" w:color="auto" w:fill="FFFFFF"/>
      <w:spacing w:after="360" w:line="0" w:lineRule="atLeast"/>
      <w:jc w:val="both"/>
    </w:pPr>
    <w:rPr>
      <w:rFonts w:ascii="Sylfaen" w:eastAsia="Sylfaen" w:hAnsi="Sylfaen" w:cs="Sylfaen"/>
      <w:spacing w:val="10"/>
      <w:sz w:val="24"/>
      <w:szCs w:val="24"/>
    </w:rPr>
  </w:style>
  <w:style w:type="paragraph" w:styleId="afffff6">
    <w:name w:val="Body Text Indent"/>
    <w:basedOn w:val="a0"/>
    <w:pPr>
      <w:spacing w:after="120"/>
      <w:ind w:left="283"/>
    </w:pPr>
  </w:style>
  <w:style w:type="paragraph" w:customStyle="1" w:styleId="caption12">
    <w:name w:val="caption12"/>
    <w:basedOn w:val="a0"/>
    <w:qFormat/>
    <w:pPr>
      <w:suppressLineNumbers/>
      <w:spacing w:before="120" w:after="120"/>
    </w:pPr>
    <w:rPr>
      <w:rFonts w:cs="Arial"/>
      <w:i/>
      <w:iCs/>
      <w:sz w:val="24"/>
      <w:szCs w:val="24"/>
    </w:rPr>
  </w:style>
  <w:style w:type="numbering" w:customStyle="1" w:styleId="afffff7">
    <w:name w:val="Без списка"/>
    <w:qFormat/>
  </w:style>
  <w:style w:type="numbering" w:customStyle="1" w:styleId="1ffa">
    <w:name w:val="Нет списка1"/>
    <w:qFormat/>
  </w:style>
  <w:style w:type="numbering" w:customStyle="1" w:styleId="113">
    <w:name w:val="Нет списка11"/>
    <w:qFormat/>
  </w:style>
  <w:style w:type="numbering" w:customStyle="1" w:styleId="2f6">
    <w:name w:val="Нет списка2"/>
    <w:qFormat/>
  </w:style>
  <w:style w:type="numbering" w:customStyle="1" w:styleId="WW8Num2">
    <w:name w:val="WW8Num2"/>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image" Target="media/image5.png"/><Relationship Id="rId26"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header" Target="header4.xml"/><Relationship Id="rId7" Type="http://schemas.openxmlformats.org/officeDocument/2006/relationships/hyperlink" Target="consultantplus://offline/ref=5F244C21D223475AC3D0D1E23AB4CD7D343AED22AD366FD7CB20D0AE02D9CDB1173C52EC37F72133F9E3FA64s4a2H" TargetMode="External"/><Relationship Id="rId12" Type="http://schemas.openxmlformats.org/officeDocument/2006/relationships/header" Target="header2.xml"/><Relationship Id="rId17" Type="http://schemas.openxmlformats.org/officeDocument/2006/relationships/image" Target="media/image4.png"/><Relationship Id="rId25" Type="http://schemas.openxmlformats.org/officeDocument/2006/relationships/header" Target="header6.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963</TotalTime>
  <Pages>15</Pages>
  <Words>4118</Words>
  <Characters>23477</Characters>
  <Application>Microsoft Office Word</Application>
  <DocSecurity>0</DocSecurity>
  <Lines>195</Lines>
  <Paragraphs>55</Paragraphs>
  <ScaleCrop>false</ScaleCrop>
  <Company>SPecialiST RePack</Company>
  <LinksUpToDate>false</LinksUpToDate>
  <CharactersWithSpaces>27540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 ГУ) Шенкель Ф.Г.</dc:creator>
  <dc:description/>
  <cp:lastModifiedBy>Кристина Вальтер</cp:lastModifiedBy>
  <cp:revision>166</cp:revision>
  <cp:lastPrinted>2026-03-06T09:06:00Z</cp:lastPrinted>
  <dcterms:created xsi:type="dcterms:W3CDTF">2022-02-10T07:29:00Z</dcterms:created>
  <dcterms:modified xsi:type="dcterms:W3CDTF">2026-09-24T02:43:00Z</dcterms:modified>
  <dc:language>ru-RU</dc:language>
</cp:coreProperties>
</file>