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EF2348">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EF2348">
        <w:rPr>
          <w:rFonts w:ascii="Times New Roman" w:eastAsia="Calibri" w:hAnsi="Times New Roman"/>
          <w:b/>
          <w:sz w:val="24"/>
          <w:szCs w:val="24"/>
          <w:lang w:eastAsia="zh-CN"/>
        </w:rPr>
        <w:t>соединительные и крепежные фитинги</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с момента заключения государственного</w:t>
      </w:r>
      <w:r w:rsidR="00EF2348">
        <w:rPr>
          <w:rFonts w:ascii="Times New Roman" w:eastAsia="Calibri" w:hAnsi="Times New Roman"/>
          <w:sz w:val="24"/>
          <w:szCs w:val="24"/>
          <w:highlight w:val="yellow"/>
          <w:lang w:eastAsia="zh-CN"/>
        </w:rPr>
        <w:t xml:space="preserve"> контракта</w:t>
      </w:r>
      <w:r w:rsidR="004626FD" w:rsidRPr="00BD4CB7">
        <w:rPr>
          <w:rFonts w:ascii="Times New Roman" w:eastAsia="Calibri" w:hAnsi="Times New Roman"/>
          <w:sz w:val="24"/>
          <w:szCs w:val="24"/>
          <w:highlight w:val="yellow"/>
          <w:lang w:eastAsia="zh-CN"/>
        </w:rPr>
        <w:t xml:space="preserve">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D9233E" w:rsidRDefault="00D9233E"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X="-147"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848"/>
        <w:gridCol w:w="850"/>
        <w:gridCol w:w="709"/>
        <w:gridCol w:w="992"/>
        <w:gridCol w:w="1276"/>
        <w:gridCol w:w="1417"/>
      </w:tblGrid>
      <w:tr w:rsidR="00656194" w:rsidRPr="00311888" w:rsidTr="002409D2">
        <w:tc>
          <w:tcPr>
            <w:tcW w:w="56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 п/п</w:t>
            </w:r>
          </w:p>
        </w:tc>
        <w:tc>
          <w:tcPr>
            <w:tcW w:w="2694" w:type="dxa"/>
            <w:tcBorders>
              <w:top w:val="single" w:sz="4" w:space="0" w:color="auto"/>
              <w:left w:val="single" w:sz="4" w:space="0" w:color="auto"/>
              <w:bottom w:val="single" w:sz="4" w:space="0" w:color="auto"/>
              <w:right w:val="single" w:sz="4" w:space="0" w:color="auto"/>
            </w:tcBorders>
            <w:hideMark/>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848"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2409D2">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417"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2409D2">
        <w:tc>
          <w:tcPr>
            <w:tcW w:w="562" w:type="dxa"/>
            <w:tcBorders>
              <w:top w:val="single" w:sz="4" w:space="0" w:color="auto"/>
              <w:left w:val="single" w:sz="4" w:space="0" w:color="auto"/>
              <w:bottom w:val="single" w:sz="4" w:space="0" w:color="auto"/>
              <w:right w:val="single" w:sz="4" w:space="0" w:color="auto"/>
            </w:tcBorders>
          </w:tcPr>
          <w:p w:rsidR="00656194" w:rsidRPr="003030C4" w:rsidRDefault="00656194" w:rsidP="002409D2">
            <w:pPr>
              <w:spacing w:after="0"/>
              <w:jc w:val="center"/>
              <w:rPr>
                <w:rFonts w:ascii="Times New Roman" w:hAnsi="Times New Roman"/>
                <w:sz w:val="24"/>
                <w:szCs w:val="24"/>
              </w:rPr>
            </w:pPr>
            <w:r w:rsidRPr="003030C4">
              <w:rPr>
                <w:rFonts w:ascii="Times New Roman" w:hAnsi="Times New Roman"/>
                <w:sz w:val="24"/>
                <w:szCs w:val="24"/>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656194"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65619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r>
      <w:tr w:rsidR="003030C4" w:rsidRPr="00311888" w:rsidTr="002409D2">
        <w:tc>
          <w:tcPr>
            <w:tcW w:w="562" w:type="dxa"/>
            <w:tcBorders>
              <w:top w:val="single" w:sz="4" w:space="0" w:color="auto"/>
              <w:left w:val="single" w:sz="4" w:space="0" w:color="auto"/>
              <w:bottom w:val="single" w:sz="4" w:space="0" w:color="auto"/>
              <w:right w:val="single" w:sz="4" w:space="0" w:color="auto"/>
            </w:tcBorders>
          </w:tcPr>
          <w:p w:rsidR="003030C4" w:rsidRPr="003030C4" w:rsidRDefault="003030C4" w:rsidP="002409D2">
            <w:pPr>
              <w:spacing w:after="0"/>
              <w:jc w:val="center"/>
              <w:rPr>
                <w:rFonts w:ascii="Times New Roman" w:hAnsi="Times New Roman"/>
                <w:sz w:val="24"/>
                <w:szCs w:val="24"/>
              </w:rPr>
            </w:pPr>
            <w:r w:rsidRPr="003030C4">
              <w:rPr>
                <w:rFonts w:ascii="Times New Roman" w:hAnsi="Times New Roman"/>
                <w:sz w:val="24"/>
                <w:szCs w:val="24"/>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3030C4"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3030C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50</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3030C4" w:rsidRDefault="002409D2" w:rsidP="002409D2">
            <w:pPr>
              <w:spacing w:after="0"/>
              <w:jc w:val="center"/>
              <w:rPr>
                <w:rFonts w:ascii="Times New Roman" w:hAnsi="Times New Roman"/>
                <w:sz w:val="24"/>
                <w:szCs w:val="24"/>
              </w:rPr>
            </w:pPr>
            <w:r>
              <w:rPr>
                <w:rFonts w:ascii="Times New Roman" w:hAnsi="Times New Roman"/>
                <w:sz w:val="24"/>
                <w:szCs w:val="24"/>
              </w:rPr>
              <w:t>17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3030C4"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Уголок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70</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A10631" w:rsidRPr="00311888" w:rsidTr="002409D2">
        <w:tc>
          <w:tcPr>
            <w:tcW w:w="562" w:type="dxa"/>
            <w:tcBorders>
              <w:top w:val="single" w:sz="4" w:space="0" w:color="auto"/>
              <w:left w:val="single" w:sz="4" w:space="0" w:color="auto"/>
              <w:bottom w:val="single" w:sz="4" w:space="0" w:color="auto"/>
              <w:right w:val="single" w:sz="4" w:space="0" w:color="auto"/>
            </w:tcBorders>
          </w:tcPr>
          <w:p w:rsidR="00A10631" w:rsidRDefault="00A10631" w:rsidP="002409D2">
            <w:pPr>
              <w:spacing w:after="0"/>
              <w:jc w:val="center"/>
              <w:rPr>
                <w:rFonts w:ascii="Times New Roman" w:hAnsi="Times New Roman"/>
                <w:sz w:val="24"/>
                <w:szCs w:val="24"/>
              </w:rPr>
            </w:pPr>
            <w:r>
              <w:rPr>
                <w:rFonts w:ascii="Times New Roman" w:hAnsi="Times New Roman"/>
                <w:sz w:val="24"/>
                <w:szCs w:val="24"/>
              </w:rPr>
              <w:t>18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10631"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Уголок</w:t>
            </w:r>
          </w:p>
        </w:tc>
        <w:tc>
          <w:tcPr>
            <w:tcW w:w="1848"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40</w:t>
            </w:r>
          </w:p>
        </w:tc>
        <w:tc>
          <w:tcPr>
            <w:tcW w:w="709"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r>
      <w:tr w:rsidR="00A10631" w:rsidRPr="00311888" w:rsidTr="002409D2">
        <w:tc>
          <w:tcPr>
            <w:tcW w:w="562" w:type="dxa"/>
            <w:tcBorders>
              <w:top w:val="single" w:sz="4" w:space="0" w:color="auto"/>
              <w:left w:val="single" w:sz="4" w:space="0" w:color="auto"/>
              <w:bottom w:val="single" w:sz="4" w:space="0" w:color="auto"/>
              <w:right w:val="single" w:sz="4" w:space="0" w:color="auto"/>
            </w:tcBorders>
          </w:tcPr>
          <w:p w:rsidR="00A10631" w:rsidRDefault="00A10631" w:rsidP="002409D2">
            <w:pPr>
              <w:spacing w:after="0"/>
              <w:jc w:val="center"/>
              <w:rPr>
                <w:rFonts w:ascii="Times New Roman" w:hAnsi="Times New Roman"/>
                <w:sz w:val="24"/>
                <w:szCs w:val="24"/>
              </w:rPr>
            </w:pPr>
            <w:r>
              <w:rPr>
                <w:rFonts w:ascii="Times New Roman" w:hAnsi="Times New Roman"/>
                <w:sz w:val="24"/>
                <w:szCs w:val="24"/>
              </w:rPr>
              <w:t>19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10631"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Тройник</w:t>
            </w:r>
          </w:p>
        </w:tc>
        <w:tc>
          <w:tcPr>
            <w:tcW w:w="1848"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709"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r>
      <w:tr w:rsidR="00A10631" w:rsidRPr="00311888" w:rsidTr="002409D2">
        <w:tc>
          <w:tcPr>
            <w:tcW w:w="562" w:type="dxa"/>
            <w:tcBorders>
              <w:top w:val="single" w:sz="4" w:space="0" w:color="auto"/>
              <w:left w:val="single" w:sz="4" w:space="0" w:color="auto"/>
              <w:bottom w:val="single" w:sz="4" w:space="0" w:color="auto"/>
              <w:right w:val="single" w:sz="4" w:space="0" w:color="auto"/>
            </w:tcBorders>
          </w:tcPr>
          <w:p w:rsidR="00A10631" w:rsidRDefault="00A10631" w:rsidP="002409D2">
            <w:pPr>
              <w:spacing w:after="0"/>
              <w:jc w:val="center"/>
              <w:rPr>
                <w:rFonts w:ascii="Times New Roman" w:hAnsi="Times New Roman"/>
                <w:sz w:val="24"/>
                <w:szCs w:val="24"/>
              </w:rPr>
            </w:pPr>
            <w:r>
              <w:rPr>
                <w:rFonts w:ascii="Times New Roman" w:hAnsi="Times New Roman"/>
                <w:sz w:val="24"/>
                <w:szCs w:val="24"/>
              </w:rPr>
              <w:t>20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10631"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Кронштейн (опора) с креплением</w:t>
            </w:r>
          </w:p>
        </w:tc>
        <w:tc>
          <w:tcPr>
            <w:tcW w:w="1848"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r>
      <w:tr w:rsidR="00A10631" w:rsidRPr="00311888" w:rsidTr="002409D2">
        <w:tc>
          <w:tcPr>
            <w:tcW w:w="562" w:type="dxa"/>
            <w:tcBorders>
              <w:top w:val="single" w:sz="4" w:space="0" w:color="auto"/>
              <w:left w:val="single" w:sz="4" w:space="0" w:color="auto"/>
              <w:bottom w:val="single" w:sz="4" w:space="0" w:color="auto"/>
              <w:right w:val="single" w:sz="4" w:space="0" w:color="auto"/>
            </w:tcBorders>
          </w:tcPr>
          <w:p w:rsidR="00A10631" w:rsidRDefault="00A10631" w:rsidP="002409D2">
            <w:pPr>
              <w:spacing w:after="0"/>
              <w:jc w:val="center"/>
              <w:rPr>
                <w:rFonts w:ascii="Times New Roman" w:hAnsi="Times New Roman"/>
                <w:sz w:val="24"/>
                <w:szCs w:val="24"/>
              </w:rPr>
            </w:pPr>
            <w:r>
              <w:rPr>
                <w:rFonts w:ascii="Times New Roman" w:hAnsi="Times New Roman"/>
                <w:sz w:val="24"/>
                <w:szCs w:val="24"/>
              </w:rPr>
              <w:t>21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10631"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Муфта переходная</w:t>
            </w:r>
          </w:p>
        </w:tc>
        <w:tc>
          <w:tcPr>
            <w:tcW w:w="1848"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r>
      <w:tr w:rsidR="00A10631" w:rsidRPr="00311888" w:rsidTr="002409D2">
        <w:tc>
          <w:tcPr>
            <w:tcW w:w="562" w:type="dxa"/>
            <w:tcBorders>
              <w:top w:val="single" w:sz="4" w:space="0" w:color="auto"/>
              <w:left w:val="single" w:sz="4" w:space="0" w:color="auto"/>
              <w:bottom w:val="single" w:sz="4" w:space="0" w:color="auto"/>
              <w:right w:val="single" w:sz="4" w:space="0" w:color="auto"/>
            </w:tcBorders>
          </w:tcPr>
          <w:p w:rsidR="00A10631" w:rsidRDefault="00A10631" w:rsidP="002409D2">
            <w:pPr>
              <w:spacing w:after="0"/>
              <w:jc w:val="center"/>
              <w:rPr>
                <w:rFonts w:ascii="Times New Roman" w:hAnsi="Times New Roman"/>
                <w:sz w:val="24"/>
                <w:szCs w:val="24"/>
              </w:rPr>
            </w:pPr>
            <w:r>
              <w:rPr>
                <w:rFonts w:ascii="Times New Roman" w:hAnsi="Times New Roman"/>
                <w:sz w:val="24"/>
                <w:szCs w:val="24"/>
              </w:rPr>
              <w:t>22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10631" w:rsidRDefault="00A10631" w:rsidP="002409D2">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Тройник</w:t>
            </w:r>
          </w:p>
        </w:tc>
        <w:tc>
          <w:tcPr>
            <w:tcW w:w="1848"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709" w:type="dxa"/>
            <w:tcBorders>
              <w:top w:val="single" w:sz="4" w:space="0" w:color="auto"/>
              <w:left w:val="single" w:sz="4" w:space="0" w:color="auto"/>
              <w:bottom w:val="single" w:sz="4" w:space="0" w:color="auto"/>
              <w:right w:val="single" w:sz="4" w:space="0" w:color="auto"/>
            </w:tcBorders>
            <w:vAlign w:val="center"/>
          </w:tcPr>
          <w:p w:rsidR="00A10631" w:rsidRDefault="00A10631"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A10631" w:rsidRPr="003030C4" w:rsidRDefault="00A10631" w:rsidP="002409D2">
            <w:pPr>
              <w:spacing w:after="0" w:line="264" w:lineRule="auto"/>
              <w:jc w:val="center"/>
              <w:rPr>
                <w:rFonts w:ascii="Times New Roman" w:hAnsi="Times New Roman"/>
                <w:sz w:val="24"/>
                <w:szCs w:val="24"/>
              </w:rPr>
            </w:pPr>
          </w:p>
        </w:tc>
      </w:tr>
      <w:tr w:rsidR="00656194" w:rsidRPr="00311888" w:rsidTr="002409D2">
        <w:trPr>
          <w:trHeight w:val="403"/>
        </w:trPr>
        <w:tc>
          <w:tcPr>
            <w:tcW w:w="8931"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A10631" w:rsidRDefault="00A10631" w:rsidP="004E7264">
      <w:pPr>
        <w:spacing w:after="0" w:line="240" w:lineRule="auto"/>
        <w:rPr>
          <w:rFonts w:ascii="Times New Roman" w:hAnsi="Times New Roman"/>
          <w:spacing w:val="-3"/>
          <w:sz w:val="24"/>
          <w:szCs w:val="24"/>
        </w:rPr>
      </w:pPr>
    </w:p>
    <w:p w:rsidR="002409D2" w:rsidRDefault="002409D2"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F44239" w:rsidRPr="00880E3A" w:rsidRDefault="00026FB6" w:rsidP="00880E3A">
      <w:pPr>
        <w:jc w:val="center"/>
        <w:rPr>
          <w:rFonts w:ascii="Times New Roman" w:hAnsi="Times New Roman"/>
          <w:b/>
          <w:sz w:val="24"/>
          <w:szCs w:val="24"/>
        </w:rPr>
      </w:pPr>
      <w:r w:rsidRPr="00585010">
        <w:rPr>
          <w:rFonts w:ascii="Times New Roman" w:hAnsi="Times New Roman"/>
          <w:b/>
          <w:sz w:val="28"/>
          <w:szCs w:val="28"/>
        </w:rPr>
        <w:t>Описание объекта закупки</w:t>
      </w:r>
      <w:r w:rsidR="00967359" w:rsidRPr="00880E3A">
        <w:rPr>
          <w:rFonts w:ascii="Times New Roman" w:eastAsia="Calibri" w:hAnsi="Times New Roman"/>
          <w:color w:val="000000"/>
          <w:sz w:val="24"/>
          <w:szCs w:val="24"/>
          <w:bdr w:val="none" w:sz="0" w:space="0" w:color="auto" w:frame="1"/>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39"/>
        <w:gridCol w:w="5387"/>
      </w:tblGrid>
      <w:tr w:rsidR="00A10631" w:rsidRPr="00312728" w:rsidTr="00A10631">
        <w:tc>
          <w:tcPr>
            <w:tcW w:w="534" w:type="dxa"/>
            <w:tcBorders>
              <w:top w:val="single" w:sz="4" w:space="0" w:color="auto"/>
              <w:left w:val="single" w:sz="4" w:space="0" w:color="auto"/>
              <w:bottom w:val="single" w:sz="4" w:space="0" w:color="auto"/>
              <w:right w:val="single" w:sz="4" w:space="0" w:color="auto"/>
            </w:tcBorders>
            <w:hideMark/>
          </w:tcPr>
          <w:p w:rsidR="00A10631" w:rsidRPr="0073221E" w:rsidRDefault="00A10631" w:rsidP="00A10631">
            <w:pPr>
              <w:spacing w:after="0" w:line="240" w:lineRule="auto"/>
              <w:jc w:val="center"/>
              <w:rPr>
                <w:rFonts w:ascii="Times New Roman" w:hAnsi="Times New Roman"/>
                <w:b/>
                <w:sz w:val="20"/>
                <w:szCs w:val="20"/>
              </w:rPr>
            </w:pPr>
            <w:r w:rsidRPr="0073221E">
              <w:rPr>
                <w:rFonts w:ascii="Times New Roman" w:hAnsi="Times New Roman"/>
                <w:b/>
                <w:sz w:val="20"/>
                <w:szCs w:val="20"/>
              </w:rPr>
              <w:t>№ п/п</w:t>
            </w:r>
          </w:p>
        </w:tc>
        <w:tc>
          <w:tcPr>
            <w:tcW w:w="4139" w:type="dxa"/>
            <w:tcBorders>
              <w:top w:val="single" w:sz="4" w:space="0" w:color="000000"/>
              <w:left w:val="single" w:sz="4" w:space="0" w:color="000000"/>
              <w:bottom w:val="single" w:sz="4" w:space="0" w:color="000000"/>
              <w:right w:val="nil"/>
            </w:tcBorders>
            <w:vAlign w:val="center"/>
            <w:hideMark/>
          </w:tcPr>
          <w:p w:rsidR="00A10631" w:rsidRPr="00312728" w:rsidRDefault="00A10631" w:rsidP="00A10631">
            <w:pPr>
              <w:suppressAutoHyphens/>
              <w:snapToGrid w:val="0"/>
              <w:spacing w:after="0"/>
              <w:jc w:val="center"/>
              <w:rPr>
                <w:rFonts w:ascii="Times New Roman" w:hAnsi="Times New Roman"/>
                <w:b/>
                <w:sz w:val="20"/>
                <w:szCs w:val="20"/>
                <w:lang w:eastAsia="ar-SA"/>
              </w:rPr>
            </w:pPr>
            <w:r w:rsidRPr="00491041">
              <w:rPr>
                <w:rFonts w:ascii="Times New Roman" w:eastAsia="Calibri" w:hAnsi="Times New Roman"/>
                <w:b/>
                <w:sz w:val="20"/>
                <w:szCs w:val="20"/>
                <w:lang w:eastAsia="en-US"/>
              </w:rPr>
              <w:t>Наименование показателя, единица измерения</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A10631" w:rsidRPr="00312728" w:rsidRDefault="00A10631" w:rsidP="00A10631">
            <w:pPr>
              <w:suppressAutoHyphens/>
              <w:spacing w:after="0"/>
              <w:jc w:val="center"/>
              <w:rPr>
                <w:rFonts w:ascii="Times New Roman" w:hAnsi="Times New Roman"/>
                <w:b/>
                <w:sz w:val="20"/>
                <w:szCs w:val="20"/>
                <w:lang w:eastAsia="ar-SA"/>
              </w:rPr>
            </w:pPr>
            <w:r w:rsidRPr="00312728">
              <w:rPr>
                <w:rFonts w:ascii="Times New Roman" w:hAnsi="Times New Roman"/>
                <w:b/>
                <w:sz w:val="20"/>
                <w:szCs w:val="20"/>
                <w:lang w:eastAsia="ar-SA"/>
              </w:rPr>
              <w:t>Значение показателя</w:t>
            </w:r>
          </w:p>
        </w:tc>
      </w:tr>
      <w:tr w:rsidR="00A10631" w:rsidRPr="00312728" w:rsidTr="00A10631">
        <w:trPr>
          <w:trHeight w:val="303"/>
        </w:trPr>
        <w:tc>
          <w:tcPr>
            <w:tcW w:w="534" w:type="dxa"/>
            <w:vMerge w:val="restart"/>
            <w:tcBorders>
              <w:left w:val="single" w:sz="4" w:space="0" w:color="auto"/>
              <w:right w:val="single" w:sz="4" w:space="0" w:color="auto"/>
            </w:tcBorders>
            <w:hideMark/>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1</w:t>
            </w:r>
          </w:p>
        </w:tc>
        <w:tc>
          <w:tcPr>
            <w:tcW w:w="4139" w:type="dxa"/>
            <w:tcBorders>
              <w:top w:val="single" w:sz="4" w:space="0" w:color="auto"/>
              <w:left w:val="single" w:sz="4" w:space="0" w:color="auto"/>
              <w:bottom w:val="single" w:sz="4" w:space="0" w:color="auto"/>
              <w:right w:val="single" w:sz="4" w:space="0" w:color="auto"/>
            </w:tcBorders>
            <w:hideMark/>
          </w:tcPr>
          <w:p w:rsidR="00A10631" w:rsidRPr="00A10631" w:rsidRDefault="00A10631" w:rsidP="00A10631">
            <w:pPr>
              <w:spacing w:after="0" w:line="240" w:lineRule="auto"/>
              <w:rPr>
                <w:rFonts w:ascii="Times New Roman" w:eastAsia="Calibri" w:hAnsi="Times New Roman"/>
                <w:b/>
                <w:lang w:eastAsia="en-US"/>
              </w:rPr>
            </w:pPr>
            <w:r w:rsidRPr="00A10631">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Муфта</w:t>
            </w:r>
            <w:hyperlink r:id="rId8" w:history="1"/>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hideMark/>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hideMark/>
          </w:tcPr>
          <w:p w:rsidR="00A10631" w:rsidRPr="00A10631" w:rsidRDefault="00A10631" w:rsidP="00A10631">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Наружная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Да</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ра</w:t>
            </w:r>
            <w:r>
              <w:rPr>
                <w:rFonts w:ascii="Times New Roman" w:eastAsia="Calibri" w:hAnsi="Times New Roman"/>
                <w:lang w:eastAsia="en-US"/>
              </w:rPr>
              <w:t>з</w:t>
            </w:r>
            <w:r w:rsidRPr="00A10631">
              <w:rPr>
                <w:rFonts w:ascii="Times New Roman" w:eastAsia="Calibri" w:hAnsi="Times New Roman"/>
                <w:lang w:eastAsia="en-US"/>
              </w:rPr>
              <w:t>ъемная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резьбы</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3/4М</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2</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9"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Наружная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Да</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разъёмная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резьбы</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1М</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3</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0"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bookmarkStart w:id="0" w:name="_GoBack"/>
            <w:bookmarkEnd w:id="0"/>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Наружная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Да</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разъёмная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32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tabs>
                <w:tab w:val="center" w:pos="1961"/>
              </w:tabs>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резьбы</w:t>
            </w:r>
            <w:r w:rsidRPr="00A10631">
              <w:rPr>
                <w:rFonts w:ascii="Times New Roman" w:eastAsia="Calibri" w:hAnsi="Times New Roman"/>
                <w:lang w:eastAsia="en-US"/>
              </w:rPr>
              <w:tab/>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1М</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4</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1"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Внутренняя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резьбы</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1/2F</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5</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2"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50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Наружная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резьбы</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1/2М</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6</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3"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Наружная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резьбы</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1/2М</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7</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4"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Внутренняя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3/4F</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8</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5"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Внутренняя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1F</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9</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6"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Внутренняя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32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1F</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10</w:t>
            </w:r>
          </w:p>
          <w:p w:rsidR="00A10631" w:rsidRPr="00101BEC" w:rsidRDefault="00A10631" w:rsidP="00A10631">
            <w:pPr>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7"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Внутренняя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40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 1/4F</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11</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8"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Внутренняя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50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 1/2F</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12</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19"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3</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Наружная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3/4М</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13</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20"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3</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Наружная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комбинированная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1М</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14</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21"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Внутренняя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Да</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разъемная</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A10631" w:rsidRPr="00312728" w:rsidTr="00A10631">
        <w:trPr>
          <w:trHeight w:val="303"/>
        </w:trPr>
        <w:tc>
          <w:tcPr>
            <w:tcW w:w="534" w:type="dxa"/>
            <w:vMerge/>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A10631" w:rsidRPr="00A10631" w:rsidRDefault="00A10631" w:rsidP="00A10631">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1F</w:t>
            </w:r>
          </w:p>
        </w:tc>
      </w:tr>
      <w:tr w:rsidR="00A10631" w:rsidRPr="00312728" w:rsidTr="00A10631">
        <w:trPr>
          <w:trHeight w:val="303"/>
        </w:trPr>
        <w:tc>
          <w:tcPr>
            <w:tcW w:w="534" w:type="dxa"/>
            <w:vMerge w:val="restart"/>
            <w:tcBorders>
              <w:left w:val="single" w:sz="4" w:space="0" w:color="auto"/>
              <w:right w:val="single" w:sz="4" w:space="0" w:color="auto"/>
            </w:tcBorders>
          </w:tcPr>
          <w:p w:rsidR="00A10631" w:rsidRPr="00101BEC" w:rsidRDefault="00A10631" w:rsidP="00A10631">
            <w:pPr>
              <w:spacing w:after="0" w:line="240" w:lineRule="auto"/>
              <w:rPr>
                <w:rFonts w:ascii="Times New Roman" w:eastAsia="Calibri" w:hAnsi="Times New Roman"/>
                <w:b/>
                <w:lang w:eastAsia="en-US"/>
              </w:rPr>
            </w:pPr>
            <w:r w:rsidRPr="00101BEC">
              <w:rPr>
                <w:rFonts w:ascii="Times New Roman" w:eastAsia="Calibri" w:hAnsi="Times New Roman"/>
                <w:b/>
                <w:lang w:eastAsia="en-US"/>
              </w:rPr>
              <w:t>15</w:t>
            </w:r>
          </w:p>
        </w:tc>
        <w:tc>
          <w:tcPr>
            <w:tcW w:w="4139"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A10631" w:rsidRPr="00C767A6" w:rsidRDefault="00A10631" w:rsidP="00A10631">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22"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C767A6" w:rsidRDefault="00C767A6" w:rsidP="00C767A6">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C767A6" w:rsidRPr="00C767A6" w:rsidRDefault="00C767A6" w:rsidP="00C767A6">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Внутренняя</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Да</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разъемная</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3/4F</w:t>
            </w:r>
          </w:p>
        </w:tc>
      </w:tr>
      <w:tr w:rsidR="00C767A6" w:rsidRPr="00312728" w:rsidTr="00A10631">
        <w:trPr>
          <w:trHeight w:val="303"/>
        </w:trPr>
        <w:tc>
          <w:tcPr>
            <w:tcW w:w="534" w:type="dxa"/>
            <w:vMerge w:val="restart"/>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r w:rsidRPr="00101BEC">
              <w:rPr>
                <w:rFonts w:ascii="Times New Roman" w:eastAsia="Calibri" w:hAnsi="Times New Roman"/>
                <w:b/>
                <w:lang w:eastAsia="en-US"/>
              </w:rPr>
              <w:t>16</w:t>
            </w:r>
          </w:p>
        </w:tc>
        <w:tc>
          <w:tcPr>
            <w:tcW w:w="4139" w:type="dxa"/>
            <w:tcBorders>
              <w:top w:val="single" w:sz="4" w:space="0" w:color="auto"/>
              <w:left w:val="single" w:sz="4" w:space="0" w:color="auto"/>
              <w:bottom w:val="single" w:sz="4" w:space="0" w:color="auto"/>
              <w:right w:val="single" w:sz="4" w:space="0" w:color="auto"/>
            </w:tcBorders>
          </w:tcPr>
          <w:p w:rsidR="00C767A6" w:rsidRPr="00C767A6" w:rsidRDefault="00C767A6" w:rsidP="00C767A6">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C767A6" w:rsidRPr="00C767A6" w:rsidRDefault="00C767A6" w:rsidP="00C767A6">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Муфта</w:t>
            </w:r>
            <w:hyperlink r:id="rId23"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C767A6" w:rsidRDefault="00C767A6" w:rsidP="00C767A6">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C767A6" w:rsidRPr="00C767A6" w:rsidRDefault="00C767A6" w:rsidP="00C767A6">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2</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Резьба</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Внутренняя</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Да</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 латунь</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разъемная</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Тип резьбы </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1F</w:t>
            </w:r>
          </w:p>
        </w:tc>
      </w:tr>
      <w:tr w:rsidR="00C767A6" w:rsidRPr="00312728" w:rsidTr="00A10631">
        <w:trPr>
          <w:trHeight w:val="303"/>
        </w:trPr>
        <w:tc>
          <w:tcPr>
            <w:tcW w:w="534" w:type="dxa"/>
            <w:vMerge w:val="restart"/>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r w:rsidRPr="00101BEC">
              <w:rPr>
                <w:rFonts w:ascii="Times New Roman" w:eastAsia="Calibri" w:hAnsi="Times New Roman"/>
                <w:b/>
                <w:lang w:eastAsia="en-US"/>
              </w:rPr>
              <w:t>17</w:t>
            </w:r>
          </w:p>
        </w:tc>
        <w:tc>
          <w:tcPr>
            <w:tcW w:w="4139" w:type="dxa"/>
            <w:tcBorders>
              <w:top w:val="single" w:sz="4" w:space="0" w:color="auto"/>
              <w:left w:val="single" w:sz="4" w:space="0" w:color="auto"/>
              <w:bottom w:val="single" w:sz="4" w:space="0" w:color="auto"/>
              <w:right w:val="single" w:sz="4" w:space="0" w:color="auto"/>
            </w:tcBorders>
          </w:tcPr>
          <w:p w:rsidR="00C767A6" w:rsidRPr="00C767A6" w:rsidRDefault="00C767A6" w:rsidP="00C767A6">
            <w:pPr>
              <w:tabs>
                <w:tab w:val="left" w:pos="0"/>
              </w:tabs>
              <w:suppressAutoHyphens/>
              <w:spacing w:after="0" w:line="240" w:lineRule="auto"/>
              <w:rPr>
                <w:rFonts w:ascii="Times New Roman" w:eastAsia="Calibri" w:hAnsi="Times New Roman"/>
                <w:b/>
                <w:lang w:eastAsia="en-US"/>
              </w:rPr>
            </w:pPr>
            <w:r w:rsidRPr="00C767A6">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C767A6" w:rsidRPr="00C767A6" w:rsidRDefault="00C767A6" w:rsidP="00C767A6">
            <w:pPr>
              <w:spacing w:after="0" w:line="240" w:lineRule="auto"/>
              <w:contextualSpacing/>
              <w:rPr>
                <w:rFonts w:ascii="Times New Roman" w:eastAsia="Calibri" w:hAnsi="Times New Roman"/>
                <w:b/>
                <w:lang w:eastAsia="en-US"/>
              </w:rPr>
            </w:pPr>
            <w:r w:rsidRPr="00C767A6">
              <w:rPr>
                <w:rFonts w:ascii="Times New Roman" w:eastAsia="Calibri" w:hAnsi="Times New Roman"/>
                <w:b/>
                <w:lang w:eastAsia="en-US"/>
              </w:rPr>
              <w:t>Уголок</w:t>
            </w:r>
            <w:hyperlink r:id="rId24" w:history="1"/>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70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Угол, град</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90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w:t>
            </w:r>
          </w:p>
        </w:tc>
      </w:tr>
      <w:tr w:rsidR="00C767A6" w:rsidRPr="00312728" w:rsidTr="00A10631">
        <w:trPr>
          <w:trHeight w:val="303"/>
        </w:trPr>
        <w:tc>
          <w:tcPr>
            <w:tcW w:w="534" w:type="dxa"/>
            <w:vMerge w:val="restart"/>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r w:rsidRPr="00101BEC">
              <w:rPr>
                <w:rFonts w:ascii="Times New Roman" w:eastAsia="Calibri" w:hAnsi="Times New Roman"/>
                <w:b/>
                <w:lang w:eastAsia="en-US"/>
              </w:rPr>
              <w:t>18</w:t>
            </w:r>
          </w:p>
        </w:tc>
        <w:tc>
          <w:tcPr>
            <w:tcW w:w="4139"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tabs>
                <w:tab w:val="left" w:pos="0"/>
              </w:tabs>
              <w:suppressAutoHyphens/>
              <w:spacing w:after="0" w:line="240" w:lineRule="auto"/>
              <w:rPr>
                <w:rFonts w:ascii="Times New Roman" w:eastAsia="Calibri" w:hAnsi="Times New Roman"/>
                <w:b/>
                <w:lang w:eastAsia="en-US"/>
              </w:rPr>
            </w:pPr>
            <w:r w:rsidRPr="00101BEC">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Уголок</w:t>
            </w:r>
            <w:hyperlink r:id="rId25" w:history="1"/>
          </w:p>
        </w:tc>
      </w:tr>
      <w:tr w:rsidR="00101BEC" w:rsidRPr="00312728" w:rsidTr="00A10631">
        <w:trPr>
          <w:trHeight w:val="303"/>
        </w:trPr>
        <w:tc>
          <w:tcPr>
            <w:tcW w:w="534" w:type="dxa"/>
            <w:vMerge/>
            <w:tcBorders>
              <w:left w:val="single" w:sz="4" w:space="0" w:color="auto"/>
              <w:right w:val="single" w:sz="4" w:space="0" w:color="auto"/>
            </w:tcBorders>
          </w:tcPr>
          <w:p w:rsidR="00101BEC" w:rsidRPr="00101BEC" w:rsidRDefault="00101BEC" w:rsidP="00101BEC">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40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Угол, град</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90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w:t>
            </w:r>
          </w:p>
        </w:tc>
      </w:tr>
      <w:tr w:rsidR="00C767A6" w:rsidRPr="00312728" w:rsidTr="00A10631">
        <w:trPr>
          <w:trHeight w:val="303"/>
        </w:trPr>
        <w:tc>
          <w:tcPr>
            <w:tcW w:w="534" w:type="dxa"/>
            <w:vMerge w:val="restart"/>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r w:rsidRPr="00101BEC">
              <w:rPr>
                <w:rFonts w:ascii="Times New Roman" w:eastAsia="Calibri" w:hAnsi="Times New Roman"/>
                <w:b/>
                <w:lang w:eastAsia="en-US"/>
              </w:rPr>
              <w:t>19</w:t>
            </w:r>
          </w:p>
        </w:tc>
        <w:tc>
          <w:tcPr>
            <w:tcW w:w="4139"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tabs>
                <w:tab w:val="left" w:pos="0"/>
              </w:tabs>
              <w:suppressAutoHyphens/>
              <w:spacing w:after="0" w:line="240" w:lineRule="auto"/>
              <w:rPr>
                <w:rFonts w:ascii="Times New Roman" w:eastAsia="Calibri" w:hAnsi="Times New Roman"/>
                <w:b/>
                <w:lang w:eastAsia="en-US"/>
              </w:rPr>
            </w:pPr>
            <w:r w:rsidRPr="00101BEC">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Тройник</w:t>
            </w:r>
            <w:hyperlink r:id="rId26" w:history="1"/>
          </w:p>
        </w:tc>
      </w:tr>
      <w:tr w:rsidR="00101BEC" w:rsidRPr="00312728" w:rsidTr="00A10631">
        <w:trPr>
          <w:trHeight w:val="303"/>
        </w:trPr>
        <w:tc>
          <w:tcPr>
            <w:tcW w:w="534" w:type="dxa"/>
            <w:vMerge/>
            <w:tcBorders>
              <w:left w:val="single" w:sz="4" w:space="0" w:color="auto"/>
              <w:right w:val="single" w:sz="4" w:space="0" w:color="auto"/>
            </w:tcBorders>
          </w:tcPr>
          <w:p w:rsidR="00101BEC" w:rsidRPr="00101BEC" w:rsidRDefault="00101BEC" w:rsidP="00101BEC">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25</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Размеры боковых отверстий, мм</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20х20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Размер верхнего отверстия, мм </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w:t>
            </w:r>
          </w:p>
        </w:tc>
      </w:tr>
      <w:tr w:rsidR="00C767A6" w:rsidRPr="00312728" w:rsidTr="00A10631">
        <w:trPr>
          <w:trHeight w:val="303"/>
        </w:trPr>
        <w:tc>
          <w:tcPr>
            <w:tcW w:w="534" w:type="dxa"/>
            <w:vMerge w:val="restart"/>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r w:rsidRPr="00101BEC">
              <w:rPr>
                <w:rFonts w:ascii="Times New Roman" w:eastAsia="Calibri" w:hAnsi="Times New Roman"/>
                <w:b/>
                <w:lang w:eastAsia="en-US"/>
              </w:rPr>
              <w:t>20</w:t>
            </w:r>
          </w:p>
        </w:tc>
        <w:tc>
          <w:tcPr>
            <w:tcW w:w="4139"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tabs>
                <w:tab w:val="left" w:pos="0"/>
              </w:tabs>
              <w:suppressAutoHyphens/>
              <w:spacing w:after="0" w:line="240" w:lineRule="auto"/>
              <w:rPr>
                <w:rFonts w:ascii="Times New Roman" w:eastAsia="Calibri" w:hAnsi="Times New Roman"/>
                <w:b/>
                <w:lang w:eastAsia="en-US"/>
              </w:rPr>
            </w:pPr>
            <w:r w:rsidRPr="00101BEC">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Кронштейн (опора) с креплением</w:t>
            </w:r>
            <w:hyperlink r:id="rId27" w:history="1"/>
          </w:p>
        </w:tc>
      </w:tr>
      <w:tr w:rsidR="00101BEC" w:rsidRPr="00312728" w:rsidTr="00A10631">
        <w:trPr>
          <w:trHeight w:val="303"/>
        </w:trPr>
        <w:tc>
          <w:tcPr>
            <w:tcW w:w="534" w:type="dxa"/>
            <w:vMerge/>
            <w:tcBorders>
              <w:left w:val="single" w:sz="4" w:space="0" w:color="auto"/>
              <w:right w:val="single" w:sz="4" w:space="0" w:color="auto"/>
            </w:tcBorders>
          </w:tcPr>
          <w:p w:rsidR="00101BEC" w:rsidRPr="00101BEC" w:rsidRDefault="00101BEC" w:rsidP="00101BEC">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10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Вид</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Одинарный</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Размер, мм</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С замком</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Да</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w:t>
            </w:r>
          </w:p>
        </w:tc>
      </w:tr>
      <w:tr w:rsidR="00C767A6" w:rsidRPr="00312728" w:rsidTr="00A10631">
        <w:trPr>
          <w:trHeight w:val="303"/>
        </w:trPr>
        <w:tc>
          <w:tcPr>
            <w:tcW w:w="534" w:type="dxa"/>
            <w:vMerge w:val="restart"/>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r w:rsidRPr="00101BEC">
              <w:rPr>
                <w:rFonts w:ascii="Times New Roman" w:eastAsia="Calibri" w:hAnsi="Times New Roman"/>
                <w:b/>
                <w:lang w:eastAsia="en-US"/>
              </w:rPr>
              <w:t>21</w:t>
            </w:r>
          </w:p>
        </w:tc>
        <w:tc>
          <w:tcPr>
            <w:tcW w:w="4139"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tabs>
                <w:tab w:val="left" w:pos="0"/>
              </w:tabs>
              <w:suppressAutoHyphens/>
              <w:spacing w:after="0" w:line="240" w:lineRule="auto"/>
              <w:rPr>
                <w:rFonts w:ascii="Times New Roman" w:eastAsia="Calibri" w:hAnsi="Times New Roman"/>
                <w:b/>
                <w:lang w:eastAsia="en-US"/>
              </w:rPr>
            </w:pPr>
            <w:r w:rsidRPr="00101BEC">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Муфта переходная</w:t>
            </w:r>
            <w:hyperlink r:id="rId28" w:history="1"/>
          </w:p>
        </w:tc>
      </w:tr>
      <w:tr w:rsidR="00101BEC" w:rsidRPr="00312728" w:rsidTr="00A10631">
        <w:trPr>
          <w:trHeight w:val="303"/>
        </w:trPr>
        <w:tc>
          <w:tcPr>
            <w:tcW w:w="534" w:type="dxa"/>
            <w:vMerge/>
            <w:tcBorders>
              <w:left w:val="single" w:sz="4" w:space="0" w:color="auto"/>
              <w:right w:val="single" w:sz="4" w:space="0" w:color="auto"/>
            </w:tcBorders>
          </w:tcPr>
          <w:p w:rsidR="00101BEC" w:rsidRPr="00101BEC" w:rsidRDefault="00101BEC" w:rsidP="00101BEC">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Разъемное соединение</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Нет</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Тип фитинга</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Муфта переходная</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Диаметр трубы, мм</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25-20</w:t>
            </w:r>
          </w:p>
        </w:tc>
      </w:tr>
      <w:tr w:rsidR="00C767A6" w:rsidRPr="00312728" w:rsidTr="00A10631">
        <w:trPr>
          <w:trHeight w:val="303"/>
        </w:trPr>
        <w:tc>
          <w:tcPr>
            <w:tcW w:w="534" w:type="dxa"/>
            <w:vMerge/>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w:t>
            </w:r>
          </w:p>
        </w:tc>
      </w:tr>
      <w:tr w:rsidR="00C767A6" w:rsidRPr="00312728" w:rsidTr="00A10631">
        <w:trPr>
          <w:trHeight w:val="303"/>
        </w:trPr>
        <w:tc>
          <w:tcPr>
            <w:tcW w:w="534" w:type="dxa"/>
            <w:vMerge w:val="restart"/>
            <w:tcBorders>
              <w:left w:val="single" w:sz="4" w:space="0" w:color="auto"/>
              <w:right w:val="single" w:sz="4" w:space="0" w:color="auto"/>
            </w:tcBorders>
          </w:tcPr>
          <w:p w:rsidR="00C767A6" w:rsidRPr="00101BEC" w:rsidRDefault="00C767A6" w:rsidP="00C767A6">
            <w:pPr>
              <w:spacing w:after="0" w:line="240" w:lineRule="auto"/>
              <w:rPr>
                <w:rFonts w:ascii="Times New Roman" w:eastAsia="Calibri" w:hAnsi="Times New Roman"/>
                <w:b/>
                <w:lang w:eastAsia="en-US"/>
              </w:rPr>
            </w:pPr>
            <w:r w:rsidRPr="00101BEC">
              <w:rPr>
                <w:rFonts w:ascii="Times New Roman" w:eastAsia="Calibri" w:hAnsi="Times New Roman"/>
                <w:b/>
                <w:lang w:eastAsia="en-US"/>
              </w:rPr>
              <w:t>22</w:t>
            </w:r>
          </w:p>
        </w:tc>
        <w:tc>
          <w:tcPr>
            <w:tcW w:w="4139"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tabs>
                <w:tab w:val="left" w:pos="0"/>
              </w:tabs>
              <w:suppressAutoHyphens/>
              <w:spacing w:after="0" w:line="240" w:lineRule="auto"/>
              <w:rPr>
                <w:rFonts w:ascii="Times New Roman" w:eastAsia="Calibri" w:hAnsi="Times New Roman"/>
                <w:b/>
                <w:lang w:eastAsia="en-US"/>
              </w:rPr>
            </w:pPr>
            <w:r w:rsidRPr="00101BEC">
              <w:rPr>
                <w:rFonts w:ascii="Times New Roman" w:eastAsia="Calibri" w:hAnsi="Times New Roman"/>
                <w:b/>
                <w:lang w:eastAsia="en-US"/>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rsidR="00C767A6" w:rsidRPr="00101BEC" w:rsidRDefault="00C767A6" w:rsidP="00C767A6">
            <w:pPr>
              <w:spacing w:after="0" w:line="240" w:lineRule="auto"/>
              <w:contextualSpacing/>
              <w:rPr>
                <w:rFonts w:ascii="Times New Roman" w:eastAsia="Calibri" w:hAnsi="Times New Roman"/>
                <w:b/>
                <w:lang w:eastAsia="en-US"/>
              </w:rPr>
            </w:pPr>
            <w:r w:rsidRPr="00101BEC">
              <w:rPr>
                <w:rFonts w:ascii="Times New Roman" w:eastAsia="Calibri" w:hAnsi="Times New Roman"/>
                <w:b/>
                <w:lang w:eastAsia="en-US"/>
              </w:rPr>
              <w:t>Тройник</w:t>
            </w:r>
            <w:hyperlink r:id="rId29" w:history="1"/>
          </w:p>
        </w:tc>
      </w:tr>
      <w:tr w:rsidR="00101BEC" w:rsidRPr="00312728" w:rsidTr="00A10631">
        <w:trPr>
          <w:trHeight w:val="303"/>
        </w:trPr>
        <w:tc>
          <w:tcPr>
            <w:tcW w:w="534" w:type="dxa"/>
            <w:vMerge/>
            <w:tcBorders>
              <w:left w:val="single" w:sz="4" w:space="0" w:color="auto"/>
              <w:right w:val="single" w:sz="4" w:space="0" w:color="auto"/>
            </w:tcBorders>
          </w:tcPr>
          <w:p w:rsidR="00101BEC" w:rsidRPr="00A10631" w:rsidRDefault="00101BEC" w:rsidP="00101BEC">
            <w:pPr>
              <w:spacing w:after="0" w:line="240" w:lineRule="auto"/>
              <w:rPr>
                <w:rFonts w:ascii="Times New Roman" w:eastAsia="Calibri" w:hAnsi="Times New Roman"/>
                <w:lang w:eastAsia="en-US"/>
              </w:rPr>
            </w:pPr>
          </w:p>
        </w:tc>
        <w:tc>
          <w:tcPr>
            <w:tcW w:w="4139"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rPr>
                <w:rFonts w:ascii="Times New Roman" w:eastAsia="Calibri" w:hAnsi="Times New Roman"/>
                <w:b/>
                <w:lang w:eastAsia="en-US"/>
              </w:rPr>
            </w:pPr>
            <w:r w:rsidRPr="00A10631">
              <w:rPr>
                <w:rFonts w:ascii="Times New Roman" w:eastAsia="Calibri" w:hAnsi="Times New Roman"/>
                <w:b/>
                <w:lang w:eastAsia="en-US"/>
              </w:rPr>
              <w:t>Код ОКПД2</w:t>
            </w:r>
          </w:p>
        </w:tc>
        <w:tc>
          <w:tcPr>
            <w:tcW w:w="5387" w:type="dxa"/>
            <w:tcBorders>
              <w:top w:val="single" w:sz="4" w:space="0" w:color="auto"/>
              <w:left w:val="single" w:sz="4" w:space="0" w:color="auto"/>
              <w:bottom w:val="single" w:sz="4" w:space="0" w:color="auto"/>
              <w:right w:val="single" w:sz="4" w:space="0" w:color="auto"/>
            </w:tcBorders>
          </w:tcPr>
          <w:p w:rsidR="00101BEC" w:rsidRPr="00A10631" w:rsidRDefault="00101BEC" w:rsidP="00101BEC">
            <w:pPr>
              <w:spacing w:after="0" w:line="240" w:lineRule="auto"/>
              <w:contextualSpacing/>
              <w:rPr>
                <w:rFonts w:ascii="Times New Roman" w:eastAsia="Calibri" w:hAnsi="Times New Roman"/>
                <w:b/>
                <w:lang w:eastAsia="en-US"/>
              </w:rPr>
            </w:pPr>
            <w:r w:rsidRPr="00A10631">
              <w:rPr>
                <w:rFonts w:ascii="Times New Roman" w:eastAsia="Calibri" w:hAnsi="Times New Roman"/>
                <w:b/>
                <w:lang w:eastAsia="en-US"/>
              </w:rPr>
              <w:t>22.21.29.130</w:t>
            </w:r>
          </w:p>
        </w:tc>
      </w:tr>
      <w:tr w:rsidR="00C767A6" w:rsidRPr="00312728" w:rsidTr="00A10631">
        <w:trPr>
          <w:trHeight w:val="303"/>
        </w:trPr>
        <w:tc>
          <w:tcPr>
            <w:tcW w:w="534" w:type="dxa"/>
            <w:vMerge/>
            <w:tcBorders>
              <w:left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Количество, шт.</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w:t>
            </w:r>
          </w:p>
        </w:tc>
      </w:tr>
      <w:tr w:rsidR="00C767A6" w:rsidRPr="00312728" w:rsidTr="00A10631">
        <w:trPr>
          <w:trHeight w:val="303"/>
        </w:trPr>
        <w:tc>
          <w:tcPr>
            <w:tcW w:w="534" w:type="dxa"/>
            <w:vMerge/>
            <w:tcBorders>
              <w:left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Размеры боковых отверстий, мм</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25х25</w:t>
            </w:r>
          </w:p>
        </w:tc>
      </w:tr>
      <w:tr w:rsidR="00C767A6" w:rsidRPr="00312728" w:rsidTr="00A10631">
        <w:trPr>
          <w:trHeight w:val="303"/>
        </w:trPr>
        <w:tc>
          <w:tcPr>
            <w:tcW w:w="534" w:type="dxa"/>
            <w:vMerge/>
            <w:tcBorders>
              <w:left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 xml:space="preserve">Размер верхнего отверстия, мм </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20</w:t>
            </w:r>
          </w:p>
        </w:tc>
      </w:tr>
      <w:tr w:rsidR="00C767A6" w:rsidRPr="00312728" w:rsidTr="00A10631">
        <w:trPr>
          <w:trHeight w:val="303"/>
        </w:trPr>
        <w:tc>
          <w:tcPr>
            <w:tcW w:w="534" w:type="dxa"/>
            <w:vMerge/>
            <w:tcBorders>
              <w:left w:val="single" w:sz="4" w:space="0" w:color="auto"/>
              <w:right w:val="single" w:sz="4" w:space="0" w:color="auto"/>
            </w:tcBorders>
          </w:tcPr>
          <w:p w:rsidR="00C767A6" w:rsidRPr="00A10631" w:rsidRDefault="00C767A6" w:rsidP="00C767A6">
            <w:pPr>
              <w:spacing w:after="0" w:line="240" w:lineRule="auto"/>
              <w:rPr>
                <w:rFonts w:ascii="Times New Roman" w:eastAsia="Calibri" w:hAnsi="Times New Roman"/>
                <w:lang w:eastAsia="en-US"/>
              </w:rPr>
            </w:pPr>
          </w:p>
        </w:tc>
        <w:tc>
          <w:tcPr>
            <w:tcW w:w="4139"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Материал</w:t>
            </w:r>
          </w:p>
        </w:tc>
        <w:tc>
          <w:tcPr>
            <w:tcW w:w="5387" w:type="dxa"/>
            <w:tcBorders>
              <w:top w:val="single" w:sz="4" w:space="0" w:color="auto"/>
              <w:left w:val="single" w:sz="4" w:space="0" w:color="auto"/>
              <w:bottom w:val="single" w:sz="4" w:space="0" w:color="auto"/>
              <w:right w:val="single" w:sz="4" w:space="0" w:color="auto"/>
            </w:tcBorders>
          </w:tcPr>
          <w:p w:rsidR="00C767A6" w:rsidRPr="00A10631" w:rsidRDefault="00C767A6" w:rsidP="00C767A6">
            <w:pPr>
              <w:spacing w:after="0" w:line="240" w:lineRule="auto"/>
              <w:contextualSpacing/>
              <w:rPr>
                <w:rFonts w:ascii="Times New Roman" w:eastAsia="Calibri" w:hAnsi="Times New Roman"/>
                <w:lang w:eastAsia="en-US"/>
              </w:rPr>
            </w:pPr>
            <w:r w:rsidRPr="00A10631">
              <w:rPr>
                <w:rFonts w:ascii="Times New Roman" w:eastAsia="Calibri" w:hAnsi="Times New Roman"/>
                <w:lang w:eastAsia="en-US"/>
              </w:rPr>
              <w:t>Полипропилен</w:t>
            </w:r>
          </w:p>
        </w:tc>
      </w:tr>
    </w:tbl>
    <w:p w:rsidR="00A10631" w:rsidRDefault="00A10631"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D9233E" w:rsidRDefault="00D9233E"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301E19" w:rsidRDefault="00301E19" w:rsidP="002566DB">
      <w:pPr>
        <w:spacing w:after="0" w:line="240" w:lineRule="auto"/>
        <w:jc w:val="right"/>
        <w:rPr>
          <w:rFonts w:ascii="Times New Roman" w:hAnsi="Times New Roman"/>
          <w:spacing w:val="-3"/>
          <w:sz w:val="24"/>
          <w:szCs w:val="24"/>
        </w:rPr>
      </w:pPr>
    </w:p>
    <w:p w:rsidR="00D9233E" w:rsidRDefault="00D9233E"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01BEC" w:rsidRDefault="00101BEC"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32"/>
      <w:footerReference w:type="default" r:id="rId33"/>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631" w:rsidRDefault="00A10631" w:rsidP="00BF3437">
      <w:pPr>
        <w:spacing w:after="0" w:line="240" w:lineRule="auto"/>
      </w:pPr>
      <w:r>
        <w:separator/>
      </w:r>
    </w:p>
  </w:endnote>
  <w:endnote w:type="continuationSeparator" w:id="0">
    <w:p w:rsidR="00A10631" w:rsidRDefault="00A10631"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31" w:rsidRDefault="00A10631"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10631" w:rsidRDefault="00A10631"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631" w:rsidRDefault="00A10631"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01BEC">
      <w:rPr>
        <w:rStyle w:val="ab"/>
        <w:noProof/>
      </w:rPr>
      <w:t>13</w:t>
    </w:r>
    <w:r>
      <w:rPr>
        <w:rStyle w:val="ab"/>
      </w:rPr>
      <w:fldChar w:fldCharType="end"/>
    </w:r>
  </w:p>
  <w:p w:rsidR="00A10631" w:rsidRDefault="00A10631"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631" w:rsidRDefault="00A10631" w:rsidP="00BF3437">
      <w:pPr>
        <w:spacing w:after="0" w:line="240" w:lineRule="auto"/>
      </w:pPr>
      <w:r>
        <w:separator/>
      </w:r>
    </w:p>
  </w:footnote>
  <w:footnote w:type="continuationSeparator" w:id="0">
    <w:p w:rsidR="00A10631" w:rsidRDefault="00A10631"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229"/>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BEC"/>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9D2"/>
    <w:rsid w:val="00240FC8"/>
    <w:rsid w:val="00242ADD"/>
    <w:rsid w:val="00244BA0"/>
    <w:rsid w:val="002457AF"/>
    <w:rsid w:val="00246B29"/>
    <w:rsid w:val="0024779A"/>
    <w:rsid w:val="00250EB5"/>
    <w:rsid w:val="0025127E"/>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1E1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6E8E"/>
    <w:rsid w:val="0035798F"/>
    <w:rsid w:val="00361FCE"/>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4907"/>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1542"/>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1911"/>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0E3A"/>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67A21"/>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631"/>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00E4"/>
    <w:rsid w:val="00C75C37"/>
    <w:rsid w:val="00C767A6"/>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233E"/>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AC"/>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2348"/>
    <w:rsid w:val="00EF427B"/>
    <w:rsid w:val="00EF7EC2"/>
    <w:rsid w:val="00F00F39"/>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469D"/>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ifikators.ru/okpd/13.10.71.112" TargetMode="External"/><Relationship Id="rId13" Type="http://schemas.openxmlformats.org/officeDocument/2006/relationships/hyperlink" Target="https://classifikators.ru/okpd/13.10.71.112" TargetMode="External"/><Relationship Id="rId18" Type="http://schemas.openxmlformats.org/officeDocument/2006/relationships/hyperlink" Target="https://classifikators.ru/okpd/13.10.71.112" TargetMode="External"/><Relationship Id="rId26" Type="http://schemas.openxmlformats.org/officeDocument/2006/relationships/hyperlink" Target="https://classifikators.ru/okpd/13.10.71.112" TargetMode="External"/><Relationship Id="rId3" Type="http://schemas.openxmlformats.org/officeDocument/2006/relationships/styles" Target="styles.xml"/><Relationship Id="rId21" Type="http://schemas.openxmlformats.org/officeDocument/2006/relationships/hyperlink" Target="https://classifikators.ru/okpd/13.10.71.11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lassifikators.ru/okpd/13.10.71.112" TargetMode="External"/><Relationship Id="rId17" Type="http://schemas.openxmlformats.org/officeDocument/2006/relationships/hyperlink" Target="https://classifikators.ru/okpd/13.10.71.112" TargetMode="External"/><Relationship Id="rId25" Type="http://schemas.openxmlformats.org/officeDocument/2006/relationships/hyperlink" Target="https://classifikators.ru/okpd/13.10.71.112"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lassifikators.ru/okpd/13.10.71.112" TargetMode="External"/><Relationship Id="rId20" Type="http://schemas.openxmlformats.org/officeDocument/2006/relationships/hyperlink" Target="https://classifikators.ru/okpd/13.10.71.112" TargetMode="External"/><Relationship Id="rId29" Type="http://schemas.openxmlformats.org/officeDocument/2006/relationships/hyperlink" Target="https://classifikators.ru/okpd/13.10.71.1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ifikators.ru/okpd/13.10.71.112" TargetMode="External"/><Relationship Id="rId24" Type="http://schemas.openxmlformats.org/officeDocument/2006/relationships/hyperlink" Target="https://classifikators.ru/okpd/13.10.71.11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lassifikators.ru/okpd/13.10.71.112" TargetMode="External"/><Relationship Id="rId23" Type="http://schemas.openxmlformats.org/officeDocument/2006/relationships/hyperlink" Target="https://classifikators.ru/okpd/13.10.71.112" TargetMode="External"/><Relationship Id="rId28" Type="http://schemas.openxmlformats.org/officeDocument/2006/relationships/hyperlink" Target="https://classifikators.ru/okpd/13.10.71.112" TargetMode="External"/><Relationship Id="rId10" Type="http://schemas.openxmlformats.org/officeDocument/2006/relationships/hyperlink" Target="https://classifikators.ru/okpd/13.10.71.112" TargetMode="External"/><Relationship Id="rId19" Type="http://schemas.openxmlformats.org/officeDocument/2006/relationships/hyperlink" Target="https://classifikators.ru/okpd/13.10.71.112" TargetMode="External"/><Relationship Id="rId31"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classifikators.ru/okpd/13.10.71.112" TargetMode="External"/><Relationship Id="rId14" Type="http://schemas.openxmlformats.org/officeDocument/2006/relationships/hyperlink" Target="https://classifikators.ru/okpd/13.10.71.112" TargetMode="External"/><Relationship Id="rId22" Type="http://schemas.openxmlformats.org/officeDocument/2006/relationships/hyperlink" Target="https://classifikators.ru/okpd/13.10.71.112" TargetMode="External"/><Relationship Id="rId27" Type="http://schemas.openxmlformats.org/officeDocument/2006/relationships/hyperlink" Target="https://classifikators.ru/okpd/13.10.71.112" TargetMode="External"/><Relationship Id="rId30" Type="http://schemas.openxmlformats.org/officeDocument/2006/relationships/image" Target="media/image1.e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0D134-EA4A-43BE-B16D-152337A63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13</Pages>
  <Words>3198</Words>
  <Characters>18235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21391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23</cp:revision>
  <cp:lastPrinted>2018-04-17T06:14:00Z</cp:lastPrinted>
  <dcterms:created xsi:type="dcterms:W3CDTF">2026-08-03T07:27:00Z</dcterms:created>
  <dcterms:modified xsi:type="dcterms:W3CDTF">2026-08-12T13:17:00Z</dcterms:modified>
</cp:coreProperties>
</file>