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E0C6" w14:textId="0961C11B" w:rsidR="005517C7" w:rsidRDefault="003D4BC3" w:rsidP="00A6392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КОНТРАКТ</w:t>
      </w:r>
      <w:r w:rsidR="001A6D78">
        <w:rPr>
          <w:rFonts w:ascii="Times New Roman" w:hAnsi="Times New Roman"/>
          <w:b/>
          <w:sz w:val="24"/>
        </w:rPr>
        <w:t xml:space="preserve"> №</w:t>
      </w:r>
      <w:r w:rsidR="00F635E4">
        <w:rPr>
          <w:rFonts w:ascii="Times New Roman" w:hAnsi="Times New Roman"/>
          <w:b/>
          <w:sz w:val="24"/>
        </w:rPr>
        <w:t>_____</w:t>
      </w:r>
    </w:p>
    <w:p w14:paraId="4E46D57E" w14:textId="615501DB" w:rsidR="000000CF" w:rsidRPr="005D480A" w:rsidRDefault="008B3DEF" w:rsidP="00A6392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поставку </w:t>
      </w:r>
      <w:r w:rsidRPr="005D480A">
        <w:rPr>
          <w:rFonts w:ascii="Times New Roman" w:hAnsi="Times New Roman"/>
          <w:b/>
          <w:sz w:val="24"/>
        </w:rPr>
        <w:t xml:space="preserve">наркотических </w:t>
      </w:r>
      <w:r w:rsidR="000918CF" w:rsidRPr="005D480A">
        <w:rPr>
          <w:rFonts w:ascii="Times New Roman" w:hAnsi="Times New Roman"/>
          <w:b/>
          <w:sz w:val="24"/>
        </w:rPr>
        <w:t xml:space="preserve">и </w:t>
      </w:r>
      <w:r w:rsidRPr="005D480A">
        <w:rPr>
          <w:rFonts w:ascii="Times New Roman" w:hAnsi="Times New Roman"/>
          <w:b/>
          <w:sz w:val="24"/>
        </w:rPr>
        <w:t>психотропных лекарственных средств</w:t>
      </w:r>
    </w:p>
    <w:p w14:paraId="6D3AD3EF" w14:textId="3E32B610" w:rsidR="00A63921" w:rsidRDefault="005D4C48" w:rsidP="00A63921">
      <w:pPr>
        <w:jc w:val="center"/>
        <w:rPr>
          <w:rFonts w:ascii="Times New Roman" w:hAnsi="Times New Roman"/>
          <w:b/>
          <w:sz w:val="24"/>
        </w:rPr>
      </w:pPr>
      <w:r w:rsidRPr="005D480A">
        <w:rPr>
          <w:rFonts w:ascii="Times New Roman" w:hAnsi="Times New Roman"/>
          <w:b/>
          <w:sz w:val="24"/>
        </w:rPr>
        <w:t>(</w:t>
      </w:r>
      <w:r w:rsidR="00F635E4">
        <w:rPr>
          <w:rFonts w:ascii="Times New Roman" w:hAnsi="Times New Roman"/>
          <w:b/>
          <w:sz w:val="24"/>
        </w:rPr>
        <w:t xml:space="preserve">ИКЗ </w:t>
      </w:r>
      <w:r w:rsidR="00F635E4" w:rsidRPr="00F635E4">
        <w:rPr>
          <w:rFonts w:ascii="Times New Roman" w:hAnsi="Times New Roman"/>
          <w:b/>
          <w:sz w:val="24"/>
        </w:rPr>
        <w:t>261780203042978140100100040000000244</w:t>
      </w:r>
      <w:r w:rsidR="00F635E4">
        <w:rPr>
          <w:rFonts w:ascii="Times New Roman" w:hAnsi="Times New Roman"/>
          <w:b/>
          <w:sz w:val="24"/>
        </w:rPr>
        <w:t xml:space="preserve"> </w:t>
      </w:r>
      <w:r w:rsidRPr="005D480A">
        <w:rPr>
          <w:rFonts w:ascii="Times New Roman" w:hAnsi="Times New Roman"/>
          <w:b/>
          <w:sz w:val="24"/>
        </w:rPr>
        <w:t>)</w:t>
      </w:r>
      <w:r w:rsidR="00A63921">
        <w:rPr>
          <w:rFonts w:ascii="Times New Roman" w:hAnsi="Times New Roman"/>
          <w:b/>
          <w:sz w:val="24"/>
        </w:rPr>
        <w:t xml:space="preserve"> </w:t>
      </w:r>
    </w:p>
    <w:p w14:paraId="0BFB1F06" w14:textId="77777777" w:rsidR="005D4C48" w:rsidRDefault="005D4C48" w:rsidP="00A63921">
      <w:pPr>
        <w:jc w:val="center"/>
        <w:rPr>
          <w:rFonts w:ascii="Times New Roman" w:hAnsi="Times New Roman"/>
          <w:b/>
          <w:sz w:val="24"/>
        </w:rPr>
      </w:pPr>
    </w:p>
    <w:p w14:paraId="04E16706" w14:textId="3728D0C4" w:rsidR="00A63921" w:rsidRDefault="00A63921" w:rsidP="00A63921">
      <w:pPr>
        <w:jc w:val="center"/>
        <w:rPr>
          <w:rFonts w:ascii="Times New Roman" w:hAnsi="Times New Roman" w:cs="Times New Roman"/>
          <w:b/>
          <w:sz w:val="24"/>
        </w:rPr>
      </w:pPr>
      <w:r w:rsidRPr="00B01E6D">
        <w:rPr>
          <w:rFonts w:ascii="Times New Roman" w:hAnsi="Times New Roman" w:cs="Times New Roman"/>
          <w:b/>
          <w:sz w:val="24"/>
        </w:rPr>
        <w:t xml:space="preserve">г. Санкт-Петербург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B01E6D">
        <w:rPr>
          <w:rFonts w:ascii="Times New Roman" w:hAnsi="Times New Roman" w:cs="Times New Roman"/>
          <w:b/>
          <w:sz w:val="24"/>
        </w:rPr>
        <w:t xml:space="preserve">            «___» </w:t>
      </w:r>
      <w:r>
        <w:rPr>
          <w:rFonts w:ascii="Times New Roman" w:hAnsi="Times New Roman" w:cs="Times New Roman"/>
          <w:b/>
          <w:sz w:val="24"/>
        </w:rPr>
        <w:t>________________20</w:t>
      </w:r>
      <w:r w:rsidR="000000CF">
        <w:rPr>
          <w:rFonts w:ascii="Times New Roman" w:hAnsi="Times New Roman" w:cs="Times New Roman"/>
          <w:b/>
          <w:sz w:val="24"/>
        </w:rPr>
        <w:t>2</w:t>
      </w:r>
      <w:r w:rsidR="00BB1C54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01E6D">
        <w:rPr>
          <w:rFonts w:ascii="Times New Roman" w:hAnsi="Times New Roman" w:cs="Times New Roman"/>
          <w:b/>
          <w:sz w:val="24"/>
        </w:rPr>
        <w:t>г.</w:t>
      </w:r>
    </w:p>
    <w:p w14:paraId="41D3364A" w14:textId="77777777" w:rsidR="005D480A" w:rsidRPr="00B01E6D" w:rsidRDefault="005D480A" w:rsidP="00A63921">
      <w:pPr>
        <w:jc w:val="center"/>
        <w:rPr>
          <w:rFonts w:ascii="Times New Roman" w:hAnsi="Times New Roman" w:cs="Times New Roman"/>
          <w:b/>
          <w:sz w:val="24"/>
        </w:rPr>
      </w:pPr>
    </w:p>
    <w:p w14:paraId="08421031" w14:textId="719AB851" w:rsidR="00A63921" w:rsidRDefault="001A0C8D" w:rsidP="00A1351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Федеральное </w:t>
      </w:r>
      <w:r w:rsidRPr="00353972">
        <w:rPr>
          <w:rFonts w:ascii="Times New Roman" w:hAnsi="Times New Roman" w:cs="Times New Roman"/>
          <w:b/>
          <w:sz w:val="24"/>
        </w:rPr>
        <w:t xml:space="preserve">государственное бюджетное учреждение </w:t>
      </w:r>
      <w:r>
        <w:rPr>
          <w:rFonts w:ascii="Times New Roman" w:hAnsi="Times New Roman" w:cs="Times New Roman"/>
          <w:b/>
          <w:sz w:val="24"/>
        </w:rPr>
        <w:t>«Национальный медицинский исследовательский центр им. В.А. Алмазова» Министерства здравоохранения Российской Федерации (ФГБУ «НМИЦ им. В.А. Алмазова» Минздрава России</w:t>
      </w:r>
      <w:r w:rsidRPr="00353972">
        <w:rPr>
          <w:rFonts w:ascii="Times New Roman" w:hAnsi="Times New Roman" w:cs="Times New Roman"/>
          <w:b/>
          <w:sz w:val="24"/>
        </w:rPr>
        <w:t>),</w:t>
      </w:r>
      <w:r>
        <w:rPr>
          <w:rFonts w:ascii="Times New Roman" w:hAnsi="Times New Roman" w:cs="Times New Roman"/>
          <w:sz w:val="24"/>
        </w:rPr>
        <w:t xml:space="preserve"> </w:t>
      </w:r>
      <w:r w:rsidR="00A63921" w:rsidRPr="0058023C">
        <w:rPr>
          <w:rFonts w:ascii="Times New Roman" w:hAnsi="Times New Roman" w:cs="Times New Roman"/>
          <w:sz w:val="24"/>
        </w:rPr>
        <w:t xml:space="preserve">именуемое в дальнейшем </w:t>
      </w:r>
      <w:r w:rsidR="00A63921" w:rsidRPr="0058023C">
        <w:rPr>
          <w:rFonts w:ascii="Times New Roman" w:hAnsi="Times New Roman" w:cs="Times New Roman"/>
          <w:b/>
          <w:bCs/>
          <w:sz w:val="24"/>
        </w:rPr>
        <w:t>«З</w:t>
      </w:r>
      <w:r w:rsidR="00255E81" w:rsidRPr="0058023C">
        <w:rPr>
          <w:rFonts w:ascii="Times New Roman" w:hAnsi="Times New Roman" w:cs="Times New Roman"/>
          <w:b/>
          <w:bCs/>
          <w:sz w:val="24"/>
        </w:rPr>
        <w:t>аказчик</w:t>
      </w:r>
      <w:r w:rsidR="00A63921" w:rsidRPr="0058023C">
        <w:rPr>
          <w:rFonts w:ascii="Times New Roman" w:hAnsi="Times New Roman" w:cs="Times New Roman"/>
          <w:b/>
          <w:bCs/>
          <w:sz w:val="24"/>
        </w:rPr>
        <w:t>»</w:t>
      </w:r>
      <w:r w:rsidR="00A63921" w:rsidRPr="0058023C">
        <w:rPr>
          <w:rFonts w:ascii="Times New Roman" w:hAnsi="Times New Roman" w:cs="Times New Roman"/>
          <w:sz w:val="24"/>
        </w:rPr>
        <w:t>, в лице</w:t>
      </w:r>
      <w:r w:rsidRPr="001A0C8D">
        <w:rPr>
          <w:rFonts w:ascii="Times New Roman" w:hAnsi="Times New Roman" w:cs="Times New Roman"/>
          <w:b/>
          <w:sz w:val="24"/>
        </w:rPr>
        <w:t xml:space="preserve"> </w:t>
      </w:r>
      <w:r w:rsidRPr="00B1517F">
        <w:rPr>
          <w:rFonts w:ascii="Times New Roman" w:hAnsi="Times New Roman" w:cs="Times New Roman"/>
          <w:b/>
          <w:sz w:val="24"/>
        </w:rPr>
        <w:t>Первого з</w:t>
      </w:r>
      <w:r w:rsidRPr="000E3C1E">
        <w:rPr>
          <w:rFonts w:ascii="Times New Roman" w:hAnsi="Times New Roman" w:cs="Times New Roman"/>
          <w:b/>
          <w:sz w:val="24"/>
        </w:rPr>
        <w:t>аместителя генерального директора К</w:t>
      </w:r>
      <w:r>
        <w:rPr>
          <w:rFonts w:ascii="Times New Roman" w:hAnsi="Times New Roman" w:cs="Times New Roman"/>
          <w:b/>
          <w:sz w:val="24"/>
        </w:rPr>
        <w:t xml:space="preserve">арпенко Михаила Алексеевича, </w:t>
      </w:r>
      <w:r>
        <w:rPr>
          <w:rFonts w:ascii="Times New Roman" w:hAnsi="Times New Roman" w:cs="Times New Roman"/>
          <w:sz w:val="24"/>
        </w:rPr>
        <w:t xml:space="preserve"> действующего на основании Доверенности 02-ДТ-1</w:t>
      </w:r>
      <w:r w:rsidR="00FD5016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/2</w:t>
      </w:r>
      <w:r w:rsidR="00FD501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от </w:t>
      </w:r>
      <w:r w:rsidR="00FD5016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декабря 202</w:t>
      </w:r>
      <w:r w:rsidR="00FD501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г.</w:t>
      </w:r>
      <w:r w:rsidRPr="00B01E6D">
        <w:rPr>
          <w:rFonts w:ascii="Times New Roman" w:hAnsi="Times New Roman" w:cs="Times New Roman"/>
          <w:sz w:val="24"/>
        </w:rPr>
        <w:t>,</w:t>
      </w:r>
      <w:r w:rsidRPr="001A0C8D">
        <w:rPr>
          <w:rFonts w:ascii="Times New Roman" w:hAnsi="Times New Roman" w:cs="Times New Roman"/>
          <w:sz w:val="24"/>
        </w:rPr>
        <w:t xml:space="preserve"> </w:t>
      </w:r>
      <w:r w:rsidR="00A63921" w:rsidRPr="00EB52D4">
        <w:rPr>
          <w:rFonts w:ascii="Times New Roman" w:hAnsi="Times New Roman" w:cs="Times New Roman"/>
          <w:sz w:val="24"/>
        </w:rPr>
        <w:t>с одной стороны и</w:t>
      </w:r>
      <w:r w:rsidR="00F635E4">
        <w:rPr>
          <w:rFonts w:ascii="Times New Roman" w:hAnsi="Times New Roman" w:cs="Times New Roman"/>
          <w:sz w:val="24"/>
        </w:rPr>
        <w:t>___________________________</w:t>
      </w:r>
      <w:r w:rsidR="00A1351B">
        <w:rPr>
          <w:rFonts w:ascii="Times New Roman" w:hAnsi="Times New Roman"/>
          <w:b/>
          <w:bCs/>
          <w:sz w:val="24"/>
        </w:rPr>
        <w:t xml:space="preserve">, </w:t>
      </w:r>
      <w:r w:rsidR="008B3DEF">
        <w:rPr>
          <w:rFonts w:ascii="Times New Roman" w:hAnsi="Times New Roman" w:cs="Times New Roman"/>
          <w:sz w:val="24"/>
        </w:rPr>
        <w:t xml:space="preserve">именуемое в дальнейшем </w:t>
      </w:r>
      <w:r w:rsidR="008B3DEF" w:rsidRPr="000000CF">
        <w:rPr>
          <w:rFonts w:ascii="Times New Roman" w:hAnsi="Times New Roman" w:cs="Times New Roman"/>
          <w:b/>
          <w:bCs/>
          <w:sz w:val="24"/>
        </w:rPr>
        <w:t>«Поставщик»</w:t>
      </w:r>
      <w:r w:rsidR="008B3DEF">
        <w:rPr>
          <w:rFonts w:ascii="Times New Roman" w:hAnsi="Times New Roman" w:cs="Times New Roman"/>
          <w:sz w:val="24"/>
        </w:rPr>
        <w:t>, в лице</w:t>
      </w:r>
      <w:r w:rsidR="008B3DEF">
        <w:t xml:space="preserve"> </w:t>
      </w:r>
      <w:r w:rsidR="00F635E4">
        <w:t>_____________________</w:t>
      </w:r>
      <w:r w:rsidR="005D480A">
        <w:rPr>
          <w:rFonts w:ascii="Times New Roman" w:hAnsi="Times New Roman" w:cs="Times New Roman"/>
          <w:sz w:val="24"/>
        </w:rPr>
        <w:t xml:space="preserve">, </w:t>
      </w:r>
      <w:r w:rsidR="008B3DEF">
        <w:rPr>
          <w:rFonts w:ascii="Times New Roman" w:hAnsi="Times New Roman" w:cs="Times New Roman"/>
          <w:sz w:val="24"/>
        </w:rPr>
        <w:t xml:space="preserve">действующего на основании </w:t>
      </w:r>
      <w:r w:rsidR="00F635E4">
        <w:rPr>
          <w:rFonts w:ascii="Times New Roman" w:hAnsi="Times New Roman" w:cs="Times New Roman"/>
          <w:sz w:val="24"/>
        </w:rPr>
        <w:t>______,</w:t>
      </w:r>
      <w:r w:rsidR="00A63921" w:rsidRPr="00EB52D4">
        <w:rPr>
          <w:rFonts w:ascii="Times New Roman" w:hAnsi="Times New Roman" w:cs="Times New Roman"/>
          <w:sz w:val="24"/>
        </w:rPr>
        <w:t xml:space="preserve"> с другой стороны, в дальнейшем именуемые «С</w:t>
      </w:r>
      <w:r w:rsidR="00255E81">
        <w:rPr>
          <w:rFonts w:ascii="Times New Roman" w:hAnsi="Times New Roman" w:cs="Times New Roman"/>
          <w:sz w:val="24"/>
        </w:rPr>
        <w:t>тороны</w:t>
      </w:r>
      <w:r w:rsidR="00A63921" w:rsidRPr="00EB52D4">
        <w:rPr>
          <w:rFonts w:ascii="Times New Roman" w:hAnsi="Times New Roman" w:cs="Times New Roman"/>
          <w:sz w:val="24"/>
        </w:rPr>
        <w:t xml:space="preserve">», </w:t>
      </w:r>
      <w:r w:rsidR="003C2AE2" w:rsidRPr="000000CF">
        <w:rPr>
          <w:rFonts w:ascii="Times New Roman" w:hAnsi="Times New Roman" w:cs="Times New Roman"/>
          <w:sz w:val="24"/>
        </w:rPr>
        <w:t xml:space="preserve">в соответствии с п.4 ч.1 ст.93 Федерального закона № 44-ФЗ от 05.04.2013 г. «О </w:t>
      </w:r>
      <w:r w:rsidR="00AC3725">
        <w:rPr>
          <w:rFonts w:ascii="Times New Roman" w:hAnsi="Times New Roman" w:cs="Times New Roman"/>
          <w:sz w:val="24"/>
        </w:rPr>
        <w:t>к</w:t>
      </w:r>
      <w:r w:rsidR="00843AB2">
        <w:rPr>
          <w:rFonts w:ascii="Times New Roman" w:hAnsi="Times New Roman" w:cs="Times New Roman"/>
          <w:sz w:val="24"/>
        </w:rPr>
        <w:t>онтрактной</w:t>
      </w:r>
      <w:r w:rsidR="003C2AE2" w:rsidRPr="000000CF">
        <w:rPr>
          <w:rFonts w:ascii="Times New Roman" w:hAnsi="Times New Roman" w:cs="Times New Roman"/>
          <w:sz w:val="24"/>
        </w:rPr>
        <w:t xml:space="preserve">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3C2AE2">
        <w:rPr>
          <w:rFonts w:ascii="Times New Roman" w:hAnsi="Times New Roman" w:cs="Times New Roman"/>
          <w:sz w:val="24"/>
        </w:rPr>
        <w:t>,</w:t>
      </w:r>
      <w:r w:rsidR="000000CF">
        <w:rPr>
          <w:rFonts w:ascii="Times New Roman" w:hAnsi="Times New Roman" w:cs="Times New Roman"/>
          <w:sz w:val="24"/>
        </w:rPr>
        <w:t xml:space="preserve"> </w:t>
      </w:r>
      <w:r w:rsidR="00A1351B">
        <w:rPr>
          <w:rFonts w:ascii="Times New Roman" w:hAnsi="Times New Roman" w:cs="Times New Roman"/>
          <w:sz w:val="24"/>
        </w:rPr>
        <w:t>пунктами 3 и 4 п</w:t>
      </w:r>
      <w:r w:rsidR="00A1351B" w:rsidRPr="00A1351B">
        <w:rPr>
          <w:rFonts w:ascii="Times New Roman" w:hAnsi="Times New Roman" w:cs="Times New Roman"/>
          <w:sz w:val="24"/>
        </w:rPr>
        <w:t>остановлени</w:t>
      </w:r>
      <w:r w:rsidR="00A1351B">
        <w:rPr>
          <w:rFonts w:ascii="Times New Roman" w:hAnsi="Times New Roman" w:cs="Times New Roman"/>
          <w:sz w:val="24"/>
        </w:rPr>
        <w:t>я</w:t>
      </w:r>
      <w:r w:rsidR="00A1351B" w:rsidRPr="00A1351B">
        <w:rPr>
          <w:rFonts w:ascii="Times New Roman" w:hAnsi="Times New Roman" w:cs="Times New Roman"/>
          <w:sz w:val="24"/>
        </w:rPr>
        <w:t xml:space="preserve"> Правительства РФ от 30 октября 2021 г. N 1871</w:t>
      </w:r>
      <w:r w:rsidR="00A1351B">
        <w:rPr>
          <w:rFonts w:ascii="Times New Roman" w:hAnsi="Times New Roman" w:cs="Times New Roman"/>
          <w:sz w:val="24"/>
        </w:rPr>
        <w:t xml:space="preserve"> </w:t>
      </w:r>
      <w:r w:rsidR="00A1351B" w:rsidRPr="00A1351B">
        <w:rPr>
          <w:rFonts w:ascii="Times New Roman" w:hAnsi="Times New Roman" w:cs="Times New Roman"/>
          <w:sz w:val="24"/>
        </w:rPr>
        <w:t>"Об утверждении Правил распределения, реализации и отпуска наркотических средств и психотропных веществ,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Федерации"</w:t>
      </w:r>
      <w:r w:rsidR="00A1351B">
        <w:rPr>
          <w:rFonts w:ascii="Times New Roman" w:hAnsi="Times New Roman" w:cs="Times New Roman"/>
          <w:sz w:val="24"/>
        </w:rPr>
        <w:t xml:space="preserve">(далее – Постановление), а также в соответствии с планом </w:t>
      </w:r>
      <w:r w:rsidR="00A1351B" w:rsidRPr="00A1351B">
        <w:rPr>
          <w:rFonts w:ascii="Times New Roman" w:hAnsi="Times New Roman" w:cs="Times New Roman"/>
          <w:sz w:val="24"/>
        </w:rPr>
        <w:t>распределения наркотических средств и психотропных веществ, утвержд</w:t>
      </w:r>
      <w:r w:rsidR="00A1351B">
        <w:rPr>
          <w:rFonts w:ascii="Times New Roman" w:hAnsi="Times New Roman" w:cs="Times New Roman"/>
          <w:sz w:val="24"/>
        </w:rPr>
        <w:t>енным</w:t>
      </w:r>
      <w:r w:rsidR="00A1351B" w:rsidRPr="00A1351B">
        <w:rPr>
          <w:rFonts w:ascii="Times New Roman" w:hAnsi="Times New Roman" w:cs="Times New Roman"/>
          <w:sz w:val="24"/>
        </w:rPr>
        <w:t xml:space="preserve"> Министерством промышленности и торговли Российской Федерации</w:t>
      </w:r>
      <w:r w:rsidR="00A1351B">
        <w:rPr>
          <w:rFonts w:ascii="Times New Roman" w:hAnsi="Times New Roman" w:cs="Times New Roman"/>
          <w:sz w:val="24"/>
        </w:rPr>
        <w:t xml:space="preserve"> на 202</w:t>
      </w:r>
      <w:r w:rsidR="00BB1C54">
        <w:rPr>
          <w:rFonts w:ascii="Times New Roman" w:hAnsi="Times New Roman" w:cs="Times New Roman"/>
          <w:sz w:val="24"/>
        </w:rPr>
        <w:t>6</w:t>
      </w:r>
      <w:r w:rsidR="00A1351B">
        <w:rPr>
          <w:rFonts w:ascii="Times New Roman" w:hAnsi="Times New Roman" w:cs="Times New Roman"/>
          <w:sz w:val="24"/>
        </w:rPr>
        <w:t xml:space="preserve"> г., </w:t>
      </w:r>
      <w:r w:rsidR="00D15784" w:rsidRPr="00D15784">
        <w:rPr>
          <w:rFonts w:ascii="Times New Roman" w:hAnsi="Times New Roman" w:cs="Times New Roman"/>
          <w:sz w:val="24"/>
        </w:rPr>
        <w:t xml:space="preserve">на основании итогового протокола закупочной сессии от «___» ___ 2026 № _____ заключили настоящий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160F79" w:rsidRPr="00EB52D4">
        <w:rPr>
          <w:rFonts w:ascii="Times New Roman" w:hAnsi="Times New Roman" w:cs="Times New Roman"/>
          <w:sz w:val="24"/>
        </w:rPr>
        <w:t xml:space="preserve"> </w:t>
      </w:r>
      <w:r w:rsidR="00160F79">
        <w:rPr>
          <w:rFonts w:ascii="Times New Roman" w:hAnsi="Times New Roman" w:cs="Times New Roman"/>
          <w:sz w:val="24"/>
        </w:rPr>
        <w:t>(далее – «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160F79">
        <w:rPr>
          <w:rFonts w:ascii="Times New Roman" w:hAnsi="Times New Roman" w:cs="Times New Roman"/>
          <w:sz w:val="24"/>
        </w:rPr>
        <w:t xml:space="preserve">») </w:t>
      </w:r>
      <w:r w:rsidR="00160F79" w:rsidRPr="00EB52D4">
        <w:rPr>
          <w:rFonts w:ascii="Times New Roman" w:hAnsi="Times New Roman" w:cs="Times New Roman"/>
          <w:sz w:val="24"/>
        </w:rPr>
        <w:t xml:space="preserve">о </w:t>
      </w:r>
      <w:r w:rsidR="00160F79">
        <w:rPr>
          <w:rFonts w:ascii="Times New Roman" w:hAnsi="Times New Roman" w:cs="Times New Roman"/>
          <w:sz w:val="24"/>
        </w:rPr>
        <w:t>ниже</w:t>
      </w:r>
      <w:r w:rsidR="00160F79" w:rsidRPr="00EB52D4">
        <w:rPr>
          <w:rFonts w:ascii="Times New Roman" w:hAnsi="Times New Roman" w:cs="Times New Roman"/>
          <w:sz w:val="24"/>
        </w:rPr>
        <w:t>следующем</w:t>
      </w:r>
      <w:r w:rsidR="00A63921" w:rsidRPr="00EB52D4">
        <w:rPr>
          <w:rFonts w:ascii="Times New Roman" w:hAnsi="Times New Roman" w:cs="Times New Roman"/>
          <w:sz w:val="24"/>
        </w:rPr>
        <w:t>:</w:t>
      </w:r>
    </w:p>
    <w:p w14:paraId="6973EDB5" w14:textId="77777777" w:rsidR="00A63921" w:rsidRPr="00EB52D4" w:rsidRDefault="00A63921" w:rsidP="00A63921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1F7324A7" w14:textId="4D571AE1" w:rsidR="00C71EEE" w:rsidRPr="00176062" w:rsidRDefault="00A63921" w:rsidP="00B55726">
      <w:pPr>
        <w:pStyle w:val="aa"/>
        <w:numPr>
          <w:ilvl w:val="0"/>
          <w:numId w:val="3"/>
        </w:numPr>
        <w:spacing w:after="120"/>
        <w:jc w:val="center"/>
        <w:rPr>
          <w:rFonts w:ascii="Times New Roman" w:hAnsi="Times New Roman"/>
          <w:b/>
          <w:sz w:val="24"/>
        </w:rPr>
      </w:pPr>
      <w:r w:rsidRPr="00176062">
        <w:rPr>
          <w:rFonts w:ascii="Times New Roman" w:hAnsi="Times New Roman"/>
          <w:b/>
          <w:sz w:val="24"/>
        </w:rPr>
        <w:t xml:space="preserve">ПРЕДМЕТ </w:t>
      </w:r>
      <w:r w:rsidR="003D4BC3">
        <w:rPr>
          <w:rFonts w:ascii="Times New Roman" w:hAnsi="Times New Roman"/>
          <w:b/>
          <w:sz w:val="24"/>
        </w:rPr>
        <w:t>КОНТРАКТ</w:t>
      </w:r>
      <w:r w:rsidRPr="00176062">
        <w:rPr>
          <w:rFonts w:ascii="Times New Roman" w:hAnsi="Times New Roman"/>
          <w:b/>
          <w:sz w:val="24"/>
        </w:rPr>
        <w:t>А</w:t>
      </w:r>
    </w:p>
    <w:p w14:paraId="1F51E3BA" w14:textId="7BF712D7" w:rsidR="00C71EEE" w:rsidRDefault="006401FB" w:rsidP="00B557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C95E33" w:rsidRPr="009C7026">
        <w:rPr>
          <w:rFonts w:ascii="Times New Roman" w:hAnsi="Times New Roman"/>
          <w:b/>
          <w:bCs/>
          <w:sz w:val="24"/>
        </w:rPr>
        <w:t>1.1</w:t>
      </w:r>
      <w:r w:rsidR="00B465AF" w:rsidRPr="009C7026">
        <w:rPr>
          <w:rFonts w:ascii="Times New Roman" w:hAnsi="Times New Roman"/>
          <w:b/>
          <w:bCs/>
          <w:sz w:val="24"/>
        </w:rPr>
        <w:t>.</w:t>
      </w:r>
      <w:r w:rsidR="00C71EEE">
        <w:rPr>
          <w:rFonts w:ascii="Times New Roman" w:hAnsi="Times New Roman"/>
          <w:sz w:val="24"/>
        </w:rPr>
        <w:t xml:space="preserve"> </w:t>
      </w:r>
      <w:bookmarkStart w:id="0" w:name="_Hlk83292467"/>
      <w:r w:rsidR="004F5BCD" w:rsidRPr="00C71EEE">
        <w:rPr>
          <w:rFonts w:ascii="Times New Roman" w:hAnsi="Times New Roman"/>
          <w:sz w:val="24"/>
        </w:rPr>
        <w:t>Поставщик</w:t>
      </w:r>
      <w:r w:rsidR="004F5BCD">
        <w:rPr>
          <w:rFonts w:ascii="Times New Roman" w:hAnsi="Times New Roman"/>
          <w:sz w:val="24"/>
        </w:rPr>
        <w:t xml:space="preserve">, </w:t>
      </w:r>
      <w:r w:rsidR="00A1351B">
        <w:rPr>
          <w:rFonts w:ascii="Times New Roman" w:hAnsi="Times New Roman"/>
          <w:sz w:val="24"/>
        </w:rPr>
        <w:t xml:space="preserve">как уполномоченная по городу Санкт-Петербургу организация, </w:t>
      </w:r>
      <w:r w:rsidR="00A1351B" w:rsidRPr="00A1351B">
        <w:rPr>
          <w:rFonts w:ascii="Times New Roman" w:hAnsi="Times New Roman"/>
          <w:sz w:val="24"/>
        </w:rPr>
        <w:t>осуществляющ</w:t>
      </w:r>
      <w:r w:rsidR="00A1351B">
        <w:rPr>
          <w:rFonts w:ascii="Times New Roman" w:hAnsi="Times New Roman"/>
          <w:sz w:val="24"/>
        </w:rPr>
        <w:t>ая</w:t>
      </w:r>
      <w:r w:rsidR="00A1351B" w:rsidRPr="00A1351B">
        <w:rPr>
          <w:rFonts w:ascii="Times New Roman" w:hAnsi="Times New Roman"/>
          <w:sz w:val="24"/>
        </w:rPr>
        <w:t xml:space="preserve"> распределение наркотических средств и психотропных веществ, используемых в медицинских целях и (или) в ветеринарии</w:t>
      </w:r>
      <w:r w:rsidR="00A1351B">
        <w:rPr>
          <w:rFonts w:ascii="Times New Roman" w:hAnsi="Times New Roman"/>
          <w:sz w:val="24"/>
        </w:rPr>
        <w:t>,</w:t>
      </w:r>
      <w:r w:rsidR="004F5BCD">
        <w:rPr>
          <w:rFonts w:ascii="Times New Roman" w:hAnsi="Times New Roman"/>
          <w:sz w:val="24"/>
        </w:rPr>
        <w:t xml:space="preserve"> </w:t>
      </w:r>
      <w:r w:rsidR="00A1351B">
        <w:rPr>
          <w:rFonts w:ascii="Times New Roman" w:hAnsi="Times New Roman"/>
          <w:sz w:val="24"/>
        </w:rPr>
        <w:t xml:space="preserve">в </w:t>
      </w:r>
      <w:r w:rsidR="004F5BCD">
        <w:rPr>
          <w:rFonts w:ascii="Times New Roman" w:hAnsi="Times New Roman"/>
          <w:sz w:val="24"/>
        </w:rPr>
        <w:t xml:space="preserve">соответствии с лицензией </w:t>
      </w:r>
      <w:r w:rsidR="00F635E4">
        <w:rPr>
          <w:rFonts w:ascii="Times New Roman" w:hAnsi="Times New Roman"/>
          <w:sz w:val="24"/>
        </w:rPr>
        <w:t>________</w:t>
      </w:r>
      <w:r w:rsidR="004F5BCD">
        <w:rPr>
          <w:rFonts w:ascii="Times New Roman" w:hAnsi="Times New Roman"/>
          <w:sz w:val="24"/>
        </w:rPr>
        <w:t xml:space="preserve"> на осуществление деятельности  по обороту наркотических средств, психотропных веществ и их прекурсоров, культивированию наркосодержащих растений сроком действия - бессрочно,</w:t>
      </w:r>
      <w:r w:rsidR="004F5BCD" w:rsidRPr="00C71EEE">
        <w:rPr>
          <w:rFonts w:ascii="Times New Roman" w:hAnsi="Times New Roman"/>
          <w:sz w:val="24"/>
        </w:rPr>
        <w:t xml:space="preserve"> обязуется в </w:t>
      </w:r>
      <w:r w:rsidR="004F5BCD">
        <w:rPr>
          <w:rFonts w:ascii="Times New Roman" w:hAnsi="Times New Roman"/>
          <w:sz w:val="24"/>
        </w:rPr>
        <w:t>порядке</w:t>
      </w:r>
      <w:r w:rsidR="004F5BCD" w:rsidRPr="00C71EEE">
        <w:rPr>
          <w:rFonts w:ascii="Times New Roman" w:hAnsi="Times New Roman"/>
          <w:sz w:val="24"/>
        </w:rPr>
        <w:t>, предусмотренн</w:t>
      </w:r>
      <w:r w:rsidR="004F5BCD">
        <w:rPr>
          <w:rFonts w:ascii="Times New Roman" w:hAnsi="Times New Roman"/>
          <w:sz w:val="24"/>
        </w:rPr>
        <w:t>ом</w:t>
      </w:r>
      <w:r w:rsidR="004F5BCD" w:rsidRPr="00C71EEE">
        <w:rPr>
          <w:rFonts w:ascii="Times New Roman" w:hAnsi="Times New Roman"/>
          <w:sz w:val="24"/>
        </w:rPr>
        <w:t xml:space="preserve"> настоящим  </w:t>
      </w:r>
      <w:r w:rsidR="003D4BC3">
        <w:rPr>
          <w:rFonts w:ascii="Times New Roman" w:hAnsi="Times New Roman"/>
          <w:sz w:val="24"/>
        </w:rPr>
        <w:t>Контракт</w:t>
      </w:r>
      <w:r w:rsidR="004F5BCD" w:rsidRPr="00C71EEE">
        <w:rPr>
          <w:rFonts w:ascii="Times New Roman" w:hAnsi="Times New Roman"/>
          <w:sz w:val="24"/>
        </w:rPr>
        <w:t xml:space="preserve">ом, </w:t>
      </w:r>
      <w:r w:rsidR="004F5BCD">
        <w:rPr>
          <w:rFonts w:ascii="Times New Roman" w:hAnsi="Times New Roman"/>
          <w:sz w:val="24"/>
        </w:rPr>
        <w:t xml:space="preserve">осуществить </w:t>
      </w:r>
      <w:r w:rsidR="004F5BCD" w:rsidRPr="00C71EEE">
        <w:rPr>
          <w:rFonts w:ascii="Times New Roman" w:hAnsi="Times New Roman"/>
          <w:sz w:val="24"/>
        </w:rPr>
        <w:t>постав</w:t>
      </w:r>
      <w:r w:rsidR="004F5BCD">
        <w:rPr>
          <w:rFonts w:ascii="Times New Roman" w:hAnsi="Times New Roman"/>
          <w:sz w:val="24"/>
        </w:rPr>
        <w:t xml:space="preserve">ку наркотических и/или психотропных лекарственных средств (далее – «НПЛС») согласно Спецификации (Приложение №1) на основании заявок Заказчика о получении НПЛС </w:t>
      </w:r>
      <w:bookmarkStart w:id="1" w:name="_Hlk90556553"/>
      <w:r w:rsidR="006242B8">
        <w:rPr>
          <w:rFonts w:ascii="Times New Roman" w:hAnsi="Times New Roman"/>
          <w:sz w:val="24"/>
        </w:rPr>
        <w:t xml:space="preserve">по форме согласно </w:t>
      </w:r>
      <w:bookmarkEnd w:id="1"/>
      <w:r w:rsidR="006242B8">
        <w:rPr>
          <w:rFonts w:ascii="Times New Roman" w:hAnsi="Times New Roman"/>
          <w:sz w:val="24"/>
        </w:rPr>
        <w:t xml:space="preserve">Приложению № </w:t>
      </w:r>
      <w:r w:rsidR="00FD68BC">
        <w:rPr>
          <w:rFonts w:ascii="Times New Roman" w:hAnsi="Times New Roman"/>
          <w:sz w:val="24"/>
        </w:rPr>
        <w:t>2</w:t>
      </w:r>
      <w:r w:rsidR="006242B8">
        <w:rPr>
          <w:rFonts w:ascii="Times New Roman" w:hAnsi="Times New Roman"/>
          <w:sz w:val="24"/>
        </w:rPr>
        <w:t xml:space="preserve"> к настоящему </w:t>
      </w:r>
      <w:r w:rsidR="003D4BC3">
        <w:rPr>
          <w:rFonts w:ascii="Times New Roman" w:hAnsi="Times New Roman"/>
          <w:sz w:val="24"/>
        </w:rPr>
        <w:t>Контракт</w:t>
      </w:r>
      <w:r w:rsidR="006242B8">
        <w:rPr>
          <w:rFonts w:ascii="Times New Roman" w:hAnsi="Times New Roman"/>
          <w:sz w:val="24"/>
        </w:rPr>
        <w:t>у (далее – «Заявка»)</w:t>
      </w:r>
      <w:r w:rsidR="004F5BCD">
        <w:rPr>
          <w:rFonts w:ascii="Times New Roman" w:hAnsi="Times New Roman"/>
          <w:sz w:val="24"/>
        </w:rPr>
        <w:t xml:space="preserve">, имеющего соответствующую лицензию </w:t>
      </w:r>
      <w:r w:rsidR="004F5BCD" w:rsidRPr="005D480A">
        <w:rPr>
          <w:rFonts w:ascii="Times New Roman" w:hAnsi="Times New Roman"/>
          <w:sz w:val="24"/>
        </w:rPr>
        <w:t>№</w:t>
      </w:r>
      <w:r w:rsidR="001A0C8D" w:rsidRPr="001A0C8D">
        <w:rPr>
          <w:rFonts w:ascii="Times New Roman" w:hAnsi="Times New Roman"/>
          <w:sz w:val="24"/>
        </w:rPr>
        <w:t xml:space="preserve"> </w:t>
      </w:r>
      <w:r w:rsidR="00F635E4">
        <w:rPr>
          <w:rFonts w:ascii="Times New Roman" w:hAnsi="Times New Roman"/>
          <w:sz w:val="24"/>
        </w:rPr>
        <w:t>______________</w:t>
      </w:r>
      <w:r w:rsidR="001A0C8D">
        <w:rPr>
          <w:rFonts w:ascii="Times New Roman" w:hAnsi="Times New Roman"/>
          <w:sz w:val="24"/>
        </w:rPr>
        <w:t xml:space="preserve">, </w:t>
      </w:r>
      <w:r w:rsidR="004F5BCD" w:rsidRPr="005D480A">
        <w:rPr>
          <w:rFonts w:ascii="Times New Roman" w:hAnsi="Times New Roman"/>
          <w:sz w:val="24"/>
        </w:rPr>
        <w:t xml:space="preserve">а </w:t>
      </w:r>
      <w:bookmarkStart w:id="2" w:name="_Hlk83291958"/>
      <w:r w:rsidR="004F5BCD" w:rsidRPr="005D480A">
        <w:rPr>
          <w:rFonts w:ascii="Times New Roman" w:hAnsi="Times New Roman"/>
          <w:sz w:val="24"/>
        </w:rPr>
        <w:t xml:space="preserve">Заказчик в свою очередь обязуется в порядке и сроки, предусмотренные </w:t>
      </w:r>
      <w:r w:rsidR="003D4BC3">
        <w:rPr>
          <w:rFonts w:ascii="Times New Roman" w:hAnsi="Times New Roman"/>
          <w:sz w:val="24"/>
        </w:rPr>
        <w:t>Контракт</w:t>
      </w:r>
      <w:r w:rsidR="004F5BCD" w:rsidRPr="005D480A">
        <w:rPr>
          <w:rFonts w:ascii="Times New Roman" w:hAnsi="Times New Roman"/>
          <w:sz w:val="24"/>
        </w:rPr>
        <w:t>ом, оплатить</w:t>
      </w:r>
      <w:r w:rsidR="00DC2ADD" w:rsidRPr="005D480A">
        <w:rPr>
          <w:rFonts w:ascii="Times New Roman" w:hAnsi="Times New Roman"/>
          <w:sz w:val="24"/>
        </w:rPr>
        <w:t xml:space="preserve"> и принять</w:t>
      </w:r>
      <w:r w:rsidR="004F5BCD" w:rsidRPr="005D480A">
        <w:rPr>
          <w:rFonts w:ascii="Times New Roman" w:hAnsi="Times New Roman"/>
          <w:sz w:val="24"/>
        </w:rPr>
        <w:t xml:space="preserve"> поставляемые таким образом НПЛС</w:t>
      </w:r>
      <w:bookmarkEnd w:id="0"/>
      <w:bookmarkEnd w:id="2"/>
      <w:r w:rsidR="00C71EEE" w:rsidRPr="005D480A">
        <w:rPr>
          <w:rFonts w:ascii="Times New Roman" w:hAnsi="Times New Roman"/>
          <w:sz w:val="24"/>
        </w:rPr>
        <w:t>.</w:t>
      </w:r>
    </w:p>
    <w:p w14:paraId="239A0DDF" w14:textId="4B295123" w:rsidR="001D5936" w:rsidRDefault="006D69E5" w:rsidP="00B557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C95E33" w:rsidRPr="009C7026">
        <w:rPr>
          <w:rFonts w:ascii="Times New Roman" w:hAnsi="Times New Roman"/>
          <w:b/>
          <w:bCs/>
          <w:sz w:val="24"/>
        </w:rPr>
        <w:t>1.2</w:t>
      </w:r>
      <w:r w:rsidR="00DA20F8" w:rsidRPr="009C70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6D69E5">
        <w:rPr>
          <w:rFonts w:ascii="Times New Roman" w:hAnsi="Times New Roman"/>
          <w:sz w:val="24"/>
        </w:rPr>
        <w:t xml:space="preserve">Стороны </w:t>
      </w:r>
      <w:r w:rsidR="003D4BC3">
        <w:rPr>
          <w:rFonts w:ascii="Times New Roman" w:hAnsi="Times New Roman"/>
          <w:sz w:val="24"/>
        </w:rPr>
        <w:t>договорились</w:t>
      </w:r>
      <w:r w:rsidRPr="006D69E5">
        <w:rPr>
          <w:rFonts w:ascii="Times New Roman" w:hAnsi="Times New Roman"/>
          <w:sz w:val="24"/>
        </w:rPr>
        <w:t xml:space="preserve"> считать существенными следующие условия </w:t>
      </w:r>
      <w:r w:rsidR="003D4BC3">
        <w:rPr>
          <w:rFonts w:ascii="Times New Roman" w:hAnsi="Times New Roman"/>
          <w:sz w:val="24"/>
        </w:rPr>
        <w:t>Контракт</w:t>
      </w:r>
      <w:r w:rsidRPr="006D69E5">
        <w:rPr>
          <w:rFonts w:ascii="Times New Roman" w:hAnsi="Times New Roman"/>
          <w:sz w:val="24"/>
        </w:rPr>
        <w:t xml:space="preserve">а: а) номенклатура </w:t>
      </w:r>
      <w:r w:rsidR="00C95E33">
        <w:rPr>
          <w:rFonts w:ascii="Times New Roman" w:hAnsi="Times New Roman"/>
          <w:sz w:val="24"/>
        </w:rPr>
        <w:t xml:space="preserve">и количество </w:t>
      </w:r>
      <w:r w:rsidR="00117C8B">
        <w:rPr>
          <w:rFonts w:ascii="Times New Roman" w:hAnsi="Times New Roman"/>
          <w:sz w:val="24"/>
        </w:rPr>
        <w:t>НПЛС;</w:t>
      </w:r>
      <w:r w:rsidRPr="006D69E5">
        <w:rPr>
          <w:rFonts w:ascii="Times New Roman" w:hAnsi="Times New Roman"/>
          <w:sz w:val="24"/>
        </w:rPr>
        <w:t xml:space="preserve"> </w:t>
      </w:r>
      <w:r w:rsidR="00117C8B">
        <w:rPr>
          <w:rFonts w:ascii="Times New Roman" w:hAnsi="Times New Roman"/>
          <w:sz w:val="24"/>
        </w:rPr>
        <w:t>б</w:t>
      </w:r>
      <w:r w:rsidRPr="006D69E5">
        <w:rPr>
          <w:rFonts w:ascii="Times New Roman" w:hAnsi="Times New Roman"/>
          <w:sz w:val="24"/>
        </w:rPr>
        <w:t xml:space="preserve">) </w:t>
      </w:r>
      <w:r w:rsidR="00117C8B">
        <w:rPr>
          <w:rFonts w:ascii="Times New Roman" w:hAnsi="Times New Roman"/>
          <w:sz w:val="24"/>
        </w:rPr>
        <w:t xml:space="preserve">требования к сохранности НПЛС; в) </w:t>
      </w:r>
      <w:r w:rsidR="00FD68BC">
        <w:rPr>
          <w:rFonts w:ascii="Times New Roman" w:hAnsi="Times New Roman"/>
          <w:sz w:val="24"/>
        </w:rPr>
        <w:t>условия</w:t>
      </w:r>
      <w:r w:rsidR="00117C8B">
        <w:rPr>
          <w:rFonts w:ascii="Times New Roman" w:hAnsi="Times New Roman"/>
          <w:sz w:val="24"/>
        </w:rPr>
        <w:t xml:space="preserve"> поставки НПЛС;</w:t>
      </w:r>
      <w:r w:rsidR="008D690C">
        <w:rPr>
          <w:rFonts w:ascii="Times New Roman" w:hAnsi="Times New Roman"/>
          <w:sz w:val="24"/>
        </w:rPr>
        <w:t xml:space="preserve"> г) срок поставки и </w:t>
      </w:r>
      <w:r w:rsidR="00000A24">
        <w:rPr>
          <w:rFonts w:ascii="Times New Roman" w:hAnsi="Times New Roman"/>
          <w:sz w:val="24"/>
        </w:rPr>
        <w:t xml:space="preserve">порядок </w:t>
      </w:r>
      <w:r w:rsidR="004F5BCD">
        <w:rPr>
          <w:rFonts w:ascii="Times New Roman" w:hAnsi="Times New Roman"/>
          <w:sz w:val="24"/>
        </w:rPr>
        <w:t>расчетов</w:t>
      </w:r>
      <w:r w:rsidRPr="006D69E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6812D96F" w14:textId="255EDBD6" w:rsidR="00A470A9" w:rsidRDefault="006D69E5" w:rsidP="00B245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D5936">
        <w:rPr>
          <w:rFonts w:ascii="Times New Roman" w:hAnsi="Times New Roman"/>
          <w:sz w:val="24"/>
        </w:rPr>
        <w:t xml:space="preserve">            </w:t>
      </w:r>
      <w:r w:rsidR="001D5936" w:rsidRPr="009C7026">
        <w:rPr>
          <w:rFonts w:ascii="Times New Roman" w:hAnsi="Times New Roman"/>
          <w:b/>
          <w:bCs/>
          <w:sz w:val="24"/>
        </w:rPr>
        <w:t>1.3</w:t>
      </w:r>
      <w:r w:rsidR="00DA20F8" w:rsidRPr="009C7026">
        <w:rPr>
          <w:rFonts w:ascii="Times New Roman" w:hAnsi="Times New Roman"/>
          <w:b/>
          <w:bCs/>
          <w:sz w:val="24"/>
        </w:rPr>
        <w:t>.</w:t>
      </w:r>
      <w:r w:rsidR="00DA20F8">
        <w:rPr>
          <w:rFonts w:ascii="Times New Roman" w:hAnsi="Times New Roman"/>
          <w:sz w:val="24"/>
        </w:rPr>
        <w:t xml:space="preserve"> </w:t>
      </w:r>
      <w:bookmarkStart w:id="3" w:name="_Hlk83295833"/>
      <w:r w:rsidR="004F5BCD">
        <w:rPr>
          <w:rFonts w:ascii="Times New Roman" w:hAnsi="Times New Roman"/>
          <w:sz w:val="24"/>
        </w:rPr>
        <w:t>Номенклатура НПЛС и общий</w:t>
      </w:r>
      <w:bookmarkEnd w:id="3"/>
      <w:r w:rsidR="001D5936">
        <w:rPr>
          <w:rFonts w:ascii="Times New Roman" w:hAnsi="Times New Roman"/>
          <w:sz w:val="24"/>
        </w:rPr>
        <w:t xml:space="preserve"> объем поставки определяется в Спецификации</w:t>
      </w:r>
      <w:r w:rsidR="00B24544">
        <w:rPr>
          <w:rFonts w:ascii="Times New Roman" w:hAnsi="Times New Roman"/>
          <w:sz w:val="24"/>
        </w:rPr>
        <w:t xml:space="preserve"> </w:t>
      </w:r>
      <w:r w:rsidR="003521AD">
        <w:rPr>
          <w:rFonts w:ascii="Times New Roman" w:hAnsi="Times New Roman"/>
          <w:sz w:val="24"/>
        </w:rPr>
        <w:t>(Приложение №1)</w:t>
      </w:r>
      <w:r w:rsidR="001D5936">
        <w:rPr>
          <w:rFonts w:ascii="Times New Roman" w:hAnsi="Times New Roman"/>
          <w:sz w:val="24"/>
        </w:rPr>
        <w:t xml:space="preserve">, которая является неотъемлемой частью настоящего </w:t>
      </w:r>
      <w:r w:rsidR="003D4BC3">
        <w:rPr>
          <w:rFonts w:ascii="Times New Roman" w:hAnsi="Times New Roman"/>
          <w:sz w:val="24"/>
        </w:rPr>
        <w:t>Контракт</w:t>
      </w:r>
      <w:r w:rsidR="001D5936">
        <w:rPr>
          <w:rFonts w:ascii="Times New Roman" w:hAnsi="Times New Roman"/>
          <w:sz w:val="24"/>
        </w:rPr>
        <w:t xml:space="preserve">а. Общий объем поставки может быть </w:t>
      </w:r>
      <w:r w:rsidR="009B0904">
        <w:rPr>
          <w:rFonts w:ascii="Times New Roman" w:hAnsi="Times New Roman"/>
          <w:sz w:val="24"/>
        </w:rPr>
        <w:t xml:space="preserve">изменен </w:t>
      </w:r>
      <w:r w:rsidR="00A35BDF">
        <w:rPr>
          <w:rFonts w:ascii="Times New Roman" w:hAnsi="Times New Roman"/>
          <w:sz w:val="24"/>
        </w:rPr>
        <w:t xml:space="preserve">только </w:t>
      </w:r>
      <w:r w:rsidR="00B465AF">
        <w:rPr>
          <w:rFonts w:ascii="Times New Roman" w:hAnsi="Times New Roman"/>
          <w:sz w:val="24"/>
        </w:rPr>
        <w:t xml:space="preserve">по </w:t>
      </w:r>
      <w:r w:rsidR="001D5936">
        <w:rPr>
          <w:rFonts w:ascii="Times New Roman" w:hAnsi="Times New Roman"/>
          <w:sz w:val="24"/>
        </w:rPr>
        <w:t>соглашени</w:t>
      </w:r>
      <w:r w:rsidR="00B465AF">
        <w:rPr>
          <w:rFonts w:ascii="Times New Roman" w:hAnsi="Times New Roman"/>
          <w:sz w:val="24"/>
        </w:rPr>
        <w:t>ю</w:t>
      </w:r>
      <w:r w:rsidR="001D5936">
        <w:rPr>
          <w:rFonts w:ascii="Times New Roman" w:hAnsi="Times New Roman"/>
          <w:sz w:val="24"/>
        </w:rPr>
        <w:t xml:space="preserve"> Сторон. </w:t>
      </w:r>
    </w:p>
    <w:p w14:paraId="6020C82D" w14:textId="369312F1" w:rsidR="006D69E5" w:rsidRPr="00A470F5" w:rsidRDefault="00A470A9" w:rsidP="00000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B55726">
        <w:rPr>
          <w:rFonts w:ascii="Times New Roman" w:hAnsi="Times New Roman"/>
          <w:b/>
          <w:bCs/>
          <w:sz w:val="24"/>
        </w:rPr>
        <w:t>1.</w:t>
      </w:r>
      <w:r w:rsidR="001D5936" w:rsidRPr="00B55726">
        <w:rPr>
          <w:rFonts w:ascii="Times New Roman" w:hAnsi="Times New Roman"/>
          <w:b/>
          <w:bCs/>
          <w:sz w:val="24"/>
        </w:rPr>
        <w:t>4</w:t>
      </w:r>
      <w:r w:rsidR="00DA20F8"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DB0435">
        <w:rPr>
          <w:rFonts w:ascii="Times New Roman" w:hAnsi="Times New Roman"/>
          <w:sz w:val="24"/>
        </w:rPr>
        <w:t>Поставка НПЛС осуществляется в соответствии с Заявкой без разгрузки транспортного средства (</w:t>
      </w:r>
      <w:r w:rsidR="00DB0435" w:rsidRPr="00A470F5">
        <w:rPr>
          <w:rFonts w:ascii="Times New Roman" w:hAnsi="Times New Roman" w:cs="Times New Roman"/>
          <w:sz w:val="24"/>
        </w:rPr>
        <w:t>самовывозом</w:t>
      </w:r>
      <w:r w:rsidR="00DB0435">
        <w:rPr>
          <w:rFonts w:ascii="Times New Roman" w:hAnsi="Times New Roman" w:cs="Times New Roman"/>
          <w:sz w:val="24"/>
        </w:rPr>
        <w:t xml:space="preserve">). Заказчик осуществляет получение (выборку) НПЛС у Поставщика по адресу: </w:t>
      </w:r>
      <w:r w:rsidR="00F635E4">
        <w:rPr>
          <w:rFonts w:ascii="Times New Roman" w:hAnsi="Times New Roman" w:cs="Times New Roman"/>
          <w:sz w:val="24"/>
        </w:rPr>
        <w:t>_____________________</w:t>
      </w:r>
    </w:p>
    <w:p w14:paraId="64AC3E50" w14:textId="6455334A" w:rsidR="00FF3566" w:rsidRPr="00C71EEE" w:rsidRDefault="00FF3566" w:rsidP="005D4C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Pr="00B55726">
        <w:rPr>
          <w:rFonts w:ascii="Times New Roman" w:hAnsi="Times New Roman"/>
          <w:b/>
          <w:bCs/>
          <w:sz w:val="24"/>
        </w:rPr>
        <w:t>1.</w:t>
      </w:r>
      <w:r w:rsidR="00000A24">
        <w:rPr>
          <w:rFonts w:ascii="Times New Roman" w:hAnsi="Times New Roman"/>
          <w:b/>
          <w:bCs/>
          <w:sz w:val="24"/>
        </w:rPr>
        <w:t>5</w:t>
      </w:r>
      <w:r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5D4C48">
        <w:rPr>
          <w:rFonts w:ascii="Times New Roman" w:hAnsi="Times New Roman"/>
          <w:sz w:val="24"/>
        </w:rPr>
        <w:t xml:space="preserve">Заключая настоящий </w:t>
      </w:r>
      <w:r w:rsidR="003D4BC3">
        <w:rPr>
          <w:rFonts w:ascii="Times New Roman" w:hAnsi="Times New Roman"/>
          <w:sz w:val="24"/>
        </w:rPr>
        <w:t>Контракт</w:t>
      </w:r>
      <w:r w:rsidR="005D4C48">
        <w:rPr>
          <w:rFonts w:ascii="Times New Roman" w:hAnsi="Times New Roman"/>
          <w:sz w:val="24"/>
        </w:rPr>
        <w:t>, Поставщик гарантирует, что соответствует требованиям, предусмотренным ст.31 Федерального закона №44-ФЗ.</w:t>
      </w:r>
    </w:p>
    <w:p w14:paraId="3EDF6658" w14:textId="77777777" w:rsidR="00A63921" w:rsidRDefault="00CC66BA" w:rsidP="00A63921">
      <w:pPr>
        <w:pStyle w:val="aa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</w:t>
      </w:r>
    </w:p>
    <w:p w14:paraId="1B660B4C" w14:textId="7AC13934" w:rsidR="00A63921" w:rsidRPr="00176062" w:rsidRDefault="00A63921" w:rsidP="00B55726">
      <w:pPr>
        <w:pStyle w:val="aa"/>
        <w:numPr>
          <w:ilvl w:val="0"/>
          <w:numId w:val="3"/>
        </w:numPr>
        <w:spacing w:after="120"/>
        <w:jc w:val="center"/>
        <w:rPr>
          <w:rFonts w:ascii="Times New Roman" w:hAnsi="Times New Roman"/>
          <w:b/>
          <w:sz w:val="24"/>
        </w:rPr>
      </w:pPr>
      <w:r w:rsidRPr="00176062">
        <w:rPr>
          <w:rFonts w:ascii="Times New Roman" w:hAnsi="Times New Roman"/>
          <w:b/>
          <w:sz w:val="24"/>
        </w:rPr>
        <w:t>ПРАВА И ОБЯЗАННОСТИ СТОРОН</w:t>
      </w:r>
    </w:p>
    <w:p w14:paraId="34CC2778" w14:textId="77777777" w:rsidR="00630BCE" w:rsidRDefault="00630BCE" w:rsidP="00B55726">
      <w:pPr>
        <w:ind w:firstLine="539"/>
        <w:jc w:val="both"/>
        <w:rPr>
          <w:rFonts w:ascii="Times New Roman" w:hAnsi="Times New Roman"/>
          <w:sz w:val="24"/>
        </w:rPr>
      </w:pPr>
      <w:r w:rsidRPr="00A470F5">
        <w:rPr>
          <w:rFonts w:ascii="Times New Roman" w:hAnsi="Times New Roman"/>
          <w:b/>
          <w:bCs/>
          <w:sz w:val="24"/>
        </w:rPr>
        <w:lastRenderedPageBreak/>
        <w:t>2.1.</w:t>
      </w:r>
      <w:r w:rsidRPr="00A470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Обязанности Заказчика:</w:t>
      </w:r>
    </w:p>
    <w:p w14:paraId="1712FDAA" w14:textId="3D56EB3D" w:rsidR="00F431BA" w:rsidRDefault="00F431BA" w:rsidP="00B55726">
      <w:pPr>
        <w:ind w:firstLine="539"/>
        <w:jc w:val="both"/>
        <w:rPr>
          <w:rFonts w:ascii="Times New Roman" w:hAnsi="Times New Roman"/>
          <w:sz w:val="24"/>
        </w:rPr>
      </w:pPr>
      <w:r w:rsidRPr="00F431BA">
        <w:rPr>
          <w:rFonts w:ascii="Times New Roman" w:hAnsi="Times New Roman"/>
          <w:sz w:val="24"/>
        </w:rPr>
        <w:t xml:space="preserve">- своевременно подавать Заявки Поставщику на получение необходимых Заказчику партий НПЛС. Заявка может быть передана с использованием факсимильной или электронной связи по реквизитам, указанным в разделе настоящего </w:t>
      </w:r>
      <w:r w:rsidR="003D4BC3">
        <w:rPr>
          <w:rFonts w:ascii="Times New Roman" w:hAnsi="Times New Roman"/>
          <w:sz w:val="24"/>
        </w:rPr>
        <w:t>Контракт</w:t>
      </w:r>
      <w:r w:rsidRPr="00F431BA">
        <w:rPr>
          <w:rFonts w:ascii="Times New Roman" w:hAnsi="Times New Roman"/>
          <w:sz w:val="24"/>
        </w:rPr>
        <w:t>а: «Реквизиты сторон»;</w:t>
      </w:r>
    </w:p>
    <w:p w14:paraId="4E9A18C8" w14:textId="5EACA3FB" w:rsidR="00A35BDF" w:rsidRPr="00F431BA" w:rsidRDefault="00A35BDF" w:rsidP="00F431BA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осуществить выборку НПЛС в полном объеме, предусмотренном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ом;</w:t>
      </w:r>
    </w:p>
    <w:p w14:paraId="08B58913" w14:textId="1348542D" w:rsidR="00630BCE" w:rsidRDefault="00630BCE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обеспечить своевременны</w:t>
      </w:r>
      <w:r w:rsidR="00B63B2B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прием</w:t>
      </w:r>
      <w:r w:rsidR="00B63B2B">
        <w:rPr>
          <w:rFonts w:ascii="Times New Roman" w:hAnsi="Times New Roman"/>
          <w:sz w:val="24"/>
        </w:rPr>
        <w:t>ку</w:t>
      </w:r>
      <w:r w:rsidR="00B465AF">
        <w:rPr>
          <w:rFonts w:ascii="Times New Roman" w:hAnsi="Times New Roman"/>
          <w:sz w:val="24"/>
        </w:rPr>
        <w:t xml:space="preserve"> </w:t>
      </w:r>
      <w:r w:rsidR="00CC66BA">
        <w:rPr>
          <w:rFonts w:ascii="Times New Roman" w:hAnsi="Times New Roman"/>
          <w:sz w:val="24"/>
        </w:rPr>
        <w:t>(выборку)</w:t>
      </w:r>
      <w:r>
        <w:rPr>
          <w:rFonts w:ascii="Times New Roman" w:hAnsi="Times New Roman"/>
          <w:sz w:val="24"/>
        </w:rPr>
        <w:t xml:space="preserve"> и оплату </w:t>
      </w:r>
      <w:r w:rsidR="00A470A9">
        <w:rPr>
          <w:rFonts w:ascii="Times New Roman" w:hAnsi="Times New Roman"/>
          <w:sz w:val="24"/>
        </w:rPr>
        <w:t>поставляемых НПЛС</w:t>
      </w:r>
      <w:r>
        <w:rPr>
          <w:rFonts w:ascii="Times New Roman" w:hAnsi="Times New Roman"/>
          <w:sz w:val="24"/>
        </w:rPr>
        <w:t xml:space="preserve"> в сроки и по цен</w:t>
      </w:r>
      <w:r w:rsidR="00A470A9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, </w:t>
      </w:r>
      <w:r w:rsidR="00AF2AEB">
        <w:rPr>
          <w:rFonts w:ascii="Times New Roman" w:hAnsi="Times New Roman"/>
          <w:sz w:val="24"/>
        </w:rPr>
        <w:t>указанной в Спецификации</w:t>
      </w:r>
      <w:r>
        <w:rPr>
          <w:rFonts w:ascii="Times New Roman" w:hAnsi="Times New Roman"/>
          <w:sz w:val="24"/>
        </w:rPr>
        <w:t>;</w:t>
      </w:r>
    </w:p>
    <w:p w14:paraId="37585E44" w14:textId="61492624" w:rsidR="00B63B2B" w:rsidRDefault="00630BCE" w:rsidP="00630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470A9">
        <w:rPr>
          <w:rFonts w:ascii="Times New Roman" w:hAnsi="Times New Roman" w:cs="Times New Roman"/>
          <w:sz w:val="24"/>
        </w:rPr>
        <w:t xml:space="preserve">осуществлять </w:t>
      </w:r>
      <w:r w:rsidR="00CC66BA">
        <w:rPr>
          <w:rFonts w:ascii="Times New Roman" w:hAnsi="Times New Roman" w:cs="Times New Roman"/>
          <w:sz w:val="24"/>
        </w:rPr>
        <w:t xml:space="preserve">выборку, </w:t>
      </w:r>
      <w:r w:rsidR="00A470A9">
        <w:rPr>
          <w:rFonts w:ascii="Times New Roman" w:hAnsi="Times New Roman" w:cs="Times New Roman"/>
          <w:sz w:val="24"/>
        </w:rPr>
        <w:t xml:space="preserve">приемку </w:t>
      </w:r>
      <w:r w:rsidR="00B63B2B">
        <w:rPr>
          <w:rFonts w:ascii="Times New Roman" w:hAnsi="Times New Roman" w:cs="Times New Roman"/>
          <w:sz w:val="24"/>
        </w:rPr>
        <w:t xml:space="preserve">и </w:t>
      </w:r>
      <w:r w:rsidR="003D4BC3">
        <w:rPr>
          <w:rFonts w:ascii="Times New Roman" w:hAnsi="Times New Roman" w:cs="Times New Roman"/>
          <w:sz w:val="24"/>
        </w:rPr>
        <w:t>последующее хранение,</w:t>
      </w:r>
      <w:r w:rsidR="00B63B2B">
        <w:rPr>
          <w:rFonts w:ascii="Times New Roman" w:hAnsi="Times New Roman" w:cs="Times New Roman"/>
          <w:sz w:val="24"/>
        </w:rPr>
        <w:t xml:space="preserve"> и учет </w:t>
      </w:r>
      <w:r w:rsidR="00A470A9">
        <w:rPr>
          <w:rFonts w:ascii="Times New Roman" w:hAnsi="Times New Roman" w:cs="Times New Roman"/>
          <w:sz w:val="24"/>
        </w:rPr>
        <w:t xml:space="preserve">НПЛС, а также оформление необходимых в связи с этим документов, в строгом соответствии с действующими нормативными документами, регулирующими деятельность в сфере оборота НПЛС, обеспечивая таким образом </w:t>
      </w:r>
      <w:r w:rsidR="00B63B2B">
        <w:rPr>
          <w:rFonts w:ascii="Times New Roman" w:hAnsi="Times New Roman" w:cs="Times New Roman"/>
          <w:sz w:val="24"/>
        </w:rPr>
        <w:t xml:space="preserve">их </w:t>
      </w:r>
      <w:r w:rsidR="00A470A9">
        <w:rPr>
          <w:rFonts w:ascii="Times New Roman" w:hAnsi="Times New Roman" w:cs="Times New Roman"/>
          <w:sz w:val="24"/>
        </w:rPr>
        <w:t>сохранность</w:t>
      </w:r>
      <w:r w:rsidR="00B63B2B">
        <w:rPr>
          <w:rFonts w:ascii="Times New Roman" w:hAnsi="Times New Roman" w:cs="Times New Roman"/>
          <w:sz w:val="24"/>
        </w:rPr>
        <w:t>;</w:t>
      </w:r>
    </w:p>
    <w:p w14:paraId="35EF03BE" w14:textId="11EA3CBE" w:rsidR="00DC2E73" w:rsidRDefault="00DC2E73" w:rsidP="00DC2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kern w:val="2"/>
          <w:sz w:val="24"/>
        </w:rPr>
      </w:pPr>
      <w:r>
        <w:rPr>
          <w:rFonts w:ascii="Times New Roman" w:hAnsi="Times New Roman" w:cs="Times New Roman"/>
          <w:sz w:val="24"/>
        </w:rPr>
        <w:t xml:space="preserve">- для проверки предоставленных Поставщиком результатов, предусмотренных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а, провести экспертизу;</w:t>
      </w:r>
    </w:p>
    <w:p w14:paraId="542531AA" w14:textId="0C14A4E2" w:rsidR="00D94D9A" w:rsidRDefault="00D94D9A" w:rsidP="00B2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15CF6">
        <w:rPr>
          <w:rFonts w:ascii="Times New Roman" w:hAnsi="Times New Roman" w:cs="Times New Roman"/>
          <w:sz w:val="24"/>
        </w:rPr>
        <w:t xml:space="preserve">не раскрывать третьим лицам без письменного согласия </w:t>
      </w:r>
      <w:r>
        <w:rPr>
          <w:rFonts w:ascii="Times New Roman" w:hAnsi="Times New Roman" w:cs="Times New Roman"/>
          <w:sz w:val="24"/>
        </w:rPr>
        <w:t>Поставщика</w:t>
      </w:r>
      <w:r w:rsidRPr="00915C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информации о </w:t>
      </w:r>
      <w:r w:rsidRPr="00915CF6">
        <w:rPr>
          <w:rFonts w:ascii="Times New Roman" w:hAnsi="Times New Roman" w:cs="Times New Roman"/>
          <w:sz w:val="24"/>
        </w:rPr>
        <w:t>количеств</w:t>
      </w:r>
      <w:r>
        <w:rPr>
          <w:rFonts w:ascii="Times New Roman" w:hAnsi="Times New Roman" w:cs="Times New Roman"/>
          <w:sz w:val="24"/>
        </w:rPr>
        <w:t>е</w:t>
      </w:r>
      <w:r w:rsidRPr="00915CF6">
        <w:rPr>
          <w:rFonts w:ascii="Times New Roman" w:hAnsi="Times New Roman" w:cs="Times New Roman"/>
          <w:sz w:val="24"/>
        </w:rPr>
        <w:t>, объем</w:t>
      </w:r>
      <w:r>
        <w:rPr>
          <w:rFonts w:ascii="Times New Roman" w:hAnsi="Times New Roman" w:cs="Times New Roman"/>
          <w:sz w:val="24"/>
        </w:rPr>
        <w:t>е</w:t>
      </w:r>
      <w:r w:rsidRPr="00915CF6">
        <w:rPr>
          <w:rFonts w:ascii="Times New Roman" w:hAnsi="Times New Roman" w:cs="Times New Roman"/>
          <w:sz w:val="24"/>
        </w:rPr>
        <w:t>, характер</w:t>
      </w:r>
      <w:r>
        <w:rPr>
          <w:rFonts w:ascii="Times New Roman" w:hAnsi="Times New Roman" w:cs="Times New Roman"/>
          <w:sz w:val="24"/>
        </w:rPr>
        <w:t>е</w:t>
      </w:r>
      <w:r w:rsidRPr="00915C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условиях </w:t>
      </w:r>
      <w:r w:rsidRPr="00915CF6">
        <w:rPr>
          <w:rFonts w:ascii="Times New Roman" w:hAnsi="Times New Roman" w:cs="Times New Roman"/>
          <w:sz w:val="24"/>
        </w:rPr>
        <w:t xml:space="preserve">поставки </w:t>
      </w:r>
      <w:r>
        <w:rPr>
          <w:rFonts w:ascii="Times New Roman" w:hAnsi="Times New Roman" w:cs="Times New Roman"/>
          <w:sz w:val="24"/>
        </w:rPr>
        <w:t>НПЛС,</w:t>
      </w:r>
      <w:r w:rsidRPr="00915CF6">
        <w:rPr>
          <w:rFonts w:ascii="Times New Roman" w:hAnsi="Times New Roman" w:cs="Times New Roman"/>
          <w:color w:val="FF0000"/>
          <w:sz w:val="24"/>
        </w:rPr>
        <w:t xml:space="preserve"> </w:t>
      </w:r>
      <w:r w:rsidRPr="00915CF6">
        <w:rPr>
          <w:rFonts w:ascii="Times New Roman" w:hAnsi="Times New Roman" w:cs="Times New Roman"/>
          <w:sz w:val="24"/>
        </w:rPr>
        <w:t>условия</w:t>
      </w:r>
      <w:r>
        <w:rPr>
          <w:rFonts w:ascii="Times New Roman" w:hAnsi="Times New Roman" w:cs="Times New Roman"/>
          <w:sz w:val="24"/>
        </w:rPr>
        <w:t>х</w:t>
      </w:r>
      <w:r w:rsidRPr="00915CF6">
        <w:rPr>
          <w:rFonts w:ascii="Times New Roman" w:hAnsi="Times New Roman" w:cs="Times New Roman"/>
          <w:sz w:val="24"/>
        </w:rPr>
        <w:t xml:space="preserve"> оплаты</w:t>
      </w:r>
      <w:r>
        <w:rPr>
          <w:rFonts w:ascii="Times New Roman" w:hAnsi="Times New Roman" w:cs="Times New Roman"/>
          <w:sz w:val="24"/>
        </w:rPr>
        <w:t xml:space="preserve"> и другой информации, которая может представлять коммерческую тайну, за исключением случаев наличия у этих лиц полномочий на запрос такой информации, предусмотренных </w:t>
      </w:r>
      <w:r w:rsidR="00B24544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ействующим российским законодательством;</w:t>
      </w:r>
    </w:p>
    <w:p w14:paraId="7CEA4D42" w14:textId="5CA92BF1" w:rsidR="00AD5D8D" w:rsidRPr="00A470F5" w:rsidRDefault="00AD5D8D" w:rsidP="00AD5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bookmarkStart w:id="4" w:name="_Hlk53485786"/>
      <w:r w:rsidRPr="00A470F5">
        <w:rPr>
          <w:rFonts w:ascii="Times New Roman" w:hAnsi="Times New Roman" w:cs="Times New Roman"/>
          <w:sz w:val="24"/>
        </w:rPr>
        <w:t xml:space="preserve">- представить сведения о приемке НПЛС в </w:t>
      </w:r>
      <w:r w:rsidR="00721992" w:rsidRPr="00A470F5">
        <w:rPr>
          <w:rFonts w:ascii="Times New Roman" w:hAnsi="Times New Roman" w:cs="Times New Roman"/>
          <w:sz w:val="24"/>
        </w:rPr>
        <w:t>информационную систему мониторинга движения лекарственных препаратов для медицинского применения (далее – ИС МДЛП)</w:t>
      </w:r>
      <w:r w:rsidRPr="00A470F5">
        <w:rPr>
          <w:rFonts w:ascii="Times New Roman" w:hAnsi="Times New Roman" w:cs="Times New Roman"/>
          <w:sz w:val="24"/>
        </w:rPr>
        <w:t>, предусмотренные Постановлением Правительства РФ от 14.12.2018 г. № 1556 «Об утверждении положения о системе мониторинга движения лекарственных препаратов для медицинского применения» (далее - Положение о системе МДЛП) в порядке</w:t>
      </w:r>
      <w:r w:rsidR="007447AF">
        <w:rPr>
          <w:rFonts w:ascii="Times New Roman" w:hAnsi="Times New Roman" w:cs="Times New Roman"/>
          <w:sz w:val="24"/>
        </w:rPr>
        <w:t>,</w:t>
      </w:r>
      <w:r w:rsidRPr="00A470F5">
        <w:rPr>
          <w:rFonts w:ascii="Times New Roman" w:hAnsi="Times New Roman" w:cs="Times New Roman"/>
          <w:sz w:val="24"/>
        </w:rPr>
        <w:t xml:space="preserve"> установленном п. 4.</w:t>
      </w:r>
      <w:r w:rsidR="00292473" w:rsidRPr="00A470F5">
        <w:rPr>
          <w:rFonts w:ascii="Times New Roman" w:hAnsi="Times New Roman" w:cs="Times New Roman"/>
          <w:sz w:val="24"/>
        </w:rPr>
        <w:t>3</w:t>
      </w:r>
      <w:r w:rsidRPr="00A470F5">
        <w:rPr>
          <w:rFonts w:ascii="Times New Roman" w:hAnsi="Times New Roman" w:cs="Times New Roman"/>
          <w:sz w:val="24"/>
        </w:rPr>
        <w:t xml:space="preserve"> настоящего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A470F5">
        <w:rPr>
          <w:rFonts w:ascii="Times New Roman" w:hAnsi="Times New Roman" w:cs="Times New Roman"/>
          <w:sz w:val="24"/>
        </w:rPr>
        <w:t xml:space="preserve">а; </w:t>
      </w:r>
    </w:p>
    <w:p w14:paraId="31EF343B" w14:textId="7C913B71" w:rsidR="00D94D9A" w:rsidRDefault="00D94D9A" w:rsidP="003B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bookmarkStart w:id="5" w:name="_Hlk91514860"/>
      <w:bookmarkEnd w:id="4"/>
      <w:r>
        <w:rPr>
          <w:rFonts w:ascii="Times New Roman" w:hAnsi="Times New Roman" w:cs="Times New Roman"/>
          <w:sz w:val="24"/>
        </w:rPr>
        <w:t xml:space="preserve">- </w:t>
      </w:r>
      <w:r w:rsidRPr="00915CF6">
        <w:rPr>
          <w:rFonts w:ascii="Times New Roman" w:hAnsi="Times New Roman" w:cs="Times New Roman"/>
          <w:sz w:val="24"/>
        </w:rPr>
        <w:t xml:space="preserve">соблюдать конфиденциальность в отношении всей информации, ставшей </w:t>
      </w:r>
      <w:r>
        <w:rPr>
          <w:rFonts w:ascii="Times New Roman" w:hAnsi="Times New Roman" w:cs="Times New Roman"/>
          <w:sz w:val="24"/>
        </w:rPr>
        <w:t xml:space="preserve">ему </w:t>
      </w:r>
      <w:r w:rsidRPr="00915CF6">
        <w:rPr>
          <w:rFonts w:ascii="Times New Roman" w:hAnsi="Times New Roman" w:cs="Times New Roman"/>
          <w:sz w:val="24"/>
        </w:rPr>
        <w:t xml:space="preserve">известной в связи с исполнением обязательств по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у</w:t>
      </w:r>
      <w:r w:rsidR="00B465AF">
        <w:rPr>
          <w:rFonts w:ascii="Times New Roman" w:hAnsi="Times New Roman" w:cs="Times New Roman"/>
          <w:sz w:val="24"/>
        </w:rPr>
        <w:t>;</w:t>
      </w:r>
    </w:p>
    <w:bookmarkEnd w:id="5"/>
    <w:p w14:paraId="40B37D5F" w14:textId="73656594" w:rsidR="00C529DA" w:rsidRDefault="00C529DA" w:rsidP="003B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информировать соответствующие </w:t>
      </w:r>
      <w:r w:rsidR="00376C45">
        <w:rPr>
          <w:rFonts w:ascii="Times New Roman" w:hAnsi="Times New Roman" w:cs="Times New Roman"/>
          <w:sz w:val="24"/>
        </w:rPr>
        <w:t>органы контроля</w:t>
      </w:r>
      <w:r>
        <w:rPr>
          <w:rFonts w:ascii="Times New Roman" w:hAnsi="Times New Roman" w:cs="Times New Roman"/>
          <w:sz w:val="24"/>
        </w:rPr>
        <w:t xml:space="preserve"> за </w:t>
      </w:r>
      <w:r w:rsidR="00376C45">
        <w:rPr>
          <w:rFonts w:ascii="Times New Roman" w:hAnsi="Times New Roman" w:cs="Times New Roman"/>
          <w:sz w:val="24"/>
        </w:rPr>
        <w:t>оборотом НПЛС</w:t>
      </w:r>
      <w:r>
        <w:rPr>
          <w:rFonts w:ascii="Times New Roman" w:hAnsi="Times New Roman" w:cs="Times New Roman"/>
          <w:sz w:val="24"/>
        </w:rPr>
        <w:t xml:space="preserve"> о всех ставших ему известных при исполнении условий настоящего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а случаях нарушений правил и требований, установленных действующим законодательством по обороту НПЛС, допущенных как его сотрудниками, так и сотрудниками Поставщика или привлеченных последним третьих лиц, повлекших утрату НПЛС.</w:t>
      </w:r>
    </w:p>
    <w:p w14:paraId="40DD795B" w14:textId="77777777" w:rsidR="00630BCE" w:rsidRDefault="00915CF6" w:rsidP="00630BCE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2</w:t>
      </w:r>
      <w:r w:rsidR="00630BCE" w:rsidRPr="00B55726">
        <w:rPr>
          <w:rFonts w:ascii="Times New Roman" w:hAnsi="Times New Roman"/>
          <w:b/>
          <w:bCs/>
          <w:sz w:val="24"/>
        </w:rPr>
        <w:t>.2.</w:t>
      </w:r>
      <w:r w:rsidR="00630BCE">
        <w:rPr>
          <w:rFonts w:ascii="Times New Roman" w:hAnsi="Times New Roman"/>
          <w:sz w:val="24"/>
        </w:rPr>
        <w:t xml:space="preserve"> Права Заказчика:</w:t>
      </w:r>
    </w:p>
    <w:p w14:paraId="0B857BB7" w14:textId="01337D81" w:rsidR="00630BCE" w:rsidRPr="00630BCE" w:rsidRDefault="00630BCE" w:rsidP="00630B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требовать 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Поставщика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надлежащего исполнения обязательств в соответствии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с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настоящим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1AE7E54A" w14:textId="6B6FAD22" w:rsidR="00630BCE" w:rsidRDefault="00630BCE" w:rsidP="00630B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требовать 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Поставщика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редставления надлежащим образом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оформленных отчетных и финансовых документов, подтверждающих исполнение 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его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обязательств</w:t>
      </w:r>
      <w:r w:rsidR="00A9149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предусмотренных настоящим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300F6FA1" w14:textId="001E5CB3" w:rsidR="00FD68BC" w:rsidRPr="00630BCE" w:rsidRDefault="00FD68BC" w:rsidP="00FD68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>
        <w:rPr>
          <w:rFonts w:ascii="Times New Roman" w:hAnsi="Times New Roman"/>
          <w:sz w:val="24"/>
        </w:rPr>
        <w:t xml:space="preserve">требовать от Поставщика информацию и документы, относящиеся к предмету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4D53F823" w14:textId="7E699648" w:rsidR="00630BCE" w:rsidRPr="00630BCE" w:rsidRDefault="00630BCE" w:rsidP="00630B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запрашивать 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Поставщика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информацию о ходе и состоянии исполнения 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им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обязательств по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у;</w:t>
      </w:r>
    </w:p>
    <w:p w14:paraId="29632FA8" w14:textId="16D34074" w:rsidR="00630BCE" w:rsidRDefault="00AA5861" w:rsidP="00DA20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r w:rsid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630BCE"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отказаться от принятия товаров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630BCE"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 соответствующих требованиям</w:t>
      </w:r>
      <w:r w:rsidR="00DA20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настоящего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630BCE"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5D280ACF" w14:textId="2F082E6A" w:rsidR="00630BCE" w:rsidRPr="00630BCE" w:rsidRDefault="00630BCE" w:rsidP="00630B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 поставке Поставщиком </w:t>
      </w:r>
      <w:r w:rsidR="00637B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НПЛС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 соответствующего качества, предусмотренного настоящим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ом, 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потребовать</w:t>
      </w:r>
      <w:r w:rsidR="00637B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его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замены 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 </w:t>
      </w:r>
      <w:r w:rsidR="00637BF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НПЛС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соответствующего качества</w:t>
      </w:r>
      <w:r w:rsidR="00DC2AD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или</w:t>
      </w:r>
      <w:r w:rsidRPr="00630B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DC2AD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возврата уплаченных за них денежные средства, а </w:t>
      </w:r>
      <w:r w:rsidR="00376C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также выплаты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предусмотренных настоящим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AA586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A9149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неустойки</w:t>
      </w:r>
      <w:r w:rsidR="00DA20F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A9149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</w:t>
      </w:r>
      <w:r w:rsidR="0031728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пени, штрафов</w:t>
      </w:r>
      <w:r w:rsidR="00A9149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 w:rsidR="001D593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4338BAD" w14:textId="52A0F9AE" w:rsidR="001D5936" w:rsidRDefault="00630BCE" w:rsidP="00630BCE">
      <w:pPr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 невыполнении Поставщиком существенных условий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расторгнуть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317285">
        <w:rPr>
          <w:rFonts w:ascii="Times New Roman" w:hAnsi="Times New Roman" w:cs="Times New Roman"/>
          <w:sz w:val="24"/>
        </w:rPr>
        <w:t xml:space="preserve"> в порядке</w:t>
      </w:r>
      <w:r>
        <w:rPr>
          <w:rFonts w:ascii="Times New Roman" w:hAnsi="Times New Roman" w:cs="Times New Roman"/>
          <w:sz w:val="24"/>
        </w:rPr>
        <w:t>,</w:t>
      </w:r>
      <w:r w:rsidR="00317285">
        <w:rPr>
          <w:rFonts w:ascii="Times New Roman" w:hAnsi="Times New Roman" w:cs="Times New Roman"/>
          <w:sz w:val="24"/>
        </w:rPr>
        <w:t xml:space="preserve"> предусмотренном действующим</w:t>
      </w:r>
      <w:r>
        <w:rPr>
          <w:rFonts w:ascii="Times New Roman" w:hAnsi="Times New Roman" w:cs="Times New Roman"/>
          <w:sz w:val="24"/>
        </w:rPr>
        <w:t xml:space="preserve"> законодательств</w:t>
      </w:r>
      <w:r w:rsidR="00317285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 xml:space="preserve"> Р</w:t>
      </w:r>
      <w:r w:rsidR="00FD68BC">
        <w:rPr>
          <w:rFonts w:ascii="Times New Roman" w:hAnsi="Times New Roman" w:cs="Times New Roman"/>
          <w:sz w:val="24"/>
        </w:rPr>
        <w:t>оссийской Федерации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8825BF1" w14:textId="77777777" w:rsidR="00630BCE" w:rsidRDefault="00915CF6" w:rsidP="00630BCE">
      <w:pPr>
        <w:ind w:firstLine="540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/>
          <w:b/>
          <w:bCs/>
          <w:sz w:val="24"/>
        </w:rPr>
        <w:t>2</w:t>
      </w:r>
      <w:r w:rsidR="00630BCE" w:rsidRPr="00E2278E">
        <w:rPr>
          <w:rFonts w:ascii="Times New Roman" w:hAnsi="Times New Roman"/>
          <w:b/>
          <w:bCs/>
          <w:sz w:val="24"/>
        </w:rPr>
        <w:t>.3.</w:t>
      </w:r>
      <w:r w:rsidR="00630BCE" w:rsidRPr="00B55726">
        <w:rPr>
          <w:rFonts w:ascii="Times New Roman" w:hAnsi="Times New Roman"/>
          <w:color w:val="FF0000"/>
          <w:sz w:val="24"/>
        </w:rPr>
        <w:t xml:space="preserve"> </w:t>
      </w:r>
      <w:r w:rsidR="00630BCE">
        <w:rPr>
          <w:rFonts w:ascii="Times New Roman" w:hAnsi="Times New Roman"/>
          <w:sz w:val="24"/>
        </w:rPr>
        <w:t>Обязанности Поставщика:</w:t>
      </w:r>
    </w:p>
    <w:p w14:paraId="2C0DFC33" w14:textId="41C3F9ED" w:rsidR="00BC70B8" w:rsidRDefault="00BC70B8" w:rsidP="00630BCE">
      <w:pPr>
        <w:ind w:firstLine="540"/>
        <w:jc w:val="both"/>
        <w:rPr>
          <w:rFonts w:ascii="Times New Roman" w:hAnsi="Times New Roman"/>
          <w:sz w:val="24"/>
        </w:rPr>
      </w:pPr>
      <w:r w:rsidRPr="00BC70B8">
        <w:rPr>
          <w:rFonts w:ascii="Times New Roman" w:hAnsi="Times New Roman"/>
          <w:sz w:val="24"/>
        </w:rPr>
        <w:t xml:space="preserve">- поставить </w:t>
      </w:r>
      <w:r w:rsidR="001D5936">
        <w:rPr>
          <w:rFonts w:ascii="Times New Roman" w:hAnsi="Times New Roman"/>
          <w:sz w:val="24"/>
        </w:rPr>
        <w:t>НПЛС</w:t>
      </w:r>
      <w:r>
        <w:rPr>
          <w:rFonts w:ascii="Times New Roman" w:hAnsi="Times New Roman"/>
          <w:sz w:val="24"/>
        </w:rPr>
        <w:t xml:space="preserve"> соответствующего качества</w:t>
      </w:r>
      <w:r w:rsidR="00DC0C46">
        <w:rPr>
          <w:rFonts w:ascii="Times New Roman" w:hAnsi="Times New Roman"/>
          <w:sz w:val="24"/>
        </w:rPr>
        <w:t xml:space="preserve"> в </w:t>
      </w:r>
      <w:r w:rsidR="00B447A5">
        <w:rPr>
          <w:rFonts w:ascii="Times New Roman" w:hAnsi="Times New Roman"/>
          <w:sz w:val="24"/>
        </w:rPr>
        <w:t xml:space="preserve">порядке и </w:t>
      </w:r>
      <w:r w:rsidR="00DC0C46">
        <w:rPr>
          <w:rFonts w:ascii="Times New Roman" w:hAnsi="Times New Roman"/>
          <w:sz w:val="24"/>
        </w:rPr>
        <w:t>сроки</w:t>
      </w:r>
      <w:r>
        <w:rPr>
          <w:rFonts w:ascii="Times New Roman" w:hAnsi="Times New Roman"/>
          <w:sz w:val="24"/>
        </w:rPr>
        <w:t>, предусмотренн</w:t>
      </w:r>
      <w:r w:rsidR="00DC0C46">
        <w:rPr>
          <w:rFonts w:ascii="Times New Roman" w:hAnsi="Times New Roman"/>
          <w:sz w:val="24"/>
        </w:rPr>
        <w:t>ые</w:t>
      </w:r>
      <w:r>
        <w:rPr>
          <w:rFonts w:ascii="Times New Roman" w:hAnsi="Times New Roman"/>
          <w:sz w:val="24"/>
        </w:rPr>
        <w:t xml:space="preserve"> </w:t>
      </w:r>
      <w:r w:rsidR="00B447A5">
        <w:rPr>
          <w:rFonts w:ascii="Times New Roman" w:hAnsi="Times New Roman"/>
          <w:sz w:val="24"/>
        </w:rPr>
        <w:t xml:space="preserve">разделом 4 настоящего </w:t>
      </w:r>
      <w:r w:rsidR="003D4BC3">
        <w:rPr>
          <w:rFonts w:ascii="Times New Roman" w:hAnsi="Times New Roman"/>
          <w:sz w:val="24"/>
        </w:rPr>
        <w:t>Контракт</w:t>
      </w:r>
      <w:r w:rsidR="00B447A5">
        <w:rPr>
          <w:rFonts w:ascii="Times New Roman" w:hAnsi="Times New Roman"/>
          <w:sz w:val="24"/>
        </w:rPr>
        <w:t>а</w:t>
      </w:r>
      <w:r w:rsidR="001D5936">
        <w:rPr>
          <w:rFonts w:ascii="Times New Roman" w:hAnsi="Times New Roman"/>
          <w:sz w:val="24"/>
        </w:rPr>
        <w:t>;</w:t>
      </w:r>
    </w:p>
    <w:p w14:paraId="2F910D97" w14:textId="076E4269" w:rsidR="001D5936" w:rsidRDefault="00630BCE" w:rsidP="00630BCE">
      <w:pPr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D5936">
        <w:rPr>
          <w:rFonts w:ascii="Times New Roman" w:hAnsi="Times New Roman" w:cs="Times New Roman"/>
          <w:sz w:val="24"/>
        </w:rPr>
        <w:t>о</w:t>
      </w:r>
      <w:r w:rsidR="00450474">
        <w:rPr>
          <w:rFonts w:ascii="Times New Roman" w:hAnsi="Times New Roman" w:cs="Times New Roman"/>
          <w:sz w:val="24"/>
        </w:rPr>
        <w:t>существлять хранение</w:t>
      </w:r>
      <w:r w:rsidR="000B5F47">
        <w:rPr>
          <w:rFonts w:ascii="Times New Roman" w:hAnsi="Times New Roman" w:cs="Times New Roman"/>
          <w:sz w:val="24"/>
        </w:rPr>
        <w:t xml:space="preserve"> и</w:t>
      </w:r>
      <w:r w:rsidR="00450474">
        <w:rPr>
          <w:rFonts w:ascii="Times New Roman" w:hAnsi="Times New Roman" w:cs="Times New Roman"/>
          <w:sz w:val="24"/>
        </w:rPr>
        <w:t xml:space="preserve"> </w:t>
      </w:r>
      <w:r w:rsidR="001D5936">
        <w:rPr>
          <w:rFonts w:ascii="Times New Roman" w:hAnsi="Times New Roman" w:cs="Times New Roman"/>
          <w:sz w:val="24"/>
        </w:rPr>
        <w:t>передачу НПЛС, а также оформление необходимых в связи с этим документов, в строгом соответствии с действующими нормативными документами, регулирующими деятельность в сфере оборота НПЛС, обеспечивая таким образом их сохранность;</w:t>
      </w:r>
    </w:p>
    <w:p w14:paraId="082F778D" w14:textId="4083A709" w:rsidR="00B447A5" w:rsidRDefault="00630BCE" w:rsidP="00B447A5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C66BA">
        <w:rPr>
          <w:rFonts w:ascii="Times New Roman" w:hAnsi="Times New Roman"/>
          <w:sz w:val="24"/>
        </w:rPr>
        <w:t xml:space="preserve"> </w:t>
      </w:r>
      <w:bookmarkStart w:id="6" w:name="_Hlk90562101"/>
      <w:r w:rsidR="00B447A5">
        <w:rPr>
          <w:rFonts w:ascii="Times New Roman" w:hAnsi="Times New Roman"/>
          <w:sz w:val="24"/>
        </w:rPr>
        <w:t xml:space="preserve">предоставлять по требованию Заказчика информацию и документы, относящиеся к предмету </w:t>
      </w:r>
      <w:r w:rsidR="003D4BC3">
        <w:rPr>
          <w:rFonts w:ascii="Times New Roman" w:hAnsi="Times New Roman"/>
          <w:sz w:val="24"/>
        </w:rPr>
        <w:t>Контракт</w:t>
      </w:r>
      <w:r w:rsidR="00B447A5">
        <w:rPr>
          <w:rFonts w:ascii="Times New Roman" w:hAnsi="Times New Roman"/>
          <w:sz w:val="24"/>
        </w:rPr>
        <w:t>а</w:t>
      </w:r>
      <w:bookmarkEnd w:id="6"/>
      <w:r w:rsidR="00B447A5">
        <w:rPr>
          <w:rFonts w:ascii="Times New Roman" w:hAnsi="Times New Roman"/>
          <w:sz w:val="24"/>
        </w:rPr>
        <w:t>;</w:t>
      </w:r>
    </w:p>
    <w:p w14:paraId="15675828" w14:textId="090E6955" w:rsidR="00630BCE" w:rsidRDefault="00630BCE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заменить </w:t>
      </w:r>
      <w:r w:rsidR="00DC0C46">
        <w:rPr>
          <w:rFonts w:ascii="Times New Roman" w:hAnsi="Times New Roman"/>
          <w:sz w:val="24"/>
        </w:rPr>
        <w:t>по требованию Заказчика в максимально короткий срок</w:t>
      </w:r>
      <w:r w:rsidR="00DC5835">
        <w:rPr>
          <w:rFonts w:ascii="Times New Roman" w:hAnsi="Times New Roman"/>
          <w:sz w:val="24"/>
        </w:rPr>
        <w:t xml:space="preserve">, </w:t>
      </w:r>
      <w:r w:rsidR="009B0904">
        <w:rPr>
          <w:rFonts w:ascii="Times New Roman" w:hAnsi="Times New Roman"/>
          <w:sz w:val="24"/>
        </w:rPr>
        <w:t>своими силами и за свой счет, НПЛС</w:t>
      </w:r>
      <w:r w:rsidR="00DC0C46">
        <w:rPr>
          <w:rFonts w:ascii="Times New Roman" w:hAnsi="Times New Roman"/>
          <w:sz w:val="24"/>
        </w:rPr>
        <w:t xml:space="preserve"> несоответствующего качества</w:t>
      </w:r>
      <w:r>
        <w:rPr>
          <w:rFonts w:ascii="Times New Roman" w:hAnsi="Times New Roman"/>
          <w:sz w:val="24"/>
        </w:rPr>
        <w:t xml:space="preserve"> или восполнить его недостачу</w:t>
      </w:r>
      <w:r w:rsidR="009B0904">
        <w:rPr>
          <w:rFonts w:ascii="Times New Roman" w:hAnsi="Times New Roman"/>
          <w:sz w:val="24"/>
        </w:rPr>
        <w:t>, если таковые обстоятельства возникли по вине Поставщика;</w:t>
      </w:r>
      <w:r>
        <w:rPr>
          <w:rFonts w:ascii="Times New Roman" w:hAnsi="Times New Roman"/>
          <w:sz w:val="24"/>
        </w:rPr>
        <w:t xml:space="preserve"> </w:t>
      </w:r>
    </w:p>
    <w:p w14:paraId="38ADC44F" w14:textId="7BFEFAA7" w:rsidR="00915CF6" w:rsidRDefault="00915CF6" w:rsidP="00915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15CF6">
        <w:rPr>
          <w:rFonts w:ascii="Times New Roman" w:hAnsi="Times New Roman" w:cs="Times New Roman"/>
          <w:sz w:val="24"/>
        </w:rPr>
        <w:t xml:space="preserve">передать надлежащим </w:t>
      </w:r>
      <w:r w:rsidR="00376C45" w:rsidRPr="00915CF6">
        <w:rPr>
          <w:rFonts w:ascii="Times New Roman" w:hAnsi="Times New Roman" w:cs="Times New Roman"/>
          <w:sz w:val="24"/>
        </w:rPr>
        <w:t>образом оформленные</w:t>
      </w:r>
      <w:r w:rsidRPr="00915CF6">
        <w:rPr>
          <w:rFonts w:ascii="Times New Roman" w:hAnsi="Times New Roman" w:cs="Times New Roman"/>
          <w:sz w:val="24"/>
        </w:rPr>
        <w:t xml:space="preserve"> отчетные и финансовые документы </w:t>
      </w:r>
      <w:r w:rsidR="009F4242">
        <w:rPr>
          <w:rFonts w:ascii="Times New Roman" w:hAnsi="Times New Roman" w:cs="Times New Roman"/>
          <w:sz w:val="24"/>
        </w:rPr>
        <w:t xml:space="preserve">на </w:t>
      </w:r>
      <w:r w:rsidR="000A6D5D">
        <w:rPr>
          <w:rFonts w:ascii="Times New Roman" w:hAnsi="Times New Roman" w:cs="Times New Roman"/>
          <w:sz w:val="24"/>
        </w:rPr>
        <w:t xml:space="preserve">поставку </w:t>
      </w:r>
      <w:r w:rsidR="009B0904">
        <w:rPr>
          <w:rFonts w:ascii="Times New Roman" w:hAnsi="Times New Roman" w:cs="Times New Roman"/>
          <w:sz w:val="24"/>
        </w:rPr>
        <w:t xml:space="preserve">НПЛС </w:t>
      </w:r>
      <w:r w:rsidRPr="00915CF6">
        <w:rPr>
          <w:rFonts w:ascii="Times New Roman" w:hAnsi="Times New Roman" w:cs="Times New Roman"/>
          <w:sz w:val="24"/>
        </w:rPr>
        <w:t xml:space="preserve">в порядке и срок, установленные </w:t>
      </w:r>
      <w:r w:rsidR="009F4242">
        <w:rPr>
          <w:rFonts w:ascii="Times New Roman" w:hAnsi="Times New Roman" w:cs="Times New Roman"/>
          <w:sz w:val="24"/>
        </w:rPr>
        <w:t xml:space="preserve">настоящим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915CF6">
        <w:rPr>
          <w:rFonts w:ascii="Times New Roman" w:hAnsi="Times New Roman" w:cs="Times New Roman"/>
          <w:sz w:val="24"/>
        </w:rPr>
        <w:t>ом;</w:t>
      </w:r>
    </w:p>
    <w:p w14:paraId="0C4EDDB0" w14:textId="3C61B7DD" w:rsidR="00AD5D8D" w:rsidRPr="00E2278E" w:rsidRDefault="00AD5D8D" w:rsidP="00915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bookmarkStart w:id="7" w:name="_Hlk53485999"/>
      <w:r w:rsidRPr="00E2278E">
        <w:rPr>
          <w:rFonts w:ascii="Times New Roman" w:hAnsi="Times New Roman" w:cs="Times New Roman"/>
          <w:sz w:val="24"/>
        </w:rPr>
        <w:t>- представить сведения об отгрузке НПЛС в ИС МДЛП, предусмотренные Положением о системе МДЛП в порядке</w:t>
      </w:r>
      <w:r w:rsidR="00216805" w:rsidRPr="00E2278E">
        <w:rPr>
          <w:rFonts w:ascii="Times New Roman" w:hAnsi="Times New Roman" w:cs="Times New Roman"/>
          <w:sz w:val="24"/>
        </w:rPr>
        <w:t>,</w:t>
      </w:r>
      <w:r w:rsidRPr="00E2278E">
        <w:rPr>
          <w:rFonts w:ascii="Times New Roman" w:hAnsi="Times New Roman" w:cs="Times New Roman"/>
          <w:sz w:val="24"/>
        </w:rPr>
        <w:t xml:space="preserve"> установленном п. 4.</w:t>
      </w:r>
      <w:r w:rsidR="00292473" w:rsidRPr="00E2278E">
        <w:rPr>
          <w:rFonts w:ascii="Times New Roman" w:hAnsi="Times New Roman" w:cs="Times New Roman"/>
          <w:sz w:val="24"/>
        </w:rPr>
        <w:t>3</w:t>
      </w:r>
      <w:r w:rsidRPr="00E2278E">
        <w:rPr>
          <w:rFonts w:ascii="Times New Roman" w:hAnsi="Times New Roman" w:cs="Times New Roman"/>
          <w:sz w:val="24"/>
        </w:rPr>
        <w:t xml:space="preserve"> настоящего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E2278E">
        <w:rPr>
          <w:rFonts w:ascii="Times New Roman" w:hAnsi="Times New Roman" w:cs="Times New Roman"/>
          <w:sz w:val="24"/>
        </w:rPr>
        <w:t xml:space="preserve">а; </w:t>
      </w:r>
    </w:p>
    <w:bookmarkEnd w:id="7"/>
    <w:p w14:paraId="7D50D300" w14:textId="61F874D9" w:rsidR="00915CF6" w:rsidRDefault="00A7558A" w:rsidP="00DA2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15CF6" w:rsidRPr="00915CF6">
        <w:rPr>
          <w:rFonts w:ascii="Times New Roman" w:hAnsi="Times New Roman" w:cs="Times New Roman"/>
          <w:sz w:val="24"/>
        </w:rPr>
        <w:t xml:space="preserve">соблюдать конфиденциальность в отношении всей информации, ставшей </w:t>
      </w:r>
      <w:r>
        <w:rPr>
          <w:rFonts w:ascii="Times New Roman" w:hAnsi="Times New Roman" w:cs="Times New Roman"/>
          <w:sz w:val="24"/>
        </w:rPr>
        <w:t xml:space="preserve">ему </w:t>
      </w:r>
      <w:r w:rsidR="00915CF6" w:rsidRPr="00915CF6">
        <w:rPr>
          <w:rFonts w:ascii="Times New Roman" w:hAnsi="Times New Roman" w:cs="Times New Roman"/>
          <w:sz w:val="24"/>
        </w:rPr>
        <w:t xml:space="preserve">известной в связи с исполнением обязательств по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у</w:t>
      </w:r>
      <w:r w:rsidR="00DA20F8">
        <w:rPr>
          <w:rFonts w:ascii="Times New Roman" w:hAnsi="Times New Roman" w:cs="Times New Roman"/>
          <w:sz w:val="24"/>
        </w:rPr>
        <w:t>;</w:t>
      </w:r>
    </w:p>
    <w:p w14:paraId="20BBB212" w14:textId="208B6146" w:rsidR="006A05E0" w:rsidRPr="00915CF6" w:rsidRDefault="006A05E0" w:rsidP="00DA2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информировать соответствующие </w:t>
      </w:r>
      <w:r w:rsidR="00376C45">
        <w:rPr>
          <w:rFonts w:ascii="Times New Roman" w:hAnsi="Times New Roman" w:cs="Times New Roman"/>
          <w:sz w:val="24"/>
        </w:rPr>
        <w:t>органы контроля</w:t>
      </w:r>
      <w:r>
        <w:rPr>
          <w:rFonts w:ascii="Times New Roman" w:hAnsi="Times New Roman" w:cs="Times New Roman"/>
          <w:sz w:val="24"/>
        </w:rPr>
        <w:t xml:space="preserve"> за оборотом  НПЛС о всех ставших ему известных при исполнении условий настоящего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а случаях нарушений правил и требований, установленных действующим законодательством по обороту НПЛС, допущенных как его сотрудниками, так и сотрудниками Заказчика или привлеченных последним третьих лиц, повлекших утрату НПЛС.</w:t>
      </w:r>
    </w:p>
    <w:p w14:paraId="5BAB14CF" w14:textId="7DBD4785" w:rsidR="00630BCE" w:rsidRDefault="005B4C61" w:rsidP="00630BCE">
      <w:pPr>
        <w:ind w:right="-2" w:firstLine="567"/>
        <w:jc w:val="both"/>
        <w:rPr>
          <w:rFonts w:ascii="Times New Roman" w:hAnsi="Times New Roman"/>
          <w:sz w:val="24"/>
        </w:rPr>
      </w:pPr>
      <w:r w:rsidRPr="00C80533">
        <w:rPr>
          <w:rFonts w:ascii="Times New Roman" w:hAnsi="Times New Roman"/>
          <w:b/>
          <w:sz w:val="24"/>
        </w:rPr>
        <w:t>2</w:t>
      </w:r>
      <w:r w:rsidR="00630BCE" w:rsidRPr="00C80533">
        <w:rPr>
          <w:rFonts w:ascii="Times New Roman" w:hAnsi="Times New Roman"/>
          <w:b/>
          <w:sz w:val="24"/>
        </w:rPr>
        <w:t>.4.</w:t>
      </w:r>
      <w:r w:rsidR="00630BCE" w:rsidRPr="00223690">
        <w:rPr>
          <w:rFonts w:ascii="Times New Roman" w:hAnsi="Times New Roman"/>
          <w:sz w:val="24"/>
        </w:rPr>
        <w:t xml:space="preserve"> </w:t>
      </w:r>
      <w:r w:rsidR="00C80533">
        <w:rPr>
          <w:rFonts w:ascii="Times New Roman" w:hAnsi="Times New Roman"/>
          <w:sz w:val="24"/>
        </w:rPr>
        <w:t xml:space="preserve">Права </w:t>
      </w:r>
      <w:r w:rsidR="00630BCE">
        <w:rPr>
          <w:rFonts w:ascii="Times New Roman" w:hAnsi="Times New Roman"/>
          <w:sz w:val="24"/>
        </w:rPr>
        <w:t>Поставщик</w:t>
      </w:r>
      <w:r w:rsidR="00C80533">
        <w:rPr>
          <w:rFonts w:ascii="Times New Roman" w:hAnsi="Times New Roman"/>
          <w:sz w:val="24"/>
        </w:rPr>
        <w:t>а</w:t>
      </w:r>
      <w:r w:rsidR="00630BCE">
        <w:rPr>
          <w:rFonts w:ascii="Times New Roman" w:hAnsi="Times New Roman"/>
          <w:sz w:val="24"/>
        </w:rPr>
        <w:t>:</w:t>
      </w:r>
    </w:p>
    <w:p w14:paraId="4D4A32D9" w14:textId="3629CA9F" w:rsidR="00630BCE" w:rsidRDefault="00630BCE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требовать своевременной оплаты за </w:t>
      </w:r>
      <w:r w:rsidR="00DC2ADD">
        <w:rPr>
          <w:rFonts w:ascii="Times New Roman" w:hAnsi="Times New Roman"/>
          <w:sz w:val="24"/>
        </w:rPr>
        <w:t>поставляемые</w:t>
      </w:r>
      <w:r>
        <w:rPr>
          <w:rFonts w:ascii="Times New Roman" w:hAnsi="Times New Roman"/>
          <w:sz w:val="24"/>
        </w:rPr>
        <w:t xml:space="preserve"> Заказчиком </w:t>
      </w:r>
      <w:r w:rsidR="00F067AF">
        <w:rPr>
          <w:rFonts w:ascii="Times New Roman" w:hAnsi="Times New Roman"/>
          <w:sz w:val="24"/>
        </w:rPr>
        <w:t>НПЛС</w:t>
      </w:r>
      <w:r w:rsidR="00DA20F8">
        <w:rPr>
          <w:rFonts w:ascii="Times New Roman" w:hAnsi="Times New Roman"/>
          <w:sz w:val="24"/>
        </w:rPr>
        <w:t>;</w:t>
      </w:r>
    </w:p>
    <w:p w14:paraId="7B67B8A7" w14:textId="77777777" w:rsidR="00D94D9A" w:rsidRDefault="00F822D2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требовать от Заказчика своевременного направления заявок на поставку </w:t>
      </w:r>
      <w:r w:rsidR="00D94D9A">
        <w:rPr>
          <w:rFonts w:ascii="Times New Roman" w:hAnsi="Times New Roman"/>
          <w:sz w:val="24"/>
        </w:rPr>
        <w:t>НПЛС;</w:t>
      </w:r>
    </w:p>
    <w:p w14:paraId="5523D594" w14:textId="77777777" w:rsidR="00D94D9A" w:rsidRDefault="00F822D2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требовать от Заказчика </w:t>
      </w:r>
      <w:r w:rsidR="0058226C">
        <w:rPr>
          <w:rFonts w:ascii="Times New Roman" w:hAnsi="Times New Roman"/>
          <w:sz w:val="24"/>
        </w:rPr>
        <w:t xml:space="preserve">полной и </w:t>
      </w:r>
      <w:r>
        <w:rPr>
          <w:rFonts w:ascii="Times New Roman" w:hAnsi="Times New Roman"/>
          <w:sz w:val="24"/>
        </w:rPr>
        <w:t xml:space="preserve">своевременной </w:t>
      </w:r>
      <w:r w:rsidR="00D94D9A">
        <w:rPr>
          <w:rFonts w:ascii="Times New Roman" w:hAnsi="Times New Roman"/>
          <w:sz w:val="24"/>
        </w:rPr>
        <w:t xml:space="preserve">выборки, </w:t>
      </w:r>
      <w:r>
        <w:rPr>
          <w:rFonts w:ascii="Times New Roman" w:hAnsi="Times New Roman"/>
          <w:sz w:val="24"/>
        </w:rPr>
        <w:t xml:space="preserve">приемки </w:t>
      </w:r>
      <w:r w:rsidR="00F067AF">
        <w:rPr>
          <w:rFonts w:ascii="Times New Roman" w:hAnsi="Times New Roman"/>
          <w:sz w:val="24"/>
        </w:rPr>
        <w:t>НПЛС</w:t>
      </w:r>
      <w:r w:rsidR="00D94D9A">
        <w:rPr>
          <w:rFonts w:ascii="Times New Roman" w:hAnsi="Times New Roman"/>
          <w:sz w:val="24"/>
        </w:rPr>
        <w:t>;</w:t>
      </w:r>
    </w:p>
    <w:p w14:paraId="5AC572CB" w14:textId="280CB9C1" w:rsidR="00D94D9A" w:rsidRDefault="006B71E9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требовать от Заказчика</w:t>
      </w:r>
      <w:r w:rsidR="00E2278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E2278E" w:rsidRPr="00527A97">
        <w:rPr>
          <w:rFonts w:ascii="Times New Roman" w:hAnsi="Times New Roman"/>
          <w:sz w:val="24"/>
        </w:rPr>
        <w:t>в случае проведения последним независимой экспертизы,</w:t>
      </w:r>
      <w:r w:rsidRPr="00E2278E">
        <w:rPr>
          <w:rFonts w:ascii="Times New Roman" w:hAnsi="Times New Roman"/>
          <w:sz w:val="24"/>
        </w:rPr>
        <w:t xml:space="preserve"> </w:t>
      </w:r>
      <w:r w:rsidR="00E2278E">
        <w:rPr>
          <w:rFonts w:ascii="Times New Roman" w:hAnsi="Times New Roman"/>
          <w:sz w:val="24"/>
        </w:rPr>
        <w:t>предоставления</w:t>
      </w:r>
      <w:r w:rsidR="00E2278E" w:rsidRPr="00E2278E">
        <w:rPr>
          <w:rFonts w:ascii="Times New Roman" w:hAnsi="Times New Roman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sz w:val="24"/>
        </w:rPr>
        <w:t>акта независимой экспертизы</w:t>
      </w:r>
      <w:r w:rsidR="00D53645">
        <w:rPr>
          <w:rFonts w:ascii="Times New Roman" w:hAnsi="Times New Roman"/>
          <w:sz w:val="24"/>
        </w:rPr>
        <w:t xml:space="preserve">, проверявшей качество </w:t>
      </w:r>
      <w:r w:rsidR="00D94D9A">
        <w:rPr>
          <w:rFonts w:ascii="Times New Roman" w:hAnsi="Times New Roman"/>
          <w:sz w:val="24"/>
        </w:rPr>
        <w:t>НПЛС</w:t>
      </w:r>
      <w:r w:rsidR="00D53645">
        <w:rPr>
          <w:rFonts w:ascii="Times New Roman" w:hAnsi="Times New Roman"/>
          <w:sz w:val="24"/>
        </w:rPr>
        <w:t xml:space="preserve">, а также </w:t>
      </w:r>
      <w:r w:rsidR="00376C45">
        <w:rPr>
          <w:rFonts w:ascii="Times New Roman" w:hAnsi="Times New Roman"/>
          <w:sz w:val="24"/>
        </w:rPr>
        <w:t>документы,</w:t>
      </w:r>
      <w:r w:rsidR="00D53645">
        <w:rPr>
          <w:rFonts w:ascii="Times New Roman" w:hAnsi="Times New Roman"/>
          <w:sz w:val="24"/>
        </w:rPr>
        <w:t xml:space="preserve"> подтверждающие стоимость затрат Заказчика на проведение такой экспертизы</w:t>
      </w:r>
      <w:r w:rsidR="00C529DA">
        <w:rPr>
          <w:rFonts w:ascii="Times New Roman" w:hAnsi="Times New Roman"/>
          <w:sz w:val="24"/>
        </w:rPr>
        <w:t>, если таковая выдаст заключение о несоответствии поставленных НПЛС, требуемому качеству</w:t>
      </w:r>
      <w:r w:rsidR="00D94D9A">
        <w:rPr>
          <w:rFonts w:ascii="Times New Roman" w:hAnsi="Times New Roman"/>
          <w:sz w:val="24"/>
        </w:rPr>
        <w:t>;</w:t>
      </w:r>
    </w:p>
    <w:p w14:paraId="63D1C264" w14:textId="5EE67BA8" w:rsidR="006B71E9" w:rsidRDefault="00D94D9A" w:rsidP="00630BCE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перепроверить заявление Заказчика и</w:t>
      </w:r>
      <w:r w:rsidR="00DA20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(или) результаты экспертизы о несоответствии поставл</w:t>
      </w:r>
      <w:r w:rsidR="006A640F">
        <w:rPr>
          <w:rFonts w:ascii="Times New Roman" w:hAnsi="Times New Roman"/>
          <w:sz w:val="24"/>
        </w:rPr>
        <w:t>енных</w:t>
      </w:r>
      <w:r>
        <w:rPr>
          <w:rFonts w:ascii="Times New Roman" w:hAnsi="Times New Roman"/>
          <w:sz w:val="24"/>
        </w:rPr>
        <w:t xml:space="preserve"> НПЛС требованиям по качеству.</w:t>
      </w:r>
    </w:p>
    <w:p w14:paraId="011B5EB5" w14:textId="77777777" w:rsidR="00630BCE" w:rsidRDefault="00630BCE" w:rsidP="00630BCE">
      <w:pPr>
        <w:ind w:firstLine="540"/>
        <w:jc w:val="both"/>
        <w:rPr>
          <w:rFonts w:ascii="Times New Roman" w:hAnsi="Times New Roman"/>
          <w:sz w:val="24"/>
        </w:rPr>
      </w:pPr>
    </w:p>
    <w:p w14:paraId="120CFA35" w14:textId="38FB959B" w:rsidR="00A63921" w:rsidRDefault="00915CF6" w:rsidP="00B55726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63921">
        <w:rPr>
          <w:rFonts w:ascii="Times New Roman" w:hAnsi="Times New Roman"/>
          <w:b/>
          <w:sz w:val="24"/>
        </w:rPr>
        <w:t xml:space="preserve">. ЦЕНА </w:t>
      </w:r>
      <w:r w:rsidR="003D4BC3">
        <w:rPr>
          <w:rFonts w:ascii="Times New Roman" w:hAnsi="Times New Roman"/>
          <w:b/>
          <w:sz w:val="24"/>
        </w:rPr>
        <w:t>КОНТРАКТ</w:t>
      </w:r>
      <w:r w:rsidR="00A63921">
        <w:rPr>
          <w:rFonts w:ascii="Times New Roman" w:hAnsi="Times New Roman"/>
          <w:b/>
          <w:sz w:val="24"/>
        </w:rPr>
        <w:t>А</w:t>
      </w:r>
    </w:p>
    <w:p w14:paraId="27FFE1CF" w14:textId="774D08DF" w:rsidR="00AB3019" w:rsidRDefault="00947C65" w:rsidP="00AB3019">
      <w:pPr>
        <w:ind w:firstLine="708"/>
        <w:jc w:val="both"/>
        <w:rPr>
          <w:rFonts w:ascii="Times New Roman" w:hAnsi="Times New Roman" w:cs="Times New Roman"/>
          <w:kern w:val="2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3</w:t>
      </w:r>
      <w:r w:rsidR="00A63921" w:rsidRPr="00B55726">
        <w:rPr>
          <w:rFonts w:ascii="Times New Roman" w:hAnsi="Times New Roman"/>
          <w:b/>
          <w:bCs/>
          <w:sz w:val="24"/>
        </w:rPr>
        <w:t>.1.</w:t>
      </w:r>
      <w:r w:rsidR="00A63921">
        <w:rPr>
          <w:rFonts w:ascii="Times New Roman" w:hAnsi="Times New Roman"/>
          <w:sz w:val="24"/>
        </w:rPr>
        <w:t xml:space="preserve"> </w:t>
      </w:r>
      <w:r w:rsidR="00AB3019">
        <w:rPr>
          <w:rFonts w:ascii="Times New Roman" w:hAnsi="Times New Roman" w:cs="Times New Roman"/>
          <w:sz w:val="24"/>
        </w:rPr>
        <w:t xml:space="preserve">Цена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AB3019">
        <w:rPr>
          <w:rFonts w:ascii="Times New Roman" w:hAnsi="Times New Roman" w:cs="Times New Roman"/>
          <w:sz w:val="24"/>
        </w:rPr>
        <w:t>а и валюта платежа устанавливаются в российских рублях.</w:t>
      </w:r>
    </w:p>
    <w:p w14:paraId="1E86990B" w14:textId="5E9A31D0" w:rsidR="00AB3019" w:rsidRDefault="00AB3019" w:rsidP="00AB301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3.2.</w:t>
      </w:r>
      <w:r>
        <w:rPr>
          <w:rFonts w:ascii="Times New Roman" w:hAnsi="Times New Roman"/>
          <w:sz w:val="24"/>
        </w:rPr>
        <w:t xml:space="preserve"> Цена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составляет </w:t>
      </w:r>
      <w:r w:rsidR="00631FC7">
        <w:rPr>
          <w:rFonts w:ascii="Times New Roman" w:hAnsi="Times New Roman"/>
          <w:sz w:val="24"/>
        </w:rPr>
        <w:t>____</w:t>
      </w:r>
      <w:r w:rsidR="005D480A" w:rsidRPr="005D480A">
        <w:rPr>
          <w:rFonts w:ascii="Times New Roman" w:hAnsi="Times New Roman"/>
          <w:b/>
          <w:sz w:val="24"/>
        </w:rPr>
        <w:t xml:space="preserve"> (</w:t>
      </w:r>
      <w:r w:rsidR="00631FC7">
        <w:rPr>
          <w:rFonts w:ascii="Times New Roman" w:hAnsi="Times New Roman"/>
          <w:b/>
          <w:sz w:val="24"/>
        </w:rPr>
        <w:t>____________________</w:t>
      </w:r>
      <w:r w:rsidRPr="005D480A">
        <w:rPr>
          <w:rFonts w:ascii="Times New Roman" w:hAnsi="Times New Roman"/>
          <w:b/>
          <w:bCs/>
          <w:sz w:val="24"/>
        </w:rPr>
        <w:t>)</w:t>
      </w:r>
      <w:r>
        <w:rPr>
          <w:rFonts w:ascii="Times New Roman" w:hAnsi="Times New Roman"/>
          <w:sz w:val="24"/>
        </w:rPr>
        <w:t xml:space="preserve">, в том числе НДС </w:t>
      </w:r>
      <w:r w:rsidR="00631FC7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% </w:t>
      </w:r>
      <w:r w:rsidR="00631FC7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b/>
          <w:bCs/>
          <w:sz w:val="24"/>
        </w:rPr>
        <w:t xml:space="preserve"> (</w:t>
      </w:r>
      <w:r w:rsidR="00631FC7">
        <w:rPr>
          <w:rFonts w:ascii="Times New Roman" w:hAnsi="Times New Roman"/>
          <w:b/>
          <w:bCs/>
          <w:sz w:val="24"/>
        </w:rPr>
        <w:t>___________________</w:t>
      </w:r>
      <w:r>
        <w:rPr>
          <w:rFonts w:ascii="Times New Roman" w:hAnsi="Times New Roman"/>
          <w:b/>
          <w:bCs/>
          <w:sz w:val="24"/>
        </w:rPr>
        <w:t>)</w:t>
      </w:r>
      <w:r>
        <w:rPr>
          <w:rFonts w:ascii="Times New Roman" w:hAnsi="Times New Roman"/>
          <w:sz w:val="24"/>
        </w:rPr>
        <w:t xml:space="preserve">. </w:t>
      </w:r>
    </w:p>
    <w:p w14:paraId="2CAA027B" w14:textId="28577039" w:rsidR="00AB3019" w:rsidRDefault="00AB3019" w:rsidP="00AB301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bCs/>
          <w:sz w:val="24"/>
        </w:rPr>
        <w:t>3.3.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Цена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является твердой и определяется на весь срок исполнения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а, за исключением случаев, предусмотренных </w:t>
      </w:r>
      <w:r>
        <w:rPr>
          <w:rStyle w:val="af"/>
          <w:b w:val="0"/>
          <w:bCs/>
          <w:color w:val="auto"/>
          <w:sz w:val="24"/>
        </w:rPr>
        <w:t xml:space="preserve">пунктами </w:t>
      </w:r>
      <w:r w:rsidRPr="00AB3019">
        <w:rPr>
          <w:rStyle w:val="af"/>
          <w:b w:val="0"/>
          <w:bCs/>
          <w:color w:val="auto"/>
          <w:sz w:val="24"/>
        </w:rPr>
        <w:t xml:space="preserve">3.4 и 3.5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DA5C3D">
        <w:rPr>
          <w:rFonts w:ascii="Times New Roman" w:hAnsi="Times New Roman" w:cs="Times New Roman"/>
          <w:sz w:val="24"/>
        </w:rPr>
        <w:t xml:space="preserve">а, и иных случаях, предусмотренных </w:t>
      </w:r>
      <w:r w:rsidR="00DA5C3D" w:rsidRPr="000000CF">
        <w:rPr>
          <w:rFonts w:ascii="Times New Roman" w:hAnsi="Times New Roman" w:cs="Times New Roman"/>
          <w:sz w:val="24"/>
        </w:rPr>
        <w:t>Федеральны</w:t>
      </w:r>
      <w:r w:rsidR="00DA5C3D">
        <w:rPr>
          <w:rFonts w:ascii="Times New Roman" w:hAnsi="Times New Roman" w:cs="Times New Roman"/>
          <w:sz w:val="24"/>
        </w:rPr>
        <w:t>м</w:t>
      </w:r>
      <w:r w:rsidR="00DA5C3D" w:rsidRPr="000000CF">
        <w:rPr>
          <w:rFonts w:ascii="Times New Roman" w:hAnsi="Times New Roman" w:cs="Times New Roman"/>
          <w:sz w:val="24"/>
        </w:rPr>
        <w:t xml:space="preserve"> закон</w:t>
      </w:r>
      <w:r w:rsidR="00DA5C3D">
        <w:rPr>
          <w:rFonts w:ascii="Times New Roman" w:hAnsi="Times New Roman" w:cs="Times New Roman"/>
          <w:sz w:val="24"/>
        </w:rPr>
        <w:t>ом</w:t>
      </w:r>
      <w:r w:rsidR="00DA5C3D" w:rsidRPr="000000CF">
        <w:rPr>
          <w:rFonts w:ascii="Times New Roman" w:hAnsi="Times New Roman" w:cs="Times New Roman"/>
          <w:sz w:val="24"/>
        </w:rPr>
        <w:t xml:space="preserve"> № 44-ФЗ</w:t>
      </w:r>
      <w:r w:rsidR="00DA5C3D">
        <w:rPr>
          <w:rFonts w:ascii="Times New Roman" w:hAnsi="Times New Roman" w:cs="Times New Roman"/>
          <w:sz w:val="24"/>
        </w:rPr>
        <w:t>.</w:t>
      </w:r>
    </w:p>
    <w:p w14:paraId="112DE71A" w14:textId="6EF49163" w:rsidR="00AB3019" w:rsidRDefault="00AB3019" w:rsidP="00AB301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3.4.</w:t>
      </w:r>
      <w:r>
        <w:rPr>
          <w:rFonts w:ascii="Times New Roman" w:hAnsi="Times New Roman" w:cs="Times New Roman"/>
          <w:sz w:val="24"/>
        </w:rPr>
        <w:t xml:space="preserve"> Цена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может быть изменена, если по предложению Заказчика увеличивается предусмотренное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ом количество НПЛС не более чем на </w:t>
      </w:r>
      <w:r w:rsidR="00376C45">
        <w:rPr>
          <w:rFonts w:ascii="Times New Roman" w:hAnsi="Times New Roman" w:cs="Times New Roman"/>
          <w:sz w:val="24"/>
        </w:rPr>
        <w:t>десять</w:t>
      </w:r>
      <w:r>
        <w:rPr>
          <w:rFonts w:ascii="Times New Roman" w:hAnsi="Times New Roman" w:cs="Times New Roman"/>
          <w:sz w:val="24"/>
        </w:rPr>
        <w:t xml:space="preserve"> процентов или уменьшается предусмотренное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ом количество поставляемых НПЛС не более чем на </w:t>
      </w:r>
      <w:r w:rsidR="00376C45">
        <w:rPr>
          <w:rFonts w:ascii="Times New Roman" w:hAnsi="Times New Roman" w:cs="Times New Roman"/>
          <w:sz w:val="24"/>
        </w:rPr>
        <w:t>десять</w:t>
      </w:r>
      <w:r>
        <w:rPr>
          <w:rFonts w:ascii="Times New Roman" w:hAnsi="Times New Roman" w:cs="Times New Roman"/>
          <w:sz w:val="24"/>
        </w:rPr>
        <w:t xml:space="preserve"> процентов. При этом по соглашению Сторон допускается изменение, с учетом положений </w:t>
      </w:r>
      <w:r>
        <w:rPr>
          <w:rStyle w:val="af"/>
          <w:b w:val="0"/>
          <w:bCs/>
          <w:color w:val="auto"/>
          <w:sz w:val="24"/>
        </w:rPr>
        <w:t>бюджетного законодательства</w:t>
      </w:r>
      <w:r>
        <w:rPr>
          <w:rFonts w:ascii="Times New Roman" w:hAnsi="Times New Roman" w:cs="Times New Roman"/>
          <w:sz w:val="24"/>
        </w:rPr>
        <w:t xml:space="preserve"> Российской Федерации, цены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пропорционально дополнительному количеству НПЛС, исходя из установленной в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е цены единицы НПЛС, но не более чем на </w:t>
      </w:r>
      <w:r w:rsidR="003D4BC3">
        <w:rPr>
          <w:rFonts w:ascii="Times New Roman" w:hAnsi="Times New Roman" w:cs="Times New Roman"/>
          <w:sz w:val="24"/>
        </w:rPr>
        <w:t>десять</w:t>
      </w:r>
      <w:r>
        <w:rPr>
          <w:rFonts w:ascii="Times New Roman" w:hAnsi="Times New Roman" w:cs="Times New Roman"/>
          <w:sz w:val="24"/>
        </w:rPr>
        <w:t xml:space="preserve"> процентов цены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а. При уменьшении предусмотренного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ом количества НПЛС Стороны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обязаны уменьшить цену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исходя из цены единицы НПЛС. Цена единицы дополнительно поставляемых НПЛС или цена единицы НПЛС при уменьшении предусмотренного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ом количества поставляемых НПЛС должна определяться как частное от деления первоначальной цены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на предусмотренное в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е количество НПЛС.</w:t>
      </w:r>
    </w:p>
    <w:p w14:paraId="29078FB0" w14:textId="128B2BB9" w:rsidR="00AB3019" w:rsidRDefault="00AB3019" w:rsidP="00AB30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3.5.</w:t>
      </w:r>
      <w:r>
        <w:rPr>
          <w:rFonts w:ascii="Times New Roman" w:hAnsi="Times New Roman"/>
          <w:sz w:val="24"/>
        </w:rPr>
        <w:t xml:space="preserve"> В случае изменения </w:t>
      </w:r>
      <w:r>
        <w:rPr>
          <w:rFonts w:ascii="Times New Roman" w:hAnsi="Times New Roman" w:cs="Times New Roman"/>
          <w:sz w:val="24"/>
        </w:rPr>
        <w:t>в соответствии с законодательством Российской Федерации регулируемых цен (тарифов) на НПЛС,</w:t>
      </w:r>
      <w:r>
        <w:rPr>
          <w:rFonts w:ascii="Times New Roman" w:hAnsi="Times New Roman"/>
          <w:sz w:val="24"/>
        </w:rPr>
        <w:t xml:space="preserve"> цена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изменяется Сторонами путем подписания дополнительного соглашения на основании уведомления Поставщиком Заказчика о таких изменениях. </w:t>
      </w:r>
    </w:p>
    <w:p w14:paraId="2220121B" w14:textId="01AA9802" w:rsidR="00AB3019" w:rsidRDefault="00AB3019" w:rsidP="00AB3019">
      <w:pPr>
        <w:jc w:val="both"/>
      </w:pPr>
      <w:r>
        <w:rPr>
          <w:rFonts w:ascii="Times New Roman" w:hAnsi="Times New Roman"/>
          <w:b/>
          <w:bCs/>
          <w:sz w:val="24"/>
        </w:rPr>
        <w:t xml:space="preserve">        3.6.</w:t>
      </w:r>
      <w:r>
        <w:rPr>
          <w:rFonts w:ascii="Times New Roman" w:hAnsi="Times New Roman" w:cs="Times New Roman"/>
          <w:sz w:val="24"/>
        </w:rPr>
        <w:t xml:space="preserve"> Цена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4F5BC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включает в себя стоимость НПЛС, а также все расходы на страхование, уплату налогов, пошлин, сборов и других обязательных платежей, которые Поставщик должен выплатить в связи с выполнением обязательств по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A769E1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в соответствии с законодательством Российской Федерации.</w:t>
      </w:r>
      <w:r>
        <w:t xml:space="preserve"> </w:t>
      </w:r>
    </w:p>
    <w:p w14:paraId="02497538" w14:textId="572288A2" w:rsidR="004F5BCD" w:rsidRDefault="004F5BCD" w:rsidP="00AB3019">
      <w:pPr>
        <w:jc w:val="both"/>
      </w:pPr>
    </w:p>
    <w:p w14:paraId="62E09DE5" w14:textId="77777777" w:rsidR="004F5BCD" w:rsidRDefault="004F5BCD" w:rsidP="00AB3019">
      <w:pPr>
        <w:jc w:val="both"/>
        <w:rPr>
          <w:rFonts w:ascii="Times New Roman" w:hAnsi="Times New Roman"/>
          <w:sz w:val="24"/>
        </w:rPr>
      </w:pPr>
    </w:p>
    <w:p w14:paraId="2F7AC1D1" w14:textId="761E672D" w:rsidR="00A63921" w:rsidRDefault="00A63921" w:rsidP="00236C4F">
      <w:pPr>
        <w:spacing w:after="120"/>
        <w:ind w:firstLine="708"/>
        <w:jc w:val="center"/>
        <w:rPr>
          <w:rFonts w:ascii="Times New Roman" w:hAnsi="Times New Roman"/>
          <w:b/>
          <w:sz w:val="24"/>
        </w:rPr>
      </w:pPr>
      <w:r w:rsidRPr="00E2278E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 xml:space="preserve"> ПОРЯДОК </w:t>
      </w:r>
      <w:r w:rsidR="00947C65">
        <w:rPr>
          <w:rFonts w:ascii="Times New Roman" w:hAnsi="Times New Roman"/>
          <w:b/>
          <w:sz w:val="24"/>
        </w:rPr>
        <w:t>ПОСТАВКИ</w:t>
      </w:r>
      <w:r>
        <w:rPr>
          <w:rFonts w:ascii="Times New Roman" w:hAnsi="Times New Roman"/>
          <w:b/>
          <w:sz w:val="24"/>
        </w:rPr>
        <w:t xml:space="preserve"> </w:t>
      </w:r>
      <w:r w:rsidR="00E9093A">
        <w:rPr>
          <w:rFonts w:ascii="Times New Roman" w:hAnsi="Times New Roman"/>
          <w:b/>
          <w:sz w:val="24"/>
        </w:rPr>
        <w:t>НПЛС</w:t>
      </w:r>
    </w:p>
    <w:p w14:paraId="136A342A" w14:textId="67CA349D" w:rsidR="00947C65" w:rsidRDefault="00754087" w:rsidP="00236C4F">
      <w:pPr>
        <w:ind w:firstLine="539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4.</w:t>
      </w:r>
      <w:r w:rsidR="00F27E43">
        <w:rPr>
          <w:rFonts w:ascii="Times New Roman" w:hAnsi="Times New Roman"/>
          <w:b/>
          <w:bCs/>
          <w:sz w:val="24"/>
        </w:rPr>
        <w:t>1</w:t>
      </w:r>
      <w:r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bookmarkStart w:id="8" w:name="_Hlk91515092"/>
      <w:r w:rsidR="004F5BCD">
        <w:rPr>
          <w:rFonts w:ascii="Times New Roman" w:hAnsi="Times New Roman"/>
          <w:sz w:val="24"/>
        </w:rPr>
        <w:t xml:space="preserve">Поставщик осуществляет поставку НПЛС на условиях, предусмотренных п. 1.4 </w:t>
      </w:r>
      <w:r w:rsidR="003D4BC3">
        <w:rPr>
          <w:rFonts w:ascii="Times New Roman" w:hAnsi="Times New Roman"/>
          <w:sz w:val="24"/>
        </w:rPr>
        <w:t>Контракт</w:t>
      </w:r>
      <w:r w:rsidR="004F5BCD">
        <w:rPr>
          <w:rFonts w:ascii="Times New Roman" w:hAnsi="Times New Roman"/>
          <w:sz w:val="24"/>
        </w:rPr>
        <w:t>а в соответствии с согласованной Сторонами Заявкой, в сроки, указанные в Заявке</w:t>
      </w:r>
      <w:bookmarkEnd w:id="8"/>
      <w:r w:rsidR="00B2565B">
        <w:rPr>
          <w:rFonts w:ascii="Times New Roman" w:hAnsi="Times New Roman"/>
          <w:sz w:val="24"/>
        </w:rPr>
        <w:t>.</w:t>
      </w:r>
      <w:r w:rsidR="00DC2ADD" w:rsidRPr="00DC2ADD">
        <w:t xml:space="preserve"> </w:t>
      </w:r>
      <w:r w:rsidR="00DC2ADD" w:rsidRPr="00DC2ADD">
        <w:rPr>
          <w:rFonts w:ascii="Times New Roman" w:hAnsi="Times New Roman"/>
          <w:sz w:val="24"/>
        </w:rPr>
        <w:t xml:space="preserve">Поставка НПЛС осуществляется после произведенной оплаты Заказчиком в порядке, установленном разделом 7 </w:t>
      </w:r>
      <w:r w:rsidR="003D4BC3">
        <w:rPr>
          <w:rFonts w:ascii="Times New Roman" w:hAnsi="Times New Roman"/>
          <w:sz w:val="24"/>
        </w:rPr>
        <w:t>Контракт</w:t>
      </w:r>
      <w:r w:rsidR="00DC2ADD" w:rsidRPr="00DC2ADD">
        <w:rPr>
          <w:rFonts w:ascii="Times New Roman" w:hAnsi="Times New Roman"/>
          <w:sz w:val="24"/>
        </w:rPr>
        <w:t>а.</w:t>
      </w:r>
      <w:r w:rsidR="00DC2ADD">
        <w:rPr>
          <w:rFonts w:ascii="Times New Roman" w:hAnsi="Times New Roman"/>
          <w:sz w:val="24"/>
        </w:rPr>
        <w:t xml:space="preserve"> </w:t>
      </w:r>
    </w:p>
    <w:p w14:paraId="789F5649" w14:textId="0BF30844" w:rsidR="00236C4F" w:rsidRDefault="00BF2266" w:rsidP="00236C4F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4.</w:t>
      </w:r>
      <w:r w:rsidR="00F27E43">
        <w:rPr>
          <w:rFonts w:ascii="Times New Roman" w:hAnsi="Times New Roman"/>
          <w:b/>
          <w:bCs/>
          <w:sz w:val="24"/>
        </w:rPr>
        <w:t>1</w:t>
      </w:r>
      <w:r w:rsidRPr="00B55726">
        <w:rPr>
          <w:rFonts w:ascii="Times New Roman" w:hAnsi="Times New Roman"/>
          <w:b/>
          <w:bCs/>
          <w:sz w:val="24"/>
        </w:rPr>
        <w:t>.1</w:t>
      </w:r>
      <w:r w:rsidR="00E20693"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Заявка направляется Заказчиком Поставщику за </w:t>
      </w:r>
      <w:r w:rsidR="00DC2ADD">
        <w:rPr>
          <w:rFonts w:ascii="Times New Roman" w:hAnsi="Times New Roman"/>
          <w:sz w:val="24"/>
        </w:rPr>
        <w:t xml:space="preserve">10 </w:t>
      </w:r>
      <w:r w:rsidR="00FE586E">
        <w:rPr>
          <w:rFonts w:ascii="Times New Roman" w:hAnsi="Times New Roman"/>
          <w:sz w:val="24"/>
        </w:rPr>
        <w:t>(</w:t>
      </w:r>
      <w:r w:rsidR="00DC2ADD">
        <w:rPr>
          <w:rFonts w:ascii="Times New Roman" w:hAnsi="Times New Roman"/>
          <w:sz w:val="24"/>
        </w:rPr>
        <w:t>десять</w:t>
      </w:r>
      <w:r w:rsidR="00FE586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="00A861E1">
        <w:rPr>
          <w:rFonts w:ascii="Times New Roman" w:hAnsi="Times New Roman"/>
          <w:sz w:val="24"/>
        </w:rPr>
        <w:t>рабочих</w:t>
      </w:r>
      <w:r w:rsidR="003F23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дней до предполагаемой отгрузки </w:t>
      </w:r>
      <w:r w:rsidR="00FE586E">
        <w:rPr>
          <w:rFonts w:ascii="Times New Roman" w:hAnsi="Times New Roman"/>
          <w:sz w:val="24"/>
        </w:rPr>
        <w:t>НПЛС</w:t>
      </w:r>
      <w:r>
        <w:rPr>
          <w:rFonts w:ascii="Times New Roman" w:hAnsi="Times New Roman"/>
          <w:sz w:val="24"/>
        </w:rPr>
        <w:t xml:space="preserve"> в письменном виде посредством факсимильной или электронной видов связи.</w:t>
      </w:r>
      <w:r w:rsidR="00236C4F" w:rsidRPr="00236C4F">
        <w:rPr>
          <w:rFonts w:ascii="Times New Roman" w:hAnsi="Times New Roman"/>
          <w:sz w:val="24"/>
        </w:rPr>
        <w:t xml:space="preserve"> </w:t>
      </w:r>
      <w:r w:rsidR="00236C4F">
        <w:rPr>
          <w:rFonts w:ascii="Times New Roman" w:hAnsi="Times New Roman"/>
          <w:sz w:val="24"/>
        </w:rPr>
        <w:t>Заявка должна быть подписана лицом, уполномоченным Заказчиком.</w:t>
      </w:r>
    </w:p>
    <w:p w14:paraId="3498A2D5" w14:textId="7F4A076D" w:rsidR="00FE586E" w:rsidRDefault="006D69E5" w:rsidP="00FE586E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4.</w:t>
      </w:r>
      <w:r w:rsidR="00F27E43">
        <w:rPr>
          <w:rFonts w:ascii="Times New Roman" w:hAnsi="Times New Roman"/>
          <w:b/>
          <w:bCs/>
          <w:sz w:val="24"/>
        </w:rPr>
        <w:t>1</w:t>
      </w:r>
      <w:r w:rsidRPr="00B55726">
        <w:rPr>
          <w:rFonts w:ascii="Times New Roman" w:hAnsi="Times New Roman"/>
          <w:b/>
          <w:bCs/>
          <w:sz w:val="24"/>
        </w:rPr>
        <w:t>.2</w:t>
      </w:r>
      <w:r w:rsidR="00E20693"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FE586E">
        <w:rPr>
          <w:rFonts w:ascii="Times New Roman" w:hAnsi="Times New Roman"/>
          <w:sz w:val="24"/>
        </w:rPr>
        <w:t>Заявка должна содержать сведения о НПЛС: наименование, единиц</w:t>
      </w:r>
      <w:r w:rsidR="004F1F55">
        <w:rPr>
          <w:rFonts w:ascii="Times New Roman" w:hAnsi="Times New Roman"/>
          <w:sz w:val="24"/>
        </w:rPr>
        <w:t>у</w:t>
      </w:r>
      <w:r w:rsidR="00FE586E">
        <w:rPr>
          <w:rFonts w:ascii="Times New Roman" w:hAnsi="Times New Roman"/>
          <w:sz w:val="24"/>
        </w:rPr>
        <w:t xml:space="preserve"> </w:t>
      </w:r>
      <w:r w:rsidR="003D4BC3">
        <w:rPr>
          <w:rFonts w:ascii="Times New Roman" w:hAnsi="Times New Roman"/>
          <w:sz w:val="24"/>
        </w:rPr>
        <w:t>измерения, количество</w:t>
      </w:r>
      <w:r w:rsidR="00FE586E">
        <w:rPr>
          <w:rFonts w:ascii="Times New Roman" w:hAnsi="Times New Roman"/>
          <w:sz w:val="24"/>
        </w:rPr>
        <w:t>,</w:t>
      </w:r>
      <w:r w:rsidR="00B2565B">
        <w:rPr>
          <w:rFonts w:ascii="Times New Roman" w:hAnsi="Times New Roman"/>
          <w:sz w:val="24"/>
        </w:rPr>
        <w:t xml:space="preserve"> </w:t>
      </w:r>
      <w:r w:rsidR="00F04086">
        <w:rPr>
          <w:rFonts w:ascii="Times New Roman" w:hAnsi="Times New Roman"/>
          <w:sz w:val="24"/>
        </w:rPr>
        <w:t xml:space="preserve">остаточный срок годности, </w:t>
      </w:r>
      <w:r w:rsidR="00FE586E">
        <w:rPr>
          <w:rFonts w:ascii="Times New Roman" w:hAnsi="Times New Roman"/>
          <w:sz w:val="24"/>
        </w:rPr>
        <w:t xml:space="preserve">предполагаемый </w:t>
      </w:r>
      <w:r w:rsidR="00B2565B">
        <w:rPr>
          <w:rFonts w:ascii="Times New Roman" w:hAnsi="Times New Roman"/>
          <w:sz w:val="24"/>
        </w:rPr>
        <w:t>день</w:t>
      </w:r>
      <w:r w:rsidR="00FE586E">
        <w:rPr>
          <w:rFonts w:ascii="Times New Roman" w:hAnsi="Times New Roman"/>
          <w:sz w:val="24"/>
        </w:rPr>
        <w:t xml:space="preserve"> </w:t>
      </w:r>
      <w:r w:rsidR="006A05E0">
        <w:rPr>
          <w:rFonts w:ascii="Times New Roman" w:hAnsi="Times New Roman"/>
          <w:sz w:val="24"/>
        </w:rPr>
        <w:t>п</w:t>
      </w:r>
      <w:r w:rsidR="00FE586E">
        <w:rPr>
          <w:rFonts w:ascii="Times New Roman" w:hAnsi="Times New Roman"/>
          <w:sz w:val="24"/>
        </w:rPr>
        <w:t>оставки</w:t>
      </w:r>
      <w:r w:rsidR="00B2565B">
        <w:rPr>
          <w:rFonts w:ascii="Times New Roman" w:hAnsi="Times New Roman"/>
          <w:sz w:val="24"/>
        </w:rPr>
        <w:t>.</w:t>
      </w:r>
      <w:r w:rsidR="00FE586E">
        <w:rPr>
          <w:rFonts w:ascii="Times New Roman" w:hAnsi="Times New Roman"/>
          <w:sz w:val="24"/>
        </w:rPr>
        <w:t xml:space="preserve"> </w:t>
      </w:r>
    </w:p>
    <w:p w14:paraId="5EAB9FD1" w14:textId="26EC4373" w:rsidR="00176062" w:rsidRDefault="00A63598" w:rsidP="00947C65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4.</w:t>
      </w:r>
      <w:r w:rsidR="00F27E43">
        <w:rPr>
          <w:rFonts w:ascii="Times New Roman" w:hAnsi="Times New Roman"/>
          <w:b/>
          <w:bCs/>
          <w:sz w:val="24"/>
        </w:rPr>
        <w:t>1</w:t>
      </w:r>
      <w:r w:rsidRPr="00B55726">
        <w:rPr>
          <w:rFonts w:ascii="Times New Roman" w:hAnsi="Times New Roman"/>
          <w:b/>
          <w:bCs/>
          <w:sz w:val="24"/>
        </w:rPr>
        <w:t>.3</w:t>
      </w:r>
      <w:r w:rsidR="00E20693"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F04086">
        <w:rPr>
          <w:rFonts w:ascii="Times New Roman" w:hAnsi="Times New Roman"/>
          <w:sz w:val="24"/>
        </w:rPr>
        <w:t>Поставщик проверяет сведения, содержащиеся в Заявке и, при необходимости изменяет сроки выполнения данной Заявки, после чего направляет ее Заказчику</w:t>
      </w:r>
      <w:r>
        <w:rPr>
          <w:rFonts w:ascii="Times New Roman" w:hAnsi="Times New Roman"/>
          <w:sz w:val="24"/>
        </w:rPr>
        <w:t xml:space="preserve">. </w:t>
      </w:r>
    </w:p>
    <w:p w14:paraId="791EF7FA" w14:textId="73752CE2" w:rsidR="006D69E5" w:rsidRDefault="00A63598" w:rsidP="00947C65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4.</w:t>
      </w:r>
      <w:r w:rsidR="00F27E43">
        <w:rPr>
          <w:rFonts w:ascii="Times New Roman" w:hAnsi="Times New Roman"/>
          <w:b/>
          <w:bCs/>
          <w:sz w:val="24"/>
        </w:rPr>
        <w:t>1</w:t>
      </w:r>
      <w:r w:rsidRPr="00B55726">
        <w:rPr>
          <w:rFonts w:ascii="Times New Roman" w:hAnsi="Times New Roman"/>
          <w:b/>
          <w:bCs/>
          <w:sz w:val="24"/>
        </w:rPr>
        <w:t>.4</w:t>
      </w:r>
      <w:r w:rsidR="00E20693"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В случае, если у Заказчика имеются возражения на согласованную таким образом Поставщиком Заявку, таковые направляются Поставщику не позднее 1</w:t>
      </w:r>
      <w:r w:rsidR="00E206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(одного) рабочего дня, следую</w:t>
      </w:r>
      <w:r w:rsidR="00BC7558">
        <w:rPr>
          <w:rFonts w:ascii="Times New Roman" w:hAnsi="Times New Roman"/>
          <w:sz w:val="24"/>
        </w:rPr>
        <w:t>щего за днем получения Заявки от последнего. При отсутствии возражений, такая Заявка считается согласованной и</w:t>
      </w:r>
      <w:r w:rsidR="006D69E5">
        <w:rPr>
          <w:rFonts w:ascii="Times New Roman" w:hAnsi="Times New Roman"/>
          <w:sz w:val="24"/>
        </w:rPr>
        <w:t xml:space="preserve"> </w:t>
      </w:r>
      <w:r w:rsidR="00BC7558">
        <w:rPr>
          <w:rFonts w:ascii="Times New Roman" w:hAnsi="Times New Roman"/>
          <w:sz w:val="24"/>
        </w:rPr>
        <w:t xml:space="preserve">ее </w:t>
      </w:r>
      <w:r w:rsidR="006D69E5">
        <w:rPr>
          <w:rFonts w:ascii="Times New Roman" w:hAnsi="Times New Roman"/>
          <w:sz w:val="24"/>
        </w:rPr>
        <w:t xml:space="preserve">условия </w:t>
      </w:r>
      <w:r w:rsidR="00CC340D">
        <w:rPr>
          <w:rFonts w:ascii="Times New Roman" w:hAnsi="Times New Roman"/>
          <w:sz w:val="24"/>
        </w:rPr>
        <w:t>и</w:t>
      </w:r>
      <w:r w:rsidR="006D69E5">
        <w:rPr>
          <w:rFonts w:ascii="Times New Roman" w:hAnsi="Times New Roman"/>
          <w:sz w:val="24"/>
        </w:rPr>
        <w:t>зменению не подлежат</w:t>
      </w:r>
      <w:r w:rsidR="00BC7558">
        <w:rPr>
          <w:rFonts w:ascii="Times New Roman" w:hAnsi="Times New Roman"/>
          <w:sz w:val="24"/>
        </w:rPr>
        <w:t xml:space="preserve"> за исключением случаев, предусмотренных </w:t>
      </w:r>
      <w:r w:rsidR="00B2565B">
        <w:rPr>
          <w:rFonts w:ascii="Times New Roman" w:hAnsi="Times New Roman"/>
          <w:sz w:val="24"/>
        </w:rPr>
        <w:t>настоящим</w:t>
      </w:r>
      <w:r w:rsidR="00BC7558">
        <w:rPr>
          <w:rFonts w:ascii="Times New Roman" w:hAnsi="Times New Roman"/>
          <w:sz w:val="24"/>
        </w:rPr>
        <w:t xml:space="preserve"> </w:t>
      </w:r>
      <w:r w:rsidR="003D4BC3">
        <w:rPr>
          <w:rFonts w:ascii="Times New Roman" w:hAnsi="Times New Roman"/>
          <w:sz w:val="24"/>
        </w:rPr>
        <w:t>Контракт</w:t>
      </w:r>
      <w:r w:rsidR="00B2565B">
        <w:rPr>
          <w:rFonts w:ascii="Times New Roman" w:hAnsi="Times New Roman"/>
          <w:sz w:val="24"/>
        </w:rPr>
        <w:t>ом</w:t>
      </w:r>
      <w:r w:rsidR="006D69E5">
        <w:rPr>
          <w:rFonts w:ascii="Times New Roman" w:hAnsi="Times New Roman"/>
          <w:sz w:val="24"/>
        </w:rPr>
        <w:t>.</w:t>
      </w:r>
    </w:p>
    <w:p w14:paraId="341C36F8" w14:textId="544F90AB" w:rsidR="00947C65" w:rsidRDefault="00947C65" w:rsidP="00947C65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4.</w:t>
      </w:r>
      <w:r w:rsidR="00F27E43">
        <w:rPr>
          <w:rFonts w:ascii="Times New Roman" w:hAnsi="Times New Roman"/>
          <w:b/>
          <w:bCs/>
          <w:sz w:val="24"/>
        </w:rPr>
        <w:t>2</w:t>
      </w:r>
      <w:r w:rsidR="00E20693" w:rsidRPr="00B5572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Право собственности на </w:t>
      </w:r>
      <w:r w:rsidR="00BC7558">
        <w:rPr>
          <w:rFonts w:ascii="Times New Roman" w:hAnsi="Times New Roman"/>
          <w:sz w:val="24"/>
        </w:rPr>
        <w:t>поставленные НПЛС</w:t>
      </w:r>
      <w:r>
        <w:rPr>
          <w:rFonts w:ascii="Times New Roman" w:hAnsi="Times New Roman"/>
          <w:sz w:val="24"/>
        </w:rPr>
        <w:t xml:space="preserve">, риск </w:t>
      </w:r>
      <w:r w:rsidR="00BC7558"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случайного повреждения и случайной гибели переходит к Заказчику с момента подписания им товарной накладной.</w:t>
      </w:r>
    </w:p>
    <w:p w14:paraId="508CADF9" w14:textId="39108651" w:rsidR="00292473" w:rsidRPr="00E2278E" w:rsidRDefault="004F5BCD" w:rsidP="00292473">
      <w:pPr>
        <w:ind w:firstLine="425"/>
        <w:jc w:val="both"/>
        <w:rPr>
          <w:rFonts w:ascii="Times New Roman" w:hAnsi="Times New Roman" w:cs="Times New Roman"/>
          <w:sz w:val="24"/>
        </w:rPr>
      </w:pPr>
      <w:bookmarkStart w:id="9" w:name="_Hlk55304890"/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="00F27E43" w:rsidRPr="00E2278E">
        <w:rPr>
          <w:rFonts w:ascii="Times New Roman" w:hAnsi="Times New Roman" w:cs="Times New Roman"/>
          <w:b/>
          <w:bCs/>
          <w:sz w:val="24"/>
        </w:rPr>
        <w:t>4.3.</w:t>
      </w:r>
      <w:r w:rsidR="00F27E43" w:rsidRPr="00E2278E">
        <w:rPr>
          <w:rFonts w:ascii="Times New Roman" w:hAnsi="Times New Roman" w:cs="Times New Roman"/>
          <w:sz w:val="24"/>
        </w:rPr>
        <w:t xml:space="preserve"> В случае поставки НПЛС</w:t>
      </w:r>
      <w:r w:rsidR="006944CA" w:rsidRPr="00E2278E">
        <w:rPr>
          <w:rFonts w:ascii="Times New Roman" w:hAnsi="Times New Roman" w:cs="Times New Roman"/>
          <w:sz w:val="24"/>
        </w:rPr>
        <w:t xml:space="preserve"> </w:t>
      </w:r>
      <w:r w:rsidR="00F27E43" w:rsidRPr="00E2278E">
        <w:rPr>
          <w:rFonts w:ascii="Times New Roman" w:hAnsi="Times New Roman" w:cs="Times New Roman"/>
          <w:sz w:val="24"/>
        </w:rPr>
        <w:t xml:space="preserve">с нанесенными средств идентификации на вторичную упаковку НПЛС в соответствии с требованиями законодательства РФ, </w:t>
      </w:r>
      <w:bookmarkStart w:id="10" w:name="_Hlk53494427"/>
      <w:bookmarkStart w:id="11" w:name="_Hlk53486404"/>
      <w:r w:rsidR="00292473" w:rsidRPr="00E2278E">
        <w:rPr>
          <w:rFonts w:ascii="Times New Roman" w:hAnsi="Times New Roman" w:cs="Times New Roman"/>
          <w:sz w:val="24"/>
        </w:rPr>
        <w:t xml:space="preserve">Стороны применяют прямой порядок (прямой акцепт) предоставления сведений в ИС МДЛП, </w:t>
      </w:r>
      <w:bookmarkStart w:id="12" w:name="_Hlk53494551"/>
      <w:r w:rsidR="00292473" w:rsidRPr="00E2278E">
        <w:rPr>
          <w:rFonts w:ascii="Times New Roman" w:hAnsi="Times New Roman" w:cs="Times New Roman"/>
          <w:sz w:val="24"/>
        </w:rPr>
        <w:t xml:space="preserve">когда сведения в ИС МДЛП передаются при отгрузке НПЛС, а подтверждаются </w:t>
      </w:r>
      <w:r w:rsidR="00843AB2" w:rsidRPr="00E2278E">
        <w:rPr>
          <w:rFonts w:ascii="Times New Roman" w:hAnsi="Times New Roman" w:cs="Times New Roman"/>
          <w:sz w:val="24"/>
        </w:rPr>
        <w:t xml:space="preserve">Заказчиком </w:t>
      </w:r>
      <w:r w:rsidR="00292473" w:rsidRPr="00E2278E">
        <w:rPr>
          <w:rFonts w:ascii="Times New Roman" w:hAnsi="Times New Roman" w:cs="Times New Roman"/>
          <w:sz w:val="24"/>
        </w:rPr>
        <w:t>при получении</w:t>
      </w:r>
      <w:bookmarkEnd w:id="10"/>
      <w:bookmarkEnd w:id="12"/>
      <w:r w:rsidR="00292473" w:rsidRPr="00E2278E">
        <w:rPr>
          <w:rFonts w:ascii="Times New Roman" w:hAnsi="Times New Roman" w:cs="Times New Roman"/>
          <w:sz w:val="24"/>
        </w:rPr>
        <w:t xml:space="preserve">. </w:t>
      </w:r>
    </w:p>
    <w:p w14:paraId="3FFB0997" w14:textId="77777777" w:rsidR="00292473" w:rsidRPr="00E2278E" w:rsidRDefault="00292473" w:rsidP="00292473">
      <w:pPr>
        <w:ind w:firstLine="540"/>
        <w:jc w:val="both"/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sz w:val="24"/>
        </w:rPr>
        <w:t>При этом сроки предоставления Поставщиком и Заказчиком сведений в ИС МДЛП определены Положением о системе МДЛП.</w:t>
      </w:r>
    </w:p>
    <w:p w14:paraId="1CABC16C" w14:textId="12ECF920" w:rsidR="00292473" w:rsidRPr="00E2278E" w:rsidRDefault="004F5BCD" w:rsidP="00292473">
      <w:pPr>
        <w:ind w:firstLine="540"/>
        <w:jc w:val="both"/>
        <w:rPr>
          <w:rFonts w:ascii="Times New Roman" w:hAnsi="Times New Roman" w:cs="Times New Roman"/>
          <w:sz w:val="24"/>
        </w:rPr>
      </w:pPr>
      <w:bookmarkStart w:id="13" w:name="_Hlk53491940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292473" w:rsidRPr="00E2278E">
        <w:rPr>
          <w:rFonts w:ascii="Times New Roman" w:hAnsi="Times New Roman" w:cs="Times New Roman"/>
          <w:b/>
          <w:bCs/>
          <w:sz w:val="24"/>
        </w:rPr>
        <w:t>4.3.1.</w:t>
      </w:r>
      <w:r w:rsidR="00292473" w:rsidRPr="00E2278E">
        <w:rPr>
          <w:rFonts w:ascii="Times New Roman" w:hAnsi="Times New Roman" w:cs="Times New Roman"/>
          <w:sz w:val="24"/>
        </w:rPr>
        <w:t xml:space="preserve"> Регистрационные данные Сторон в ИС МДЛП:</w:t>
      </w:r>
    </w:p>
    <w:p w14:paraId="0427FE5E" w14:textId="77777777" w:rsidR="00292473" w:rsidRPr="00E2278E" w:rsidRDefault="00292473" w:rsidP="00292473">
      <w:pPr>
        <w:ind w:firstLine="540"/>
        <w:jc w:val="both"/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sz w:val="24"/>
        </w:rPr>
        <w:t>Поставщика:</w:t>
      </w:r>
    </w:p>
    <w:p w14:paraId="102BA51C" w14:textId="62555C49" w:rsidR="00F34521" w:rsidRPr="00E2278E" w:rsidRDefault="00292473" w:rsidP="00631FC7">
      <w:pPr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sz w:val="24"/>
        </w:rPr>
        <w:t xml:space="preserve">Регистрационный номер </w:t>
      </w:r>
      <w:r w:rsidR="00F34521" w:rsidRPr="00E2278E">
        <w:rPr>
          <w:rFonts w:ascii="Times New Roman" w:hAnsi="Times New Roman" w:cs="Times New Roman"/>
          <w:sz w:val="24"/>
        </w:rPr>
        <w:t>участника:</w:t>
      </w:r>
      <w:r w:rsidR="00F34521" w:rsidRPr="00F34521">
        <w:rPr>
          <w:rFonts w:ascii="Times New Roman" w:hAnsi="Times New Roman" w:cs="Times New Roman"/>
          <w:sz w:val="24"/>
          <w:u w:val="single"/>
        </w:rPr>
        <w:t xml:space="preserve"> </w:t>
      </w:r>
      <w:r w:rsidR="00631FC7">
        <w:rPr>
          <w:rFonts w:ascii="Times New Roman" w:hAnsi="Times New Roman" w:cs="Times New Roman"/>
          <w:sz w:val="24"/>
          <w:u w:val="single"/>
        </w:rPr>
        <w:t>__________________________________</w:t>
      </w:r>
    </w:p>
    <w:p w14:paraId="561C657B" w14:textId="2D41A481" w:rsidR="008A20DE" w:rsidRPr="00E2278E" w:rsidRDefault="00292473" w:rsidP="008A20DE">
      <w:pPr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sz w:val="24"/>
        </w:rPr>
        <w:t xml:space="preserve">ФИАС: </w:t>
      </w:r>
      <w:r w:rsidR="00631FC7">
        <w:rPr>
          <w:rFonts w:ascii="Times New Roman" w:hAnsi="Times New Roman" w:cs="Times New Roman"/>
          <w:sz w:val="24"/>
        </w:rPr>
        <w:t>_________________________________</w:t>
      </w:r>
    </w:p>
    <w:p w14:paraId="074F27A5" w14:textId="77777777" w:rsidR="00292473" w:rsidRPr="00E2278E" w:rsidRDefault="00292473" w:rsidP="00292473">
      <w:pPr>
        <w:ind w:firstLine="540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/>
          <w:sz w:val="24"/>
        </w:rPr>
        <w:t>Заказчика:</w:t>
      </w:r>
    </w:p>
    <w:p w14:paraId="453EBD5C" w14:textId="5FC84CCE" w:rsidR="00F34521" w:rsidRPr="00E2278E" w:rsidRDefault="00292473" w:rsidP="00F34521">
      <w:pPr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sz w:val="24"/>
        </w:rPr>
        <w:t xml:space="preserve">Регистрационный номер участника: </w:t>
      </w:r>
      <w:r w:rsidR="00FE3F92" w:rsidRPr="006A3108">
        <w:rPr>
          <w:rFonts w:ascii="Times New Roman" w:hAnsi="Times New Roman" w:cs="Times New Roman"/>
          <w:sz w:val="24"/>
          <w:u w:val="single"/>
        </w:rPr>
        <w:t>56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a</w:t>
      </w:r>
      <w:r w:rsidR="00FE3F92" w:rsidRPr="006A3108">
        <w:rPr>
          <w:rFonts w:ascii="Times New Roman" w:hAnsi="Times New Roman" w:cs="Times New Roman"/>
          <w:sz w:val="24"/>
          <w:u w:val="single"/>
        </w:rPr>
        <w:t>64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b</w:t>
      </w:r>
      <w:r w:rsidR="00FE3F92" w:rsidRPr="006A3108">
        <w:rPr>
          <w:rFonts w:ascii="Times New Roman" w:hAnsi="Times New Roman" w:cs="Times New Roman"/>
          <w:sz w:val="24"/>
          <w:u w:val="single"/>
        </w:rPr>
        <w:t>47-7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fcf</w:t>
      </w:r>
      <w:r w:rsidR="00FE3F92" w:rsidRPr="006A3108">
        <w:rPr>
          <w:rFonts w:ascii="Times New Roman" w:hAnsi="Times New Roman" w:cs="Times New Roman"/>
          <w:sz w:val="24"/>
          <w:u w:val="single"/>
        </w:rPr>
        <w:t>-46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a</w:t>
      </w:r>
      <w:r w:rsidR="00FE3F92" w:rsidRPr="006A3108">
        <w:rPr>
          <w:rFonts w:ascii="Times New Roman" w:hAnsi="Times New Roman" w:cs="Times New Roman"/>
          <w:sz w:val="24"/>
          <w:u w:val="single"/>
        </w:rPr>
        <w:t>3-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a</w:t>
      </w:r>
      <w:r w:rsidR="00FE3F92" w:rsidRPr="006A3108">
        <w:rPr>
          <w:rFonts w:ascii="Times New Roman" w:hAnsi="Times New Roman" w:cs="Times New Roman"/>
          <w:sz w:val="24"/>
          <w:u w:val="single"/>
        </w:rPr>
        <w:t>37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="00FE3F92" w:rsidRPr="006A3108">
        <w:rPr>
          <w:rFonts w:ascii="Times New Roman" w:hAnsi="Times New Roman" w:cs="Times New Roman"/>
          <w:sz w:val="24"/>
          <w:u w:val="single"/>
        </w:rPr>
        <w:t>-4116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="00FE3F92" w:rsidRPr="006A3108">
        <w:rPr>
          <w:rFonts w:ascii="Times New Roman" w:hAnsi="Times New Roman" w:cs="Times New Roman"/>
          <w:sz w:val="24"/>
          <w:u w:val="single"/>
        </w:rPr>
        <w:t>4</w:t>
      </w:r>
      <w:r w:rsidR="00FE3F92" w:rsidRPr="006A3108">
        <w:rPr>
          <w:rFonts w:ascii="Times New Roman" w:hAnsi="Times New Roman" w:cs="Times New Roman"/>
          <w:sz w:val="24"/>
          <w:u w:val="single"/>
          <w:lang w:val="en-US"/>
        </w:rPr>
        <w:t>fdb</w:t>
      </w:r>
      <w:r w:rsidR="00FE3F92" w:rsidRPr="006A3108">
        <w:rPr>
          <w:rFonts w:ascii="Times New Roman" w:hAnsi="Times New Roman" w:cs="Times New Roman"/>
          <w:sz w:val="24"/>
          <w:u w:val="single"/>
        </w:rPr>
        <w:t>529.</w:t>
      </w:r>
    </w:p>
    <w:p w14:paraId="1508F869" w14:textId="77777777" w:rsidR="00FE3F92" w:rsidRPr="00BB6A66" w:rsidRDefault="00292473" w:rsidP="00FE3F92">
      <w:pPr>
        <w:rPr>
          <w:rFonts w:ascii="Times New Roman" w:hAnsi="Times New Roman" w:cs="Times New Roman"/>
          <w:sz w:val="24"/>
        </w:rPr>
      </w:pPr>
      <w:r w:rsidRPr="00F34521">
        <w:rPr>
          <w:rFonts w:ascii="Times New Roman" w:hAnsi="Times New Roman" w:cs="Times New Roman"/>
          <w:sz w:val="24"/>
          <w:lang w:val="en-US"/>
        </w:rPr>
        <w:t>Id</w:t>
      </w:r>
      <w:r w:rsidRPr="00F34521">
        <w:rPr>
          <w:rFonts w:ascii="Times New Roman" w:hAnsi="Times New Roman" w:cs="Times New Roman"/>
          <w:sz w:val="24"/>
        </w:rPr>
        <w:t xml:space="preserve"> МД: </w:t>
      </w:r>
      <w:r w:rsidR="00FE3F92" w:rsidRPr="00AB38B9">
        <w:rPr>
          <w:rFonts w:ascii="Times New Roman" w:hAnsi="Times New Roman" w:cs="Times New Roman"/>
          <w:sz w:val="24"/>
          <w:u w:val="single"/>
        </w:rPr>
        <w:t>00000000211963,00000000211943,00000000211962,00000000211965</w:t>
      </w:r>
      <w:r w:rsidR="00FE3F92" w:rsidRPr="00E2278E">
        <w:rPr>
          <w:rFonts w:ascii="Times New Roman" w:hAnsi="Times New Roman" w:cs="Times New Roman"/>
          <w:sz w:val="24"/>
        </w:rPr>
        <w:t>.</w:t>
      </w:r>
    </w:p>
    <w:bookmarkEnd w:id="9"/>
    <w:bookmarkEnd w:id="13"/>
    <w:p w14:paraId="04B21488" w14:textId="5FE47F75" w:rsidR="00292473" w:rsidRPr="00E2278E" w:rsidRDefault="00292473" w:rsidP="002924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/>
          <w:b/>
          <w:bCs/>
          <w:sz w:val="24"/>
        </w:rPr>
        <w:t>4.4.</w:t>
      </w:r>
      <w:r w:rsidRPr="00E2278E">
        <w:rPr>
          <w:rFonts w:ascii="Times New Roman" w:hAnsi="Times New Roman"/>
          <w:sz w:val="24"/>
        </w:rPr>
        <w:t xml:space="preserve"> С поставляемой партией НПЛС Поставщик передает Заказчику соответствующие этой партии документы: </w:t>
      </w:r>
      <w:r w:rsidR="00F04086" w:rsidRPr="00096124">
        <w:rPr>
          <w:rFonts w:ascii="Times New Roman" w:hAnsi="Times New Roman"/>
          <w:sz w:val="24"/>
        </w:rPr>
        <w:t>счет, счет-фактуру</w:t>
      </w:r>
      <w:r w:rsidR="00F04086" w:rsidRPr="00CD204E">
        <w:rPr>
          <w:rFonts w:ascii="Times New Roman" w:hAnsi="Times New Roman"/>
          <w:sz w:val="24"/>
        </w:rPr>
        <w:t xml:space="preserve"> </w:t>
      </w:r>
      <w:r w:rsidR="00F04086" w:rsidRPr="00096124">
        <w:rPr>
          <w:rFonts w:ascii="Times New Roman" w:hAnsi="Times New Roman" w:cs="Times New Roman"/>
          <w:sz w:val="24"/>
        </w:rPr>
        <w:t>в 1 (одном) экземпляре</w:t>
      </w:r>
      <w:r w:rsidR="00F04086" w:rsidRPr="00096124">
        <w:rPr>
          <w:rFonts w:ascii="Times New Roman" w:hAnsi="Times New Roman"/>
          <w:sz w:val="24"/>
        </w:rPr>
        <w:t xml:space="preserve">, товарную накладную (ф.ТОРГ-12) и </w:t>
      </w:r>
      <w:r w:rsidR="00F04086" w:rsidRPr="00096124">
        <w:rPr>
          <w:rFonts w:ascii="Times New Roman" w:hAnsi="Times New Roman" w:cs="Times New Roman"/>
          <w:sz w:val="24"/>
          <w:shd w:val="clear" w:color="auto" w:fill="FFFFFF"/>
        </w:rPr>
        <w:t>протокол согласования цен НПЛС, включенных в перечень жизненно</w:t>
      </w:r>
      <w:r w:rsidR="00F04086" w:rsidRPr="00096124">
        <w:rPr>
          <w:sz w:val="24"/>
        </w:rPr>
        <w:t xml:space="preserve"> </w:t>
      </w:r>
      <w:r w:rsidR="00F04086" w:rsidRPr="00096124">
        <w:rPr>
          <w:rFonts w:ascii="Times New Roman" w:hAnsi="Times New Roman" w:cs="Times New Roman"/>
          <w:sz w:val="24"/>
        </w:rPr>
        <w:t>необходимых и важнейших лекарственных препаратов в 2 (двух) экземплярах</w:t>
      </w:r>
      <w:r w:rsidRPr="00E2278E">
        <w:rPr>
          <w:rFonts w:ascii="Times New Roman" w:hAnsi="Times New Roman"/>
          <w:sz w:val="24"/>
        </w:rPr>
        <w:t xml:space="preserve">. </w:t>
      </w:r>
      <w:r w:rsidR="0015235E" w:rsidRPr="00E2278E">
        <w:rPr>
          <w:rFonts w:ascii="Times New Roman" w:hAnsi="Times New Roman"/>
          <w:sz w:val="24"/>
        </w:rPr>
        <w:t xml:space="preserve">В случае наличия в поставляемой партии НПЛС </w:t>
      </w:r>
      <w:r w:rsidR="0015235E" w:rsidRPr="00E2278E">
        <w:rPr>
          <w:rFonts w:ascii="Times New Roman" w:hAnsi="Times New Roman" w:cs="Times New Roman"/>
          <w:sz w:val="24"/>
        </w:rPr>
        <w:t>маркированных средствами идентификации</w:t>
      </w:r>
      <w:r w:rsidR="0015235E" w:rsidRPr="00E2278E">
        <w:rPr>
          <w:rFonts w:ascii="Times New Roman" w:hAnsi="Times New Roman"/>
          <w:sz w:val="24"/>
        </w:rPr>
        <w:t xml:space="preserve"> и НПЛС не </w:t>
      </w:r>
      <w:r w:rsidR="0015235E" w:rsidRPr="00E2278E">
        <w:rPr>
          <w:rFonts w:ascii="Times New Roman" w:hAnsi="Times New Roman" w:cs="Times New Roman"/>
          <w:sz w:val="24"/>
        </w:rPr>
        <w:t>маркированных средствами идентификации</w:t>
      </w:r>
      <w:r w:rsidR="0015235E" w:rsidRPr="00E2278E">
        <w:rPr>
          <w:rFonts w:ascii="Times New Roman" w:hAnsi="Times New Roman"/>
          <w:sz w:val="24"/>
        </w:rPr>
        <w:t xml:space="preserve">, </w:t>
      </w:r>
      <w:r w:rsidR="007447AF" w:rsidRPr="00F0314E">
        <w:rPr>
          <w:rFonts w:ascii="Times New Roman" w:hAnsi="Times New Roman"/>
          <w:sz w:val="24"/>
        </w:rPr>
        <w:t xml:space="preserve">товарные накладные </w:t>
      </w:r>
      <w:r w:rsidR="007447AF" w:rsidRPr="007447AF">
        <w:rPr>
          <w:rFonts w:ascii="Times New Roman" w:hAnsi="Times New Roman"/>
          <w:sz w:val="24"/>
        </w:rPr>
        <w:t>на первые и на вторые оформляются отдельно</w:t>
      </w:r>
      <w:r w:rsidR="0015235E" w:rsidRPr="00E2278E">
        <w:rPr>
          <w:rFonts w:ascii="Times New Roman" w:hAnsi="Times New Roman" w:cs="Times New Roman"/>
          <w:sz w:val="24"/>
        </w:rPr>
        <w:t>.</w:t>
      </w:r>
      <w:r w:rsidR="00F04086">
        <w:rPr>
          <w:rFonts w:ascii="Times New Roman" w:hAnsi="Times New Roman" w:cs="Times New Roman"/>
          <w:sz w:val="24"/>
        </w:rPr>
        <w:t xml:space="preserve"> </w:t>
      </w:r>
    </w:p>
    <w:p w14:paraId="6F8A6E3D" w14:textId="00BB229E" w:rsidR="009948CA" w:rsidRPr="00E2278E" w:rsidRDefault="007447AF" w:rsidP="00292473">
      <w:pPr>
        <w:ind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8B44EE" w:rsidRPr="00E2278E">
        <w:rPr>
          <w:rFonts w:ascii="Times New Roman" w:hAnsi="Times New Roman"/>
          <w:b/>
          <w:bCs/>
          <w:sz w:val="24"/>
        </w:rPr>
        <w:t>4.</w:t>
      </w:r>
      <w:r w:rsidR="001830D0" w:rsidRPr="00E2278E">
        <w:rPr>
          <w:rFonts w:ascii="Times New Roman" w:hAnsi="Times New Roman"/>
          <w:b/>
          <w:bCs/>
          <w:sz w:val="24"/>
        </w:rPr>
        <w:t>5</w:t>
      </w:r>
      <w:r w:rsidR="00A63921" w:rsidRPr="00E2278E">
        <w:rPr>
          <w:rFonts w:ascii="Times New Roman" w:hAnsi="Times New Roman"/>
          <w:b/>
          <w:bCs/>
          <w:sz w:val="24"/>
        </w:rPr>
        <w:t>.</w:t>
      </w:r>
      <w:r w:rsidR="00A63921" w:rsidRPr="00E2278E">
        <w:rPr>
          <w:rFonts w:ascii="Times New Roman" w:hAnsi="Times New Roman"/>
          <w:sz w:val="24"/>
        </w:rPr>
        <w:t xml:space="preserve"> </w:t>
      </w:r>
      <w:r w:rsidR="004C5337" w:rsidRPr="00E2278E">
        <w:rPr>
          <w:rFonts w:ascii="Times New Roman" w:hAnsi="Times New Roman"/>
          <w:sz w:val="24"/>
        </w:rPr>
        <w:t>НПЛС</w:t>
      </w:r>
      <w:r w:rsidR="00A63921" w:rsidRPr="00E2278E">
        <w:rPr>
          <w:rFonts w:ascii="Times New Roman" w:hAnsi="Times New Roman"/>
          <w:sz w:val="24"/>
        </w:rPr>
        <w:t xml:space="preserve"> долж</w:t>
      </w:r>
      <w:r w:rsidR="004C5337" w:rsidRPr="00E2278E">
        <w:rPr>
          <w:rFonts w:ascii="Times New Roman" w:hAnsi="Times New Roman"/>
          <w:sz w:val="24"/>
        </w:rPr>
        <w:t>ны</w:t>
      </w:r>
      <w:r w:rsidR="00A63921" w:rsidRPr="00E2278E">
        <w:rPr>
          <w:rFonts w:ascii="Times New Roman" w:hAnsi="Times New Roman"/>
          <w:sz w:val="24"/>
        </w:rPr>
        <w:t xml:space="preserve"> </w:t>
      </w:r>
      <w:r w:rsidR="009948CA" w:rsidRPr="00E2278E">
        <w:rPr>
          <w:rFonts w:ascii="Times New Roman" w:hAnsi="Times New Roman"/>
          <w:sz w:val="24"/>
        </w:rPr>
        <w:t>быть промаркирован</w:t>
      </w:r>
      <w:r w:rsidR="004C5337" w:rsidRPr="00E2278E">
        <w:rPr>
          <w:rFonts w:ascii="Times New Roman" w:hAnsi="Times New Roman"/>
          <w:sz w:val="24"/>
        </w:rPr>
        <w:t>ы</w:t>
      </w:r>
      <w:r w:rsidR="009948CA" w:rsidRPr="00E2278E">
        <w:rPr>
          <w:rFonts w:ascii="Times New Roman" w:hAnsi="Times New Roman"/>
          <w:sz w:val="24"/>
        </w:rPr>
        <w:t xml:space="preserve"> и упакован</w:t>
      </w:r>
      <w:r w:rsidR="004C5337" w:rsidRPr="00E2278E">
        <w:rPr>
          <w:rFonts w:ascii="Times New Roman" w:hAnsi="Times New Roman"/>
          <w:sz w:val="24"/>
        </w:rPr>
        <w:t>ы</w:t>
      </w:r>
      <w:r w:rsidR="009948CA" w:rsidRPr="00E2278E">
        <w:rPr>
          <w:rFonts w:ascii="Times New Roman" w:hAnsi="Times New Roman"/>
          <w:sz w:val="24"/>
        </w:rPr>
        <w:t xml:space="preserve"> в соответствии с требованиями, </w:t>
      </w:r>
      <w:r w:rsidR="006C7EBB" w:rsidRPr="00E2278E">
        <w:rPr>
          <w:rFonts w:ascii="Times New Roman" w:hAnsi="Times New Roman"/>
          <w:sz w:val="24"/>
        </w:rPr>
        <w:t>установленными действующим законодательством РФ</w:t>
      </w:r>
      <w:r w:rsidR="00613CB5" w:rsidRPr="00E2278E">
        <w:rPr>
          <w:rFonts w:ascii="Times New Roman" w:hAnsi="Times New Roman"/>
          <w:sz w:val="24"/>
        </w:rPr>
        <w:t>.</w:t>
      </w:r>
      <w:r w:rsidR="009948CA" w:rsidRPr="00E2278E">
        <w:rPr>
          <w:rFonts w:ascii="Times New Roman" w:hAnsi="Times New Roman"/>
          <w:sz w:val="24"/>
        </w:rPr>
        <w:t xml:space="preserve"> </w:t>
      </w:r>
      <w:r w:rsidR="00613CB5" w:rsidRPr="00E2278E">
        <w:rPr>
          <w:rFonts w:ascii="Times New Roman" w:hAnsi="Times New Roman" w:cs="Times New Roman"/>
          <w:sz w:val="24"/>
        </w:rPr>
        <w:t>Первичн</w:t>
      </w:r>
      <w:r w:rsidR="00E2278E" w:rsidRPr="00E2278E">
        <w:rPr>
          <w:rFonts w:ascii="Times New Roman" w:hAnsi="Times New Roman" w:cs="Times New Roman"/>
          <w:sz w:val="24"/>
        </w:rPr>
        <w:t>ая</w:t>
      </w:r>
      <w:r w:rsidR="00613CB5" w:rsidRPr="00E2278E">
        <w:rPr>
          <w:rFonts w:ascii="Times New Roman" w:hAnsi="Times New Roman" w:cs="Times New Roman"/>
          <w:sz w:val="24"/>
        </w:rPr>
        <w:t xml:space="preserve"> упаковка НПЛС и транспортная тара, в которую помещены НПЛС, должны исключать возможность их извлечения без нарушения целостности указанных упаковок</w:t>
      </w:r>
      <w:r w:rsidR="009948CA" w:rsidRPr="00E2278E">
        <w:t xml:space="preserve">. </w:t>
      </w:r>
      <w:r w:rsidR="00613CB5" w:rsidRPr="00E2278E">
        <w:rPr>
          <w:rFonts w:ascii="Times New Roman" w:hAnsi="Times New Roman" w:cs="Times New Roman"/>
          <w:sz w:val="24"/>
        </w:rPr>
        <w:t xml:space="preserve">Первичная и вторичная (потребительская) упаковка НПЛС, внесенных в </w:t>
      </w:r>
      <w:hyperlink r:id="rId8" w:history="1">
        <w:r w:rsidR="00613CB5" w:rsidRPr="00E2278E">
          <w:rPr>
            <w:rFonts w:ascii="Times New Roman" w:hAnsi="Times New Roman" w:cs="Times New Roman"/>
            <w:sz w:val="24"/>
          </w:rPr>
          <w:t>Список II</w:t>
        </w:r>
      </w:hyperlink>
      <w:r w:rsidR="00613CB5" w:rsidRPr="00E2278E">
        <w:rPr>
          <w:rFonts w:ascii="Times New Roman" w:hAnsi="Times New Roman" w:cs="Times New Roman"/>
          <w:sz w:val="24"/>
        </w:rPr>
        <w:t xml:space="preserve"> должны быть помечены двойной красной полосой</w:t>
      </w:r>
      <w:r w:rsidR="009948CA" w:rsidRPr="00E2278E">
        <w:rPr>
          <w:rFonts w:ascii="Times New Roman" w:hAnsi="Times New Roman" w:cs="Times New Roman"/>
          <w:sz w:val="24"/>
        </w:rPr>
        <w:t>.</w:t>
      </w:r>
    </w:p>
    <w:p w14:paraId="2397A801" w14:textId="5DCE6F82" w:rsidR="00211E76" w:rsidRDefault="006A05E0" w:rsidP="00211E76">
      <w:pPr>
        <w:ind w:firstLine="540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/>
          <w:b/>
          <w:bCs/>
          <w:sz w:val="24"/>
        </w:rPr>
        <w:t>4.</w:t>
      </w:r>
      <w:r w:rsidR="001830D0" w:rsidRPr="00E2278E">
        <w:rPr>
          <w:rFonts w:ascii="Times New Roman" w:hAnsi="Times New Roman"/>
          <w:b/>
          <w:bCs/>
          <w:sz w:val="24"/>
        </w:rPr>
        <w:t>6</w:t>
      </w:r>
      <w:r w:rsidR="00E20693" w:rsidRPr="00E2278E">
        <w:rPr>
          <w:rFonts w:ascii="Times New Roman" w:hAnsi="Times New Roman"/>
          <w:b/>
          <w:bCs/>
          <w:sz w:val="24"/>
        </w:rPr>
        <w:t>.</w:t>
      </w:r>
      <w:r w:rsidRPr="00E2278E">
        <w:rPr>
          <w:rFonts w:ascii="Times New Roman" w:hAnsi="Times New Roman"/>
          <w:sz w:val="24"/>
        </w:rPr>
        <w:t xml:space="preserve"> </w:t>
      </w:r>
      <w:r w:rsidR="00DF30CA" w:rsidRPr="00E2278E">
        <w:rPr>
          <w:rFonts w:ascii="Times New Roman" w:hAnsi="Times New Roman"/>
          <w:sz w:val="24"/>
        </w:rPr>
        <w:t xml:space="preserve">Поставка НПЛС осуществляется в целых упаковках в соответствии с требованиями </w:t>
      </w:r>
      <w:r w:rsidR="00054832" w:rsidRPr="00E2278E">
        <w:rPr>
          <w:rFonts w:ascii="Times New Roman" w:hAnsi="Times New Roman"/>
          <w:sz w:val="24"/>
        </w:rPr>
        <w:t xml:space="preserve">законодательства РФ, </w:t>
      </w:r>
      <w:r w:rsidR="00054832" w:rsidRPr="00E2278E">
        <w:rPr>
          <w:rFonts w:ascii="Times New Roman" w:hAnsi="Times New Roman" w:cs="Times New Roman"/>
          <w:sz w:val="24"/>
        </w:rPr>
        <w:t xml:space="preserve">международных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054832" w:rsidRPr="00E2278E">
        <w:rPr>
          <w:rFonts w:ascii="Times New Roman" w:hAnsi="Times New Roman" w:cs="Times New Roman"/>
          <w:sz w:val="24"/>
        </w:rPr>
        <w:t>ов и актов, составляющих право Евразийского экономического союза</w:t>
      </w:r>
      <w:r w:rsidR="00DF30CA" w:rsidRPr="00E2278E">
        <w:rPr>
          <w:rFonts w:ascii="Times New Roman" w:hAnsi="Times New Roman"/>
          <w:sz w:val="24"/>
        </w:rPr>
        <w:t xml:space="preserve">. </w:t>
      </w:r>
      <w:r w:rsidR="00A63921" w:rsidRPr="00E2278E">
        <w:rPr>
          <w:rFonts w:ascii="Times New Roman" w:hAnsi="Times New Roman"/>
          <w:sz w:val="24"/>
        </w:rPr>
        <w:t xml:space="preserve">Тара и упаковка </w:t>
      </w:r>
      <w:r w:rsidR="004C5337" w:rsidRPr="00E2278E">
        <w:rPr>
          <w:rFonts w:ascii="Times New Roman" w:hAnsi="Times New Roman"/>
          <w:sz w:val="24"/>
        </w:rPr>
        <w:t>НПЛС</w:t>
      </w:r>
      <w:r w:rsidR="00A63921" w:rsidRPr="00E2278E">
        <w:rPr>
          <w:rFonts w:ascii="Times New Roman" w:hAnsi="Times New Roman"/>
          <w:sz w:val="24"/>
        </w:rPr>
        <w:t xml:space="preserve"> должны гарантировать </w:t>
      </w:r>
      <w:r w:rsidR="004C5337" w:rsidRPr="00E2278E">
        <w:rPr>
          <w:rFonts w:ascii="Times New Roman" w:hAnsi="Times New Roman"/>
          <w:sz w:val="24"/>
        </w:rPr>
        <w:t xml:space="preserve">их </w:t>
      </w:r>
      <w:r w:rsidR="00A63921" w:rsidRPr="00E2278E">
        <w:rPr>
          <w:rFonts w:ascii="Times New Roman" w:hAnsi="Times New Roman"/>
          <w:sz w:val="24"/>
        </w:rPr>
        <w:t xml:space="preserve">целостность и сохранность при транспортировке и хранении. </w:t>
      </w:r>
    </w:p>
    <w:p w14:paraId="068B9D7D" w14:textId="19A001BC" w:rsidR="009461BB" w:rsidRPr="00E2278E" w:rsidRDefault="009461BB" w:rsidP="00211E76">
      <w:pPr>
        <w:ind w:firstLine="540"/>
        <w:jc w:val="both"/>
        <w:rPr>
          <w:rFonts w:ascii="Times New Roman" w:hAnsi="Times New Roman"/>
          <w:sz w:val="24"/>
        </w:rPr>
      </w:pPr>
      <w:r w:rsidRPr="00F0314E">
        <w:rPr>
          <w:rFonts w:ascii="Times New Roman" w:hAnsi="Times New Roman"/>
          <w:b/>
          <w:sz w:val="24"/>
        </w:rPr>
        <w:t>4.7.</w:t>
      </w:r>
      <w:r>
        <w:rPr>
          <w:rFonts w:ascii="Times New Roman" w:hAnsi="Times New Roman"/>
          <w:sz w:val="24"/>
        </w:rPr>
        <w:t xml:space="preserve"> </w:t>
      </w:r>
      <w:r w:rsidRPr="00F0314E">
        <w:rPr>
          <w:rFonts w:ascii="Times New Roman" w:hAnsi="Times New Roman" w:cs="Times New Roman"/>
          <w:sz w:val="24"/>
        </w:rPr>
        <w:t xml:space="preserve">На момент передачи </w:t>
      </w:r>
      <w:r>
        <w:rPr>
          <w:rFonts w:ascii="Times New Roman" w:hAnsi="Times New Roman" w:cs="Times New Roman"/>
          <w:sz w:val="24"/>
        </w:rPr>
        <w:t>Заказчику</w:t>
      </w:r>
      <w:r w:rsidRPr="00F031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НПЛС</w:t>
      </w:r>
      <w:r w:rsidRPr="00F031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Поставщик гарантирует, что НПЛС </w:t>
      </w:r>
      <w:r w:rsidRPr="00F0314E">
        <w:rPr>
          <w:rFonts w:ascii="Times New Roman" w:hAnsi="Times New Roman" w:cs="Times New Roman"/>
          <w:sz w:val="24"/>
        </w:rPr>
        <w:t xml:space="preserve">принадлежат Поставщику на праве собственности или ином законном основании, не </w:t>
      </w:r>
      <w:r>
        <w:rPr>
          <w:rFonts w:ascii="Times New Roman" w:hAnsi="Times New Roman" w:cs="Times New Roman"/>
          <w:sz w:val="24"/>
        </w:rPr>
        <w:t>заложе</w:t>
      </w:r>
      <w:r w:rsidRPr="00F0314E">
        <w:rPr>
          <w:rFonts w:ascii="Times New Roman" w:hAnsi="Times New Roman" w:cs="Times New Roman"/>
          <w:sz w:val="24"/>
        </w:rPr>
        <w:t xml:space="preserve">ны </w:t>
      </w:r>
      <w:r>
        <w:rPr>
          <w:rFonts w:ascii="Times New Roman" w:hAnsi="Times New Roman" w:cs="Times New Roman"/>
          <w:sz w:val="24"/>
        </w:rPr>
        <w:t>и</w:t>
      </w:r>
      <w:r w:rsidRPr="00F031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</w:t>
      </w:r>
      <w:r w:rsidRPr="00F0314E">
        <w:rPr>
          <w:rFonts w:ascii="Times New Roman" w:hAnsi="Times New Roman" w:cs="Times New Roman"/>
          <w:sz w:val="24"/>
        </w:rPr>
        <w:t xml:space="preserve"> арестованы, не явля</w:t>
      </w:r>
      <w:r>
        <w:rPr>
          <w:rFonts w:ascii="Times New Roman" w:hAnsi="Times New Roman" w:cs="Times New Roman"/>
          <w:sz w:val="24"/>
        </w:rPr>
        <w:t>ю</w:t>
      </w:r>
      <w:r w:rsidRPr="00F0314E">
        <w:rPr>
          <w:rFonts w:ascii="Times New Roman" w:hAnsi="Times New Roman" w:cs="Times New Roman"/>
          <w:sz w:val="24"/>
        </w:rPr>
        <w:t>тся предметом исков и претензий третьих лиц</w:t>
      </w:r>
      <w:r>
        <w:rPr>
          <w:rFonts w:ascii="Times New Roman" w:hAnsi="Times New Roman" w:cs="Times New Roman"/>
          <w:sz w:val="24"/>
        </w:rPr>
        <w:t>.</w:t>
      </w:r>
    </w:p>
    <w:bookmarkEnd w:id="11"/>
    <w:p w14:paraId="76D0E601" w14:textId="4714BCA9" w:rsidR="00BD2830" w:rsidRDefault="00BD2830" w:rsidP="00A37D2B">
      <w:pPr>
        <w:ind w:firstLine="425"/>
        <w:jc w:val="both"/>
        <w:rPr>
          <w:rFonts w:ascii="Times New Roman" w:hAnsi="Times New Roman" w:cs="Times New Roman"/>
          <w:color w:val="FF0000"/>
          <w:sz w:val="24"/>
        </w:rPr>
      </w:pPr>
    </w:p>
    <w:p w14:paraId="0747A3A1" w14:textId="01997E4E" w:rsidR="008B44EE" w:rsidRPr="008B44EE" w:rsidRDefault="008B44EE" w:rsidP="00B55726">
      <w:pPr>
        <w:spacing w:after="120"/>
        <w:ind w:firstLine="540"/>
        <w:jc w:val="center"/>
        <w:rPr>
          <w:rFonts w:ascii="Times New Roman" w:hAnsi="Times New Roman"/>
          <w:b/>
          <w:sz w:val="24"/>
        </w:rPr>
      </w:pPr>
      <w:r w:rsidRPr="00E2278E"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 xml:space="preserve"> ПОРЯДОК И СРОК ПРИЕМКИ </w:t>
      </w:r>
      <w:r w:rsidR="00DE6D86">
        <w:rPr>
          <w:rFonts w:ascii="Times New Roman" w:hAnsi="Times New Roman"/>
          <w:b/>
          <w:sz w:val="24"/>
        </w:rPr>
        <w:t>НПЛС</w:t>
      </w:r>
    </w:p>
    <w:p w14:paraId="625D01D2" w14:textId="4CD10882" w:rsidR="00575C1B" w:rsidRDefault="00A63921" w:rsidP="00B55726">
      <w:pPr>
        <w:pStyle w:val="a4"/>
        <w:spacing w:after="0"/>
        <w:ind w:firstLine="567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5.</w:t>
      </w:r>
      <w:r w:rsidR="008B44EE" w:rsidRPr="00B55726">
        <w:rPr>
          <w:rFonts w:ascii="Times New Roman" w:hAnsi="Times New Roman"/>
          <w:b/>
          <w:bCs/>
          <w:sz w:val="24"/>
        </w:rPr>
        <w:t>1.</w:t>
      </w:r>
      <w:r w:rsidRPr="00B3011E">
        <w:rPr>
          <w:rFonts w:ascii="Times New Roman" w:hAnsi="Times New Roman"/>
          <w:sz w:val="24"/>
        </w:rPr>
        <w:t xml:space="preserve"> Приёмка </w:t>
      </w:r>
      <w:r w:rsidR="00F42742">
        <w:rPr>
          <w:rFonts w:ascii="Times New Roman" w:hAnsi="Times New Roman"/>
          <w:sz w:val="24"/>
        </w:rPr>
        <w:t>НПЛС</w:t>
      </w:r>
      <w:r w:rsidRPr="00B3011E">
        <w:rPr>
          <w:rFonts w:ascii="Times New Roman" w:hAnsi="Times New Roman"/>
          <w:sz w:val="24"/>
        </w:rPr>
        <w:t xml:space="preserve"> </w:t>
      </w:r>
      <w:r w:rsidR="00917008">
        <w:rPr>
          <w:rFonts w:ascii="Times New Roman" w:hAnsi="Times New Roman"/>
          <w:sz w:val="24"/>
        </w:rPr>
        <w:t xml:space="preserve">в соответствии с документами Поставщика - </w:t>
      </w:r>
      <w:r w:rsidRPr="00B3011E">
        <w:rPr>
          <w:rFonts w:ascii="Times New Roman" w:hAnsi="Times New Roman"/>
          <w:sz w:val="24"/>
        </w:rPr>
        <w:t>по количеству мест и качеству упаковки</w:t>
      </w:r>
      <w:r w:rsidR="00917008">
        <w:rPr>
          <w:rFonts w:ascii="Times New Roman" w:hAnsi="Times New Roman"/>
          <w:sz w:val="24"/>
        </w:rPr>
        <w:t>,</w:t>
      </w:r>
      <w:r w:rsidRPr="00B3011E">
        <w:rPr>
          <w:rFonts w:ascii="Times New Roman" w:hAnsi="Times New Roman"/>
          <w:sz w:val="24"/>
        </w:rPr>
        <w:t xml:space="preserve"> осуществляется </w:t>
      </w:r>
      <w:r w:rsidR="00C744AF" w:rsidRPr="00C744AF">
        <w:rPr>
          <w:rFonts w:ascii="Times New Roman" w:hAnsi="Times New Roman" w:cs="Times New Roman"/>
          <w:sz w:val="24"/>
        </w:rPr>
        <w:t>уполномоченным представителе</w:t>
      </w:r>
      <w:r w:rsidR="00C744AF">
        <w:rPr>
          <w:rFonts w:ascii="Times New Roman" w:hAnsi="Times New Roman" w:cs="Times New Roman"/>
          <w:sz w:val="24"/>
        </w:rPr>
        <w:t>м</w:t>
      </w:r>
      <w:r w:rsidR="00C744AF" w:rsidRPr="00C744AF">
        <w:rPr>
          <w:rFonts w:ascii="Times New Roman" w:hAnsi="Times New Roman" w:cs="Times New Roman"/>
          <w:sz w:val="24"/>
        </w:rPr>
        <w:t xml:space="preserve"> (представителя</w:t>
      </w:r>
      <w:r w:rsidR="00C744AF">
        <w:rPr>
          <w:rFonts w:ascii="Times New Roman" w:hAnsi="Times New Roman" w:cs="Times New Roman"/>
          <w:sz w:val="24"/>
        </w:rPr>
        <w:t>ми)</w:t>
      </w:r>
      <w:r w:rsidR="00C744AF">
        <w:rPr>
          <w:rFonts w:ascii="Times New Roman" w:hAnsi="Times New Roman"/>
          <w:sz w:val="24"/>
        </w:rPr>
        <w:t xml:space="preserve"> </w:t>
      </w:r>
      <w:r w:rsidR="00917008">
        <w:rPr>
          <w:rFonts w:ascii="Times New Roman" w:hAnsi="Times New Roman"/>
          <w:sz w:val="24"/>
        </w:rPr>
        <w:t>Заказчик</w:t>
      </w:r>
      <w:r w:rsidR="00610AF2">
        <w:rPr>
          <w:rFonts w:ascii="Times New Roman" w:hAnsi="Times New Roman"/>
          <w:sz w:val="24"/>
        </w:rPr>
        <w:t xml:space="preserve">а. Список таких лиц Заказчик направляет Поставщику </w:t>
      </w:r>
      <w:r w:rsidR="00413B2D">
        <w:rPr>
          <w:rFonts w:ascii="Times New Roman" w:hAnsi="Times New Roman"/>
          <w:sz w:val="24"/>
        </w:rPr>
        <w:t>в течение 3</w:t>
      </w:r>
      <w:r w:rsidR="008D34E4">
        <w:rPr>
          <w:rFonts w:ascii="Times New Roman" w:hAnsi="Times New Roman"/>
          <w:sz w:val="24"/>
        </w:rPr>
        <w:t xml:space="preserve"> </w:t>
      </w:r>
      <w:r w:rsidR="00413B2D">
        <w:rPr>
          <w:rFonts w:ascii="Times New Roman" w:hAnsi="Times New Roman"/>
          <w:sz w:val="24"/>
        </w:rPr>
        <w:t xml:space="preserve">(трех) дней со дня подписания настоящего </w:t>
      </w:r>
      <w:r w:rsidR="003D4BC3">
        <w:rPr>
          <w:rFonts w:ascii="Times New Roman" w:hAnsi="Times New Roman"/>
          <w:sz w:val="24"/>
        </w:rPr>
        <w:t>Контракт</w:t>
      </w:r>
      <w:r w:rsidR="00413B2D">
        <w:rPr>
          <w:rFonts w:ascii="Times New Roman" w:hAnsi="Times New Roman"/>
          <w:sz w:val="24"/>
        </w:rPr>
        <w:t>а</w:t>
      </w:r>
      <w:r w:rsidR="00C744AF">
        <w:rPr>
          <w:rFonts w:ascii="Times New Roman" w:hAnsi="Times New Roman"/>
          <w:sz w:val="24"/>
        </w:rPr>
        <w:t xml:space="preserve">, удостоверенный </w:t>
      </w:r>
      <w:r w:rsidR="00C744AF" w:rsidRPr="00C744AF">
        <w:rPr>
          <w:rFonts w:ascii="Times New Roman" w:hAnsi="Times New Roman" w:cs="Times New Roman"/>
          <w:sz w:val="24"/>
        </w:rPr>
        <w:t>подписью исполнительного органа Заказчика и оттиск</w:t>
      </w:r>
      <w:r w:rsidR="00C744AF">
        <w:rPr>
          <w:rFonts w:ascii="Times New Roman" w:hAnsi="Times New Roman" w:cs="Times New Roman"/>
          <w:sz w:val="24"/>
        </w:rPr>
        <w:t>ом</w:t>
      </w:r>
      <w:r w:rsidR="00C744AF" w:rsidRPr="00C744AF">
        <w:rPr>
          <w:rFonts w:ascii="Times New Roman" w:hAnsi="Times New Roman" w:cs="Times New Roman"/>
          <w:sz w:val="24"/>
        </w:rPr>
        <w:t xml:space="preserve"> печати</w:t>
      </w:r>
      <w:r w:rsidR="00413B2D">
        <w:rPr>
          <w:rFonts w:ascii="Times New Roman" w:hAnsi="Times New Roman"/>
          <w:sz w:val="24"/>
        </w:rPr>
        <w:t xml:space="preserve">. </w:t>
      </w:r>
      <w:r w:rsidRPr="00B3011E">
        <w:rPr>
          <w:rFonts w:ascii="Times New Roman" w:hAnsi="Times New Roman"/>
          <w:sz w:val="24"/>
        </w:rPr>
        <w:t xml:space="preserve">Факт произведённой приёмки по количеству мест и качеству упаковки подтверждается фактом подписания </w:t>
      </w:r>
      <w:r w:rsidR="00917008">
        <w:rPr>
          <w:rFonts w:ascii="Times New Roman" w:hAnsi="Times New Roman"/>
          <w:sz w:val="24"/>
        </w:rPr>
        <w:t>товарной накладной</w:t>
      </w:r>
      <w:r w:rsidR="00395749">
        <w:rPr>
          <w:rFonts w:ascii="Times New Roman" w:hAnsi="Times New Roman"/>
          <w:sz w:val="24"/>
        </w:rPr>
        <w:t xml:space="preserve"> Сторонами</w:t>
      </w:r>
      <w:r w:rsidR="0049389B">
        <w:rPr>
          <w:rFonts w:ascii="Times New Roman" w:hAnsi="Times New Roman"/>
          <w:sz w:val="24"/>
        </w:rPr>
        <w:t>.</w:t>
      </w:r>
      <w:r w:rsidRPr="00B3011E">
        <w:rPr>
          <w:rFonts w:ascii="Times New Roman" w:hAnsi="Times New Roman"/>
          <w:sz w:val="24"/>
        </w:rPr>
        <w:t xml:space="preserve"> </w:t>
      </w:r>
    </w:p>
    <w:p w14:paraId="3679BA5D" w14:textId="1F1100E4" w:rsidR="006333E4" w:rsidRPr="00E2278E" w:rsidRDefault="006333E4" w:rsidP="00B557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53486435"/>
      <w:r w:rsidRPr="00E2278E">
        <w:rPr>
          <w:rFonts w:ascii="Times New Roman" w:hAnsi="Times New Roman"/>
          <w:b/>
          <w:bCs/>
          <w:sz w:val="24"/>
        </w:rPr>
        <w:t>5.1.1.</w:t>
      </w:r>
      <w:r w:rsidRPr="00E2278E">
        <w:rPr>
          <w:rFonts w:ascii="Times New Roman" w:hAnsi="Times New Roman"/>
          <w:sz w:val="24"/>
        </w:rPr>
        <w:t xml:space="preserve"> </w:t>
      </w:r>
      <w:r w:rsidRPr="00E2278E">
        <w:rPr>
          <w:rFonts w:ascii="Times New Roman" w:hAnsi="Times New Roman" w:cs="Times New Roman"/>
          <w:sz w:val="24"/>
          <w:szCs w:val="24"/>
        </w:rPr>
        <w:t>Приемка поставленных НПЛС осуществляется в соответствии с требованиями законодательства РФ в ходе передачи товара Заказчику и включает в себя:</w:t>
      </w:r>
    </w:p>
    <w:p w14:paraId="76EF5AA6" w14:textId="457A6FC0" w:rsidR="006333E4" w:rsidRPr="00E2278E" w:rsidRDefault="006333E4" w:rsidP="006333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а) проверку поставленных НПЛС </w:t>
      </w:r>
      <w:r w:rsidR="00CC49BA" w:rsidRPr="00E2278E">
        <w:rPr>
          <w:rFonts w:ascii="Times New Roman" w:hAnsi="Times New Roman" w:cs="Times New Roman"/>
          <w:sz w:val="24"/>
          <w:szCs w:val="24"/>
        </w:rPr>
        <w:t>в соответствии с Заявкой</w:t>
      </w:r>
      <w:r w:rsidRPr="00E2278E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CC49BA" w:rsidRPr="00E2278E">
        <w:rPr>
          <w:rFonts w:ascii="Times New Roman" w:hAnsi="Times New Roman" w:cs="Times New Roman"/>
          <w:sz w:val="24"/>
          <w:szCs w:val="24"/>
        </w:rPr>
        <w:t>а</w:t>
      </w:r>
      <w:r w:rsidRPr="00E2278E">
        <w:rPr>
          <w:rFonts w:ascii="Times New Roman" w:hAnsi="Times New Roman" w:cs="Times New Roman"/>
          <w:sz w:val="24"/>
          <w:szCs w:val="24"/>
        </w:rPr>
        <w:t>;</w:t>
      </w:r>
    </w:p>
    <w:p w14:paraId="57757C7A" w14:textId="6036A708" w:rsidR="006333E4" w:rsidRPr="00E2278E" w:rsidRDefault="006333E4" w:rsidP="006333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>б)</w:t>
      </w:r>
      <w:r w:rsidR="00A46D5B">
        <w:rPr>
          <w:rFonts w:ascii="Times New Roman" w:hAnsi="Times New Roman" w:cs="Times New Roman"/>
          <w:sz w:val="24"/>
          <w:szCs w:val="24"/>
        </w:rPr>
        <w:t> </w:t>
      </w:r>
      <w:r w:rsidRPr="00E2278E">
        <w:rPr>
          <w:rFonts w:ascii="Times New Roman" w:hAnsi="Times New Roman" w:cs="Times New Roman"/>
          <w:sz w:val="24"/>
          <w:szCs w:val="24"/>
        </w:rPr>
        <w:t xml:space="preserve">проверку полноты и правильности оформления комплекта документов, предусмотренных пунктом 4.4 </w:t>
      </w:r>
      <w:r w:rsidR="003D4BC3">
        <w:rPr>
          <w:rFonts w:ascii="Times New Roman" w:hAnsi="Times New Roman" w:cs="Times New Roman"/>
          <w:sz w:val="24"/>
          <w:szCs w:val="24"/>
        </w:rPr>
        <w:t>Контракт</w:t>
      </w:r>
      <w:r w:rsidRPr="00E2278E">
        <w:rPr>
          <w:rFonts w:ascii="Times New Roman" w:hAnsi="Times New Roman" w:cs="Times New Roman"/>
          <w:sz w:val="24"/>
          <w:szCs w:val="24"/>
        </w:rPr>
        <w:t>а;</w:t>
      </w:r>
    </w:p>
    <w:p w14:paraId="51353CFF" w14:textId="362D6894" w:rsidR="006333E4" w:rsidRPr="00E2278E" w:rsidRDefault="006333E4" w:rsidP="006333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>в) контроль наличия/отсутствия внешних повреждений упаковки НПЛС</w:t>
      </w:r>
      <w:r w:rsidR="000B5F47">
        <w:rPr>
          <w:rFonts w:ascii="Times New Roman" w:hAnsi="Times New Roman" w:cs="Times New Roman"/>
          <w:sz w:val="24"/>
          <w:szCs w:val="24"/>
        </w:rPr>
        <w:t>.</w:t>
      </w:r>
    </w:p>
    <w:p w14:paraId="77370020" w14:textId="791CB8FB" w:rsidR="006333E4" w:rsidRPr="00E2278E" w:rsidRDefault="006333E4" w:rsidP="006333E4">
      <w:pPr>
        <w:ind w:firstLine="540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/>
          <w:b/>
          <w:bCs/>
          <w:sz w:val="24"/>
        </w:rPr>
        <w:t>5.2.</w:t>
      </w:r>
      <w:r w:rsidRPr="00E2278E">
        <w:rPr>
          <w:rFonts w:ascii="Times New Roman" w:hAnsi="Times New Roman"/>
          <w:sz w:val="24"/>
        </w:rPr>
        <w:t xml:space="preserve"> </w:t>
      </w:r>
      <w:r w:rsidRPr="00E2278E">
        <w:rPr>
          <w:rFonts w:ascii="Times New Roman" w:hAnsi="Times New Roman" w:cs="Times New Roman"/>
          <w:sz w:val="24"/>
        </w:rPr>
        <w:t xml:space="preserve">В случаях несоответствия первичной и вторичной упаковок и маркировки НПЛС, то они приемке не подлежат, а подлежат уничтожению в установленном законодательством </w:t>
      </w:r>
      <w:r w:rsidR="00054832" w:rsidRPr="00E2278E">
        <w:rPr>
          <w:rFonts w:ascii="Times New Roman" w:hAnsi="Times New Roman" w:cs="Times New Roman"/>
          <w:sz w:val="24"/>
        </w:rPr>
        <w:t xml:space="preserve">РФ </w:t>
      </w:r>
      <w:r w:rsidRPr="00E2278E">
        <w:rPr>
          <w:rFonts w:ascii="Times New Roman" w:hAnsi="Times New Roman" w:cs="Times New Roman"/>
          <w:sz w:val="24"/>
        </w:rPr>
        <w:t xml:space="preserve">порядке. </w:t>
      </w:r>
    </w:p>
    <w:bookmarkEnd w:id="14"/>
    <w:p w14:paraId="251BC72F" w14:textId="697C74E6" w:rsidR="00A63921" w:rsidRDefault="008B44EE" w:rsidP="00B55726">
      <w:pPr>
        <w:pStyle w:val="a4"/>
        <w:spacing w:after="0"/>
        <w:ind w:firstLine="567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5.</w:t>
      </w:r>
      <w:r w:rsidR="00BD2830" w:rsidRPr="00B55726">
        <w:rPr>
          <w:rFonts w:ascii="Times New Roman" w:hAnsi="Times New Roman"/>
          <w:b/>
          <w:bCs/>
          <w:sz w:val="24"/>
        </w:rPr>
        <w:t>3</w:t>
      </w:r>
      <w:r w:rsidR="00A63921" w:rsidRPr="00B55726">
        <w:rPr>
          <w:rFonts w:ascii="Times New Roman" w:hAnsi="Times New Roman"/>
          <w:b/>
          <w:bCs/>
          <w:sz w:val="24"/>
        </w:rPr>
        <w:t>.</w:t>
      </w:r>
      <w:r w:rsidR="00A63921" w:rsidRPr="00B3011E">
        <w:rPr>
          <w:rFonts w:ascii="Times New Roman" w:hAnsi="Times New Roman"/>
          <w:sz w:val="24"/>
        </w:rPr>
        <w:t xml:space="preserve"> </w:t>
      </w:r>
      <w:r w:rsidR="005976BC">
        <w:rPr>
          <w:rFonts w:ascii="Times New Roman" w:hAnsi="Times New Roman"/>
          <w:sz w:val="24"/>
        </w:rPr>
        <w:t xml:space="preserve">Все иные, не урегулированные настоящим </w:t>
      </w:r>
      <w:r w:rsidR="003D4BC3">
        <w:rPr>
          <w:rFonts w:ascii="Times New Roman" w:hAnsi="Times New Roman"/>
          <w:sz w:val="24"/>
        </w:rPr>
        <w:t>Контракт</w:t>
      </w:r>
      <w:r w:rsidR="005976BC">
        <w:rPr>
          <w:rFonts w:ascii="Times New Roman" w:hAnsi="Times New Roman"/>
          <w:sz w:val="24"/>
        </w:rPr>
        <w:t>ом п</w:t>
      </w:r>
      <w:r w:rsidR="00653DD6">
        <w:rPr>
          <w:rFonts w:ascii="Times New Roman" w:hAnsi="Times New Roman"/>
          <w:sz w:val="24"/>
        </w:rPr>
        <w:t>равила п</w:t>
      </w:r>
      <w:r w:rsidR="00A63921" w:rsidRPr="00B3011E">
        <w:rPr>
          <w:rFonts w:ascii="Times New Roman" w:hAnsi="Times New Roman"/>
          <w:sz w:val="24"/>
        </w:rPr>
        <w:t>риемк</w:t>
      </w:r>
      <w:r w:rsidR="00653DD6">
        <w:rPr>
          <w:rFonts w:ascii="Times New Roman" w:hAnsi="Times New Roman"/>
          <w:sz w:val="24"/>
        </w:rPr>
        <w:t>и</w:t>
      </w:r>
      <w:r w:rsidR="00A63921" w:rsidRPr="00B3011E">
        <w:rPr>
          <w:rFonts w:ascii="Times New Roman" w:hAnsi="Times New Roman"/>
          <w:sz w:val="24"/>
        </w:rPr>
        <w:t xml:space="preserve"> </w:t>
      </w:r>
      <w:r w:rsidR="00F42742">
        <w:rPr>
          <w:rFonts w:ascii="Times New Roman" w:hAnsi="Times New Roman"/>
          <w:sz w:val="24"/>
        </w:rPr>
        <w:t>НПЛС</w:t>
      </w:r>
      <w:r w:rsidR="005976BC">
        <w:rPr>
          <w:rFonts w:ascii="Times New Roman" w:hAnsi="Times New Roman"/>
          <w:sz w:val="24"/>
        </w:rPr>
        <w:t>, осуществляются</w:t>
      </w:r>
      <w:r w:rsidR="00A63921" w:rsidRPr="00B3011E">
        <w:rPr>
          <w:rFonts w:ascii="Times New Roman" w:hAnsi="Times New Roman"/>
          <w:sz w:val="24"/>
        </w:rPr>
        <w:t xml:space="preserve"> в соответствии с требованиям</w:t>
      </w:r>
      <w:r w:rsidR="00C744AF">
        <w:rPr>
          <w:rFonts w:ascii="Times New Roman" w:hAnsi="Times New Roman"/>
          <w:sz w:val="24"/>
        </w:rPr>
        <w:t xml:space="preserve">и Инструкций Госарбитража СССР </w:t>
      </w:r>
      <w:r w:rsidR="00A63921" w:rsidRPr="00B3011E">
        <w:rPr>
          <w:rFonts w:ascii="Times New Roman" w:hAnsi="Times New Roman"/>
          <w:sz w:val="24"/>
        </w:rPr>
        <w:t xml:space="preserve">о приёмке продукции производственно-технического назначения и товаров народного потребления по количеству (№ П-6 от 15.06.65) и качеству (№ П-7 от 25.04.66) с дополнениями и изменениями. </w:t>
      </w:r>
    </w:p>
    <w:p w14:paraId="735846C2" w14:textId="77777777" w:rsidR="00F01E5C" w:rsidRDefault="008D34E4" w:rsidP="00F01E5C">
      <w:pPr>
        <w:ind w:firstLine="567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 w:cs="Times New Roman"/>
          <w:b/>
          <w:bCs/>
          <w:sz w:val="24"/>
        </w:rPr>
        <w:t>5.4.</w:t>
      </w:r>
      <w:r w:rsidRPr="00E2278E">
        <w:rPr>
          <w:rFonts w:ascii="Times New Roman" w:hAnsi="Times New Roman" w:cs="Times New Roman"/>
          <w:sz w:val="24"/>
        </w:rPr>
        <w:t xml:space="preserve">  </w:t>
      </w:r>
      <w:bookmarkStart w:id="15" w:name="_Hlk65663082"/>
      <w:bookmarkStart w:id="16" w:name="_Hlk53486524"/>
      <w:r w:rsidR="00F01E5C">
        <w:rPr>
          <w:rFonts w:ascii="Times New Roman" w:hAnsi="Times New Roman"/>
          <w:sz w:val="24"/>
        </w:rPr>
        <w:t>В случае</w:t>
      </w:r>
      <w:r w:rsidR="00F01E5C" w:rsidRPr="00B3011E">
        <w:rPr>
          <w:rFonts w:ascii="Times New Roman" w:hAnsi="Times New Roman"/>
          <w:sz w:val="24"/>
        </w:rPr>
        <w:t xml:space="preserve"> </w:t>
      </w:r>
      <w:r w:rsidR="00F01E5C">
        <w:rPr>
          <w:rFonts w:ascii="Times New Roman" w:hAnsi="Times New Roman"/>
          <w:sz w:val="24"/>
        </w:rPr>
        <w:t>обнаружения недостачи НПЛС, поврежденных упаковок иных существенных недостатков, Заказчик по окончании приемки</w:t>
      </w:r>
      <w:r w:rsidR="00F01E5C" w:rsidRPr="00B3011E">
        <w:rPr>
          <w:rFonts w:ascii="Times New Roman" w:hAnsi="Times New Roman"/>
          <w:sz w:val="24"/>
        </w:rPr>
        <w:t xml:space="preserve"> составляет акт, в соответствии с формой № ТОРГ-2, утвержденной постановлением Госкомстат</w:t>
      </w:r>
      <w:r w:rsidR="00F01E5C">
        <w:rPr>
          <w:rFonts w:ascii="Times New Roman" w:hAnsi="Times New Roman"/>
          <w:sz w:val="24"/>
        </w:rPr>
        <w:t>а России от 25.12.1998 г.                № 132, в 2-х экз. – Поставщику и Заказчику по 1 экз. Данный акт подписывается представителями Сторон</w:t>
      </w:r>
      <w:bookmarkEnd w:id="15"/>
      <w:r w:rsidR="00F01E5C">
        <w:rPr>
          <w:rFonts w:ascii="Times New Roman" w:hAnsi="Times New Roman"/>
          <w:sz w:val="24"/>
        </w:rPr>
        <w:t>.</w:t>
      </w:r>
    </w:p>
    <w:p w14:paraId="27220DC9" w14:textId="47283641" w:rsidR="00211E76" w:rsidRPr="00E2278E" w:rsidRDefault="00211E76" w:rsidP="00F01E5C">
      <w:pPr>
        <w:ind w:firstLine="567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 w:cs="Times New Roman"/>
          <w:b/>
          <w:bCs/>
          <w:sz w:val="24"/>
        </w:rPr>
        <w:t>5.</w:t>
      </w:r>
      <w:r w:rsidR="00292473" w:rsidRPr="00E2278E">
        <w:rPr>
          <w:rFonts w:ascii="Times New Roman" w:hAnsi="Times New Roman" w:cs="Times New Roman"/>
          <w:b/>
          <w:bCs/>
          <w:sz w:val="24"/>
        </w:rPr>
        <w:t>5</w:t>
      </w:r>
      <w:r w:rsidRPr="00E2278E">
        <w:rPr>
          <w:rFonts w:ascii="Times New Roman" w:hAnsi="Times New Roman" w:cs="Times New Roman"/>
          <w:sz w:val="24"/>
        </w:rPr>
        <w:t xml:space="preserve">. При возникновении ошибок или технических сбоев при внесении сведений </w:t>
      </w:r>
      <w:r w:rsidR="00686E91" w:rsidRPr="00E2278E">
        <w:rPr>
          <w:rFonts w:ascii="Times New Roman" w:hAnsi="Times New Roman" w:cs="Times New Roman"/>
          <w:sz w:val="24"/>
        </w:rPr>
        <w:t xml:space="preserve">о </w:t>
      </w:r>
      <w:r w:rsidRPr="00E2278E">
        <w:rPr>
          <w:rFonts w:ascii="Times New Roman" w:hAnsi="Times New Roman" w:cs="Times New Roman"/>
          <w:sz w:val="24"/>
        </w:rPr>
        <w:t xml:space="preserve">поставляемых НПЛС в ИС МДЛП: Сторона обязана уведомить другую Сторону об ошибке в ИС МДЛП информационным письмом по адресу электронной почты, указанной в реквизитах Сторон в разделе 14 настоящего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E2278E">
        <w:rPr>
          <w:rFonts w:ascii="Times New Roman" w:hAnsi="Times New Roman" w:cs="Times New Roman"/>
          <w:sz w:val="24"/>
        </w:rPr>
        <w:t xml:space="preserve">а в течение </w:t>
      </w:r>
      <w:r w:rsidR="00686E91" w:rsidRPr="00E2278E">
        <w:rPr>
          <w:rFonts w:ascii="Times New Roman" w:hAnsi="Times New Roman" w:cs="Times New Roman"/>
          <w:sz w:val="24"/>
        </w:rPr>
        <w:t>1</w:t>
      </w:r>
      <w:r w:rsidRPr="00E2278E">
        <w:rPr>
          <w:rFonts w:ascii="Times New Roman" w:hAnsi="Times New Roman" w:cs="Times New Roman"/>
          <w:sz w:val="24"/>
        </w:rPr>
        <w:t xml:space="preserve"> (</w:t>
      </w:r>
      <w:r w:rsidR="00686E91" w:rsidRPr="00E2278E">
        <w:rPr>
          <w:rFonts w:ascii="Times New Roman" w:hAnsi="Times New Roman" w:cs="Times New Roman"/>
          <w:sz w:val="24"/>
        </w:rPr>
        <w:t>одного</w:t>
      </w:r>
      <w:r w:rsidRPr="00E2278E">
        <w:rPr>
          <w:rFonts w:ascii="Times New Roman" w:hAnsi="Times New Roman" w:cs="Times New Roman"/>
          <w:sz w:val="24"/>
        </w:rPr>
        <w:t>) рабоч</w:t>
      </w:r>
      <w:r w:rsidR="00686E91" w:rsidRPr="00E2278E">
        <w:rPr>
          <w:rFonts w:ascii="Times New Roman" w:hAnsi="Times New Roman" w:cs="Times New Roman"/>
          <w:sz w:val="24"/>
        </w:rPr>
        <w:t>его</w:t>
      </w:r>
      <w:r w:rsidRPr="00E2278E">
        <w:rPr>
          <w:rFonts w:ascii="Times New Roman" w:hAnsi="Times New Roman" w:cs="Times New Roman"/>
          <w:sz w:val="24"/>
        </w:rPr>
        <w:t xml:space="preserve"> дн</w:t>
      </w:r>
      <w:r w:rsidR="00686E91" w:rsidRPr="00E2278E">
        <w:rPr>
          <w:rFonts w:ascii="Times New Roman" w:hAnsi="Times New Roman" w:cs="Times New Roman"/>
          <w:sz w:val="24"/>
        </w:rPr>
        <w:t>я</w:t>
      </w:r>
      <w:r w:rsidRPr="00E2278E">
        <w:rPr>
          <w:rFonts w:ascii="Times New Roman" w:hAnsi="Times New Roman" w:cs="Times New Roman"/>
          <w:sz w:val="24"/>
        </w:rPr>
        <w:t>.</w:t>
      </w:r>
    </w:p>
    <w:p w14:paraId="216B0D9C" w14:textId="42B3F4BA" w:rsidR="00211E76" w:rsidRDefault="00211E76" w:rsidP="00211E76">
      <w:pPr>
        <w:pStyle w:val="a4"/>
        <w:spacing w:after="0"/>
        <w:jc w:val="both"/>
        <w:rPr>
          <w:rFonts w:ascii="Times New Roman" w:hAnsi="Times New Roman"/>
          <w:sz w:val="24"/>
        </w:rPr>
      </w:pPr>
      <w:r w:rsidRPr="00E2278E">
        <w:rPr>
          <w:rFonts w:ascii="Times New Roman" w:hAnsi="Times New Roman"/>
          <w:sz w:val="24"/>
        </w:rPr>
        <w:t xml:space="preserve"> </w:t>
      </w:r>
      <w:r w:rsidR="00292473" w:rsidRPr="00E2278E">
        <w:rPr>
          <w:rFonts w:ascii="Times New Roman" w:hAnsi="Times New Roman"/>
          <w:sz w:val="24"/>
        </w:rPr>
        <w:t xml:space="preserve">        </w:t>
      </w:r>
      <w:r w:rsidR="00686E91" w:rsidRPr="00E2278E">
        <w:rPr>
          <w:rFonts w:ascii="Times New Roman" w:hAnsi="Times New Roman"/>
          <w:b/>
          <w:bCs/>
          <w:sz w:val="24"/>
        </w:rPr>
        <w:t>5.</w:t>
      </w:r>
      <w:r w:rsidR="00292473" w:rsidRPr="00E2278E">
        <w:rPr>
          <w:rFonts w:ascii="Times New Roman" w:hAnsi="Times New Roman"/>
          <w:b/>
          <w:bCs/>
          <w:sz w:val="24"/>
        </w:rPr>
        <w:t>6</w:t>
      </w:r>
      <w:r w:rsidR="00686E91" w:rsidRPr="00E2278E">
        <w:rPr>
          <w:rFonts w:ascii="Times New Roman" w:hAnsi="Times New Roman"/>
          <w:b/>
          <w:bCs/>
          <w:sz w:val="24"/>
        </w:rPr>
        <w:t>.</w:t>
      </w:r>
      <w:r w:rsidR="00686E91" w:rsidRPr="00E2278E">
        <w:rPr>
          <w:rFonts w:ascii="Times New Roman" w:hAnsi="Times New Roman"/>
          <w:sz w:val="24"/>
        </w:rPr>
        <w:t xml:space="preserve"> В случае возникновения разногласий между Поставщиком и Заказчиком и в целях продления регламентированных сроков регистрации сведений об отгрузке/приемке НПЛС, а также акцептирования указанных сведений, Стороны могут регистрировать в ИС МДЛП сведения о постановке в арбитраж</w:t>
      </w:r>
      <w:r w:rsidR="00843AB2" w:rsidRPr="00E2278E">
        <w:rPr>
          <w:rFonts w:ascii="Times New Roman" w:hAnsi="Times New Roman"/>
          <w:sz w:val="24"/>
        </w:rPr>
        <w:t xml:space="preserve"> в соответствии с Положением о МДЛП</w:t>
      </w:r>
      <w:r w:rsidR="00686E91" w:rsidRPr="00E2278E">
        <w:rPr>
          <w:rFonts w:ascii="Times New Roman" w:hAnsi="Times New Roman"/>
          <w:sz w:val="24"/>
        </w:rPr>
        <w:t>.</w:t>
      </w:r>
    </w:p>
    <w:p w14:paraId="0CC053BF" w14:textId="4537E99C" w:rsidR="003D4BC3" w:rsidRPr="003D4BC3" w:rsidRDefault="003D4BC3" w:rsidP="00092CD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3D4BC3">
        <w:rPr>
          <w:rFonts w:ascii="Times New Roman" w:hAnsi="Times New Roman"/>
          <w:b/>
          <w:sz w:val="24"/>
        </w:rPr>
        <w:t xml:space="preserve">5.7. </w:t>
      </w:r>
      <w:r w:rsidRPr="003D4BC3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результату</w:t>
      </w:r>
      <w:r w:rsidRPr="003D4BC3">
        <w:rPr>
          <w:rFonts w:ascii="Times New Roman" w:hAnsi="Times New Roman"/>
          <w:sz w:val="24"/>
        </w:rPr>
        <w:t xml:space="preserve"> приемки Товар</w:t>
      </w:r>
      <w:r>
        <w:rPr>
          <w:rFonts w:ascii="Times New Roman" w:hAnsi="Times New Roman"/>
          <w:sz w:val="24"/>
        </w:rPr>
        <w:t>а</w:t>
      </w:r>
      <w:r w:rsidRPr="003D4B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 w:rsidRPr="003D4BC3">
        <w:rPr>
          <w:rFonts w:ascii="Times New Roman" w:hAnsi="Times New Roman"/>
          <w:sz w:val="24"/>
        </w:rPr>
        <w:t>аказчик оформляет Акт приемки товаров, работ, услуг (ф.0510452)</w:t>
      </w:r>
      <w:r w:rsidR="00092CD0">
        <w:rPr>
          <w:rFonts w:ascii="Times New Roman" w:hAnsi="Times New Roman"/>
          <w:sz w:val="24"/>
        </w:rPr>
        <w:t>, далее - Акт</w:t>
      </w:r>
      <w:r w:rsidRPr="003D4BC3">
        <w:rPr>
          <w:rFonts w:ascii="Times New Roman" w:hAnsi="Times New Roman"/>
          <w:sz w:val="24"/>
        </w:rPr>
        <w:t xml:space="preserve">. Акт формируется </w:t>
      </w:r>
      <w:r w:rsidR="00092CD0">
        <w:rPr>
          <w:rFonts w:ascii="Times New Roman" w:hAnsi="Times New Roman"/>
          <w:sz w:val="24"/>
        </w:rPr>
        <w:t xml:space="preserve">в соответствии с требованиями </w:t>
      </w:r>
      <w:r w:rsidR="00092CD0" w:rsidRPr="00092CD0">
        <w:rPr>
          <w:rFonts w:ascii="Times New Roman" w:hAnsi="Times New Roman"/>
          <w:sz w:val="24"/>
        </w:rPr>
        <w:t>приказ</w:t>
      </w:r>
      <w:r w:rsidR="00092CD0">
        <w:rPr>
          <w:rFonts w:ascii="Times New Roman" w:hAnsi="Times New Roman"/>
          <w:sz w:val="24"/>
        </w:rPr>
        <w:t>а</w:t>
      </w:r>
      <w:r w:rsidR="00092CD0" w:rsidRPr="00092CD0">
        <w:rPr>
          <w:rFonts w:ascii="Times New Roman" w:hAnsi="Times New Roman"/>
          <w:sz w:val="24"/>
        </w:rPr>
        <w:t xml:space="preserve"> Мин</w:t>
      </w:r>
      <w:r w:rsidR="00092CD0">
        <w:rPr>
          <w:rFonts w:ascii="Times New Roman" w:hAnsi="Times New Roman"/>
          <w:sz w:val="24"/>
        </w:rPr>
        <w:t>истерства финансов России</w:t>
      </w:r>
      <w:r w:rsidR="00092CD0" w:rsidRPr="00092CD0">
        <w:rPr>
          <w:rFonts w:ascii="Times New Roman" w:hAnsi="Times New Roman"/>
          <w:sz w:val="24"/>
        </w:rPr>
        <w:t xml:space="preserve">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092CD0">
        <w:rPr>
          <w:rFonts w:ascii="Times New Roman" w:hAnsi="Times New Roman"/>
          <w:sz w:val="24"/>
        </w:rPr>
        <w:t xml:space="preserve"> </w:t>
      </w:r>
      <w:r w:rsidRPr="003D4BC3">
        <w:rPr>
          <w:rFonts w:ascii="Times New Roman" w:hAnsi="Times New Roman"/>
          <w:sz w:val="24"/>
        </w:rPr>
        <w:t>на основании документов, предоставленных Поставщиком</w:t>
      </w:r>
      <w:r w:rsidR="00092CD0">
        <w:rPr>
          <w:rFonts w:ascii="Times New Roman" w:hAnsi="Times New Roman"/>
          <w:sz w:val="24"/>
        </w:rPr>
        <w:t>.</w:t>
      </w:r>
      <w:r w:rsidR="00DE6A17">
        <w:rPr>
          <w:rFonts w:ascii="Times New Roman" w:hAnsi="Times New Roman"/>
          <w:sz w:val="24"/>
        </w:rPr>
        <w:t xml:space="preserve"> Об оформлении</w:t>
      </w:r>
      <w:r w:rsidRPr="003D4BC3">
        <w:rPr>
          <w:rFonts w:ascii="Times New Roman" w:hAnsi="Times New Roman"/>
          <w:sz w:val="24"/>
        </w:rPr>
        <w:t xml:space="preserve"> Акт</w:t>
      </w:r>
      <w:r w:rsidR="00DE6A17">
        <w:rPr>
          <w:rFonts w:ascii="Times New Roman" w:hAnsi="Times New Roman"/>
          <w:sz w:val="24"/>
        </w:rPr>
        <w:t>а и его подписании Заказчик уведомляет Поставщика.</w:t>
      </w:r>
      <w:r w:rsidRPr="003D4BC3">
        <w:rPr>
          <w:rFonts w:ascii="Times New Roman" w:hAnsi="Times New Roman"/>
          <w:sz w:val="24"/>
        </w:rPr>
        <w:t xml:space="preserve"> </w:t>
      </w:r>
    </w:p>
    <w:p w14:paraId="09351E50" w14:textId="6F01D719" w:rsidR="00843AB2" w:rsidRDefault="00843AB2" w:rsidP="00211E76">
      <w:pPr>
        <w:pStyle w:val="a4"/>
        <w:spacing w:after="0"/>
        <w:jc w:val="both"/>
        <w:rPr>
          <w:rFonts w:ascii="Times New Roman" w:hAnsi="Times New Roman"/>
          <w:color w:val="FF0000"/>
          <w:sz w:val="24"/>
        </w:rPr>
      </w:pPr>
    </w:p>
    <w:bookmarkEnd w:id="16"/>
    <w:p w14:paraId="7DC631AF" w14:textId="5976E0B3" w:rsidR="00947C65" w:rsidRDefault="00B24544" w:rsidP="006B60D1">
      <w:pPr>
        <w:pStyle w:val="a4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 w:rsidR="008B44EE">
        <w:rPr>
          <w:rFonts w:ascii="Times New Roman" w:hAnsi="Times New Roman"/>
          <w:b/>
          <w:sz w:val="24"/>
        </w:rPr>
        <w:t>6</w:t>
      </w:r>
      <w:r w:rsidR="00947C65">
        <w:rPr>
          <w:rFonts w:ascii="Times New Roman" w:hAnsi="Times New Roman"/>
          <w:b/>
          <w:sz w:val="24"/>
        </w:rPr>
        <w:t xml:space="preserve">. КАЧЕСТВО </w:t>
      </w:r>
      <w:r w:rsidR="00DE6D86">
        <w:rPr>
          <w:rFonts w:ascii="Times New Roman" w:hAnsi="Times New Roman"/>
          <w:b/>
          <w:sz w:val="24"/>
        </w:rPr>
        <w:t>НПЛС</w:t>
      </w:r>
    </w:p>
    <w:p w14:paraId="376D0055" w14:textId="399CDA7C" w:rsidR="00947C65" w:rsidRDefault="008B44EE" w:rsidP="006B60D1">
      <w:pPr>
        <w:ind w:firstLine="539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6</w:t>
      </w:r>
      <w:r w:rsidR="00947C65" w:rsidRPr="00B55726">
        <w:rPr>
          <w:rFonts w:ascii="Times New Roman" w:hAnsi="Times New Roman"/>
          <w:b/>
          <w:bCs/>
          <w:sz w:val="24"/>
        </w:rPr>
        <w:t>.1.</w:t>
      </w:r>
      <w:r w:rsidR="00947C65">
        <w:rPr>
          <w:rFonts w:ascii="Times New Roman" w:hAnsi="Times New Roman"/>
          <w:sz w:val="24"/>
        </w:rPr>
        <w:t xml:space="preserve"> Качество </w:t>
      </w:r>
      <w:r w:rsidR="00F42742">
        <w:rPr>
          <w:rFonts w:ascii="Times New Roman" w:hAnsi="Times New Roman"/>
          <w:sz w:val="24"/>
        </w:rPr>
        <w:t xml:space="preserve">поставляемых НПЛС </w:t>
      </w:r>
      <w:r w:rsidR="00947C65">
        <w:rPr>
          <w:rFonts w:ascii="Times New Roman" w:hAnsi="Times New Roman"/>
          <w:sz w:val="24"/>
        </w:rPr>
        <w:t xml:space="preserve">должно соответствовать требованиям, установленным </w:t>
      </w:r>
      <w:r w:rsidR="00BD0E32">
        <w:rPr>
          <w:rFonts w:ascii="Times New Roman" w:hAnsi="Times New Roman"/>
          <w:sz w:val="24"/>
        </w:rPr>
        <w:t xml:space="preserve">нормами и правилами для данного вида </w:t>
      </w:r>
      <w:r w:rsidR="00F42742">
        <w:rPr>
          <w:rFonts w:ascii="Times New Roman" w:hAnsi="Times New Roman"/>
          <w:sz w:val="24"/>
        </w:rPr>
        <w:t>НПЛС</w:t>
      </w:r>
      <w:r w:rsidR="00BD0E32">
        <w:rPr>
          <w:rFonts w:ascii="Times New Roman" w:hAnsi="Times New Roman"/>
          <w:sz w:val="24"/>
        </w:rPr>
        <w:t xml:space="preserve">, действующими в Российской </w:t>
      </w:r>
      <w:r w:rsidR="00D96ADC">
        <w:rPr>
          <w:rFonts w:ascii="Times New Roman" w:hAnsi="Times New Roman"/>
          <w:sz w:val="24"/>
        </w:rPr>
        <w:t>Ф</w:t>
      </w:r>
      <w:r w:rsidR="00BD0E32">
        <w:rPr>
          <w:rFonts w:ascii="Times New Roman" w:hAnsi="Times New Roman"/>
          <w:sz w:val="24"/>
        </w:rPr>
        <w:t xml:space="preserve">едерации на момент подписания настоящего </w:t>
      </w:r>
      <w:r w:rsidR="003D4BC3">
        <w:rPr>
          <w:rFonts w:ascii="Times New Roman" w:hAnsi="Times New Roman"/>
          <w:sz w:val="24"/>
        </w:rPr>
        <w:t>Контракт</w:t>
      </w:r>
      <w:r w:rsidR="00BD0E32">
        <w:rPr>
          <w:rFonts w:ascii="Times New Roman" w:hAnsi="Times New Roman"/>
          <w:sz w:val="24"/>
        </w:rPr>
        <w:t>а</w:t>
      </w:r>
      <w:r w:rsidR="00F42742">
        <w:rPr>
          <w:rFonts w:ascii="Times New Roman" w:hAnsi="Times New Roman"/>
          <w:sz w:val="24"/>
        </w:rPr>
        <w:t>, а также документации производителя данных НПЛС</w:t>
      </w:r>
      <w:r w:rsidR="00BD0E32">
        <w:rPr>
          <w:rFonts w:ascii="Times New Roman" w:hAnsi="Times New Roman"/>
          <w:sz w:val="24"/>
        </w:rPr>
        <w:t>.</w:t>
      </w:r>
      <w:r w:rsidR="00947C65">
        <w:rPr>
          <w:rFonts w:ascii="Times New Roman" w:hAnsi="Times New Roman"/>
          <w:sz w:val="24"/>
        </w:rPr>
        <w:t xml:space="preserve"> </w:t>
      </w:r>
    </w:p>
    <w:p w14:paraId="6BB29D29" w14:textId="77777777" w:rsidR="00947C65" w:rsidRDefault="008B44EE" w:rsidP="006B60D1">
      <w:pPr>
        <w:ind w:firstLine="539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6</w:t>
      </w:r>
      <w:r w:rsidR="00947C65" w:rsidRPr="00B55726">
        <w:rPr>
          <w:rFonts w:ascii="Times New Roman" w:hAnsi="Times New Roman"/>
          <w:b/>
          <w:bCs/>
          <w:sz w:val="24"/>
        </w:rPr>
        <w:t>.</w:t>
      </w:r>
      <w:r w:rsidR="005902F6" w:rsidRPr="00B55726">
        <w:rPr>
          <w:rFonts w:ascii="Times New Roman" w:hAnsi="Times New Roman"/>
          <w:b/>
          <w:bCs/>
          <w:sz w:val="24"/>
        </w:rPr>
        <w:t>2</w:t>
      </w:r>
      <w:r w:rsidR="00947C65" w:rsidRPr="00B55726">
        <w:rPr>
          <w:rFonts w:ascii="Times New Roman" w:hAnsi="Times New Roman"/>
          <w:b/>
          <w:bCs/>
          <w:sz w:val="24"/>
        </w:rPr>
        <w:t>.</w:t>
      </w:r>
      <w:r w:rsidR="00947C65">
        <w:rPr>
          <w:rFonts w:ascii="Times New Roman" w:hAnsi="Times New Roman"/>
          <w:sz w:val="24"/>
        </w:rPr>
        <w:t xml:space="preserve"> </w:t>
      </w:r>
      <w:r w:rsidR="008164EB">
        <w:rPr>
          <w:rFonts w:ascii="Times New Roman" w:hAnsi="Times New Roman"/>
          <w:sz w:val="24"/>
        </w:rPr>
        <w:t>С</w:t>
      </w:r>
      <w:r w:rsidR="00947C65">
        <w:rPr>
          <w:rFonts w:ascii="Times New Roman" w:hAnsi="Times New Roman"/>
          <w:sz w:val="24"/>
        </w:rPr>
        <w:t xml:space="preserve">рок годности </w:t>
      </w:r>
      <w:r w:rsidR="00F42742">
        <w:rPr>
          <w:rFonts w:ascii="Times New Roman" w:hAnsi="Times New Roman"/>
          <w:sz w:val="24"/>
        </w:rPr>
        <w:t>НПЛС</w:t>
      </w:r>
      <w:r w:rsidR="00947C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должен соответствовать требованиям, указанным в</w:t>
      </w:r>
      <w:r w:rsidR="00947C65">
        <w:rPr>
          <w:rFonts w:ascii="Times New Roman" w:hAnsi="Times New Roman"/>
          <w:sz w:val="24"/>
        </w:rPr>
        <w:t xml:space="preserve"> </w:t>
      </w:r>
      <w:r w:rsidR="005902F6">
        <w:rPr>
          <w:rFonts w:ascii="Times New Roman" w:hAnsi="Times New Roman"/>
          <w:sz w:val="24"/>
        </w:rPr>
        <w:t>Заявке при ее согласовании</w:t>
      </w:r>
      <w:r w:rsidR="00947C65">
        <w:rPr>
          <w:rFonts w:ascii="Times New Roman" w:hAnsi="Times New Roman"/>
          <w:sz w:val="24"/>
        </w:rPr>
        <w:t>.</w:t>
      </w:r>
    </w:p>
    <w:p w14:paraId="3E441765" w14:textId="77777777" w:rsidR="008B44EE" w:rsidRDefault="008B44EE" w:rsidP="00947C65">
      <w:pPr>
        <w:ind w:firstLine="540"/>
        <w:jc w:val="both"/>
        <w:rPr>
          <w:rFonts w:ascii="Times New Roman" w:hAnsi="Times New Roman"/>
          <w:sz w:val="24"/>
        </w:rPr>
      </w:pPr>
    </w:p>
    <w:p w14:paraId="55424DF0" w14:textId="281E09AF" w:rsidR="00A63921" w:rsidRDefault="00B43920" w:rsidP="00B55726">
      <w:pPr>
        <w:spacing w:after="120"/>
        <w:ind w:firstLine="5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A63921">
        <w:rPr>
          <w:rFonts w:ascii="Times New Roman" w:hAnsi="Times New Roman"/>
          <w:b/>
          <w:sz w:val="24"/>
        </w:rPr>
        <w:t xml:space="preserve">. ПОРЯДОК РАСЧЕТОВ </w:t>
      </w:r>
    </w:p>
    <w:p w14:paraId="6BB4DEA1" w14:textId="4E54BE28" w:rsidR="00A63921" w:rsidRDefault="00B43920" w:rsidP="00B55726">
      <w:pPr>
        <w:ind w:firstLine="539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7</w:t>
      </w:r>
      <w:r w:rsidR="00A63921" w:rsidRPr="00B55726">
        <w:rPr>
          <w:rFonts w:ascii="Times New Roman" w:hAnsi="Times New Roman"/>
          <w:b/>
          <w:bCs/>
          <w:sz w:val="24"/>
        </w:rPr>
        <w:t>.1.</w:t>
      </w:r>
      <w:r w:rsidR="00A63921">
        <w:rPr>
          <w:rFonts w:ascii="Times New Roman" w:hAnsi="Times New Roman"/>
          <w:sz w:val="24"/>
        </w:rPr>
        <w:t xml:space="preserve"> </w:t>
      </w:r>
      <w:r w:rsidR="00A12F0D" w:rsidRPr="00A12F0D">
        <w:rPr>
          <w:rFonts w:ascii="Times New Roman" w:hAnsi="Times New Roman"/>
          <w:sz w:val="24"/>
        </w:rPr>
        <w:t xml:space="preserve">Оплата за поставку НПЛС производится на основании счета Поставщика, по ценам настоящего </w:t>
      </w:r>
      <w:r w:rsidR="003D4BC3">
        <w:rPr>
          <w:rFonts w:ascii="Times New Roman" w:hAnsi="Times New Roman"/>
          <w:sz w:val="24"/>
        </w:rPr>
        <w:t>Контракт</w:t>
      </w:r>
      <w:r w:rsidR="00A12F0D" w:rsidRPr="00A12F0D">
        <w:rPr>
          <w:rFonts w:ascii="Times New Roman" w:hAnsi="Times New Roman"/>
          <w:sz w:val="24"/>
        </w:rPr>
        <w:t>а.</w:t>
      </w:r>
    </w:p>
    <w:p w14:paraId="59C006C8" w14:textId="6FB25CDA" w:rsidR="00A12F0D" w:rsidRDefault="00B43920" w:rsidP="00A12F0D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7</w:t>
      </w:r>
      <w:r w:rsidR="00A63921" w:rsidRPr="00B55726">
        <w:rPr>
          <w:rFonts w:ascii="Times New Roman" w:hAnsi="Times New Roman"/>
          <w:b/>
          <w:bCs/>
          <w:sz w:val="24"/>
        </w:rPr>
        <w:t>.2.</w:t>
      </w:r>
      <w:r w:rsidR="00A63921">
        <w:rPr>
          <w:rFonts w:ascii="Times New Roman" w:hAnsi="Times New Roman"/>
          <w:sz w:val="24"/>
        </w:rPr>
        <w:t xml:space="preserve"> </w:t>
      </w:r>
      <w:bookmarkStart w:id="17" w:name="_Hlk83119592"/>
      <w:r w:rsidR="00A12F0D" w:rsidRPr="00A12F0D">
        <w:rPr>
          <w:rFonts w:ascii="Times New Roman" w:hAnsi="Times New Roman"/>
          <w:sz w:val="24"/>
        </w:rPr>
        <w:t xml:space="preserve">Срок оплаты – после согласования Заявки между Сторонами в течение </w:t>
      </w:r>
      <w:r w:rsidR="00A861E1">
        <w:rPr>
          <w:rFonts w:ascii="Times New Roman" w:hAnsi="Times New Roman"/>
          <w:sz w:val="24"/>
        </w:rPr>
        <w:t xml:space="preserve">3 </w:t>
      </w:r>
      <w:r w:rsidR="00A12F0D" w:rsidRPr="00A12F0D">
        <w:rPr>
          <w:rFonts w:ascii="Times New Roman" w:hAnsi="Times New Roman"/>
          <w:sz w:val="24"/>
        </w:rPr>
        <w:t>(</w:t>
      </w:r>
      <w:r w:rsidR="00A861E1">
        <w:rPr>
          <w:rFonts w:ascii="Times New Roman" w:hAnsi="Times New Roman"/>
          <w:sz w:val="24"/>
        </w:rPr>
        <w:t>трех</w:t>
      </w:r>
      <w:r w:rsidR="00A12F0D" w:rsidRPr="00A12F0D">
        <w:rPr>
          <w:rFonts w:ascii="Times New Roman" w:hAnsi="Times New Roman"/>
          <w:sz w:val="24"/>
        </w:rPr>
        <w:t>) рабочих дней с момента получения счета от Поставщика.</w:t>
      </w:r>
    </w:p>
    <w:p w14:paraId="33CB1761" w14:textId="152AFD82" w:rsidR="00FF3566" w:rsidRDefault="00B43920" w:rsidP="00A12F0D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7</w:t>
      </w:r>
      <w:r w:rsidR="00A63921" w:rsidRPr="00B55726">
        <w:rPr>
          <w:rFonts w:ascii="Times New Roman" w:hAnsi="Times New Roman"/>
          <w:b/>
          <w:bCs/>
          <w:sz w:val="24"/>
        </w:rPr>
        <w:t>.3.</w:t>
      </w:r>
      <w:r w:rsidR="00A63921">
        <w:rPr>
          <w:rFonts w:ascii="Times New Roman" w:hAnsi="Times New Roman"/>
          <w:sz w:val="24"/>
        </w:rPr>
        <w:t xml:space="preserve"> </w:t>
      </w:r>
      <w:r w:rsidR="00FF3566" w:rsidRPr="00FF3566">
        <w:rPr>
          <w:rFonts w:ascii="Times New Roman" w:hAnsi="Times New Roman"/>
          <w:sz w:val="24"/>
        </w:rPr>
        <w:t xml:space="preserve">Оплата по </w:t>
      </w:r>
      <w:r w:rsidR="003D4BC3">
        <w:rPr>
          <w:rFonts w:ascii="Times New Roman" w:hAnsi="Times New Roman"/>
          <w:sz w:val="24"/>
        </w:rPr>
        <w:t>Контракт</w:t>
      </w:r>
      <w:r w:rsidR="00FF3566" w:rsidRPr="00FF3566">
        <w:rPr>
          <w:rFonts w:ascii="Times New Roman" w:hAnsi="Times New Roman"/>
          <w:sz w:val="24"/>
        </w:rPr>
        <w:t xml:space="preserve">у осуществляется за счет средств </w:t>
      </w:r>
      <w:r w:rsidR="009D116E" w:rsidRPr="00F34521">
        <w:rPr>
          <w:rFonts w:ascii="Times New Roman" w:hAnsi="Times New Roman"/>
          <w:sz w:val="24"/>
        </w:rPr>
        <w:t>______________</w:t>
      </w:r>
      <w:r w:rsidR="00AB3019" w:rsidRPr="008A20DE">
        <w:rPr>
          <w:rFonts w:ascii="Times New Roman" w:hAnsi="Times New Roman"/>
          <w:sz w:val="24"/>
        </w:rPr>
        <w:t xml:space="preserve"> на </w:t>
      </w:r>
      <w:r w:rsidR="00092CD0">
        <w:rPr>
          <w:rFonts w:ascii="Times New Roman" w:hAnsi="Times New Roman"/>
          <w:sz w:val="24"/>
        </w:rPr>
        <w:t>202</w:t>
      </w:r>
      <w:r w:rsidR="00631FC7">
        <w:rPr>
          <w:rFonts w:ascii="Times New Roman" w:hAnsi="Times New Roman"/>
          <w:sz w:val="24"/>
        </w:rPr>
        <w:t>6</w:t>
      </w:r>
      <w:r w:rsidR="00AB3019" w:rsidRPr="008A20DE">
        <w:rPr>
          <w:rFonts w:ascii="Times New Roman" w:hAnsi="Times New Roman"/>
          <w:sz w:val="24"/>
        </w:rPr>
        <w:t xml:space="preserve"> год</w:t>
      </w:r>
      <w:r w:rsidR="009D116E" w:rsidRPr="008A20DE">
        <w:rPr>
          <w:rFonts w:ascii="Times New Roman" w:hAnsi="Times New Roman"/>
          <w:sz w:val="24"/>
        </w:rPr>
        <w:t>.</w:t>
      </w:r>
    </w:p>
    <w:p w14:paraId="45A3D3C7" w14:textId="5ADB66F5" w:rsidR="00A63921" w:rsidRDefault="00FF3566" w:rsidP="00D96AD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7.4.</w:t>
      </w:r>
      <w:r>
        <w:rPr>
          <w:rFonts w:ascii="Times New Roman" w:hAnsi="Times New Roman"/>
          <w:sz w:val="24"/>
        </w:rPr>
        <w:t xml:space="preserve"> </w:t>
      </w:r>
      <w:bookmarkStart w:id="18" w:name="_Hlk83119544"/>
      <w:r w:rsidR="00D707C3" w:rsidRPr="00D707C3">
        <w:rPr>
          <w:rFonts w:ascii="Times New Roman" w:hAnsi="Times New Roman" w:cs="Times New Roman"/>
          <w:sz w:val="24"/>
        </w:rPr>
        <w:t xml:space="preserve">Оплата по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D707C3" w:rsidRPr="00D707C3">
        <w:rPr>
          <w:rFonts w:ascii="Times New Roman" w:hAnsi="Times New Roman" w:cs="Times New Roman"/>
          <w:sz w:val="24"/>
        </w:rPr>
        <w:t xml:space="preserve">у осуществляется путем безналичного перевода денежных средств </w:t>
      </w:r>
      <w:r w:rsidR="00D96ADC" w:rsidRPr="00D707C3">
        <w:rPr>
          <w:rFonts w:ascii="Times New Roman" w:hAnsi="Times New Roman" w:cs="Times New Roman"/>
          <w:sz w:val="24"/>
        </w:rPr>
        <w:t xml:space="preserve">в валюте Российской Федерации (рубль) </w:t>
      </w:r>
      <w:r w:rsidR="00AB3019">
        <w:rPr>
          <w:rFonts w:ascii="Times New Roman" w:hAnsi="Times New Roman" w:cs="Times New Roman"/>
          <w:sz w:val="24"/>
        </w:rPr>
        <w:t xml:space="preserve">со счета Заказчика </w:t>
      </w:r>
      <w:r w:rsidR="00D707C3" w:rsidRPr="00D707C3">
        <w:rPr>
          <w:rFonts w:ascii="Times New Roman" w:hAnsi="Times New Roman" w:cs="Times New Roman"/>
          <w:sz w:val="24"/>
        </w:rPr>
        <w:t>на счет Поставщика</w:t>
      </w:r>
      <w:r w:rsidR="00D707C3">
        <w:rPr>
          <w:rFonts w:ascii="Times New Roman" w:hAnsi="Times New Roman" w:cs="Times New Roman"/>
          <w:sz w:val="24"/>
        </w:rPr>
        <w:t xml:space="preserve">. </w:t>
      </w:r>
      <w:bookmarkEnd w:id="17"/>
      <w:bookmarkEnd w:id="18"/>
      <w:r w:rsidR="00D96ADC">
        <w:rPr>
          <w:rFonts w:ascii="Times New Roman" w:hAnsi="Times New Roman" w:cs="Times New Roman"/>
          <w:sz w:val="24"/>
        </w:rPr>
        <w:t>Датой оплаты считается дата списания денежных средств со счета Заказчика</w:t>
      </w:r>
      <w:r w:rsidR="00D96ADC" w:rsidRPr="00D707C3">
        <w:rPr>
          <w:rFonts w:ascii="Times New Roman" w:hAnsi="Times New Roman" w:cs="Times New Roman"/>
          <w:sz w:val="24"/>
        </w:rPr>
        <w:t>.</w:t>
      </w:r>
    </w:p>
    <w:p w14:paraId="2173F26A" w14:textId="77777777" w:rsidR="00D96ADC" w:rsidRDefault="00D96ADC" w:rsidP="00D96AD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</w:rPr>
      </w:pPr>
    </w:p>
    <w:p w14:paraId="390050F6" w14:textId="77777777" w:rsidR="00A63921" w:rsidRDefault="000E23F3" w:rsidP="00B55726">
      <w:pPr>
        <w:spacing w:after="120"/>
        <w:jc w:val="center"/>
        <w:rPr>
          <w:rFonts w:ascii="Times New Roman" w:hAnsi="Times New Roman"/>
          <w:b/>
          <w:sz w:val="24"/>
        </w:rPr>
      </w:pPr>
      <w:r w:rsidRPr="00E2278E">
        <w:rPr>
          <w:rFonts w:ascii="Times New Roman" w:hAnsi="Times New Roman"/>
          <w:b/>
          <w:sz w:val="24"/>
        </w:rPr>
        <w:t>8</w:t>
      </w:r>
      <w:r w:rsidR="00A63921" w:rsidRPr="00E2278E">
        <w:rPr>
          <w:rFonts w:ascii="Times New Roman" w:hAnsi="Times New Roman"/>
          <w:b/>
          <w:sz w:val="24"/>
        </w:rPr>
        <w:t>.</w:t>
      </w:r>
      <w:r w:rsidR="00A63921" w:rsidRPr="00B55726">
        <w:rPr>
          <w:rFonts w:ascii="Times New Roman" w:hAnsi="Times New Roman"/>
          <w:b/>
          <w:color w:val="FF0000"/>
          <w:sz w:val="24"/>
        </w:rPr>
        <w:t xml:space="preserve"> </w:t>
      </w:r>
      <w:r w:rsidR="00A63921">
        <w:rPr>
          <w:rFonts w:ascii="Times New Roman" w:hAnsi="Times New Roman"/>
          <w:b/>
          <w:sz w:val="24"/>
        </w:rPr>
        <w:t>ОТВЕТСТВЕННОСТЬ СТОРОН</w:t>
      </w:r>
    </w:p>
    <w:p w14:paraId="5C2EB4C6" w14:textId="7BAF8B7C" w:rsidR="00FB117E" w:rsidRDefault="00FB117E" w:rsidP="00B55726">
      <w:pPr>
        <w:ind w:firstLine="540"/>
        <w:jc w:val="both"/>
        <w:rPr>
          <w:rFonts w:ascii="Times New Roman" w:hAnsi="Times New Roman"/>
          <w:spacing w:val="-2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8.1.</w:t>
      </w:r>
      <w:r>
        <w:rPr>
          <w:rFonts w:ascii="Times New Roman" w:hAnsi="Times New Roman"/>
          <w:sz w:val="24"/>
        </w:rPr>
        <w:t xml:space="preserve"> </w:t>
      </w:r>
      <w:bookmarkStart w:id="19" w:name="_Hlk87885050"/>
      <w:r>
        <w:rPr>
          <w:rFonts w:ascii="Times New Roman" w:hAnsi="Times New Roman"/>
          <w:sz w:val="24"/>
        </w:rPr>
        <w:t xml:space="preserve">Стороны настоящего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за неисполнение или ненадлежащее исполнение своих обязательств несут ответственность в порядке, предусмотренном действующим</w:t>
      </w:r>
      <w:r>
        <w:rPr>
          <w:rFonts w:ascii="Times New Roman" w:hAnsi="Times New Roman"/>
          <w:spacing w:val="-2"/>
          <w:sz w:val="24"/>
        </w:rPr>
        <w:t xml:space="preserve"> законодательством </w:t>
      </w:r>
      <w:r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pacing w:val="-2"/>
          <w:sz w:val="24"/>
        </w:rPr>
        <w:t>.</w:t>
      </w:r>
    </w:p>
    <w:p w14:paraId="06D9EDBE" w14:textId="7D1B1E7F" w:rsidR="00FB117E" w:rsidRDefault="008343D2" w:rsidP="00B55726">
      <w:pPr>
        <w:tabs>
          <w:tab w:val="left" w:pos="900"/>
        </w:tabs>
        <w:autoSpaceDE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  </w:t>
      </w:r>
      <w:r w:rsidR="00FB117E" w:rsidRPr="00B55726">
        <w:rPr>
          <w:rFonts w:ascii="Times New Roman" w:hAnsi="Times New Roman"/>
          <w:b/>
          <w:bCs/>
          <w:spacing w:val="-2"/>
          <w:sz w:val="24"/>
        </w:rPr>
        <w:t>8.2.</w:t>
      </w:r>
      <w:r w:rsidR="00FB117E" w:rsidRPr="000E23F3">
        <w:rPr>
          <w:rFonts w:ascii="Times New Roman" w:hAnsi="Times New Roman" w:cs="Times New Roman"/>
          <w:sz w:val="24"/>
        </w:rPr>
        <w:t xml:space="preserve"> </w:t>
      </w:r>
      <w:r w:rsidR="00FB117E" w:rsidRPr="00054286">
        <w:rPr>
          <w:rFonts w:ascii="Times New Roman" w:hAnsi="Times New Roman" w:cs="Times New Roman"/>
          <w:sz w:val="24"/>
        </w:rPr>
        <w:t xml:space="preserve">В случае просрочки исполнения одной из Сторон своих обязательств по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FB117E" w:rsidRPr="00054286">
        <w:rPr>
          <w:rFonts w:ascii="Times New Roman" w:hAnsi="Times New Roman" w:cs="Times New Roman"/>
          <w:sz w:val="24"/>
        </w:rPr>
        <w:t xml:space="preserve">у, а также в иных случаях неисполнения или ненадлежащего исполнения любой из Сторон обязательств, предусмотренных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FB117E" w:rsidRPr="00054286">
        <w:rPr>
          <w:rFonts w:ascii="Times New Roman" w:hAnsi="Times New Roman" w:cs="Times New Roman"/>
          <w:sz w:val="24"/>
        </w:rPr>
        <w:t xml:space="preserve">ом, другая Сторона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FB117E" w:rsidRPr="00054286">
        <w:rPr>
          <w:rFonts w:ascii="Times New Roman" w:hAnsi="Times New Roman" w:cs="Times New Roman"/>
          <w:sz w:val="24"/>
        </w:rPr>
        <w:t xml:space="preserve">ом, начиная со дня, следующего после дня истечения установленного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FB117E" w:rsidRPr="00054286">
        <w:rPr>
          <w:rFonts w:ascii="Times New Roman" w:hAnsi="Times New Roman" w:cs="Times New Roman"/>
          <w:sz w:val="24"/>
        </w:rPr>
        <w:t>ом срока исполнения обязательства.</w:t>
      </w:r>
      <w:r w:rsidR="00FB117E" w:rsidRPr="000E23F3">
        <w:rPr>
          <w:rFonts w:ascii="Times New Roman" w:hAnsi="Times New Roman" w:cs="Times New Roman"/>
          <w:sz w:val="24"/>
        </w:rPr>
        <w:t xml:space="preserve"> Такая пеня устанавлив</w:t>
      </w:r>
      <w:r w:rsidR="00FB117E">
        <w:rPr>
          <w:rFonts w:ascii="Times New Roman" w:hAnsi="Times New Roman" w:cs="Times New Roman"/>
          <w:sz w:val="24"/>
        </w:rPr>
        <w:t xml:space="preserve">ается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FB117E" w:rsidRPr="000E23F3">
        <w:rPr>
          <w:rFonts w:ascii="Times New Roman" w:hAnsi="Times New Roman" w:cs="Times New Roman"/>
          <w:sz w:val="24"/>
        </w:rPr>
        <w:t>ом в размере одной трехсотой</w:t>
      </w:r>
      <w:r w:rsidR="00FB117E">
        <w:rPr>
          <w:rFonts w:ascii="Times New Roman" w:hAnsi="Times New Roman" w:cs="Times New Roman"/>
          <w:sz w:val="24"/>
        </w:rPr>
        <w:t>,</w:t>
      </w:r>
      <w:r w:rsidR="00FB117E" w:rsidRPr="000E23F3">
        <w:rPr>
          <w:rFonts w:ascii="Times New Roman" w:hAnsi="Times New Roman" w:cs="Times New Roman"/>
          <w:sz w:val="24"/>
        </w:rPr>
        <w:t xml:space="preserve"> действующей на дату уплаты пеней </w:t>
      </w:r>
      <w:r w:rsidR="003C2AE2" w:rsidRPr="00CC49BA">
        <w:rPr>
          <w:rFonts w:ascii="Times New Roman" w:hAnsi="Times New Roman" w:cs="Times New Roman"/>
          <w:sz w:val="24"/>
        </w:rPr>
        <w:t>ключевой</w:t>
      </w:r>
      <w:r w:rsidR="003C2AE2">
        <w:rPr>
          <w:rFonts w:ascii="Times New Roman" w:hAnsi="Times New Roman" w:cs="Times New Roman"/>
          <w:sz w:val="24"/>
        </w:rPr>
        <w:t xml:space="preserve"> </w:t>
      </w:r>
      <w:r w:rsidR="00FB117E" w:rsidRPr="000E23F3">
        <w:rPr>
          <w:rFonts w:ascii="Times New Roman" w:hAnsi="Times New Roman" w:cs="Times New Roman"/>
          <w:sz w:val="24"/>
        </w:rPr>
        <w:t>ставки Центрального банка Российской Федерации</w:t>
      </w:r>
      <w:r w:rsidR="00FB117E">
        <w:rPr>
          <w:rFonts w:ascii="Times New Roman" w:hAnsi="Times New Roman" w:cs="Times New Roman"/>
          <w:sz w:val="24"/>
        </w:rPr>
        <w:t>,</w:t>
      </w:r>
      <w:r w:rsidR="00FB117E" w:rsidRPr="000E23F3">
        <w:rPr>
          <w:rFonts w:ascii="Times New Roman" w:hAnsi="Times New Roman" w:cs="Times New Roman"/>
          <w:sz w:val="24"/>
        </w:rPr>
        <w:t xml:space="preserve"> от не уплаченной в срок суммы</w:t>
      </w:r>
      <w:r w:rsidR="00FB117E">
        <w:rPr>
          <w:rFonts w:ascii="Times New Roman" w:hAnsi="Times New Roman" w:cs="Times New Roman"/>
          <w:sz w:val="24"/>
        </w:rPr>
        <w:t xml:space="preserve"> или стоимости просроченного обязательства. </w:t>
      </w:r>
      <w:r w:rsidR="00FB117E" w:rsidRPr="003E72F5">
        <w:rPr>
          <w:rFonts w:ascii="Times New Roman" w:hAnsi="Times New Roman"/>
          <w:sz w:val="24"/>
        </w:rPr>
        <w:t xml:space="preserve"> </w:t>
      </w:r>
    </w:p>
    <w:p w14:paraId="71825562" w14:textId="17CC45D5" w:rsidR="00FB117E" w:rsidRDefault="00FB117E" w:rsidP="00FB11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bookmarkStart w:id="20" w:name="_Hlk53486718"/>
      <w:r w:rsidRPr="00E2278E">
        <w:rPr>
          <w:rFonts w:ascii="Times New Roman" w:hAnsi="Times New Roman" w:cs="Times New Roman"/>
          <w:b/>
          <w:bCs/>
          <w:sz w:val="24"/>
        </w:rPr>
        <w:t>8.3.</w:t>
      </w:r>
      <w:r w:rsidRPr="00E2278E">
        <w:rPr>
          <w:rFonts w:ascii="Times New Roman" w:hAnsi="Times New Roman" w:cs="Times New Roman"/>
          <w:sz w:val="24"/>
        </w:rPr>
        <w:t xml:space="preserve"> </w:t>
      </w:r>
      <w:r w:rsidRPr="00480D70">
        <w:rPr>
          <w:rFonts w:ascii="Times New Roman" w:hAnsi="Times New Roman" w:cs="Times New Roman"/>
          <w:sz w:val="24"/>
        </w:rPr>
        <w:t xml:space="preserve">Штрафы начисляются за ненадлежащее исполнение любой из Сторон своих обязательств, предусмотренных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480D70">
        <w:rPr>
          <w:rFonts w:ascii="Times New Roman" w:hAnsi="Times New Roman" w:cs="Times New Roman"/>
          <w:sz w:val="24"/>
        </w:rPr>
        <w:t xml:space="preserve">ом, за исключением просрочки исполнения обязательств, предусмотренных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480D70">
        <w:rPr>
          <w:rFonts w:ascii="Times New Roman" w:hAnsi="Times New Roman" w:cs="Times New Roman"/>
          <w:sz w:val="24"/>
        </w:rPr>
        <w:t>ом.</w:t>
      </w:r>
      <w:r>
        <w:rPr>
          <w:rFonts w:ascii="Times New Roman" w:hAnsi="Times New Roman" w:cs="Times New Roman"/>
          <w:sz w:val="24"/>
        </w:rPr>
        <w:t xml:space="preserve"> Размер штрафа устанавливается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0E23F3">
        <w:rPr>
          <w:rFonts w:ascii="Times New Roman" w:hAnsi="Times New Roman" w:cs="Times New Roman"/>
          <w:sz w:val="24"/>
        </w:rPr>
        <w:t>ом в виде фиксированной сум</w:t>
      </w:r>
      <w:r>
        <w:rPr>
          <w:rFonts w:ascii="Times New Roman" w:hAnsi="Times New Roman" w:cs="Times New Roman"/>
          <w:sz w:val="24"/>
        </w:rPr>
        <w:t xml:space="preserve">мы и составляет </w:t>
      </w:r>
      <w:r w:rsidR="008343D2" w:rsidRPr="00E2278E">
        <w:rPr>
          <w:rFonts w:ascii="Times New Roman" w:hAnsi="Times New Roman" w:cs="Times New Roman"/>
          <w:sz w:val="24"/>
        </w:rPr>
        <w:t>1 000</w:t>
      </w:r>
      <w:r w:rsidRPr="00E2278E">
        <w:rPr>
          <w:rFonts w:ascii="Times New Roman" w:hAnsi="Times New Roman" w:cs="Times New Roman"/>
          <w:sz w:val="24"/>
        </w:rPr>
        <w:t xml:space="preserve"> (</w:t>
      </w:r>
      <w:r w:rsidR="008343D2" w:rsidRPr="00E2278E">
        <w:rPr>
          <w:rFonts w:ascii="Times New Roman" w:hAnsi="Times New Roman" w:cs="Times New Roman"/>
          <w:sz w:val="24"/>
        </w:rPr>
        <w:t>Одна тысяча</w:t>
      </w:r>
      <w:r w:rsidRPr="00E2278E">
        <w:rPr>
          <w:rFonts w:ascii="Times New Roman" w:hAnsi="Times New Roman" w:cs="Times New Roman"/>
          <w:sz w:val="24"/>
        </w:rPr>
        <w:t>) рублей.</w:t>
      </w:r>
    </w:p>
    <w:p w14:paraId="301275C2" w14:textId="0F2D095A" w:rsidR="00A35BDF" w:rsidRDefault="00A35BDF" w:rsidP="00FB11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B55726">
        <w:rPr>
          <w:rFonts w:ascii="Times New Roman" w:hAnsi="Times New Roman" w:cs="Times New Roman"/>
          <w:b/>
          <w:bCs/>
          <w:sz w:val="24"/>
        </w:rPr>
        <w:t>8.3.1.</w:t>
      </w:r>
      <w:r>
        <w:rPr>
          <w:rFonts w:ascii="Times New Roman" w:hAnsi="Times New Roman" w:cs="Times New Roman"/>
          <w:sz w:val="24"/>
        </w:rPr>
        <w:t xml:space="preserve"> В случае нарушения Заказчиком обязательства по </w:t>
      </w:r>
      <w:r w:rsidR="000D63DB">
        <w:rPr>
          <w:rFonts w:ascii="Times New Roman" w:hAnsi="Times New Roman" w:cs="Times New Roman"/>
          <w:sz w:val="24"/>
        </w:rPr>
        <w:t xml:space="preserve">выборке НПЛС в </w:t>
      </w:r>
      <w:r>
        <w:rPr>
          <w:rFonts w:ascii="Times New Roman" w:hAnsi="Times New Roman" w:cs="Times New Roman"/>
          <w:sz w:val="24"/>
        </w:rPr>
        <w:t>полно</w:t>
      </w:r>
      <w:r w:rsidR="000D63DB">
        <w:rPr>
          <w:rFonts w:ascii="Times New Roman" w:hAnsi="Times New Roman" w:cs="Times New Roman"/>
          <w:sz w:val="24"/>
        </w:rPr>
        <w:t xml:space="preserve">м объеме, установленном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0D63DB">
        <w:rPr>
          <w:rFonts w:ascii="Times New Roman" w:hAnsi="Times New Roman" w:cs="Times New Roman"/>
          <w:sz w:val="24"/>
        </w:rPr>
        <w:t>ом,</w:t>
      </w:r>
      <w:r>
        <w:rPr>
          <w:rFonts w:ascii="Times New Roman" w:hAnsi="Times New Roman" w:cs="Times New Roman"/>
          <w:sz w:val="24"/>
        </w:rPr>
        <w:t xml:space="preserve"> </w:t>
      </w:r>
      <w:r w:rsidR="000D63DB">
        <w:rPr>
          <w:rFonts w:ascii="Times New Roman" w:hAnsi="Times New Roman" w:cs="Times New Roman"/>
          <w:sz w:val="24"/>
        </w:rPr>
        <w:t>Заказчик выплачивает штраф Поставщику в размере стоимости невыбранных НПЛС</w:t>
      </w:r>
      <w:r w:rsidR="00160F79">
        <w:rPr>
          <w:rFonts w:ascii="Times New Roman" w:hAnsi="Times New Roman" w:cs="Times New Roman"/>
          <w:sz w:val="24"/>
        </w:rPr>
        <w:t xml:space="preserve">, рассчитанной по ценам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160F79">
        <w:rPr>
          <w:rFonts w:ascii="Times New Roman" w:hAnsi="Times New Roman" w:cs="Times New Roman"/>
          <w:sz w:val="24"/>
        </w:rPr>
        <w:t>а</w:t>
      </w:r>
      <w:r w:rsidR="000D63DB">
        <w:rPr>
          <w:rFonts w:ascii="Times New Roman" w:hAnsi="Times New Roman" w:cs="Times New Roman"/>
          <w:sz w:val="24"/>
        </w:rPr>
        <w:t>.</w:t>
      </w:r>
    </w:p>
    <w:p w14:paraId="5954F5F9" w14:textId="36CFB044" w:rsidR="00FF58E3" w:rsidRPr="00E2278E" w:rsidRDefault="00FF58E3" w:rsidP="00FB11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b/>
          <w:bCs/>
          <w:sz w:val="24"/>
        </w:rPr>
        <w:t>8.3.2.</w:t>
      </w:r>
      <w:r w:rsidRPr="00E2278E">
        <w:rPr>
          <w:rFonts w:ascii="Times New Roman" w:hAnsi="Times New Roman" w:cs="Times New Roman"/>
          <w:sz w:val="24"/>
        </w:rPr>
        <w:t xml:space="preserve"> </w:t>
      </w:r>
      <w:r w:rsidRPr="00E2278E">
        <w:rPr>
          <w:rFonts w:ascii="Times New Roman" w:hAnsi="Times New Roman" w:cs="Times New Roman"/>
          <w:bCs/>
          <w:sz w:val="24"/>
        </w:rPr>
        <w:t xml:space="preserve">Общая сумма начисленной неустойки (штрафов, пени) за неисполнение или ненадлежащее исполнение обязательств, предусмотренных </w:t>
      </w:r>
      <w:r w:rsidR="003D4BC3">
        <w:rPr>
          <w:rFonts w:ascii="Times New Roman" w:hAnsi="Times New Roman" w:cs="Times New Roman"/>
          <w:bCs/>
          <w:sz w:val="24"/>
        </w:rPr>
        <w:t>Контракт</w:t>
      </w:r>
      <w:r w:rsidRPr="00E2278E">
        <w:rPr>
          <w:rFonts w:ascii="Times New Roman" w:hAnsi="Times New Roman" w:cs="Times New Roman"/>
          <w:bCs/>
          <w:sz w:val="24"/>
        </w:rPr>
        <w:t xml:space="preserve">ом, Стороной настоящего </w:t>
      </w:r>
      <w:r w:rsidR="003D4BC3">
        <w:rPr>
          <w:rFonts w:ascii="Times New Roman" w:hAnsi="Times New Roman" w:cs="Times New Roman"/>
          <w:bCs/>
          <w:sz w:val="24"/>
        </w:rPr>
        <w:t>Контракт</w:t>
      </w:r>
      <w:r w:rsidRPr="00E2278E">
        <w:rPr>
          <w:rFonts w:ascii="Times New Roman" w:hAnsi="Times New Roman" w:cs="Times New Roman"/>
          <w:bCs/>
          <w:sz w:val="24"/>
        </w:rPr>
        <w:t xml:space="preserve">а, не может превышать цену </w:t>
      </w:r>
      <w:r w:rsidR="003D4BC3">
        <w:rPr>
          <w:rFonts w:ascii="Times New Roman" w:hAnsi="Times New Roman" w:cs="Times New Roman"/>
          <w:bCs/>
          <w:sz w:val="24"/>
        </w:rPr>
        <w:t>Контракт</w:t>
      </w:r>
      <w:r w:rsidRPr="00E2278E">
        <w:rPr>
          <w:rFonts w:ascii="Times New Roman" w:hAnsi="Times New Roman" w:cs="Times New Roman"/>
          <w:bCs/>
          <w:sz w:val="24"/>
        </w:rPr>
        <w:t>а.</w:t>
      </w:r>
    </w:p>
    <w:p w14:paraId="4F3C4F58" w14:textId="5FA525E0" w:rsidR="00A35BDF" w:rsidRPr="00E2278E" w:rsidRDefault="00FB117E" w:rsidP="00FB11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E2278E">
        <w:rPr>
          <w:rFonts w:ascii="Times New Roman" w:hAnsi="Times New Roman" w:cs="Times New Roman"/>
          <w:b/>
          <w:bCs/>
          <w:sz w:val="24"/>
        </w:rPr>
        <w:t>8.4.</w:t>
      </w:r>
      <w:r w:rsidRPr="00E2278E">
        <w:rPr>
          <w:rFonts w:ascii="Times New Roman" w:hAnsi="Times New Roman" w:cs="Times New Roman"/>
          <w:sz w:val="24"/>
        </w:rPr>
        <w:t xml:space="preserve"> Требование о взыскании неустоек (штрафов, пеней) рассматриваются Сторонами в </w:t>
      </w:r>
      <w:r w:rsidR="00B55726" w:rsidRPr="00E2278E">
        <w:rPr>
          <w:rFonts w:ascii="Times New Roman" w:hAnsi="Times New Roman" w:cs="Times New Roman"/>
          <w:sz w:val="24"/>
        </w:rPr>
        <w:t xml:space="preserve">течение </w:t>
      </w:r>
      <w:r w:rsidRPr="00E2278E">
        <w:rPr>
          <w:rFonts w:ascii="Times New Roman" w:hAnsi="Times New Roman" w:cs="Times New Roman"/>
          <w:sz w:val="24"/>
        </w:rPr>
        <w:t>10</w:t>
      </w:r>
      <w:r w:rsidR="00B55726" w:rsidRPr="00E2278E">
        <w:rPr>
          <w:rFonts w:ascii="Times New Roman" w:hAnsi="Times New Roman" w:cs="Times New Roman"/>
          <w:sz w:val="24"/>
        </w:rPr>
        <w:t xml:space="preserve"> (десяти) </w:t>
      </w:r>
      <w:r w:rsidRPr="00E2278E">
        <w:rPr>
          <w:rFonts w:ascii="Times New Roman" w:hAnsi="Times New Roman" w:cs="Times New Roman"/>
          <w:sz w:val="24"/>
        </w:rPr>
        <w:t xml:space="preserve">дней, по истечении </w:t>
      </w:r>
      <w:r w:rsidR="00B55726" w:rsidRPr="00E2278E">
        <w:rPr>
          <w:rFonts w:ascii="Times New Roman" w:hAnsi="Times New Roman" w:cs="Times New Roman"/>
          <w:sz w:val="24"/>
        </w:rPr>
        <w:t>указанного срока</w:t>
      </w:r>
      <w:r w:rsidRPr="00E2278E">
        <w:rPr>
          <w:rFonts w:ascii="Times New Roman" w:hAnsi="Times New Roman" w:cs="Times New Roman"/>
          <w:sz w:val="24"/>
        </w:rPr>
        <w:t xml:space="preserve">, Сторона, получившая такое требование, либо удовлетворяет его, либо </w:t>
      </w:r>
      <w:r w:rsidR="00A35BDF" w:rsidRPr="00E2278E">
        <w:rPr>
          <w:rFonts w:ascii="Times New Roman" w:hAnsi="Times New Roman" w:cs="Times New Roman"/>
          <w:sz w:val="24"/>
        </w:rPr>
        <w:t xml:space="preserve">предоставляет обоснованные возражения. </w:t>
      </w:r>
    </w:p>
    <w:bookmarkEnd w:id="20"/>
    <w:p w14:paraId="57BCC1D4" w14:textId="0B372118" w:rsidR="00FB117E" w:rsidRPr="000E23F3" w:rsidRDefault="00FB117E" w:rsidP="00FB11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B55726">
        <w:rPr>
          <w:rFonts w:ascii="Times New Roman" w:hAnsi="Times New Roman" w:cs="Times New Roman"/>
          <w:b/>
          <w:bCs/>
          <w:sz w:val="24"/>
        </w:rPr>
        <w:t>8.5.</w:t>
      </w:r>
      <w:r>
        <w:rPr>
          <w:rFonts w:ascii="Times New Roman" w:hAnsi="Times New Roman" w:cs="Times New Roman"/>
          <w:sz w:val="24"/>
        </w:rPr>
        <w:t xml:space="preserve"> Выплата неустоек</w:t>
      </w:r>
      <w:r w:rsidR="00FF58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(штрафов, пеней) не освобождает Стороны от выполнения своих обязательств по настоящему </w:t>
      </w:r>
      <w:r w:rsidR="003D4BC3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>у.</w:t>
      </w:r>
    </w:p>
    <w:p w14:paraId="7F64BA34" w14:textId="7E3B1A52" w:rsidR="00FB117E" w:rsidRDefault="00FB117E" w:rsidP="00FB11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</w:rPr>
      </w:pPr>
      <w:r w:rsidRPr="00B55726">
        <w:rPr>
          <w:rFonts w:ascii="Times New Roman" w:hAnsi="Times New Roman" w:cs="Times New Roman"/>
          <w:b/>
          <w:bCs/>
          <w:sz w:val="24"/>
        </w:rPr>
        <w:t>8.6.</w:t>
      </w:r>
      <w:r w:rsidRPr="000E23F3">
        <w:rPr>
          <w:rFonts w:ascii="Times New Roman" w:hAnsi="Times New Roman" w:cs="Times New Roman"/>
          <w:sz w:val="24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</w:t>
      </w:r>
      <w:r>
        <w:rPr>
          <w:rFonts w:ascii="Times New Roman" w:hAnsi="Times New Roman" w:cs="Times New Roman"/>
          <w:sz w:val="24"/>
        </w:rPr>
        <w:t xml:space="preserve">редусмотренного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0E23F3">
        <w:rPr>
          <w:rFonts w:ascii="Times New Roman" w:hAnsi="Times New Roman" w:cs="Times New Roman"/>
          <w:sz w:val="24"/>
        </w:rPr>
        <w:t xml:space="preserve">ом, произошло вследствие </w:t>
      </w:r>
      <w:r w:rsidR="00F01E5C">
        <w:rPr>
          <w:rFonts w:ascii="Times New Roman" w:hAnsi="Times New Roman" w:cs="Times New Roman"/>
          <w:sz w:val="24"/>
        </w:rPr>
        <w:t xml:space="preserve">обстоятельств </w:t>
      </w:r>
      <w:r w:rsidRPr="000E23F3">
        <w:rPr>
          <w:rFonts w:ascii="Times New Roman" w:hAnsi="Times New Roman" w:cs="Times New Roman"/>
          <w:sz w:val="24"/>
        </w:rPr>
        <w:t xml:space="preserve">непреодолимой силы или по вине другой </w:t>
      </w:r>
      <w:r>
        <w:rPr>
          <w:rFonts w:ascii="Times New Roman" w:hAnsi="Times New Roman" w:cs="Times New Roman"/>
          <w:sz w:val="24"/>
        </w:rPr>
        <w:t>С</w:t>
      </w:r>
      <w:r w:rsidRPr="000E23F3">
        <w:rPr>
          <w:rFonts w:ascii="Times New Roman" w:hAnsi="Times New Roman" w:cs="Times New Roman"/>
          <w:sz w:val="24"/>
        </w:rPr>
        <w:t>тороны</w:t>
      </w:r>
      <w:bookmarkEnd w:id="19"/>
      <w:r w:rsidRPr="000E23F3">
        <w:rPr>
          <w:rFonts w:ascii="Times New Roman" w:hAnsi="Times New Roman" w:cs="Times New Roman"/>
          <w:sz w:val="24"/>
        </w:rPr>
        <w:t>.</w:t>
      </w:r>
    </w:p>
    <w:p w14:paraId="56485513" w14:textId="77777777" w:rsidR="00176062" w:rsidRDefault="00176062" w:rsidP="000E23F3">
      <w:pPr>
        <w:ind w:firstLine="540"/>
        <w:jc w:val="center"/>
        <w:rPr>
          <w:rFonts w:ascii="Times New Roman" w:hAnsi="Times New Roman"/>
          <w:b/>
          <w:sz w:val="24"/>
        </w:rPr>
      </w:pPr>
    </w:p>
    <w:p w14:paraId="2FF4A13B" w14:textId="77777777" w:rsidR="00A63921" w:rsidRDefault="000E23F3" w:rsidP="00B55726">
      <w:pPr>
        <w:spacing w:after="120"/>
        <w:ind w:firstLine="5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A63921">
        <w:rPr>
          <w:rFonts w:ascii="Times New Roman" w:hAnsi="Times New Roman"/>
          <w:b/>
          <w:sz w:val="24"/>
        </w:rPr>
        <w:t xml:space="preserve">. </w:t>
      </w:r>
      <w:r w:rsidR="00B47512">
        <w:rPr>
          <w:rFonts w:ascii="Times New Roman" w:hAnsi="Times New Roman"/>
          <w:b/>
          <w:sz w:val="24"/>
        </w:rPr>
        <w:t>ОБСТОЯТЕЛЬСТВА НЕПРЕОДОЛИМОЙ СИЛЫ</w:t>
      </w:r>
    </w:p>
    <w:p w14:paraId="56DA1A6A" w14:textId="681CC47B" w:rsidR="00FB117E" w:rsidRDefault="00FB117E" w:rsidP="00B55726">
      <w:pPr>
        <w:ind w:firstLine="539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9.1.</w:t>
      </w:r>
      <w:r>
        <w:rPr>
          <w:rFonts w:ascii="Times New Roman" w:hAnsi="Times New Roman"/>
          <w:sz w:val="24"/>
        </w:rPr>
        <w:t xml:space="preserve"> Стороны освобождаются от ответственности друг перед другом за частичное или полное неисполнение обязательств по настоящему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 в</w:t>
      </w:r>
      <w:r w:rsidR="00216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 w:rsidR="00A46D5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установленных законодательством</w:t>
      </w:r>
      <w:r w:rsidR="00000A24">
        <w:rPr>
          <w:rFonts w:ascii="Times New Roman" w:hAnsi="Times New Roman"/>
          <w:sz w:val="24"/>
        </w:rPr>
        <w:t xml:space="preserve"> </w:t>
      </w:r>
      <w:bookmarkStart w:id="21" w:name="_Hlk83214543"/>
      <w:r w:rsidR="00000A24">
        <w:rPr>
          <w:rFonts w:ascii="Times New Roman" w:hAnsi="Times New Roman"/>
          <w:sz w:val="24"/>
        </w:rPr>
        <w:t>Российской Федерации</w:t>
      </w:r>
      <w:bookmarkEnd w:id="21"/>
      <w:r>
        <w:rPr>
          <w:rFonts w:ascii="Times New Roman" w:hAnsi="Times New Roman"/>
          <w:sz w:val="24"/>
        </w:rPr>
        <w:t>, в частности при возникновении обстоятельств непреодолимой силы (форс-мажор), т.е. чрезвычайных и непредсказуемых при данных условиях обстоятельств.</w:t>
      </w:r>
    </w:p>
    <w:p w14:paraId="08344760" w14:textId="77777777" w:rsidR="00FB117E" w:rsidRDefault="00FB117E" w:rsidP="00B5572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т.д.), забастовки, диверсии, запретительные и ограничительные меры органов государственной власти, приостановка деятельности в связи с проверками налоговых органов, а также другие, признанные таковыми арбитражным судом.</w:t>
      </w:r>
    </w:p>
    <w:p w14:paraId="58A2F2CF" w14:textId="08F7BC24" w:rsidR="00FB117E" w:rsidRDefault="00FB117E" w:rsidP="000801B3">
      <w:pPr>
        <w:ind w:firstLine="540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9.2.</w:t>
      </w:r>
      <w:r>
        <w:rPr>
          <w:rFonts w:ascii="Times New Roman" w:hAnsi="Times New Roman"/>
          <w:sz w:val="24"/>
        </w:rPr>
        <w:t xml:space="preserve"> О наступлении форс-мажора Стороны уведомляют друг друга в 10-дневный срок с момента его возникновения. Факт наступления таких обстоятельств должен быть документально удостоверен уполномоч</w:t>
      </w:r>
      <w:r w:rsidR="000A0E54">
        <w:rPr>
          <w:rFonts w:ascii="Times New Roman" w:hAnsi="Times New Roman"/>
          <w:sz w:val="24"/>
        </w:rPr>
        <w:t>ен</w:t>
      </w:r>
      <w:r>
        <w:rPr>
          <w:rFonts w:ascii="Times New Roman" w:hAnsi="Times New Roman"/>
          <w:sz w:val="24"/>
        </w:rPr>
        <w:t xml:space="preserve">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 Сторона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их получающая, вправе не принимать во внимание наступление форс-мажора при предъявлении претензий (исков) к другой Стороне в связи с ненадлежащим исполнением условий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При возникновении форс-мажора все вопросы, связанные со взаиморасчётами, решаются Сторонами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по взаимному согласованию, а при не достижении согласия – в порядке судебного судопроизводства.</w:t>
      </w:r>
    </w:p>
    <w:p w14:paraId="7E49CD3B" w14:textId="77777777" w:rsidR="00A63921" w:rsidRDefault="00A63921" w:rsidP="000801B3">
      <w:pPr>
        <w:jc w:val="center"/>
        <w:rPr>
          <w:rFonts w:ascii="Times New Roman" w:hAnsi="Times New Roman"/>
          <w:b/>
          <w:sz w:val="24"/>
        </w:rPr>
      </w:pPr>
    </w:p>
    <w:p w14:paraId="63315831" w14:textId="6E3FFCB8" w:rsidR="004F5BCD" w:rsidRDefault="000E23F3" w:rsidP="004F5BCD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A63921">
        <w:rPr>
          <w:rFonts w:ascii="Times New Roman" w:hAnsi="Times New Roman"/>
          <w:b/>
          <w:sz w:val="24"/>
        </w:rPr>
        <w:t xml:space="preserve">. </w:t>
      </w:r>
      <w:bookmarkStart w:id="22" w:name="_Hlk83289536"/>
      <w:r w:rsidR="004F5BCD">
        <w:rPr>
          <w:rFonts w:ascii="Times New Roman" w:hAnsi="Times New Roman"/>
          <w:b/>
          <w:sz w:val="24"/>
        </w:rPr>
        <w:t xml:space="preserve">СРОК ДЕЙСТВИЯ </w:t>
      </w:r>
      <w:r w:rsidR="003D4BC3">
        <w:rPr>
          <w:rFonts w:ascii="Times New Roman" w:hAnsi="Times New Roman"/>
          <w:b/>
          <w:sz w:val="24"/>
        </w:rPr>
        <w:t>КОНТРАКТ</w:t>
      </w:r>
      <w:r w:rsidR="004F5BCD">
        <w:rPr>
          <w:rFonts w:ascii="Times New Roman" w:hAnsi="Times New Roman"/>
          <w:b/>
          <w:sz w:val="24"/>
        </w:rPr>
        <w:t xml:space="preserve">А, </w:t>
      </w:r>
      <w:bookmarkStart w:id="23" w:name="_Hlk83220324"/>
      <w:r w:rsidR="004F5BCD">
        <w:rPr>
          <w:rFonts w:ascii="Times New Roman" w:hAnsi="Times New Roman"/>
          <w:b/>
          <w:sz w:val="24"/>
        </w:rPr>
        <w:t>УВЕДОМЛЕНИЯ И ПОРЯДОК ИЗМЕНЕНИЙ У</w:t>
      </w:r>
      <w:r w:rsidR="004234D6">
        <w:rPr>
          <w:rFonts w:ascii="Times New Roman" w:hAnsi="Times New Roman"/>
          <w:b/>
          <w:sz w:val="24"/>
        </w:rPr>
        <w:t>С</w:t>
      </w:r>
      <w:r w:rsidR="004F5BCD">
        <w:rPr>
          <w:rFonts w:ascii="Times New Roman" w:hAnsi="Times New Roman"/>
          <w:b/>
          <w:sz w:val="24"/>
        </w:rPr>
        <w:t xml:space="preserve">ЛОВИЙ </w:t>
      </w:r>
      <w:r w:rsidR="003D4BC3">
        <w:rPr>
          <w:rFonts w:ascii="Times New Roman" w:hAnsi="Times New Roman"/>
          <w:b/>
          <w:sz w:val="24"/>
        </w:rPr>
        <w:t>КОНТРАКТ</w:t>
      </w:r>
      <w:r w:rsidR="004F5BCD">
        <w:rPr>
          <w:rFonts w:ascii="Times New Roman" w:hAnsi="Times New Roman"/>
          <w:b/>
          <w:sz w:val="24"/>
        </w:rPr>
        <w:t xml:space="preserve">А  </w:t>
      </w:r>
      <w:bookmarkEnd w:id="22"/>
      <w:bookmarkEnd w:id="23"/>
    </w:p>
    <w:p w14:paraId="470CF1C1" w14:textId="0DDE9F45" w:rsidR="00DC0276" w:rsidRPr="000E23F3" w:rsidRDefault="000E23F3" w:rsidP="00953208">
      <w:pPr>
        <w:ind w:firstLine="567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10.1.</w:t>
      </w:r>
      <w:r>
        <w:rPr>
          <w:rFonts w:ascii="Times New Roman" w:hAnsi="Times New Roman"/>
          <w:sz w:val="24"/>
        </w:rPr>
        <w:t xml:space="preserve"> </w:t>
      </w:r>
      <w:r w:rsidR="00DC0276">
        <w:rPr>
          <w:rFonts w:ascii="Times New Roman" w:hAnsi="Times New Roman"/>
          <w:sz w:val="24"/>
        </w:rPr>
        <w:t xml:space="preserve">Настоящий </w:t>
      </w:r>
      <w:r w:rsidR="003D4BC3">
        <w:rPr>
          <w:rFonts w:ascii="Times New Roman" w:hAnsi="Times New Roman"/>
          <w:sz w:val="24"/>
        </w:rPr>
        <w:t>Контракт</w:t>
      </w:r>
      <w:r w:rsidR="00DC0276">
        <w:rPr>
          <w:rFonts w:ascii="Times New Roman" w:hAnsi="Times New Roman"/>
          <w:sz w:val="24"/>
        </w:rPr>
        <w:t xml:space="preserve"> вступает в силу со дня его подписания Сторонами и действует </w:t>
      </w:r>
      <w:r w:rsidR="00DC0276" w:rsidRPr="00281AAD">
        <w:rPr>
          <w:rFonts w:ascii="Times New Roman" w:hAnsi="Times New Roman"/>
          <w:b/>
          <w:bCs/>
          <w:sz w:val="24"/>
        </w:rPr>
        <w:t xml:space="preserve">до </w:t>
      </w:r>
      <w:r w:rsidR="00BB1C54">
        <w:rPr>
          <w:rFonts w:ascii="Times New Roman" w:hAnsi="Times New Roman"/>
          <w:b/>
          <w:bCs/>
          <w:sz w:val="24"/>
        </w:rPr>
        <w:t>3</w:t>
      </w:r>
      <w:r w:rsidR="008C3429">
        <w:rPr>
          <w:rFonts w:ascii="Times New Roman" w:hAnsi="Times New Roman"/>
          <w:b/>
          <w:bCs/>
          <w:sz w:val="24"/>
        </w:rPr>
        <w:t>0</w:t>
      </w:r>
      <w:r w:rsidR="00BB1C54">
        <w:rPr>
          <w:rFonts w:ascii="Times New Roman" w:hAnsi="Times New Roman"/>
          <w:b/>
          <w:bCs/>
          <w:sz w:val="24"/>
        </w:rPr>
        <w:t xml:space="preserve"> </w:t>
      </w:r>
      <w:r w:rsidR="00E07AF0">
        <w:rPr>
          <w:rFonts w:ascii="Times New Roman" w:hAnsi="Times New Roman"/>
          <w:b/>
          <w:bCs/>
          <w:sz w:val="24"/>
        </w:rPr>
        <w:t>окт</w:t>
      </w:r>
      <w:r w:rsidR="0029122E">
        <w:rPr>
          <w:rFonts w:ascii="Times New Roman" w:hAnsi="Times New Roman"/>
          <w:b/>
          <w:bCs/>
          <w:sz w:val="24"/>
        </w:rPr>
        <w:t>ября</w:t>
      </w:r>
      <w:r w:rsidR="00253869">
        <w:rPr>
          <w:rFonts w:ascii="Times New Roman" w:hAnsi="Times New Roman"/>
          <w:b/>
          <w:bCs/>
          <w:sz w:val="24"/>
        </w:rPr>
        <w:t xml:space="preserve"> </w:t>
      </w:r>
      <w:r w:rsidR="00DC0276" w:rsidRPr="00253869">
        <w:rPr>
          <w:rFonts w:ascii="Times New Roman" w:hAnsi="Times New Roman"/>
          <w:b/>
          <w:bCs/>
          <w:sz w:val="24"/>
        </w:rPr>
        <w:t>20</w:t>
      </w:r>
      <w:r w:rsidR="00281AAD" w:rsidRPr="00253869">
        <w:rPr>
          <w:rFonts w:ascii="Times New Roman" w:hAnsi="Times New Roman"/>
          <w:b/>
          <w:bCs/>
          <w:sz w:val="24"/>
        </w:rPr>
        <w:t>2</w:t>
      </w:r>
      <w:r w:rsidR="00BB1C54">
        <w:rPr>
          <w:rFonts w:ascii="Times New Roman" w:hAnsi="Times New Roman"/>
          <w:b/>
          <w:bCs/>
          <w:sz w:val="24"/>
        </w:rPr>
        <w:t>6</w:t>
      </w:r>
      <w:r w:rsidR="008A20DE">
        <w:rPr>
          <w:rFonts w:ascii="Times New Roman" w:hAnsi="Times New Roman"/>
          <w:b/>
          <w:bCs/>
          <w:sz w:val="24"/>
        </w:rPr>
        <w:t xml:space="preserve"> </w:t>
      </w:r>
      <w:r w:rsidR="00DC0276" w:rsidRPr="00281AAD">
        <w:rPr>
          <w:rFonts w:ascii="Times New Roman" w:hAnsi="Times New Roman"/>
          <w:b/>
          <w:bCs/>
          <w:sz w:val="24"/>
        </w:rPr>
        <w:t>г</w:t>
      </w:r>
      <w:r w:rsidR="00281AAD" w:rsidRPr="00281AAD">
        <w:rPr>
          <w:rFonts w:ascii="Times New Roman" w:hAnsi="Times New Roman"/>
          <w:b/>
          <w:bCs/>
          <w:sz w:val="24"/>
        </w:rPr>
        <w:t>ода</w:t>
      </w:r>
      <w:r w:rsidR="00DC0276">
        <w:rPr>
          <w:rFonts w:ascii="Times New Roman" w:hAnsi="Times New Roman"/>
          <w:sz w:val="24"/>
        </w:rPr>
        <w:t xml:space="preserve"> включительно, а в части взаиморасчетов – до полного исполнения Сторонами своих обязательств, возникших в период его действия.</w:t>
      </w:r>
    </w:p>
    <w:p w14:paraId="5073462D" w14:textId="2DFD4E62" w:rsidR="00425D0D" w:rsidRPr="004F5BCD" w:rsidRDefault="001A6D78" w:rsidP="004F5BCD">
      <w:pPr>
        <w:ind w:firstLine="567"/>
        <w:jc w:val="both"/>
        <w:rPr>
          <w:rFonts w:ascii="Times New Roman" w:hAnsi="Times New Roman"/>
          <w:sz w:val="24"/>
        </w:rPr>
      </w:pPr>
      <w:r w:rsidRPr="00B55726">
        <w:rPr>
          <w:rFonts w:ascii="Times New Roman" w:hAnsi="Times New Roman"/>
          <w:b/>
          <w:bCs/>
          <w:sz w:val="24"/>
        </w:rPr>
        <w:t>10.2.</w:t>
      </w:r>
      <w:r>
        <w:rPr>
          <w:rFonts w:ascii="Times New Roman" w:hAnsi="Times New Roman"/>
          <w:sz w:val="24"/>
        </w:rPr>
        <w:t xml:space="preserve"> </w:t>
      </w:r>
      <w:bookmarkStart w:id="24" w:name="_Hlk83123597"/>
      <w:bookmarkStart w:id="25" w:name="_Hlk87885204"/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 изменении юридических и почтовых адресов, </w:t>
      </w:r>
      <w:r w:rsidR="00000A2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платежных </w:t>
      </w:r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реквизитов, при смене организационно-правовой формы</w:t>
      </w:r>
      <w:r w:rsidR="00000A2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единоличного исполнительного органа, имеющего право действовать без доверенности от имени юридического лица</w:t>
      </w:r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смене на</w:t>
      </w:r>
      <w:r w:rsidR="00000A2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именования</w:t>
      </w:r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прекращения действия лицензии на соответствующую деятельность, а также при проведении реорганизации, ликвидации и введении процедуры банкротства Стороны  обязуются письменно уведомить об этом друг друга в течение  5 (пяти) рабочих дней с момента вступления таких изменений в юридическую силу, в противном случае все последствия </w:t>
      </w:r>
      <w:r w:rsidR="00425D0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наступления этих обстоятельств </w:t>
      </w:r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несет Сторона, своевременно не </w:t>
      </w:r>
      <w:r w:rsidR="00B009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ведомившая об этом другую Сторону</w:t>
      </w:r>
      <w:bookmarkEnd w:id="24"/>
      <w:r w:rsidR="00425D0D" w:rsidRPr="00B40EA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644BB1EA" w14:textId="3987E7BC" w:rsidR="00677C87" w:rsidRPr="006B1843" w:rsidRDefault="00425D0D" w:rsidP="00677C87">
      <w:pPr>
        <w:pStyle w:val="1"/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  <w:r w:rsidRPr="005E4BED">
        <w:rPr>
          <w:rFonts w:ascii="Times New Roman" w:hAnsi="Times New Roman"/>
          <w:b/>
          <w:bCs/>
          <w:sz w:val="24"/>
          <w:lang w:eastAsia="ru-RU"/>
        </w:rPr>
        <w:t xml:space="preserve">          10.</w:t>
      </w:r>
      <w:r w:rsidR="004F5BCD">
        <w:rPr>
          <w:rFonts w:ascii="Times New Roman" w:hAnsi="Times New Roman"/>
          <w:b/>
          <w:bCs/>
          <w:sz w:val="24"/>
          <w:lang w:eastAsia="ru-RU"/>
        </w:rPr>
        <w:t>3</w:t>
      </w:r>
      <w:r w:rsidR="005E4BED" w:rsidRPr="005E4BED">
        <w:rPr>
          <w:rFonts w:ascii="Times New Roman" w:hAnsi="Times New Roman"/>
          <w:b/>
          <w:bCs/>
          <w:sz w:val="24"/>
          <w:lang w:eastAsia="ru-RU"/>
        </w:rPr>
        <w:t>.</w:t>
      </w:r>
      <w:r w:rsidRPr="00F040C9">
        <w:rPr>
          <w:rFonts w:ascii="Times New Roman" w:hAnsi="Times New Roman"/>
          <w:sz w:val="24"/>
          <w:lang w:eastAsia="ru-RU"/>
        </w:rPr>
        <w:t xml:space="preserve"> </w:t>
      </w:r>
      <w:r w:rsidR="00677C87">
        <w:rPr>
          <w:rFonts w:ascii="Times New Roman" w:hAnsi="Times New Roman"/>
          <w:sz w:val="24"/>
          <w:lang w:eastAsia="ru-RU"/>
        </w:rPr>
        <w:t xml:space="preserve">При </w:t>
      </w:r>
      <w:r w:rsidR="00677C87" w:rsidRPr="006B1843">
        <w:rPr>
          <w:rFonts w:ascii="Times New Roman" w:hAnsi="Times New Roman"/>
          <w:snapToGrid w:val="0"/>
          <w:sz w:val="24"/>
          <w:szCs w:val="24"/>
        </w:rPr>
        <w:t xml:space="preserve">исполнении настоящего </w:t>
      </w:r>
      <w:r w:rsidR="003D4BC3">
        <w:rPr>
          <w:rFonts w:ascii="Times New Roman" w:hAnsi="Times New Roman"/>
          <w:snapToGrid w:val="0"/>
          <w:sz w:val="24"/>
          <w:szCs w:val="24"/>
        </w:rPr>
        <w:t>Контракт</w:t>
      </w:r>
      <w:r w:rsidR="00677C87" w:rsidRPr="006B1843">
        <w:rPr>
          <w:rFonts w:ascii="Times New Roman" w:hAnsi="Times New Roman"/>
          <w:snapToGrid w:val="0"/>
          <w:sz w:val="24"/>
          <w:szCs w:val="24"/>
        </w:rPr>
        <w:t>а Стороны вправе осуществлять взаимодействие и подписание всех необходимых для выполнения своих обязательств документов с помощью электронной связи (обмен скан-копиями документов), при условии, что такие сообщения содержат информацию об отправителе с обязательным последующим обменом таких документов на бумажные оригиналы. Обмен бумажными оригиналами может производиться с помощью услуг почтовой связи, курьерской доставки и т.п.</w:t>
      </w:r>
    </w:p>
    <w:p w14:paraId="3B18B54D" w14:textId="77777777" w:rsidR="004F5BCD" w:rsidRDefault="00677C87" w:rsidP="00677C87">
      <w:pPr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649AE">
        <w:rPr>
          <w:rFonts w:ascii="Times New Roman" w:hAnsi="Times New Roman" w:cs="Times New Roman"/>
          <w:snapToGrid w:val="0"/>
          <w:sz w:val="24"/>
        </w:rPr>
        <w:t>Электронные скан-копии документов, направленные по электронной почте, считаются подписанными собственноручной подписью и по юридической силе равны бумажным оригиналам</w:t>
      </w:r>
      <w:r w:rsidR="00425D0D"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 </w:t>
      </w:r>
    </w:p>
    <w:p w14:paraId="2D354A27" w14:textId="59F92178" w:rsidR="004F5BCD" w:rsidRDefault="004F5BCD" w:rsidP="004F5BCD">
      <w:pPr>
        <w:ind w:firstLine="567"/>
        <w:jc w:val="both"/>
        <w:rPr>
          <w:rFonts w:ascii="Times New Roman" w:hAnsi="Times New Roman"/>
          <w:sz w:val="24"/>
        </w:rPr>
      </w:pPr>
      <w:r w:rsidRPr="004F5BC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10.4.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может быть изменен или признан недействительным в установленном </w:t>
      </w:r>
      <w:bookmarkStart w:id="26" w:name="_Hlk83214578"/>
      <w:r>
        <w:rPr>
          <w:rFonts w:ascii="Times New Roman" w:hAnsi="Times New Roman"/>
          <w:sz w:val="24"/>
        </w:rPr>
        <w:t xml:space="preserve">законодательством Российской Федерации </w:t>
      </w:r>
      <w:bookmarkEnd w:id="26"/>
      <w:r>
        <w:rPr>
          <w:rFonts w:ascii="Times New Roman" w:hAnsi="Times New Roman"/>
          <w:sz w:val="24"/>
        </w:rPr>
        <w:t xml:space="preserve">порядке, изменен или расторгнут - по соглашению Сторон. Все согласованные между Заказчиком и Поставщиком изменения или дополнения к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</w:t>
      </w:r>
      <w:r w:rsidRPr="001A6D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оформляются дополнительными соглашениями, являющимися неотъемлемой частью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  <w:r w:rsidRPr="00425D0D">
        <w:rPr>
          <w:rFonts w:ascii="Times New Roman" w:hAnsi="Times New Roman"/>
          <w:sz w:val="24"/>
        </w:rPr>
        <w:t xml:space="preserve"> </w:t>
      </w:r>
      <w:r w:rsidRPr="00277322">
        <w:rPr>
          <w:rFonts w:ascii="Times New Roman" w:hAnsi="Times New Roman"/>
          <w:sz w:val="24"/>
        </w:rPr>
        <w:t>Все изменения и дополнения, считаются действительными, если они не противоречат действующему законодательству</w:t>
      </w:r>
      <w:r>
        <w:rPr>
          <w:rFonts w:ascii="Times New Roman" w:hAnsi="Times New Roman"/>
          <w:sz w:val="24"/>
        </w:rPr>
        <w:t xml:space="preserve"> </w:t>
      </w:r>
      <w:bookmarkStart w:id="27" w:name="_Hlk83206079"/>
      <w:r>
        <w:rPr>
          <w:rFonts w:ascii="Times New Roman" w:hAnsi="Times New Roman"/>
          <w:sz w:val="24"/>
        </w:rPr>
        <w:t>Российской Федерации</w:t>
      </w:r>
      <w:bookmarkEnd w:id="27"/>
      <w:r w:rsidRPr="00277322">
        <w:rPr>
          <w:rFonts w:ascii="Times New Roman" w:hAnsi="Times New Roman"/>
          <w:sz w:val="24"/>
        </w:rPr>
        <w:t>, совершены по соглашению Сторон, в письменном виде, подписаны и скреплены печатями Сторон.</w:t>
      </w:r>
    </w:p>
    <w:p w14:paraId="7B99868C" w14:textId="77777777" w:rsidR="002404B4" w:rsidRDefault="00425D0D" w:rsidP="002404B4">
      <w:pPr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</w:t>
      </w:r>
      <w:r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5E4BE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10.5.</w:t>
      </w:r>
      <w:r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bookmarkEnd w:id="25"/>
      <w:r w:rsidR="002404B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Договор составлен в 2 (</w:t>
      </w:r>
      <w:r w:rsidR="002404B4"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двух</w:t>
      </w:r>
      <w:r w:rsidR="002404B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) экземплярах на </w:t>
      </w:r>
      <w:r w:rsidR="002404B4"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русском языке</w:t>
      </w:r>
      <w:r w:rsidR="002404B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 1 (одному) экземпляру для каждой из Сторон,</w:t>
      </w:r>
      <w:r w:rsidR="002404B4"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404B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</w:t>
      </w:r>
      <w:r w:rsidR="002404B4" w:rsidRPr="00F040C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ба экземпляра идентичны и имеют одинаковую юридическую силу.</w:t>
      </w:r>
    </w:p>
    <w:p w14:paraId="12503C08" w14:textId="77777777" w:rsidR="005E4BED" w:rsidRDefault="005E4BED" w:rsidP="005E4BED">
      <w:pPr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1CE2F21B" w14:textId="3D7F3C97" w:rsidR="00A63921" w:rsidRDefault="00B47512" w:rsidP="005E4BED">
      <w:pPr>
        <w:spacing w:after="120"/>
        <w:jc w:val="center"/>
        <w:rPr>
          <w:rFonts w:ascii="Times New Roman" w:hAnsi="Times New Roman"/>
          <w:b/>
          <w:sz w:val="24"/>
        </w:rPr>
      </w:pPr>
      <w:r w:rsidRPr="00E2278E">
        <w:rPr>
          <w:rFonts w:ascii="Times New Roman" w:hAnsi="Times New Roman"/>
          <w:b/>
          <w:sz w:val="24"/>
        </w:rPr>
        <w:t>11</w:t>
      </w:r>
      <w:r w:rsidR="00A63921" w:rsidRPr="00E2278E">
        <w:rPr>
          <w:rFonts w:ascii="Times New Roman" w:hAnsi="Times New Roman"/>
          <w:b/>
          <w:sz w:val="24"/>
        </w:rPr>
        <w:t>.</w:t>
      </w:r>
      <w:r w:rsidR="00A63921">
        <w:rPr>
          <w:rFonts w:ascii="Times New Roman" w:hAnsi="Times New Roman"/>
          <w:b/>
          <w:sz w:val="24"/>
        </w:rPr>
        <w:t xml:space="preserve"> ПОРЯДОК </w:t>
      </w:r>
      <w:r w:rsidR="002731C6">
        <w:rPr>
          <w:rFonts w:ascii="Times New Roman" w:hAnsi="Times New Roman"/>
          <w:b/>
          <w:sz w:val="24"/>
        </w:rPr>
        <w:t xml:space="preserve">РАЗРЕШЕНИЯ СПОРОВ И </w:t>
      </w:r>
      <w:r w:rsidR="00A63921">
        <w:rPr>
          <w:rFonts w:ascii="Times New Roman" w:hAnsi="Times New Roman"/>
          <w:b/>
          <w:sz w:val="24"/>
        </w:rPr>
        <w:t xml:space="preserve">РАСТОРЖЕНИЯ </w:t>
      </w:r>
      <w:r w:rsidR="003D4BC3">
        <w:rPr>
          <w:rFonts w:ascii="Times New Roman" w:hAnsi="Times New Roman"/>
          <w:b/>
          <w:sz w:val="24"/>
        </w:rPr>
        <w:t>КОНТРАКТ</w:t>
      </w:r>
      <w:r w:rsidR="00A63921">
        <w:rPr>
          <w:rFonts w:ascii="Times New Roman" w:hAnsi="Times New Roman"/>
          <w:b/>
          <w:sz w:val="24"/>
        </w:rPr>
        <w:t>А</w:t>
      </w:r>
    </w:p>
    <w:p w14:paraId="35BA432F" w14:textId="3467CE38" w:rsidR="002731C6" w:rsidRPr="002731C6" w:rsidRDefault="004E4C83" w:rsidP="000976C7">
      <w:pPr>
        <w:jc w:val="both"/>
        <w:rPr>
          <w:rFonts w:ascii="Times New Roman" w:hAnsi="Times New Roman"/>
          <w:sz w:val="24"/>
        </w:rPr>
      </w:pPr>
      <w:r w:rsidRPr="005E4BED">
        <w:rPr>
          <w:rFonts w:ascii="Times New Roman" w:hAnsi="Times New Roman"/>
          <w:b/>
          <w:bCs/>
          <w:sz w:val="24"/>
        </w:rPr>
        <w:t xml:space="preserve">         </w:t>
      </w:r>
      <w:r w:rsidRPr="00E2278E">
        <w:rPr>
          <w:rFonts w:ascii="Times New Roman" w:hAnsi="Times New Roman"/>
          <w:b/>
          <w:bCs/>
          <w:sz w:val="24"/>
        </w:rPr>
        <w:t>11.1</w:t>
      </w:r>
      <w:r w:rsidR="00FF58E3" w:rsidRPr="00E2278E">
        <w:rPr>
          <w:rFonts w:ascii="Times New Roman" w:hAnsi="Times New Roman"/>
          <w:b/>
          <w:bCs/>
          <w:sz w:val="24"/>
        </w:rPr>
        <w:t>.</w:t>
      </w:r>
      <w:r w:rsidRPr="00E2278E">
        <w:rPr>
          <w:rFonts w:ascii="Times New Roman" w:hAnsi="Times New Roman"/>
          <w:sz w:val="24"/>
        </w:rPr>
        <w:t xml:space="preserve"> </w:t>
      </w:r>
      <w:bookmarkStart w:id="28" w:name="_Hlk87885280"/>
      <w:r>
        <w:rPr>
          <w:rFonts w:ascii="Times New Roman" w:hAnsi="Times New Roman"/>
          <w:sz w:val="24"/>
        </w:rPr>
        <w:t>Все споры</w:t>
      </w:r>
      <w:r w:rsidRPr="004E4C83">
        <w:rPr>
          <w:rFonts w:ascii="Times New Roman" w:hAnsi="Times New Roman"/>
          <w:sz w:val="24"/>
        </w:rPr>
        <w:t xml:space="preserve">, возникающие между Поставщиком и Заказчиком при заключении, изменении, расторжении и исполнении </w:t>
      </w:r>
      <w:r w:rsidR="003D4BC3">
        <w:rPr>
          <w:rFonts w:ascii="Times New Roman" w:hAnsi="Times New Roman"/>
          <w:sz w:val="24"/>
        </w:rPr>
        <w:t>Контракт</w:t>
      </w:r>
      <w:r w:rsidRPr="004E4C83">
        <w:rPr>
          <w:rFonts w:ascii="Times New Roman" w:hAnsi="Times New Roman"/>
          <w:sz w:val="24"/>
        </w:rPr>
        <w:t xml:space="preserve">а, а также возмещении понесенных убытков, и другие возможные споры, </w:t>
      </w:r>
      <w:r>
        <w:rPr>
          <w:rFonts w:ascii="Times New Roman" w:hAnsi="Times New Roman"/>
          <w:sz w:val="24"/>
        </w:rPr>
        <w:t xml:space="preserve">разрешаются Сторонами преимущественно путем переговоров. При не достижении согласия по возникшим спорам, Стороны передают их на рассмотрение </w:t>
      </w:r>
      <w:r w:rsidRPr="004E4C83">
        <w:rPr>
          <w:rFonts w:ascii="Times New Roman" w:hAnsi="Times New Roman"/>
          <w:sz w:val="24"/>
        </w:rPr>
        <w:t xml:space="preserve">в установленном законодательством </w:t>
      </w:r>
      <w:bookmarkStart w:id="29" w:name="_Hlk83214676"/>
      <w:r w:rsidR="00000A24">
        <w:rPr>
          <w:rFonts w:ascii="Times New Roman" w:hAnsi="Times New Roman"/>
          <w:sz w:val="24"/>
        </w:rPr>
        <w:t>Российской Федерации</w:t>
      </w:r>
      <w:r w:rsidR="00000A24" w:rsidRPr="004E4C83">
        <w:rPr>
          <w:rFonts w:ascii="Times New Roman" w:hAnsi="Times New Roman"/>
          <w:sz w:val="24"/>
        </w:rPr>
        <w:t xml:space="preserve"> </w:t>
      </w:r>
      <w:bookmarkEnd w:id="29"/>
      <w:r w:rsidRPr="004E4C83">
        <w:rPr>
          <w:rFonts w:ascii="Times New Roman" w:hAnsi="Times New Roman"/>
          <w:sz w:val="24"/>
        </w:rPr>
        <w:t>порядке в Арбитражн</w:t>
      </w:r>
      <w:r>
        <w:rPr>
          <w:rFonts w:ascii="Times New Roman" w:hAnsi="Times New Roman"/>
          <w:sz w:val="24"/>
        </w:rPr>
        <w:t>ый</w:t>
      </w:r>
      <w:r w:rsidRPr="004E4C83">
        <w:rPr>
          <w:rFonts w:ascii="Times New Roman" w:hAnsi="Times New Roman"/>
          <w:sz w:val="24"/>
        </w:rPr>
        <w:t xml:space="preserve"> суд г</w:t>
      </w:r>
      <w:r w:rsidR="000A6705">
        <w:rPr>
          <w:rFonts w:ascii="Times New Roman" w:hAnsi="Times New Roman"/>
          <w:sz w:val="24"/>
        </w:rPr>
        <w:t>орода</w:t>
      </w:r>
      <w:r w:rsidRPr="004E4C83">
        <w:rPr>
          <w:rFonts w:ascii="Times New Roman" w:hAnsi="Times New Roman"/>
          <w:sz w:val="24"/>
        </w:rPr>
        <w:t xml:space="preserve"> Санкт-Петербурга</w:t>
      </w:r>
      <w:r>
        <w:rPr>
          <w:rFonts w:ascii="Times New Roman" w:hAnsi="Times New Roman"/>
          <w:sz w:val="24"/>
        </w:rPr>
        <w:t xml:space="preserve"> и Ленинградской области</w:t>
      </w:r>
      <w:r w:rsidRPr="004E4C8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 w:rsidRPr="004E4C83">
        <w:rPr>
          <w:rFonts w:ascii="Times New Roman" w:hAnsi="Times New Roman"/>
          <w:sz w:val="24"/>
        </w:rPr>
        <w:t xml:space="preserve">ри </w:t>
      </w:r>
      <w:r>
        <w:rPr>
          <w:rFonts w:ascii="Times New Roman" w:hAnsi="Times New Roman"/>
          <w:sz w:val="24"/>
        </w:rPr>
        <w:t>этом Стороны</w:t>
      </w:r>
      <w:r w:rsidRPr="004E4C83">
        <w:rPr>
          <w:rFonts w:ascii="Times New Roman" w:hAnsi="Times New Roman"/>
          <w:sz w:val="24"/>
        </w:rPr>
        <w:t xml:space="preserve"> соблюдают </w:t>
      </w:r>
      <w:r>
        <w:rPr>
          <w:rFonts w:ascii="Times New Roman" w:hAnsi="Times New Roman"/>
          <w:sz w:val="24"/>
        </w:rPr>
        <w:t xml:space="preserve">обязательный </w:t>
      </w:r>
      <w:r w:rsidRPr="004E4C83">
        <w:rPr>
          <w:rFonts w:ascii="Times New Roman" w:hAnsi="Times New Roman"/>
          <w:sz w:val="24"/>
        </w:rPr>
        <w:t>претензионный порядок</w:t>
      </w:r>
      <w:r>
        <w:rPr>
          <w:rFonts w:ascii="Times New Roman" w:hAnsi="Times New Roman"/>
          <w:sz w:val="24"/>
        </w:rPr>
        <w:t>. С</w:t>
      </w:r>
      <w:r w:rsidRPr="004E4C83">
        <w:rPr>
          <w:rFonts w:ascii="Times New Roman" w:hAnsi="Times New Roman"/>
          <w:sz w:val="24"/>
        </w:rPr>
        <w:t xml:space="preserve">рок рассмотрения претензии </w:t>
      </w:r>
      <w:r>
        <w:rPr>
          <w:rFonts w:ascii="Times New Roman" w:hAnsi="Times New Roman"/>
          <w:sz w:val="24"/>
        </w:rPr>
        <w:t xml:space="preserve">- </w:t>
      </w:r>
      <w:bookmarkStart w:id="30" w:name="_Hlk53486815"/>
      <w:r w:rsidR="00FF58E3" w:rsidRPr="00E2278E">
        <w:rPr>
          <w:rFonts w:ascii="Times New Roman" w:hAnsi="Times New Roman"/>
          <w:sz w:val="24"/>
        </w:rPr>
        <w:t>10</w:t>
      </w:r>
      <w:r w:rsidRPr="00E2278E">
        <w:rPr>
          <w:rFonts w:ascii="Times New Roman" w:hAnsi="Times New Roman"/>
          <w:sz w:val="24"/>
        </w:rPr>
        <w:t xml:space="preserve"> (</w:t>
      </w:r>
      <w:r w:rsidR="00FF58E3" w:rsidRPr="00E2278E">
        <w:rPr>
          <w:rFonts w:ascii="Times New Roman" w:hAnsi="Times New Roman"/>
          <w:sz w:val="24"/>
        </w:rPr>
        <w:t>десят</w:t>
      </w:r>
      <w:r w:rsidR="000976C7" w:rsidRPr="00E2278E">
        <w:rPr>
          <w:rFonts w:ascii="Times New Roman" w:hAnsi="Times New Roman"/>
          <w:sz w:val="24"/>
        </w:rPr>
        <w:t>ь</w:t>
      </w:r>
      <w:r w:rsidRPr="00E2278E">
        <w:rPr>
          <w:rFonts w:ascii="Times New Roman" w:hAnsi="Times New Roman"/>
          <w:sz w:val="24"/>
        </w:rPr>
        <w:t xml:space="preserve">) рабочих дней </w:t>
      </w:r>
      <w:bookmarkEnd w:id="30"/>
      <w:r w:rsidRPr="004E4C83">
        <w:rPr>
          <w:rFonts w:ascii="Times New Roman" w:hAnsi="Times New Roman"/>
          <w:sz w:val="24"/>
        </w:rPr>
        <w:t>со дня получения</w:t>
      </w:r>
      <w:r w:rsidR="002731C6" w:rsidRPr="002731C6">
        <w:rPr>
          <w:rFonts w:ascii="Times New Roman" w:hAnsi="Times New Roman"/>
          <w:sz w:val="24"/>
        </w:rPr>
        <w:t xml:space="preserve"> претензии </w:t>
      </w:r>
      <w:r w:rsidR="00F01E5C">
        <w:rPr>
          <w:rFonts w:ascii="Times New Roman" w:hAnsi="Times New Roman"/>
          <w:sz w:val="24"/>
        </w:rPr>
        <w:t xml:space="preserve">одной из Сторон </w:t>
      </w:r>
      <w:r w:rsidR="002731C6" w:rsidRPr="002731C6">
        <w:rPr>
          <w:rFonts w:ascii="Times New Roman" w:hAnsi="Times New Roman"/>
          <w:sz w:val="24"/>
        </w:rPr>
        <w:t>и иных документов</w:t>
      </w:r>
      <w:r>
        <w:rPr>
          <w:rFonts w:ascii="Times New Roman" w:hAnsi="Times New Roman"/>
          <w:sz w:val="24"/>
        </w:rPr>
        <w:t>.</w:t>
      </w:r>
    </w:p>
    <w:p w14:paraId="45B02ECD" w14:textId="145997F4" w:rsidR="00A63921" w:rsidRDefault="00B47512" w:rsidP="000976C7">
      <w:pPr>
        <w:ind w:firstLine="540"/>
        <w:jc w:val="both"/>
        <w:rPr>
          <w:rFonts w:ascii="Times New Roman" w:hAnsi="Times New Roman"/>
          <w:sz w:val="24"/>
        </w:rPr>
      </w:pPr>
      <w:r w:rsidRPr="005E4BED">
        <w:rPr>
          <w:rFonts w:ascii="Times New Roman" w:hAnsi="Times New Roman"/>
          <w:b/>
          <w:bCs/>
          <w:sz w:val="24"/>
        </w:rPr>
        <w:t>11</w:t>
      </w:r>
      <w:r w:rsidR="00A63921" w:rsidRPr="005E4BED">
        <w:rPr>
          <w:rFonts w:ascii="Times New Roman" w:hAnsi="Times New Roman"/>
          <w:b/>
          <w:bCs/>
          <w:sz w:val="24"/>
        </w:rPr>
        <w:t>.</w:t>
      </w:r>
      <w:r w:rsidR="004E4C83" w:rsidRPr="005E4BED">
        <w:rPr>
          <w:rFonts w:ascii="Times New Roman" w:hAnsi="Times New Roman"/>
          <w:b/>
          <w:bCs/>
          <w:sz w:val="24"/>
        </w:rPr>
        <w:t>2</w:t>
      </w:r>
      <w:r w:rsidR="005E4BED" w:rsidRPr="005E4BED">
        <w:rPr>
          <w:rFonts w:ascii="Times New Roman" w:hAnsi="Times New Roman"/>
          <w:b/>
          <w:bCs/>
          <w:sz w:val="24"/>
        </w:rPr>
        <w:t>.</w:t>
      </w:r>
      <w:r w:rsidR="00A63921">
        <w:rPr>
          <w:rFonts w:ascii="Times New Roman" w:hAnsi="Times New Roman"/>
          <w:sz w:val="24"/>
        </w:rPr>
        <w:t xml:space="preserve"> Настоящий </w:t>
      </w:r>
      <w:r w:rsidR="003D4BC3">
        <w:rPr>
          <w:rFonts w:ascii="Times New Roman" w:hAnsi="Times New Roman"/>
          <w:sz w:val="24"/>
        </w:rPr>
        <w:t>Контракт</w:t>
      </w:r>
      <w:r w:rsidR="00A63921">
        <w:rPr>
          <w:rFonts w:ascii="Times New Roman" w:hAnsi="Times New Roman"/>
          <w:sz w:val="24"/>
        </w:rPr>
        <w:t xml:space="preserve"> может быть расторгнут:</w:t>
      </w:r>
    </w:p>
    <w:p w14:paraId="13004851" w14:textId="77777777" w:rsidR="00A63921" w:rsidRDefault="00A63921" w:rsidP="00A63921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0A67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соглашению Сторон;</w:t>
      </w:r>
    </w:p>
    <w:p w14:paraId="0CE2F6BD" w14:textId="77777777" w:rsidR="00A63921" w:rsidRDefault="00A63921" w:rsidP="00A63921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0A67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судебном порядке;</w:t>
      </w:r>
    </w:p>
    <w:p w14:paraId="7A2063AF" w14:textId="734FEE27" w:rsidR="00950849" w:rsidRDefault="00950849" w:rsidP="00950849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A6705">
        <w:rPr>
          <w:rFonts w:ascii="Times New Roman" w:hAnsi="Times New Roman"/>
          <w:sz w:val="24"/>
        </w:rPr>
        <w:t xml:space="preserve"> </w:t>
      </w:r>
      <w:r w:rsidR="00244FF9" w:rsidRPr="0023067A">
        <w:rPr>
          <w:rFonts w:ascii="Times New Roman" w:hAnsi="Times New Roman"/>
          <w:snapToGrid w:val="0"/>
          <w:sz w:val="24"/>
        </w:rPr>
        <w:t xml:space="preserve">в </w:t>
      </w:r>
      <w:r w:rsidR="00244FF9">
        <w:rPr>
          <w:rFonts w:ascii="Times New Roman" w:hAnsi="Times New Roman"/>
          <w:snapToGrid w:val="0"/>
          <w:sz w:val="24"/>
        </w:rPr>
        <w:t xml:space="preserve">порядке </w:t>
      </w:r>
      <w:r w:rsidR="00244FF9" w:rsidRPr="0023067A">
        <w:rPr>
          <w:rFonts w:ascii="Times New Roman" w:hAnsi="Times New Roman"/>
          <w:snapToGrid w:val="0"/>
          <w:sz w:val="24"/>
        </w:rPr>
        <w:t>односторонн</w:t>
      </w:r>
      <w:r w:rsidR="00244FF9">
        <w:rPr>
          <w:rFonts w:ascii="Times New Roman" w:hAnsi="Times New Roman"/>
          <w:snapToGrid w:val="0"/>
          <w:sz w:val="24"/>
        </w:rPr>
        <w:t>его</w:t>
      </w:r>
      <w:r w:rsidR="00244FF9" w:rsidRPr="0023067A">
        <w:rPr>
          <w:rFonts w:ascii="Times New Roman" w:hAnsi="Times New Roman"/>
          <w:snapToGrid w:val="0"/>
          <w:sz w:val="24"/>
        </w:rPr>
        <w:t xml:space="preserve"> отказ</w:t>
      </w:r>
      <w:r w:rsidR="00244FF9">
        <w:rPr>
          <w:rFonts w:ascii="Times New Roman" w:hAnsi="Times New Roman"/>
          <w:snapToGrid w:val="0"/>
          <w:sz w:val="24"/>
        </w:rPr>
        <w:t>а</w:t>
      </w:r>
      <w:r w:rsidR="00244FF9" w:rsidRPr="0023067A">
        <w:rPr>
          <w:rFonts w:ascii="Times New Roman" w:hAnsi="Times New Roman"/>
          <w:snapToGrid w:val="0"/>
          <w:sz w:val="24"/>
        </w:rPr>
        <w:t xml:space="preserve"> </w:t>
      </w:r>
      <w:r w:rsidR="00244FF9">
        <w:rPr>
          <w:rFonts w:ascii="Times New Roman" w:hAnsi="Times New Roman"/>
          <w:snapToGrid w:val="0"/>
          <w:sz w:val="24"/>
        </w:rPr>
        <w:t xml:space="preserve">одной из </w:t>
      </w:r>
      <w:r w:rsidR="00244FF9" w:rsidRPr="0023067A">
        <w:rPr>
          <w:rFonts w:ascii="Times New Roman" w:hAnsi="Times New Roman"/>
          <w:snapToGrid w:val="0"/>
          <w:sz w:val="24"/>
        </w:rPr>
        <w:t xml:space="preserve">Сторон </w:t>
      </w:r>
      <w:r w:rsidR="00244FF9">
        <w:rPr>
          <w:rFonts w:ascii="Times New Roman" w:hAnsi="Times New Roman"/>
          <w:snapToGrid w:val="0"/>
          <w:sz w:val="24"/>
        </w:rPr>
        <w:t xml:space="preserve">от </w:t>
      </w:r>
      <w:r w:rsidR="003D4BC3">
        <w:rPr>
          <w:rFonts w:ascii="Times New Roman" w:hAnsi="Times New Roman"/>
          <w:snapToGrid w:val="0"/>
          <w:sz w:val="24"/>
        </w:rPr>
        <w:t>Контракт</w:t>
      </w:r>
      <w:r w:rsidR="00244FF9" w:rsidRPr="0023067A">
        <w:rPr>
          <w:rFonts w:ascii="Times New Roman" w:hAnsi="Times New Roman"/>
          <w:snapToGrid w:val="0"/>
          <w:sz w:val="24"/>
        </w:rPr>
        <w:t xml:space="preserve">а </w:t>
      </w:r>
      <w:r w:rsidR="00244FF9" w:rsidRPr="000778F0">
        <w:rPr>
          <w:rFonts w:ascii="Times New Roman" w:hAnsi="Times New Roman"/>
          <w:snapToGrid w:val="0"/>
          <w:sz w:val="24"/>
        </w:rPr>
        <w:t xml:space="preserve">по основаниям, предусмотренным Гражданским кодексом </w:t>
      </w:r>
      <w:bookmarkStart w:id="31" w:name="_Hlk88214711"/>
      <w:r w:rsidR="00244FF9" w:rsidRPr="00DF3BD7">
        <w:rPr>
          <w:rFonts w:ascii="Times New Roman" w:hAnsi="Times New Roman"/>
          <w:sz w:val="24"/>
        </w:rPr>
        <w:t>Российской Федерации</w:t>
      </w:r>
      <w:r w:rsidR="00244FF9" w:rsidRPr="000778F0">
        <w:rPr>
          <w:rFonts w:ascii="Times New Roman" w:hAnsi="Times New Roman"/>
          <w:snapToGrid w:val="0"/>
          <w:sz w:val="24"/>
        </w:rPr>
        <w:t xml:space="preserve"> </w:t>
      </w:r>
      <w:bookmarkEnd w:id="31"/>
      <w:r w:rsidR="00244FF9" w:rsidRPr="000778F0">
        <w:rPr>
          <w:rFonts w:ascii="Times New Roman" w:hAnsi="Times New Roman"/>
          <w:snapToGrid w:val="0"/>
          <w:sz w:val="24"/>
        </w:rPr>
        <w:t xml:space="preserve">- при существенном нарушении одной из Сторон своих обязательств по настоящему </w:t>
      </w:r>
      <w:r w:rsidR="003D4BC3">
        <w:rPr>
          <w:rFonts w:ascii="Times New Roman" w:hAnsi="Times New Roman"/>
          <w:snapToGrid w:val="0"/>
          <w:sz w:val="24"/>
        </w:rPr>
        <w:t>Контракт</w:t>
      </w:r>
      <w:r w:rsidR="00244FF9">
        <w:rPr>
          <w:rFonts w:ascii="Times New Roman" w:hAnsi="Times New Roman"/>
          <w:snapToGrid w:val="0"/>
          <w:sz w:val="24"/>
        </w:rPr>
        <w:t>у</w:t>
      </w:r>
      <w:r w:rsidR="00244FF9" w:rsidRPr="000778F0">
        <w:rPr>
          <w:rFonts w:ascii="Times New Roman" w:hAnsi="Times New Roman"/>
          <w:snapToGrid w:val="0"/>
          <w:sz w:val="24"/>
        </w:rPr>
        <w:t xml:space="preserve">, </w:t>
      </w:r>
      <w:r w:rsidR="00244FF9">
        <w:rPr>
          <w:rFonts w:ascii="Times New Roman" w:hAnsi="Times New Roman"/>
          <w:snapToGrid w:val="0"/>
          <w:sz w:val="24"/>
        </w:rPr>
        <w:t>в порядке</w:t>
      </w:r>
      <w:r w:rsidR="00244FF9" w:rsidRPr="000778F0">
        <w:rPr>
          <w:rFonts w:ascii="Times New Roman" w:hAnsi="Times New Roman"/>
          <w:snapToGrid w:val="0"/>
          <w:sz w:val="24"/>
        </w:rPr>
        <w:t>, предусмотренн</w:t>
      </w:r>
      <w:r w:rsidR="00244FF9">
        <w:rPr>
          <w:rFonts w:ascii="Times New Roman" w:hAnsi="Times New Roman"/>
          <w:snapToGrid w:val="0"/>
          <w:sz w:val="24"/>
        </w:rPr>
        <w:t>ом</w:t>
      </w:r>
      <w:r w:rsidR="00244FF9" w:rsidRPr="000778F0">
        <w:rPr>
          <w:rFonts w:ascii="Times New Roman" w:hAnsi="Times New Roman"/>
          <w:snapToGrid w:val="0"/>
          <w:sz w:val="24"/>
        </w:rPr>
        <w:t xml:space="preserve"> Федеральным законом № 44-ФЗ</w:t>
      </w:r>
      <w:r>
        <w:rPr>
          <w:rFonts w:ascii="Times New Roman" w:hAnsi="Times New Roman"/>
          <w:sz w:val="24"/>
        </w:rPr>
        <w:t>.</w:t>
      </w:r>
    </w:p>
    <w:p w14:paraId="42A7B980" w14:textId="7F9EBC15" w:rsidR="00244FF9" w:rsidRPr="00244FF9" w:rsidRDefault="00FB05E4" w:rsidP="00244FF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244FF9">
        <w:rPr>
          <w:rFonts w:ascii="Times New Roman" w:hAnsi="Times New Roman" w:cs="Times New Roman"/>
          <w:b/>
          <w:bCs/>
          <w:sz w:val="24"/>
        </w:rPr>
        <w:t>11.3</w:t>
      </w:r>
      <w:r w:rsidR="00FF58E3" w:rsidRPr="00244FF9">
        <w:rPr>
          <w:rFonts w:ascii="Times New Roman" w:hAnsi="Times New Roman" w:cs="Times New Roman"/>
          <w:b/>
          <w:bCs/>
          <w:sz w:val="24"/>
        </w:rPr>
        <w:t>.</w:t>
      </w:r>
      <w:r w:rsidRPr="00244FF9">
        <w:rPr>
          <w:rFonts w:ascii="Times New Roman" w:hAnsi="Times New Roman" w:cs="Times New Roman"/>
          <w:sz w:val="24"/>
        </w:rPr>
        <w:t xml:space="preserve"> </w:t>
      </w:r>
      <w:bookmarkStart w:id="32" w:name="_Hlk88218845"/>
      <w:r w:rsidR="00244FF9" w:rsidRPr="00244FF9">
        <w:rPr>
          <w:rFonts w:ascii="Times New Roman" w:hAnsi="Times New Roman" w:cs="Times New Roman"/>
          <w:snapToGrid w:val="0"/>
          <w:sz w:val="24"/>
        </w:rPr>
        <w:t xml:space="preserve">Решения Стороны об одностороннем отказе от исполнения </w:t>
      </w:r>
      <w:r w:rsidR="003D4BC3">
        <w:rPr>
          <w:rFonts w:ascii="Times New Roman" w:hAnsi="Times New Roman" w:cs="Times New Roman"/>
          <w:snapToGrid w:val="0"/>
          <w:sz w:val="24"/>
        </w:rPr>
        <w:t>Контракт</w:t>
      </w:r>
      <w:r w:rsidR="00244FF9" w:rsidRPr="00244FF9">
        <w:rPr>
          <w:rFonts w:ascii="Times New Roman" w:hAnsi="Times New Roman" w:cs="Times New Roman"/>
          <w:snapToGrid w:val="0"/>
          <w:sz w:val="24"/>
        </w:rPr>
        <w:t xml:space="preserve">а, </w:t>
      </w:r>
      <w:r w:rsidR="00244FF9" w:rsidRPr="00244FF9">
        <w:rPr>
          <w:rFonts w:ascii="Times New Roman" w:hAnsi="Times New Roman" w:cs="Times New Roman"/>
          <w:sz w:val="24"/>
        </w:rPr>
        <w:t xml:space="preserve">такое решение передается лицу, имеющему право действовать от имени другой Стороны лично под расписку или </w:t>
      </w:r>
      <w:r w:rsidR="00A12F0D" w:rsidRPr="00A12F0D">
        <w:rPr>
          <w:rFonts w:ascii="Times New Roman" w:hAnsi="Times New Roman" w:cs="Times New Roman"/>
          <w:sz w:val="24"/>
        </w:rPr>
        <w:t xml:space="preserve">направляется </w:t>
      </w:r>
      <w:r w:rsidR="00A12F0D">
        <w:rPr>
          <w:rFonts w:ascii="Times New Roman" w:hAnsi="Times New Roman" w:cs="Times New Roman"/>
          <w:sz w:val="24"/>
        </w:rPr>
        <w:t>уведомляемой Стороне</w:t>
      </w:r>
      <w:r w:rsidR="00A12F0D" w:rsidRPr="00A12F0D">
        <w:rPr>
          <w:rFonts w:ascii="Times New Roman" w:hAnsi="Times New Roman" w:cs="Times New Roman"/>
          <w:sz w:val="24"/>
        </w:rPr>
        <w:t xml:space="preserve"> по почте заказным письмом с уведомлением о вручении по адресу</w:t>
      </w:r>
      <w:r w:rsidR="00A12F0D">
        <w:rPr>
          <w:rFonts w:ascii="Times New Roman" w:hAnsi="Times New Roman" w:cs="Times New Roman"/>
          <w:sz w:val="24"/>
        </w:rPr>
        <w:t xml:space="preserve"> такой Стороны</w:t>
      </w:r>
      <w:r w:rsidR="00A12F0D" w:rsidRPr="00A12F0D">
        <w:rPr>
          <w:rFonts w:ascii="Times New Roman" w:hAnsi="Times New Roman" w:cs="Times New Roman"/>
          <w:sz w:val="24"/>
        </w:rPr>
        <w:t xml:space="preserve">, указанному </w:t>
      </w:r>
      <w:r w:rsidR="00244FF9" w:rsidRPr="00244FF9">
        <w:rPr>
          <w:rFonts w:ascii="Times New Roman" w:hAnsi="Times New Roman" w:cs="Times New Roman"/>
          <w:sz w:val="24"/>
        </w:rPr>
        <w:t>в разделе 1</w:t>
      </w:r>
      <w:r w:rsidR="00A1541E">
        <w:rPr>
          <w:rFonts w:ascii="Times New Roman" w:hAnsi="Times New Roman" w:cs="Times New Roman"/>
          <w:sz w:val="24"/>
        </w:rPr>
        <w:t>4</w:t>
      </w:r>
      <w:r w:rsidR="00244FF9" w:rsidRPr="00244FF9">
        <w:rPr>
          <w:rFonts w:ascii="Times New Roman" w:hAnsi="Times New Roman" w:cs="Times New Roman"/>
          <w:sz w:val="24"/>
        </w:rPr>
        <w:t xml:space="preserve"> настоящего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244FF9" w:rsidRPr="00244FF9">
        <w:rPr>
          <w:rFonts w:ascii="Times New Roman" w:hAnsi="Times New Roman" w:cs="Times New Roman"/>
          <w:sz w:val="24"/>
        </w:rPr>
        <w:t xml:space="preserve">а. Выполнение настоящих требований считается надлежащим уведомлением об одностороннем отказе от исполнения </w:t>
      </w:r>
      <w:r w:rsidR="003D4BC3">
        <w:rPr>
          <w:rFonts w:ascii="Times New Roman" w:hAnsi="Times New Roman" w:cs="Times New Roman"/>
          <w:sz w:val="24"/>
        </w:rPr>
        <w:t>Контракт</w:t>
      </w:r>
      <w:r w:rsidR="00244FF9" w:rsidRPr="00244FF9">
        <w:rPr>
          <w:rFonts w:ascii="Times New Roman" w:hAnsi="Times New Roman" w:cs="Times New Roman"/>
          <w:sz w:val="24"/>
        </w:rPr>
        <w:t>а. Датой такого надлежащего уведомления считается:</w:t>
      </w:r>
    </w:p>
    <w:p w14:paraId="37842A75" w14:textId="7F5D19E2" w:rsidR="00244FF9" w:rsidRPr="00244FF9" w:rsidRDefault="00244FF9" w:rsidP="00244FF9">
      <w:pPr>
        <w:jc w:val="both"/>
        <w:rPr>
          <w:rFonts w:ascii="Times New Roman" w:hAnsi="Times New Roman" w:cs="Times New Roman"/>
          <w:sz w:val="24"/>
        </w:rPr>
      </w:pPr>
      <w:bookmarkStart w:id="33" w:name="sub_951221"/>
      <w:r w:rsidRPr="00244FF9">
        <w:rPr>
          <w:rFonts w:ascii="Times New Roman" w:hAnsi="Times New Roman" w:cs="Times New Roman"/>
          <w:sz w:val="24"/>
        </w:rPr>
        <w:t xml:space="preserve">1) дата, указанная лицом, имеющим право действовать от имени Стороны, которой адресовано уведомление в расписке о получении решения об одностороннем отказе от исполнения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244FF9">
        <w:rPr>
          <w:rFonts w:ascii="Times New Roman" w:hAnsi="Times New Roman" w:cs="Times New Roman"/>
          <w:sz w:val="24"/>
        </w:rPr>
        <w:t>а (в случае передачи такого решения лицу, имеющему право действовать от имени Стороны, получившей уведомление, лично под расписку);</w:t>
      </w:r>
    </w:p>
    <w:bookmarkEnd w:id="33"/>
    <w:p w14:paraId="479D252A" w14:textId="56CD5D01" w:rsidR="00FB05E4" w:rsidRPr="00244FF9" w:rsidRDefault="00244FF9" w:rsidP="00244FF9">
      <w:pPr>
        <w:jc w:val="both"/>
        <w:rPr>
          <w:rFonts w:ascii="Times New Roman" w:hAnsi="Times New Roman" w:cs="Times New Roman"/>
          <w:sz w:val="24"/>
        </w:rPr>
      </w:pPr>
      <w:r w:rsidRPr="00244FF9">
        <w:rPr>
          <w:rFonts w:ascii="Times New Roman" w:hAnsi="Times New Roman" w:cs="Times New Roman"/>
          <w:sz w:val="24"/>
        </w:rPr>
        <w:t xml:space="preserve">2) дата получения Стороной, принявшей решение </w:t>
      </w:r>
      <w:r w:rsidRPr="00244FF9">
        <w:rPr>
          <w:rFonts w:ascii="Times New Roman" w:hAnsi="Times New Roman" w:cs="Times New Roman"/>
          <w:snapToGrid w:val="0"/>
          <w:sz w:val="24"/>
        </w:rPr>
        <w:t xml:space="preserve">об одностороннем отказе от исполнения </w:t>
      </w:r>
      <w:r w:rsidR="003D4BC3">
        <w:rPr>
          <w:rFonts w:ascii="Times New Roman" w:hAnsi="Times New Roman" w:cs="Times New Roman"/>
          <w:snapToGrid w:val="0"/>
          <w:sz w:val="24"/>
        </w:rPr>
        <w:t>Контракт</w:t>
      </w:r>
      <w:r w:rsidRPr="00244FF9">
        <w:rPr>
          <w:rFonts w:ascii="Times New Roman" w:hAnsi="Times New Roman" w:cs="Times New Roman"/>
          <w:snapToGrid w:val="0"/>
          <w:sz w:val="24"/>
        </w:rPr>
        <w:t>а</w:t>
      </w:r>
      <w:r w:rsidRPr="00244FF9">
        <w:rPr>
          <w:rFonts w:ascii="Times New Roman" w:hAnsi="Times New Roman" w:cs="Times New Roman"/>
          <w:sz w:val="24"/>
        </w:rPr>
        <w:t xml:space="preserve"> подтверждения о вручении другой Стороне заказного письма, предусмотренного настоящим пунктом, либо дата получения информации об отсутствии Стороны, которой адресовано уведомление, по адресу, указанному в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244FF9">
        <w:rPr>
          <w:rFonts w:ascii="Times New Roman" w:hAnsi="Times New Roman" w:cs="Times New Roman"/>
          <w:sz w:val="24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3D4BC3">
        <w:rPr>
          <w:rFonts w:ascii="Times New Roman" w:hAnsi="Times New Roman" w:cs="Times New Roman"/>
          <w:sz w:val="24"/>
        </w:rPr>
        <w:t>Контракт</w:t>
      </w:r>
      <w:r w:rsidRPr="00244FF9">
        <w:rPr>
          <w:rFonts w:ascii="Times New Roman" w:hAnsi="Times New Roman" w:cs="Times New Roman"/>
          <w:sz w:val="24"/>
        </w:rPr>
        <w:t>а заказным письмом)</w:t>
      </w:r>
      <w:bookmarkEnd w:id="32"/>
      <w:r w:rsidR="00FB05E4" w:rsidRPr="00244FF9">
        <w:rPr>
          <w:rFonts w:ascii="Times New Roman" w:hAnsi="Times New Roman" w:cs="Times New Roman"/>
          <w:sz w:val="24"/>
        </w:rPr>
        <w:t>.</w:t>
      </w:r>
    </w:p>
    <w:p w14:paraId="72A78802" w14:textId="43ABE140" w:rsidR="00FB05E4" w:rsidRDefault="00FB05E4" w:rsidP="00FB05E4">
      <w:pPr>
        <w:ind w:firstLine="540"/>
        <w:jc w:val="both"/>
        <w:rPr>
          <w:rFonts w:ascii="Times New Roman" w:hAnsi="Times New Roman"/>
          <w:sz w:val="24"/>
        </w:rPr>
      </w:pPr>
      <w:r w:rsidRPr="005E4BED">
        <w:rPr>
          <w:rFonts w:ascii="Times New Roman" w:hAnsi="Times New Roman"/>
          <w:b/>
          <w:bCs/>
          <w:sz w:val="24"/>
        </w:rPr>
        <w:t>11.4.</w:t>
      </w:r>
      <w:r w:rsidR="00A37D2B">
        <w:rPr>
          <w:rFonts w:ascii="Times New Roman" w:hAnsi="Times New Roman"/>
          <w:sz w:val="24"/>
        </w:rPr>
        <w:t xml:space="preserve"> </w:t>
      </w:r>
      <w:r w:rsidRPr="008C7742">
        <w:rPr>
          <w:rFonts w:ascii="Times New Roman" w:hAnsi="Times New Roman"/>
          <w:sz w:val="24"/>
        </w:rPr>
        <w:t xml:space="preserve">Решение Стороны об одностороннем отказе от исполнения </w:t>
      </w:r>
      <w:r w:rsidR="003D4BC3">
        <w:rPr>
          <w:rFonts w:ascii="Times New Roman" w:hAnsi="Times New Roman"/>
          <w:sz w:val="24"/>
        </w:rPr>
        <w:t>Контракт</w:t>
      </w:r>
      <w:r w:rsidRPr="008C7742">
        <w:rPr>
          <w:rFonts w:ascii="Times New Roman" w:hAnsi="Times New Roman"/>
          <w:sz w:val="24"/>
        </w:rPr>
        <w:t xml:space="preserve">а вступает в силу и </w:t>
      </w:r>
      <w:r w:rsidR="003D4BC3">
        <w:rPr>
          <w:rFonts w:ascii="Times New Roman" w:hAnsi="Times New Roman"/>
          <w:sz w:val="24"/>
        </w:rPr>
        <w:t>Контракт</w:t>
      </w:r>
      <w:r w:rsidRPr="008C7742">
        <w:rPr>
          <w:rFonts w:ascii="Times New Roman" w:hAnsi="Times New Roman"/>
          <w:sz w:val="24"/>
        </w:rPr>
        <w:t xml:space="preserve"> считается расторгнутым через </w:t>
      </w:r>
      <w:r w:rsidR="000976C7">
        <w:rPr>
          <w:rFonts w:ascii="Times New Roman" w:hAnsi="Times New Roman"/>
          <w:sz w:val="24"/>
        </w:rPr>
        <w:t>10 (</w:t>
      </w:r>
      <w:r w:rsidRPr="008C7742">
        <w:rPr>
          <w:rFonts w:ascii="Times New Roman" w:hAnsi="Times New Roman"/>
          <w:sz w:val="24"/>
        </w:rPr>
        <w:t>десять</w:t>
      </w:r>
      <w:r w:rsidR="000976C7">
        <w:rPr>
          <w:rFonts w:ascii="Times New Roman" w:hAnsi="Times New Roman"/>
          <w:sz w:val="24"/>
        </w:rPr>
        <w:t>)</w:t>
      </w:r>
      <w:r w:rsidRPr="008C7742">
        <w:rPr>
          <w:rFonts w:ascii="Times New Roman" w:hAnsi="Times New Roman"/>
          <w:sz w:val="24"/>
        </w:rPr>
        <w:t xml:space="preserve"> дней с даты надлежащего уведомления Стороны об одностороннем отказе от исполнения </w:t>
      </w:r>
      <w:r w:rsidR="003D4BC3">
        <w:rPr>
          <w:rFonts w:ascii="Times New Roman" w:hAnsi="Times New Roman"/>
          <w:sz w:val="24"/>
        </w:rPr>
        <w:t>Контракт</w:t>
      </w:r>
      <w:r w:rsidRPr="008C7742">
        <w:rPr>
          <w:rFonts w:ascii="Times New Roman" w:hAnsi="Times New Roman"/>
          <w:sz w:val="24"/>
        </w:rPr>
        <w:t xml:space="preserve">а. </w:t>
      </w:r>
    </w:p>
    <w:p w14:paraId="2019A712" w14:textId="2E8F28B3" w:rsidR="00FB05E4" w:rsidRDefault="00FB05E4" w:rsidP="00FB05E4">
      <w:pPr>
        <w:ind w:firstLine="540"/>
        <w:jc w:val="both"/>
        <w:rPr>
          <w:rFonts w:ascii="Times New Roman" w:hAnsi="Times New Roman"/>
          <w:sz w:val="24"/>
        </w:rPr>
      </w:pPr>
      <w:r w:rsidRPr="005E4BED">
        <w:rPr>
          <w:rFonts w:ascii="Times New Roman" w:hAnsi="Times New Roman"/>
          <w:b/>
          <w:bCs/>
          <w:sz w:val="24"/>
        </w:rPr>
        <w:t>11.5.</w:t>
      </w:r>
      <w:r>
        <w:rPr>
          <w:rFonts w:ascii="Times New Roman" w:hAnsi="Times New Roman"/>
          <w:sz w:val="24"/>
        </w:rPr>
        <w:t xml:space="preserve"> Расторжение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– по соглашению Сторон, производится Сторонами путем подписания соответствующего соглашения о расторжении.</w:t>
      </w:r>
    </w:p>
    <w:p w14:paraId="132B1836" w14:textId="70B81538" w:rsidR="00FB05E4" w:rsidRDefault="00FB05E4" w:rsidP="00FB05E4">
      <w:pPr>
        <w:ind w:firstLine="540"/>
        <w:jc w:val="both"/>
        <w:rPr>
          <w:rFonts w:ascii="Times New Roman" w:hAnsi="Times New Roman"/>
          <w:sz w:val="24"/>
        </w:rPr>
      </w:pPr>
      <w:r w:rsidRPr="005E4BED">
        <w:rPr>
          <w:rFonts w:ascii="Times New Roman" w:hAnsi="Times New Roman"/>
          <w:b/>
          <w:bCs/>
          <w:sz w:val="24"/>
        </w:rPr>
        <w:t>11.6.</w:t>
      </w:r>
      <w:r>
        <w:rPr>
          <w:rFonts w:ascii="Times New Roman" w:hAnsi="Times New Roman"/>
          <w:sz w:val="24"/>
        </w:rPr>
        <w:t xml:space="preserve"> В случае расторжения настоящего </w:t>
      </w:r>
      <w:r w:rsidR="003D4BC3"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по любому основанию, Стороны производят сверку взаиморасчетов</w:t>
      </w:r>
      <w:bookmarkEnd w:id="28"/>
      <w:r>
        <w:rPr>
          <w:rFonts w:ascii="Times New Roman" w:hAnsi="Times New Roman"/>
          <w:sz w:val="24"/>
        </w:rPr>
        <w:t>.</w:t>
      </w:r>
    </w:p>
    <w:p w14:paraId="0F23F4F4" w14:textId="77777777" w:rsidR="00843AB2" w:rsidRDefault="00843AB2" w:rsidP="00FB05E4">
      <w:pPr>
        <w:ind w:firstLine="540"/>
        <w:jc w:val="both"/>
        <w:rPr>
          <w:rFonts w:ascii="Times New Roman" w:hAnsi="Times New Roman"/>
          <w:sz w:val="24"/>
        </w:rPr>
      </w:pPr>
    </w:p>
    <w:p w14:paraId="6538B222" w14:textId="77777777" w:rsidR="005E4BED" w:rsidRDefault="00FB05E4" w:rsidP="005E4BED">
      <w:pPr>
        <w:widowControl/>
        <w:spacing w:before="120" w:after="120"/>
        <w:ind w:left="13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12</w:t>
      </w:r>
      <w:r w:rsidRPr="007100F7"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. АНТИКОРРУПЦИОННАЯ ОГОВОРКА </w:t>
      </w:r>
    </w:p>
    <w:p w14:paraId="4E989284" w14:textId="07D3D901" w:rsidR="00FB05E4" w:rsidRPr="007100F7" w:rsidRDefault="00FB05E4" w:rsidP="005E4BED">
      <w:pPr>
        <w:widowControl/>
        <w:spacing w:before="120" w:after="120"/>
        <w:ind w:left="13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</w:t>
      </w:r>
    </w:p>
    <w:p w14:paraId="19297243" w14:textId="53365CFB" w:rsidR="00FB05E4" w:rsidRPr="005E4BED" w:rsidRDefault="005E4BED" w:rsidP="005E4BED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</w:t>
      </w:r>
      <w:r w:rsidRPr="005E4BED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12.1.</w:t>
      </w:r>
      <w:r w:rsidRPr="005E4BED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  <w:r w:rsidR="00FB05E4" w:rsidRPr="005E4BED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Настоящим каждая Сторона гарантирует, что при заключении настоящего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="00FB05E4" w:rsidRPr="005E4BED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 и исполнении своих обязательств по нему, Стороны:</w:t>
      </w:r>
    </w:p>
    <w:p w14:paraId="6611269D" w14:textId="77777777" w:rsidR="00FB05E4" w:rsidRPr="007100F7" w:rsidRDefault="00FB05E4" w:rsidP="005E4BED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- их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14:paraId="3B0350AB" w14:textId="77777777" w:rsidR="00FB05E4" w:rsidRPr="007100F7" w:rsidRDefault="00FB05E4" w:rsidP="00FB05E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1) предоставление неоправданных преимуществ по сравнению с другими контрагентами;</w:t>
      </w:r>
    </w:p>
    <w:p w14:paraId="093A7EB9" w14:textId="77777777" w:rsidR="00FB05E4" w:rsidRPr="007100F7" w:rsidRDefault="00FB05E4" w:rsidP="00FB05E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2) предоставление каких-либо гарантий;</w:t>
      </w:r>
    </w:p>
    <w:p w14:paraId="241C4771" w14:textId="77777777" w:rsidR="00FB05E4" w:rsidRPr="007100F7" w:rsidRDefault="00FB05E4" w:rsidP="00FB05E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3) ускорение существующих процедур;</w:t>
      </w:r>
    </w:p>
    <w:p w14:paraId="6BED716C" w14:textId="61F009B7" w:rsidR="00FB05E4" w:rsidRPr="007100F7" w:rsidRDefault="00FB05E4" w:rsidP="00FF58E3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4) иные действия, выполняемые работником в рамках своих должностных</w:t>
      </w:r>
      <w:r w:rsidR="00FF58E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обязанностей</w:t>
      </w:r>
      <w:r w:rsidR="00FF58E3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</w:p>
    <w:p w14:paraId="0F251EFE" w14:textId="4B14629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соблюдают требования Федерального закона от 25.12.2008 N 273-ФЗ «О противодействии коррупции», а также иные нормы действующего законодательства Российской Федерации в сфере противодействия коррупции</w:t>
      </w:r>
      <w:r w:rsidR="00FF58E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;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</w:p>
    <w:p w14:paraId="1E22B956" w14:textId="15599259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-  не осуществляют действия, квалифицируемые применимым для целей настоящего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путем;</w:t>
      </w:r>
    </w:p>
    <w:p w14:paraId="352CE186" w14:textId="7777777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 принимают разумные меры для предотвращения совершения действий, квалифицируемых действующим законодательством как «коррупционные» со стороны их аффилированных лиц или соисполнителей, субподрядчиков, консультантов, агентов, юристов, иных представителей и прочих посредников, действующих от имени Стороны (далее - Посредники).  Под «разумными мерами» для предотвращения совершения коррупционных действий со стороны их аффилированных лиц или посредников, помимо прочего, Стороны понимают:</w:t>
      </w:r>
    </w:p>
    <w:p w14:paraId="15D49DE2" w14:textId="7777777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1) проведение инструктажа аффилированных лиц или посредников о неприемлемости коррупционных действий и нетерпимости в отношении участия в каком-либо коррупционном действии;</w:t>
      </w:r>
    </w:p>
    <w:p w14:paraId="18B9B687" w14:textId="2270E53F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2) включение в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ы с аффилированными лицами или посредниками антикоррупционной оговорки;</w:t>
      </w:r>
    </w:p>
    <w:p w14:paraId="279C2133" w14:textId="7777777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3) неиспользование аффилированных лиц или посредников в качестве канала аффилированных лиц или любых посредников для совершения коррупционных действий;</w:t>
      </w:r>
    </w:p>
    <w:p w14:paraId="2BB2784C" w14:textId="7777777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4) привлечение к работе любых посредников только в пределах, обусловленных производственной необходимостью в ходе обычной хозяйственной деятельности Стороны;</w:t>
      </w:r>
    </w:p>
    <w:p w14:paraId="78BDBC1F" w14:textId="7777777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5) осуществление выплат аффилированным лицам или посредникам в размере, не превышающем размер соответствующего вознаграждения за оказанные ими законные услуги.</w:t>
      </w:r>
    </w:p>
    <w:p w14:paraId="21E6DA2A" w14:textId="77777777" w:rsidR="00FB05E4" w:rsidRPr="007100F7" w:rsidRDefault="00FB05E4" w:rsidP="005E4BED">
      <w:pPr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E4BED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12.2.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случае возникновения у Стороны подозрений, что произошло или может произойти нарушение каких-либо положений вышеприведенного п.12.1., соответствующая Сторона обязуется:</w:t>
      </w:r>
    </w:p>
    <w:p w14:paraId="304C3C20" w14:textId="7AD67B15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-  уведомить другую Сторону в письменной форме в течение двух суток с момента, когда ей стало известно о нарушении (возникли подозрения о нарушении). После письменного уведомления, соответствующая Сторона имеет право приостановить исполнение обязательств по настоящему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уведомления;</w:t>
      </w:r>
    </w:p>
    <w:p w14:paraId="77AB5A4F" w14:textId="77777777" w:rsidR="00FB05E4" w:rsidRPr="007100F7" w:rsidRDefault="00FB05E4" w:rsidP="000976C7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 обеспечить конфиденциальность указанной информации вплоть до полного выяснения обстоятельств Сторонами;</w:t>
      </w:r>
    </w:p>
    <w:p w14:paraId="03B47BDE" w14:textId="132E018E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-  провести по требованию и с участием другой Стороны аудит документов бухгалтерского учета и финансовой отчетности Стороны, предположительно допустившей нарушение, относящихся к исполнению настоящего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а, а также иных документов, которые согласно имеющимся сведениям</w:t>
      </w:r>
      <w:r w:rsidR="004F5BCD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,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могли повлиять на исполнение настоящего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</w:t>
      </w:r>
      <w:r w:rsidR="00FF58E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;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</w:p>
    <w:p w14:paraId="3E00AE2B" w14:textId="77777777" w:rsidR="00FB05E4" w:rsidRPr="007100F7" w:rsidRDefault="00FB05E4" w:rsidP="00FB05E4">
      <w:pPr>
        <w:widowControl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 оказать полное содействие при сборе доказательств при проведении аудита.</w:t>
      </w:r>
    </w:p>
    <w:p w14:paraId="3B267C24" w14:textId="77777777" w:rsidR="00FB05E4" w:rsidRPr="007100F7" w:rsidRDefault="00FB05E4" w:rsidP="005E4BED">
      <w:pPr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E4BED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12.3.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E7546B8" w14:textId="6E6F0BAC" w:rsidR="00FB05E4" w:rsidRDefault="00FB05E4" w:rsidP="005E4BED">
      <w:pPr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E4BED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12.4.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случае нарушения одной Стороной обязательств воздерживаться от запрещенных  настоящим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ом  действий и/или неполучения другой Стороной в установленный законодательством срок подтверждения, что нарушения не произошло или не произойдет, данное будет считаться существенным нарушением настоящего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а, в связи с чем</w:t>
      </w: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,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другая Сторона имеет право расторгнуть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одностороннем внесудебном порядке полностью или в части, с соблюдением требований и в порядке, предусмотренным настоящим </w:t>
      </w:r>
      <w:r w:rsidR="003D4BC3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7100F7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ом. </w:t>
      </w:r>
    </w:p>
    <w:p w14:paraId="0426F24A" w14:textId="77777777" w:rsidR="00FB05E4" w:rsidRPr="007100F7" w:rsidRDefault="00FB05E4" w:rsidP="00FB05E4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</w:p>
    <w:p w14:paraId="6529B482" w14:textId="1DADD12C" w:rsidR="00A63921" w:rsidRPr="006060E6" w:rsidRDefault="00A63921" w:rsidP="005E4BED">
      <w:pPr>
        <w:spacing w:after="120"/>
        <w:jc w:val="center"/>
        <w:rPr>
          <w:rFonts w:ascii="Times New Roman" w:hAnsi="Times New Roman"/>
          <w:b/>
          <w:szCs w:val="20"/>
        </w:rPr>
      </w:pPr>
      <w:r w:rsidRPr="006060E6">
        <w:rPr>
          <w:rFonts w:ascii="Times New Roman" w:hAnsi="Times New Roman"/>
          <w:b/>
          <w:szCs w:val="20"/>
        </w:rPr>
        <w:t>1</w:t>
      </w:r>
      <w:r w:rsidR="00FB05E4" w:rsidRPr="006060E6">
        <w:rPr>
          <w:rFonts w:ascii="Times New Roman" w:hAnsi="Times New Roman"/>
          <w:b/>
          <w:szCs w:val="20"/>
        </w:rPr>
        <w:t>3</w:t>
      </w:r>
      <w:r w:rsidRPr="006060E6">
        <w:rPr>
          <w:rFonts w:ascii="Times New Roman" w:hAnsi="Times New Roman"/>
          <w:b/>
          <w:szCs w:val="20"/>
        </w:rPr>
        <w:t xml:space="preserve">. ПРИЛОЖЕНИЯ К </w:t>
      </w:r>
      <w:r w:rsidR="003D4BC3" w:rsidRPr="006060E6">
        <w:rPr>
          <w:rFonts w:ascii="Times New Roman" w:hAnsi="Times New Roman"/>
          <w:b/>
          <w:szCs w:val="20"/>
        </w:rPr>
        <w:t>КОНТРАКТ</w:t>
      </w:r>
      <w:r w:rsidRPr="006060E6">
        <w:rPr>
          <w:rFonts w:ascii="Times New Roman" w:hAnsi="Times New Roman"/>
          <w:b/>
          <w:szCs w:val="20"/>
        </w:rPr>
        <w:t>У</w:t>
      </w:r>
    </w:p>
    <w:p w14:paraId="0BFEBED7" w14:textId="5F30EB38" w:rsidR="00A63921" w:rsidRPr="006060E6" w:rsidRDefault="00A63921" w:rsidP="005E4BED">
      <w:pPr>
        <w:ind w:firstLine="539"/>
        <w:jc w:val="both"/>
        <w:rPr>
          <w:rFonts w:ascii="Times New Roman" w:hAnsi="Times New Roman"/>
          <w:szCs w:val="20"/>
        </w:rPr>
      </w:pPr>
      <w:r w:rsidRPr="006060E6">
        <w:rPr>
          <w:rFonts w:ascii="Times New Roman" w:hAnsi="Times New Roman"/>
          <w:b/>
          <w:bCs/>
          <w:szCs w:val="20"/>
        </w:rPr>
        <w:t>1</w:t>
      </w:r>
      <w:r w:rsidR="00A37D2B" w:rsidRPr="006060E6">
        <w:rPr>
          <w:rFonts w:ascii="Times New Roman" w:hAnsi="Times New Roman"/>
          <w:b/>
          <w:bCs/>
          <w:szCs w:val="20"/>
        </w:rPr>
        <w:t>3</w:t>
      </w:r>
      <w:r w:rsidRPr="006060E6">
        <w:rPr>
          <w:rFonts w:ascii="Times New Roman" w:hAnsi="Times New Roman"/>
          <w:b/>
          <w:bCs/>
          <w:szCs w:val="20"/>
        </w:rPr>
        <w:t>.1.</w:t>
      </w:r>
      <w:r w:rsidRPr="006060E6">
        <w:rPr>
          <w:rFonts w:ascii="Times New Roman" w:hAnsi="Times New Roman"/>
          <w:szCs w:val="20"/>
        </w:rPr>
        <w:t xml:space="preserve"> К настоящему </w:t>
      </w:r>
      <w:r w:rsidR="003D4BC3" w:rsidRPr="006060E6">
        <w:rPr>
          <w:rFonts w:ascii="Times New Roman" w:hAnsi="Times New Roman"/>
          <w:szCs w:val="20"/>
        </w:rPr>
        <w:t>Контракт</w:t>
      </w:r>
      <w:r w:rsidRPr="006060E6">
        <w:rPr>
          <w:rFonts w:ascii="Times New Roman" w:hAnsi="Times New Roman"/>
          <w:szCs w:val="20"/>
        </w:rPr>
        <w:t>у прилагаются и являются его неотъемлемой частью следующие приложения:</w:t>
      </w:r>
    </w:p>
    <w:p w14:paraId="46EBE8E4" w14:textId="12DB3C0F" w:rsidR="00A63921" w:rsidRPr="006060E6" w:rsidRDefault="00D91999" w:rsidP="005E4BED">
      <w:pPr>
        <w:ind w:firstLine="539"/>
        <w:jc w:val="both"/>
        <w:rPr>
          <w:rFonts w:ascii="Times New Roman" w:hAnsi="Times New Roman"/>
          <w:szCs w:val="20"/>
        </w:rPr>
      </w:pPr>
      <w:r w:rsidRPr="006060E6">
        <w:rPr>
          <w:rFonts w:ascii="Times New Roman" w:hAnsi="Times New Roman"/>
          <w:szCs w:val="20"/>
        </w:rPr>
        <w:t>1. Приложение № 1 – С</w:t>
      </w:r>
      <w:r w:rsidR="00A63921" w:rsidRPr="006060E6">
        <w:rPr>
          <w:rFonts w:ascii="Times New Roman" w:hAnsi="Times New Roman"/>
          <w:szCs w:val="20"/>
        </w:rPr>
        <w:t>пецификация</w:t>
      </w:r>
      <w:r w:rsidR="00527A97" w:rsidRPr="006060E6">
        <w:rPr>
          <w:rFonts w:ascii="Times New Roman" w:hAnsi="Times New Roman"/>
          <w:szCs w:val="20"/>
        </w:rPr>
        <w:t>;</w:t>
      </w:r>
    </w:p>
    <w:p w14:paraId="635241CD" w14:textId="352254D6" w:rsidR="002C77BE" w:rsidRPr="006060E6" w:rsidRDefault="004D5DA7" w:rsidP="001A6D78">
      <w:pPr>
        <w:ind w:firstLine="540"/>
        <w:jc w:val="both"/>
        <w:rPr>
          <w:rFonts w:ascii="Times New Roman" w:hAnsi="Times New Roman"/>
          <w:szCs w:val="20"/>
        </w:rPr>
      </w:pPr>
      <w:r w:rsidRPr="006060E6">
        <w:rPr>
          <w:rFonts w:ascii="Times New Roman" w:hAnsi="Times New Roman"/>
          <w:szCs w:val="20"/>
        </w:rPr>
        <w:t>2.</w:t>
      </w:r>
      <w:r w:rsidR="00FF58E3" w:rsidRPr="006060E6">
        <w:rPr>
          <w:rFonts w:ascii="Times New Roman" w:hAnsi="Times New Roman"/>
          <w:szCs w:val="20"/>
        </w:rPr>
        <w:t xml:space="preserve"> </w:t>
      </w:r>
      <w:r w:rsidRPr="006060E6">
        <w:rPr>
          <w:rFonts w:ascii="Times New Roman" w:hAnsi="Times New Roman"/>
          <w:szCs w:val="20"/>
        </w:rPr>
        <w:t>Приложение №</w:t>
      </w:r>
      <w:r w:rsidR="00FF58E3" w:rsidRPr="006060E6">
        <w:rPr>
          <w:rFonts w:ascii="Times New Roman" w:hAnsi="Times New Roman"/>
          <w:szCs w:val="20"/>
        </w:rPr>
        <w:t xml:space="preserve"> </w:t>
      </w:r>
      <w:r w:rsidRPr="006060E6">
        <w:rPr>
          <w:rFonts w:ascii="Times New Roman" w:hAnsi="Times New Roman"/>
          <w:szCs w:val="20"/>
        </w:rPr>
        <w:t xml:space="preserve">2 – </w:t>
      </w:r>
      <w:r w:rsidR="00527A97" w:rsidRPr="006060E6">
        <w:rPr>
          <w:rFonts w:ascii="Times New Roman" w:hAnsi="Times New Roman"/>
          <w:szCs w:val="20"/>
        </w:rPr>
        <w:t>Форма з</w:t>
      </w:r>
      <w:r w:rsidRPr="006060E6">
        <w:rPr>
          <w:rFonts w:ascii="Times New Roman" w:hAnsi="Times New Roman"/>
          <w:szCs w:val="20"/>
        </w:rPr>
        <w:t>аявк</w:t>
      </w:r>
      <w:r w:rsidR="00527A97" w:rsidRPr="006060E6">
        <w:rPr>
          <w:rFonts w:ascii="Times New Roman" w:hAnsi="Times New Roman"/>
          <w:szCs w:val="20"/>
        </w:rPr>
        <w:t>и</w:t>
      </w:r>
      <w:r w:rsidRPr="006060E6">
        <w:rPr>
          <w:rFonts w:ascii="Times New Roman" w:hAnsi="Times New Roman"/>
          <w:szCs w:val="20"/>
        </w:rPr>
        <w:t xml:space="preserve"> на поставку НПЛС</w:t>
      </w:r>
      <w:r w:rsidR="00FF58E3" w:rsidRPr="006060E6">
        <w:rPr>
          <w:rFonts w:ascii="Times New Roman" w:hAnsi="Times New Roman"/>
          <w:szCs w:val="20"/>
        </w:rPr>
        <w:t>.</w:t>
      </w:r>
    </w:p>
    <w:p w14:paraId="65B3408B" w14:textId="77777777" w:rsidR="002C77BE" w:rsidRDefault="002C77BE" w:rsidP="00A63921">
      <w:pPr>
        <w:jc w:val="center"/>
        <w:rPr>
          <w:rFonts w:ascii="Times New Roman" w:hAnsi="Times New Roman"/>
          <w:b/>
          <w:sz w:val="24"/>
        </w:rPr>
      </w:pPr>
    </w:p>
    <w:p w14:paraId="28C003FE" w14:textId="33530BAF" w:rsidR="00A63921" w:rsidRPr="006060E6" w:rsidRDefault="00527A97" w:rsidP="00A37D2B">
      <w:pPr>
        <w:pStyle w:val="aa"/>
        <w:numPr>
          <w:ilvl w:val="0"/>
          <w:numId w:val="9"/>
        </w:numPr>
        <w:jc w:val="center"/>
        <w:rPr>
          <w:rFonts w:ascii="Times New Roman" w:hAnsi="Times New Roman"/>
          <w:b/>
          <w:szCs w:val="20"/>
        </w:rPr>
      </w:pPr>
      <w:r w:rsidRPr="006060E6">
        <w:rPr>
          <w:rFonts w:ascii="Times New Roman" w:hAnsi="Times New Roman"/>
          <w:b/>
          <w:szCs w:val="20"/>
        </w:rPr>
        <w:t>РЕКВИЗИТЫ И ПОДПИСИ СТОРОН</w:t>
      </w:r>
    </w:p>
    <w:p w14:paraId="5A28C4BD" w14:textId="77777777" w:rsidR="00527A97" w:rsidRPr="00A37D2B" w:rsidRDefault="00527A97" w:rsidP="00527A97">
      <w:pPr>
        <w:pStyle w:val="aa"/>
        <w:rPr>
          <w:rFonts w:ascii="Times New Roman" w:hAnsi="Times New Roman"/>
          <w:b/>
          <w:sz w:val="24"/>
        </w:rPr>
      </w:pPr>
    </w:p>
    <w:tbl>
      <w:tblPr>
        <w:tblW w:w="9533" w:type="dxa"/>
        <w:tblInd w:w="360" w:type="dxa"/>
        <w:tblLook w:val="0000" w:firstRow="0" w:lastRow="0" w:firstColumn="0" w:lastColumn="0" w:noHBand="0" w:noVBand="0"/>
      </w:tblPr>
      <w:tblGrid>
        <w:gridCol w:w="4434"/>
        <w:gridCol w:w="5099"/>
      </w:tblGrid>
      <w:tr w:rsidR="00527A97" w:rsidRPr="00740D26" w14:paraId="580CE06A" w14:textId="77777777" w:rsidTr="00376C45">
        <w:trPr>
          <w:trHeight w:val="3268"/>
        </w:trPr>
        <w:tc>
          <w:tcPr>
            <w:tcW w:w="4434" w:type="dxa"/>
          </w:tcPr>
          <w:p w14:paraId="5632E990" w14:textId="77777777" w:rsidR="00527A97" w:rsidRDefault="00527A97" w:rsidP="00527A9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A20DE">
              <w:rPr>
                <w:rFonts w:ascii="Times New Roman" w:hAnsi="Times New Roman" w:cs="Times New Roman"/>
                <w:b/>
                <w:sz w:val="24"/>
              </w:rPr>
              <w:t>Заказчик:</w:t>
            </w:r>
          </w:p>
          <w:p w14:paraId="165044E1" w14:textId="77777777" w:rsidR="006060E6" w:rsidRDefault="002404B4" w:rsidP="006060E6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5439F8">
              <w:rPr>
                <w:rFonts w:ascii="Times New Roman" w:hAnsi="Times New Roman" w:cs="Times New Roman"/>
                <w:b/>
                <w:sz w:val="24"/>
              </w:rPr>
              <w:t>ФГБУ «</w:t>
            </w:r>
            <w:r w:rsidR="00FE3F92">
              <w:rPr>
                <w:rFonts w:ascii="Times New Roman" w:hAnsi="Times New Roman" w:cs="Times New Roman"/>
                <w:b/>
                <w:sz w:val="24"/>
              </w:rPr>
              <w:t>НМИЦ им. В.А. Алмазова</w:t>
            </w:r>
            <w:r w:rsidRPr="005439F8">
              <w:rPr>
                <w:rFonts w:ascii="Times New Roman" w:hAnsi="Times New Roman" w:cs="Times New Roman"/>
                <w:b/>
                <w:sz w:val="24"/>
              </w:rPr>
              <w:t>» Минздрава России</w:t>
            </w:r>
          </w:p>
          <w:p w14:paraId="0DD6AA4A" w14:textId="206F2D74" w:rsidR="00FE3F92" w:rsidRPr="006060E6" w:rsidRDefault="00FE3F92" w:rsidP="006060E6">
            <w:pPr>
              <w:spacing w:after="120"/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Адрес юридический: 197341, г.Санкт-Петербург, ул. Аккуратова, д.2</w:t>
            </w:r>
          </w:p>
          <w:p w14:paraId="7F4F8E01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Адрес фактический:197341,г.Санкт-Петербург,улица  Аккуратова, д.2,лит.А,пом.1Н</w:t>
            </w:r>
          </w:p>
          <w:p w14:paraId="2A07B440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191104,г.Санкт-Петербург,ул.Маяковского,д.12,лит.Р,пом.1-Н</w:t>
            </w:r>
          </w:p>
          <w:p w14:paraId="049AC6B5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194156,г.Санкт-Петербург,пр.Пархоменко,д.15,лит.А,пом.1Н</w:t>
            </w:r>
          </w:p>
          <w:p w14:paraId="40C5BDDC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197341,г.Санкт-Петербург,муниципальный округ Коменданский аэродром, Коломяжский пр.,д.21, корп.2, строение №1, 1-Н, пом. № 327</w:t>
            </w:r>
          </w:p>
          <w:p w14:paraId="1410A2E3" w14:textId="133B78CC" w:rsidR="006060E6" w:rsidRDefault="00FE3F92" w:rsidP="006060E6">
            <w:pPr>
              <w:spacing w:after="12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ИНН 7802030429 КПП 781401001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Получатель: УФК по 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Нижегородской области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(ОФК 10, ФГБУ «НМИЦ им. В.А.Алмазова» Минздрава России лицевой счет 20726Х06910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,22726Х06910,22726Х06916 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Казначейский счет 0321464300000001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3225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Банк: </w:t>
            </w:r>
            <w:r w:rsid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ОКЦ №1 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ВВ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ГУ БАНКА РОССИИ//УФК по 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Нижегородской области,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г. 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Нижний Новгород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БИК 01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2202102</w:t>
            </w:r>
          </w:p>
          <w:p w14:paraId="2066361F" w14:textId="084D6A02" w:rsidR="00FE3F92" w:rsidRPr="006060E6" w:rsidRDefault="00FE3F92" w:rsidP="006060E6">
            <w:pPr>
              <w:spacing w:after="12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Номер счета банка 40102810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7</w:t>
            </w: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453700000</w:t>
            </w:r>
            <w:r w:rsidR="0029122E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24</w:t>
            </w:r>
          </w:p>
          <w:p w14:paraId="0C3700A2" w14:textId="77777777" w:rsidR="00FE3F92" w:rsidRPr="006060E6" w:rsidRDefault="00FE3F92" w:rsidP="00FE3F9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6060E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ОГРН </w:t>
            </w:r>
            <w:r w:rsidRPr="006060E6">
              <w:rPr>
                <w:rFonts w:ascii="Times New Roman" w:hAnsi="Times New Roman" w:cs="Times New Roman"/>
                <w:szCs w:val="20"/>
              </w:rPr>
              <w:t>1037804031011</w:t>
            </w:r>
          </w:p>
          <w:p w14:paraId="351FF143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ОКВЭД 86.10; ОКПО 05332416</w:t>
            </w:r>
          </w:p>
          <w:p w14:paraId="257769D6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 xml:space="preserve"> ОКТМО 40327000 </w:t>
            </w:r>
          </w:p>
          <w:p w14:paraId="7124100E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Тел. (812)702-37-39.</w:t>
            </w:r>
          </w:p>
          <w:p w14:paraId="0F88D6B6" w14:textId="77777777" w:rsidR="00FE3F92" w:rsidRPr="006060E6" w:rsidRDefault="00FE3F92" w:rsidP="00FE3F92">
            <w:pPr>
              <w:rPr>
                <w:rFonts w:ascii="Times New Roman" w:hAnsi="Times New Roman" w:cs="Times New Roman"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  <w:lang w:val="en-US"/>
              </w:rPr>
              <w:t>e</w:t>
            </w:r>
            <w:r w:rsidRPr="006060E6">
              <w:rPr>
                <w:rFonts w:ascii="Times New Roman" w:hAnsi="Times New Roman" w:cs="Times New Roman"/>
                <w:szCs w:val="20"/>
              </w:rPr>
              <w:t>-</w:t>
            </w:r>
            <w:r w:rsidRPr="006060E6">
              <w:rPr>
                <w:rFonts w:ascii="Times New Roman" w:hAnsi="Times New Roman" w:cs="Times New Roman"/>
                <w:szCs w:val="20"/>
                <w:lang w:val="en-US"/>
              </w:rPr>
              <w:t>mail</w:t>
            </w:r>
            <w:r w:rsidRPr="006060E6">
              <w:rPr>
                <w:rFonts w:ascii="Times New Roman" w:hAnsi="Times New Roman" w:cs="Times New Roman"/>
                <w:szCs w:val="20"/>
              </w:rPr>
              <w:t xml:space="preserve">: </w:t>
            </w:r>
            <w:r w:rsidRPr="006060E6">
              <w:rPr>
                <w:rFonts w:ascii="Times New Roman" w:hAnsi="Times New Roman" w:cs="Times New Roman"/>
                <w:color w:val="0000FF" w:themeColor="hyperlink"/>
                <w:szCs w:val="20"/>
                <w:u w:val="single"/>
                <w:lang w:val="en-US"/>
              </w:rPr>
              <w:t>niik</w:t>
            </w:r>
            <w:r w:rsidRPr="006060E6">
              <w:rPr>
                <w:rFonts w:ascii="Times New Roman" w:hAnsi="Times New Roman" w:cs="Times New Roman"/>
                <w:color w:val="0000FF" w:themeColor="hyperlink"/>
                <w:szCs w:val="20"/>
                <w:u w:val="single"/>
              </w:rPr>
              <w:t>-2006@</w:t>
            </w:r>
            <w:r w:rsidRPr="006060E6">
              <w:rPr>
                <w:rFonts w:ascii="Times New Roman" w:hAnsi="Times New Roman" w:cs="Times New Roman"/>
                <w:color w:val="0000FF" w:themeColor="hyperlink"/>
                <w:szCs w:val="20"/>
                <w:u w:val="single"/>
                <w:lang w:val="en-US"/>
              </w:rPr>
              <w:t>mail</w:t>
            </w:r>
            <w:r w:rsidRPr="006060E6">
              <w:rPr>
                <w:rFonts w:ascii="Times New Roman" w:hAnsi="Times New Roman" w:cs="Times New Roman"/>
                <w:color w:val="0000FF" w:themeColor="hyperlink"/>
                <w:szCs w:val="20"/>
                <w:u w:val="single"/>
              </w:rPr>
              <w:t>.</w:t>
            </w:r>
            <w:r w:rsidRPr="006060E6">
              <w:rPr>
                <w:rFonts w:ascii="Times New Roman" w:hAnsi="Times New Roman" w:cs="Times New Roman"/>
                <w:color w:val="0000FF" w:themeColor="hyperlink"/>
                <w:szCs w:val="20"/>
                <w:u w:val="single"/>
                <w:lang w:val="en-US"/>
              </w:rPr>
              <w:t>ru</w:t>
            </w:r>
          </w:p>
          <w:p w14:paraId="6692E691" w14:textId="550A34D6" w:rsidR="00527A97" w:rsidRPr="00C00E97" w:rsidRDefault="00527A97" w:rsidP="00FE3F92">
            <w:pPr>
              <w:rPr>
                <w:rFonts w:ascii="Times New Roman" w:hAnsi="Times New Roman" w:cs="Times New Roman"/>
                <w:b/>
                <w:sz w:val="24"/>
                <w:highlight w:val="yellow"/>
                <w:lang w:eastAsia="en-US"/>
              </w:rPr>
            </w:pPr>
          </w:p>
        </w:tc>
        <w:tc>
          <w:tcPr>
            <w:tcW w:w="5099" w:type="dxa"/>
          </w:tcPr>
          <w:p w14:paraId="2CA435C6" w14:textId="44ED2ECA" w:rsidR="00527A97" w:rsidRPr="00527A97" w:rsidRDefault="00527A97" w:rsidP="00376C45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Поставщик</w:t>
            </w:r>
            <w:r w:rsidRPr="00527A97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32AFB264" w14:textId="422CF13A" w:rsidR="00527A97" w:rsidRPr="00527A97" w:rsidRDefault="00527A97" w:rsidP="00376C45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14:paraId="31D51ED7" w14:textId="07A8573F" w:rsidR="00527A97" w:rsidRPr="008455E5" w:rsidRDefault="00527A97" w:rsidP="008A20DE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527A97" w:rsidRPr="00D2744F" w14:paraId="227E0BCD" w14:textId="77777777" w:rsidTr="00376C45">
        <w:trPr>
          <w:trHeight w:val="879"/>
        </w:trPr>
        <w:tc>
          <w:tcPr>
            <w:tcW w:w="4434" w:type="dxa"/>
          </w:tcPr>
          <w:p w14:paraId="4891A4F6" w14:textId="77777777" w:rsidR="00FE3F92" w:rsidRPr="006060E6" w:rsidRDefault="00FE3F92" w:rsidP="00FE3F92">
            <w:pPr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6060E6">
              <w:rPr>
                <w:rFonts w:ascii="Times New Roman" w:hAnsi="Times New Roman" w:cs="Times New Roman"/>
                <w:b/>
                <w:szCs w:val="20"/>
                <w:lang w:eastAsia="en-US"/>
              </w:rPr>
              <w:t>Первый заместитель генерального директора</w:t>
            </w:r>
          </w:p>
          <w:p w14:paraId="32E16649" w14:textId="77777777" w:rsidR="002404B4" w:rsidRPr="006060E6" w:rsidRDefault="002404B4" w:rsidP="00376C45">
            <w:pPr>
              <w:rPr>
                <w:rFonts w:ascii="Times New Roman" w:hAnsi="Times New Roman" w:cs="Times New Roman"/>
                <w:szCs w:val="20"/>
                <w:highlight w:val="yellow"/>
                <w:lang w:eastAsia="en-US"/>
              </w:rPr>
            </w:pPr>
          </w:p>
          <w:p w14:paraId="44179E83" w14:textId="6AB8A054" w:rsidR="00527A97" w:rsidRPr="006060E6" w:rsidRDefault="00527A97" w:rsidP="00376C4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__________________</w:t>
            </w:r>
            <w:r w:rsidR="00FE3F92" w:rsidRPr="006060E6">
              <w:rPr>
                <w:rFonts w:ascii="Times New Roman" w:hAnsi="Times New Roman" w:cs="Times New Roman"/>
                <w:b/>
                <w:szCs w:val="20"/>
              </w:rPr>
              <w:t xml:space="preserve"> М.А. Карпенко</w:t>
            </w:r>
          </w:p>
          <w:p w14:paraId="58FEC3A8" w14:textId="326BD1C5" w:rsidR="00C00E97" w:rsidRPr="006060E6" w:rsidRDefault="00C00E97" w:rsidP="00376C45">
            <w:pPr>
              <w:rPr>
                <w:rFonts w:ascii="Times New Roman" w:hAnsi="Times New Roman" w:cs="Times New Roman"/>
                <w:b/>
                <w:szCs w:val="20"/>
                <w:highlight w:val="yellow"/>
                <w:lang w:eastAsia="en-US"/>
              </w:rPr>
            </w:pPr>
          </w:p>
        </w:tc>
        <w:tc>
          <w:tcPr>
            <w:tcW w:w="5099" w:type="dxa"/>
          </w:tcPr>
          <w:p w14:paraId="1C06DF52" w14:textId="77777777" w:rsidR="00527A97" w:rsidRPr="006060E6" w:rsidRDefault="00527A97" w:rsidP="00376C45">
            <w:pPr>
              <w:rPr>
                <w:rFonts w:ascii="Times New Roman" w:hAnsi="Times New Roman" w:cs="Times New Roman"/>
                <w:szCs w:val="20"/>
                <w:lang w:eastAsia="en-US"/>
              </w:rPr>
            </w:pPr>
          </w:p>
          <w:p w14:paraId="35118B92" w14:textId="69350774" w:rsidR="00527A97" w:rsidRDefault="00527A97" w:rsidP="00C00E9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6060E6">
              <w:rPr>
                <w:rFonts w:ascii="Times New Roman" w:hAnsi="Times New Roman" w:cs="Times New Roman"/>
                <w:szCs w:val="20"/>
              </w:rPr>
              <w:t>__________________</w:t>
            </w:r>
          </w:p>
          <w:p w14:paraId="4EB21FE2" w14:textId="258A53C7" w:rsidR="00C00E97" w:rsidRPr="006060E6" w:rsidRDefault="00C00E97" w:rsidP="00C00E97">
            <w:pPr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</w:p>
        </w:tc>
      </w:tr>
    </w:tbl>
    <w:p w14:paraId="3D207CEB" w14:textId="77777777" w:rsidR="00BB1C54" w:rsidRDefault="00BB1C54" w:rsidP="00A63921">
      <w:pPr>
        <w:ind w:firstLine="10"/>
        <w:jc w:val="right"/>
        <w:rPr>
          <w:rFonts w:ascii="Times New Roman" w:hAnsi="Times New Roman"/>
          <w:b/>
          <w:bCs/>
          <w:sz w:val="24"/>
        </w:rPr>
      </w:pPr>
    </w:p>
    <w:p w14:paraId="52A98BCB" w14:textId="77777777" w:rsidR="00631FC7" w:rsidRDefault="00631FC7" w:rsidP="00A63921">
      <w:pPr>
        <w:ind w:firstLine="10"/>
        <w:jc w:val="right"/>
        <w:rPr>
          <w:rFonts w:ascii="Times New Roman" w:hAnsi="Times New Roman"/>
          <w:b/>
          <w:bCs/>
          <w:sz w:val="24"/>
        </w:rPr>
      </w:pPr>
    </w:p>
    <w:p w14:paraId="226505C2" w14:textId="77777777" w:rsidR="00BB1C54" w:rsidRDefault="00BB1C54" w:rsidP="00A63921">
      <w:pPr>
        <w:ind w:firstLine="10"/>
        <w:jc w:val="right"/>
        <w:rPr>
          <w:rFonts w:ascii="Times New Roman" w:hAnsi="Times New Roman"/>
          <w:b/>
          <w:bCs/>
          <w:sz w:val="24"/>
        </w:rPr>
      </w:pPr>
    </w:p>
    <w:p w14:paraId="189ABAC5" w14:textId="77777777" w:rsidR="00BB1C54" w:rsidRDefault="00BB1C54" w:rsidP="00A63921">
      <w:pPr>
        <w:ind w:firstLine="10"/>
        <w:jc w:val="right"/>
        <w:rPr>
          <w:rFonts w:ascii="Times New Roman" w:hAnsi="Times New Roman"/>
          <w:b/>
          <w:bCs/>
          <w:sz w:val="24"/>
        </w:rPr>
      </w:pPr>
    </w:p>
    <w:p w14:paraId="1ADF6CF2" w14:textId="092D4685" w:rsidR="005517C7" w:rsidRDefault="00A63921" w:rsidP="00A63921">
      <w:pPr>
        <w:ind w:firstLine="1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Приложение № 1 к </w:t>
      </w:r>
      <w:r w:rsidR="003D4BC3">
        <w:rPr>
          <w:rFonts w:ascii="Times New Roman" w:hAnsi="Times New Roman"/>
          <w:b/>
          <w:bCs/>
          <w:sz w:val="24"/>
        </w:rPr>
        <w:t>Контракт</w:t>
      </w:r>
      <w:r>
        <w:rPr>
          <w:rFonts w:ascii="Times New Roman" w:hAnsi="Times New Roman"/>
          <w:b/>
          <w:bCs/>
          <w:sz w:val="24"/>
        </w:rPr>
        <w:t>у №</w:t>
      </w:r>
      <w:r w:rsidR="00631FC7">
        <w:rPr>
          <w:rFonts w:ascii="Times New Roman" w:hAnsi="Times New Roman"/>
          <w:b/>
          <w:bCs/>
          <w:sz w:val="24"/>
        </w:rPr>
        <w:t>_____</w:t>
      </w:r>
    </w:p>
    <w:p w14:paraId="08633711" w14:textId="2D3AFC8F" w:rsidR="00A63921" w:rsidRDefault="00A63921" w:rsidP="00A63921">
      <w:pPr>
        <w:ind w:firstLine="1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от «____» _______________</w:t>
      </w:r>
      <w:r w:rsidR="00631FC7">
        <w:rPr>
          <w:rFonts w:ascii="Times New Roman" w:hAnsi="Times New Roman"/>
          <w:b/>
          <w:bCs/>
          <w:sz w:val="24"/>
        </w:rPr>
        <w:t>2026</w:t>
      </w:r>
      <w:r>
        <w:rPr>
          <w:rFonts w:ascii="Times New Roman" w:hAnsi="Times New Roman"/>
          <w:b/>
          <w:bCs/>
          <w:sz w:val="24"/>
        </w:rPr>
        <w:t>г.</w:t>
      </w:r>
    </w:p>
    <w:p w14:paraId="61442EA9" w14:textId="3C070BE1" w:rsidR="00A63921" w:rsidRDefault="00A63921" w:rsidP="00A63921">
      <w:pPr>
        <w:jc w:val="center"/>
        <w:rPr>
          <w:rFonts w:ascii="Times New Roman" w:hAnsi="Times New Roman"/>
          <w:b/>
          <w:bCs/>
          <w:sz w:val="24"/>
        </w:rPr>
      </w:pPr>
    </w:p>
    <w:p w14:paraId="642FA2E6" w14:textId="12892B8C" w:rsidR="00E525C8" w:rsidRDefault="00E525C8" w:rsidP="00A63921">
      <w:pPr>
        <w:jc w:val="center"/>
        <w:rPr>
          <w:rFonts w:ascii="Times New Roman" w:hAnsi="Times New Roman"/>
          <w:b/>
          <w:bCs/>
          <w:sz w:val="24"/>
        </w:rPr>
      </w:pPr>
    </w:p>
    <w:p w14:paraId="3358531B" w14:textId="77777777" w:rsidR="00E525C8" w:rsidRDefault="00E525C8" w:rsidP="00A63921">
      <w:pPr>
        <w:jc w:val="center"/>
        <w:rPr>
          <w:rFonts w:ascii="Times New Roman" w:hAnsi="Times New Roman"/>
          <w:b/>
          <w:bCs/>
          <w:sz w:val="24"/>
        </w:rPr>
      </w:pPr>
    </w:p>
    <w:p w14:paraId="0FBEFF09" w14:textId="5E7903F4" w:rsidR="00FB05E4" w:rsidRDefault="00FB05E4" w:rsidP="00FB05E4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СПЕЦИФИКАЦИЯ</w:t>
      </w:r>
    </w:p>
    <w:p w14:paraId="63999CFA" w14:textId="17280DE5" w:rsidR="00E525C8" w:rsidRDefault="00E525C8" w:rsidP="00FB05E4">
      <w:pPr>
        <w:jc w:val="center"/>
        <w:rPr>
          <w:rFonts w:ascii="Times New Roman" w:hAnsi="Times New Roman"/>
          <w:b/>
          <w:bCs/>
          <w:sz w:val="24"/>
        </w:rPr>
      </w:pPr>
    </w:p>
    <w:p w14:paraId="76A9D352" w14:textId="6C1CD56A" w:rsidR="00E525C8" w:rsidRDefault="00E525C8" w:rsidP="00FB05E4">
      <w:pPr>
        <w:jc w:val="center"/>
        <w:rPr>
          <w:rFonts w:ascii="Times New Roman" w:hAnsi="Times New Roman"/>
          <w:b/>
          <w:bCs/>
          <w:sz w:val="24"/>
        </w:rPr>
      </w:pPr>
    </w:p>
    <w:p w14:paraId="2934419D" w14:textId="77777777" w:rsidR="00E525C8" w:rsidRDefault="00E525C8" w:rsidP="00FB05E4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174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4"/>
        <w:gridCol w:w="4032"/>
        <w:gridCol w:w="1276"/>
        <w:gridCol w:w="1118"/>
        <w:gridCol w:w="851"/>
        <w:gridCol w:w="1094"/>
        <w:gridCol w:w="1459"/>
      </w:tblGrid>
      <w:tr w:rsidR="00395749" w14:paraId="0E6FEFCD" w14:textId="77777777" w:rsidTr="00631FC7">
        <w:trPr>
          <w:trHeight w:val="1403"/>
        </w:trPr>
        <w:tc>
          <w:tcPr>
            <w:tcW w:w="344" w:type="dxa"/>
          </w:tcPr>
          <w:p w14:paraId="2D4AB67E" w14:textId="77777777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п/п</w:t>
            </w:r>
          </w:p>
        </w:tc>
        <w:tc>
          <w:tcPr>
            <w:tcW w:w="4032" w:type="dxa"/>
          </w:tcPr>
          <w:p w14:paraId="2647B86C" w14:textId="77777777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1276" w:type="dxa"/>
          </w:tcPr>
          <w:p w14:paraId="312DEAFF" w14:textId="77777777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Страна происхожде-ния </w:t>
            </w:r>
          </w:p>
          <w:p w14:paraId="14F6A4E0" w14:textId="4FBD6DE6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НПЛС</w:t>
            </w:r>
          </w:p>
        </w:tc>
        <w:tc>
          <w:tcPr>
            <w:tcW w:w="1118" w:type="dxa"/>
          </w:tcPr>
          <w:p w14:paraId="287AC700" w14:textId="2E1FCC8A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Ед. измер.</w:t>
            </w:r>
          </w:p>
        </w:tc>
        <w:tc>
          <w:tcPr>
            <w:tcW w:w="851" w:type="dxa"/>
          </w:tcPr>
          <w:p w14:paraId="09311495" w14:textId="77777777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094" w:type="dxa"/>
          </w:tcPr>
          <w:p w14:paraId="3AEF59D7" w14:textId="77777777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Цена c НДС, руб.</w:t>
            </w:r>
          </w:p>
        </w:tc>
        <w:tc>
          <w:tcPr>
            <w:tcW w:w="1459" w:type="dxa"/>
          </w:tcPr>
          <w:p w14:paraId="0B567269" w14:textId="77777777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Стоимость с НДС, руб.</w:t>
            </w:r>
          </w:p>
        </w:tc>
      </w:tr>
      <w:tr w:rsidR="00395749" w14:paraId="0C08621C" w14:textId="77777777" w:rsidTr="00631FC7">
        <w:trPr>
          <w:trHeight w:val="332"/>
        </w:trPr>
        <w:tc>
          <w:tcPr>
            <w:tcW w:w="344" w:type="dxa"/>
          </w:tcPr>
          <w:p w14:paraId="2D5E2A60" w14:textId="07307F3F" w:rsidR="00395749" w:rsidRDefault="00B14C71" w:rsidP="008A20D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32" w:type="dxa"/>
          </w:tcPr>
          <w:p w14:paraId="108C7C65" w14:textId="2FC51EA6" w:rsidR="00395749" w:rsidRDefault="008C342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Морфин (Морфин) 10 мг/мл 1 мл р-р д/ин №10</w:t>
            </w:r>
          </w:p>
        </w:tc>
        <w:tc>
          <w:tcPr>
            <w:tcW w:w="1276" w:type="dxa"/>
          </w:tcPr>
          <w:p w14:paraId="1CD3746A" w14:textId="4AF7C4F4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</w:tcPr>
          <w:p w14:paraId="788CE829" w14:textId="3572CC6C" w:rsidR="00395749" w:rsidRDefault="00496AB5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A20DE">
              <w:rPr>
                <w:rFonts w:ascii="Times New Roman" w:hAnsi="Times New Roman"/>
                <w:sz w:val="24"/>
              </w:rPr>
              <w:t>упаковка</w:t>
            </w:r>
          </w:p>
        </w:tc>
        <w:tc>
          <w:tcPr>
            <w:tcW w:w="851" w:type="dxa"/>
          </w:tcPr>
          <w:p w14:paraId="50B352F2" w14:textId="27269E98" w:rsidR="00395749" w:rsidRDefault="0029122E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94" w:type="dxa"/>
          </w:tcPr>
          <w:p w14:paraId="0A81F70B" w14:textId="293383EE" w:rsidR="002404B4" w:rsidRDefault="002404B4" w:rsidP="0029122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</w:tcPr>
          <w:p w14:paraId="36EF0E67" w14:textId="05625A6C" w:rsidR="00395749" w:rsidRDefault="00395749" w:rsidP="00376C45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4A0C" w14:paraId="654F9454" w14:textId="77777777" w:rsidTr="00631FC7">
        <w:trPr>
          <w:trHeight w:val="332"/>
        </w:trPr>
        <w:tc>
          <w:tcPr>
            <w:tcW w:w="344" w:type="dxa"/>
          </w:tcPr>
          <w:p w14:paraId="415FB8F3" w14:textId="67563550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32" w:type="dxa"/>
          </w:tcPr>
          <w:p w14:paraId="104712FA" w14:textId="262C460E" w:rsidR="00834A0C" w:rsidRDefault="006B344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Кетамин (Кетамин) 50 мг/мл 2 мл р-р для в/в и в/м введения №5</w:t>
            </w:r>
          </w:p>
        </w:tc>
        <w:tc>
          <w:tcPr>
            <w:tcW w:w="1276" w:type="dxa"/>
          </w:tcPr>
          <w:p w14:paraId="11AFCC5A" w14:textId="1E4B97AA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</w:tcPr>
          <w:p w14:paraId="203F4FC5" w14:textId="45E3A019" w:rsidR="00834A0C" w:rsidRPr="008A20DE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A20DE">
              <w:rPr>
                <w:rFonts w:ascii="Times New Roman" w:hAnsi="Times New Roman"/>
                <w:sz w:val="24"/>
              </w:rPr>
              <w:t>упаковка</w:t>
            </w:r>
          </w:p>
        </w:tc>
        <w:tc>
          <w:tcPr>
            <w:tcW w:w="851" w:type="dxa"/>
          </w:tcPr>
          <w:p w14:paraId="37E3FF73" w14:textId="5A042BF9" w:rsidR="00834A0C" w:rsidRDefault="0029122E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94" w:type="dxa"/>
          </w:tcPr>
          <w:p w14:paraId="40CBB22C" w14:textId="484C0643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</w:tcPr>
          <w:p w14:paraId="617F2231" w14:textId="3858F8C2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4A0C" w14:paraId="57D19045" w14:textId="77777777" w:rsidTr="00631FC7">
        <w:trPr>
          <w:trHeight w:val="332"/>
        </w:trPr>
        <w:tc>
          <w:tcPr>
            <w:tcW w:w="344" w:type="dxa"/>
          </w:tcPr>
          <w:p w14:paraId="118FCAC5" w14:textId="109C7F75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32" w:type="dxa"/>
          </w:tcPr>
          <w:p w14:paraId="54629532" w14:textId="20B704E0" w:rsidR="00834A0C" w:rsidRDefault="006B344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Клоназепам 2 мг №30 тб.</w:t>
            </w:r>
          </w:p>
        </w:tc>
        <w:tc>
          <w:tcPr>
            <w:tcW w:w="1276" w:type="dxa"/>
          </w:tcPr>
          <w:p w14:paraId="650290C1" w14:textId="55061220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</w:tcPr>
          <w:p w14:paraId="2E78240A" w14:textId="339767CC" w:rsidR="00834A0C" w:rsidRPr="008A20DE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A20DE">
              <w:rPr>
                <w:rFonts w:ascii="Times New Roman" w:hAnsi="Times New Roman"/>
                <w:sz w:val="24"/>
              </w:rPr>
              <w:t>упаковка</w:t>
            </w:r>
          </w:p>
        </w:tc>
        <w:tc>
          <w:tcPr>
            <w:tcW w:w="851" w:type="dxa"/>
          </w:tcPr>
          <w:p w14:paraId="520B6B00" w14:textId="4AEEA9C6" w:rsidR="00834A0C" w:rsidRDefault="0029122E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4" w:type="dxa"/>
          </w:tcPr>
          <w:p w14:paraId="1B14B0E6" w14:textId="39497EA1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</w:tcPr>
          <w:p w14:paraId="03D32F7D" w14:textId="279925BD" w:rsidR="00834A0C" w:rsidRDefault="00834A0C" w:rsidP="00834A0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B344C" w14:paraId="34C66814" w14:textId="77777777" w:rsidTr="00631FC7">
        <w:trPr>
          <w:trHeight w:val="332"/>
        </w:trPr>
        <w:tc>
          <w:tcPr>
            <w:tcW w:w="344" w:type="dxa"/>
          </w:tcPr>
          <w:p w14:paraId="56A82D82" w14:textId="2700CB33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32" w:type="dxa"/>
          </w:tcPr>
          <w:p w14:paraId="0CE6CB4B" w14:textId="1C05A32C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Сибазон (Диазепам) 5 мг/мл 2 мл №5 р-р для в/в и в/м введения</w:t>
            </w:r>
          </w:p>
        </w:tc>
        <w:tc>
          <w:tcPr>
            <w:tcW w:w="1276" w:type="dxa"/>
          </w:tcPr>
          <w:p w14:paraId="0D11A16A" w14:textId="64F22665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</w:tcPr>
          <w:p w14:paraId="786A1694" w14:textId="283D4EDF" w:rsidR="006B344C" w:rsidRPr="008A20DE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A20DE">
              <w:rPr>
                <w:rFonts w:ascii="Times New Roman" w:hAnsi="Times New Roman"/>
                <w:sz w:val="24"/>
              </w:rPr>
              <w:t>упаковка</w:t>
            </w:r>
          </w:p>
        </w:tc>
        <w:tc>
          <w:tcPr>
            <w:tcW w:w="851" w:type="dxa"/>
          </w:tcPr>
          <w:p w14:paraId="18F11904" w14:textId="4AFA0133" w:rsidR="006B344C" w:rsidRDefault="006B344C" w:rsidP="0029122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9122E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94" w:type="dxa"/>
          </w:tcPr>
          <w:p w14:paraId="74595BA2" w14:textId="33164B6C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</w:tcPr>
          <w:p w14:paraId="231D4400" w14:textId="538BBE74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B344C" w14:paraId="6E21EFFE" w14:textId="77777777" w:rsidTr="00631FC7">
        <w:trPr>
          <w:trHeight w:val="332"/>
        </w:trPr>
        <w:tc>
          <w:tcPr>
            <w:tcW w:w="344" w:type="dxa"/>
          </w:tcPr>
          <w:p w14:paraId="0BC4067B" w14:textId="64803AF7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32" w:type="dxa"/>
          </w:tcPr>
          <w:p w14:paraId="7A395A59" w14:textId="335B3CE1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Промедол (Тримеперидин) 20 мг/мл 1 мл р-р д/ин №10</w:t>
            </w:r>
          </w:p>
        </w:tc>
        <w:tc>
          <w:tcPr>
            <w:tcW w:w="1276" w:type="dxa"/>
          </w:tcPr>
          <w:p w14:paraId="054BF4FB" w14:textId="38B7E98D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</w:tcPr>
          <w:p w14:paraId="4E020358" w14:textId="654834D0" w:rsidR="006B344C" w:rsidRPr="008A20DE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A20DE">
              <w:rPr>
                <w:rFonts w:ascii="Times New Roman" w:hAnsi="Times New Roman"/>
                <w:sz w:val="24"/>
              </w:rPr>
              <w:t>упаковка</w:t>
            </w:r>
          </w:p>
        </w:tc>
        <w:tc>
          <w:tcPr>
            <w:tcW w:w="851" w:type="dxa"/>
          </w:tcPr>
          <w:p w14:paraId="3E472FB8" w14:textId="1C6F8985" w:rsidR="006B344C" w:rsidRDefault="0029122E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4" w:type="dxa"/>
          </w:tcPr>
          <w:p w14:paraId="4BFE7D23" w14:textId="48F1C82C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</w:tcPr>
          <w:p w14:paraId="7D1372A4" w14:textId="79583B8F" w:rsidR="006B344C" w:rsidRDefault="006B344C" w:rsidP="006B344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F2C1B7D" w14:textId="29397B4C" w:rsidR="0029122E" w:rsidRDefault="00FB05E4" w:rsidP="0029122E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Итого на общую </w:t>
      </w:r>
      <w:r w:rsidR="00496AB5">
        <w:rPr>
          <w:rFonts w:ascii="Times New Roman" w:hAnsi="Times New Roman"/>
          <w:b/>
          <w:bCs/>
          <w:sz w:val="24"/>
        </w:rPr>
        <w:t xml:space="preserve">сумму: </w:t>
      </w:r>
      <w:r w:rsidR="00631FC7">
        <w:rPr>
          <w:rFonts w:ascii="Times New Roman" w:hAnsi="Times New Roman"/>
          <w:b/>
          <w:bCs/>
          <w:sz w:val="24"/>
        </w:rPr>
        <w:t>________</w:t>
      </w:r>
      <w:r w:rsidR="0029122E" w:rsidRPr="005D480A">
        <w:rPr>
          <w:rFonts w:ascii="Times New Roman" w:hAnsi="Times New Roman"/>
          <w:b/>
          <w:sz w:val="24"/>
        </w:rPr>
        <w:t>(</w:t>
      </w:r>
      <w:r w:rsidR="00631FC7">
        <w:rPr>
          <w:rFonts w:ascii="Times New Roman" w:hAnsi="Times New Roman"/>
          <w:b/>
          <w:sz w:val="24"/>
        </w:rPr>
        <w:t>_________________________</w:t>
      </w:r>
      <w:r w:rsidR="0029122E" w:rsidRPr="005D480A">
        <w:rPr>
          <w:rFonts w:ascii="Times New Roman" w:hAnsi="Times New Roman"/>
          <w:b/>
          <w:bCs/>
          <w:sz w:val="24"/>
        </w:rPr>
        <w:t>)</w:t>
      </w:r>
      <w:r w:rsidR="0029122E">
        <w:rPr>
          <w:rFonts w:ascii="Times New Roman" w:hAnsi="Times New Roman"/>
          <w:sz w:val="24"/>
        </w:rPr>
        <w:t xml:space="preserve">, в том числе НДС </w:t>
      </w:r>
      <w:r w:rsidR="00631FC7">
        <w:rPr>
          <w:rFonts w:ascii="Times New Roman" w:hAnsi="Times New Roman"/>
          <w:sz w:val="24"/>
        </w:rPr>
        <w:t>__</w:t>
      </w:r>
      <w:r w:rsidR="0029122E">
        <w:rPr>
          <w:rFonts w:ascii="Times New Roman" w:hAnsi="Times New Roman"/>
          <w:sz w:val="24"/>
        </w:rPr>
        <w:t xml:space="preserve">% </w:t>
      </w:r>
      <w:r w:rsidR="00631FC7">
        <w:rPr>
          <w:rFonts w:ascii="Times New Roman" w:hAnsi="Times New Roman"/>
          <w:sz w:val="24"/>
        </w:rPr>
        <w:t>______</w:t>
      </w:r>
      <w:r w:rsidR="0029122E">
        <w:rPr>
          <w:rFonts w:ascii="Times New Roman" w:hAnsi="Times New Roman"/>
          <w:b/>
          <w:bCs/>
          <w:sz w:val="24"/>
        </w:rPr>
        <w:t xml:space="preserve"> (Три тысячи четыреста восемьдесят три рубля 65 копеек)</w:t>
      </w:r>
      <w:r w:rsidR="0029122E">
        <w:rPr>
          <w:rFonts w:ascii="Times New Roman" w:hAnsi="Times New Roman"/>
          <w:sz w:val="24"/>
        </w:rPr>
        <w:t xml:space="preserve">. </w:t>
      </w:r>
    </w:p>
    <w:p w14:paraId="3A1B2EF0" w14:textId="35654E48" w:rsidR="008C3429" w:rsidRDefault="008C3429" w:rsidP="008C3429">
      <w:pPr>
        <w:ind w:firstLine="708"/>
        <w:jc w:val="both"/>
        <w:rPr>
          <w:rFonts w:ascii="Times New Roman" w:hAnsi="Times New Roman"/>
          <w:sz w:val="24"/>
        </w:rPr>
      </w:pPr>
    </w:p>
    <w:p w14:paraId="484D5891" w14:textId="7C371640" w:rsidR="002F0FB3" w:rsidRDefault="002F0FB3" w:rsidP="002F0FB3">
      <w:pPr>
        <w:ind w:firstLine="708"/>
        <w:jc w:val="both"/>
        <w:rPr>
          <w:rFonts w:ascii="Times New Roman" w:hAnsi="Times New Roman"/>
          <w:sz w:val="24"/>
        </w:rPr>
      </w:pPr>
    </w:p>
    <w:p w14:paraId="09A5019A" w14:textId="70355010" w:rsidR="00496AB5" w:rsidRDefault="00496AB5" w:rsidP="00496AB5">
      <w:pPr>
        <w:ind w:firstLine="708"/>
        <w:jc w:val="both"/>
        <w:rPr>
          <w:rFonts w:ascii="Times New Roman" w:hAnsi="Times New Roman"/>
          <w:sz w:val="24"/>
        </w:rPr>
      </w:pPr>
    </w:p>
    <w:p w14:paraId="7B0C7120" w14:textId="7AF12616" w:rsidR="008A20DE" w:rsidRDefault="008A20DE" w:rsidP="008A20DE">
      <w:pPr>
        <w:ind w:firstLine="708"/>
        <w:jc w:val="both"/>
        <w:rPr>
          <w:rFonts w:ascii="Times New Roman" w:hAnsi="Times New Roman"/>
          <w:sz w:val="24"/>
        </w:rPr>
      </w:pPr>
    </w:p>
    <w:p w14:paraId="1D6F09BB" w14:textId="47D50348" w:rsidR="009C7026" w:rsidRDefault="009C7026" w:rsidP="00FB05E4">
      <w:pPr>
        <w:spacing w:line="100" w:lineRule="atLeast"/>
        <w:jc w:val="center"/>
        <w:rPr>
          <w:rFonts w:ascii="Times New Roman" w:hAnsi="Times New Roman"/>
          <w:b/>
          <w:bCs/>
          <w:sz w:val="24"/>
        </w:rPr>
      </w:pPr>
    </w:p>
    <w:p w14:paraId="51EBAB69" w14:textId="77777777" w:rsidR="009C7026" w:rsidRDefault="009C7026" w:rsidP="00FB05E4">
      <w:pPr>
        <w:spacing w:line="100" w:lineRule="atLeast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83"/>
        <w:gridCol w:w="4782"/>
      </w:tblGrid>
      <w:tr w:rsidR="00FB05E4" w14:paraId="00687B90" w14:textId="77777777" w:rsidTr="00376C45">
        <w:tc>
          <w:tcPr>
            <w:tcW w:w="5283" w:type="dxa"/>
          </w:tcPr>
          <w:p w14:paraId="357C8F98" w14:textId="77777777" w:rsidR="00FB05E4" w:rsidRPr="00E525C8" w:rsidRDefault="00FB05E4" w:rsidP="00376C45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69D999B" w14:textId="1058ED32" w:rsidR="00FB05E4" w:rsidRPr="00E525C8" w:rsidRDefault="00FB05E4" w:rsidP="00E525C8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E525C8">
              <w:rPr>
                <w:rFonts w:ascii="Times New Roman" w:hAnsi="Times New Roman"/>
                <w:b/>
                <w:sz w:val="24"/>
              </w:rPr>
              <w:t>Заказчик</w:t>
            </w:r>
            <w:r w:rsidR="00E676BB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782" w:type="dxa"/>
          </w:tcPr>
          <w:p w14:paraId="43DD32EA" w14:textId="77777777" w:rsidR="00E525C8" w:rsidRDefault="00E525C8" w:rsidP="00E525C8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  <w:p w14:paraId="671A8B8D" w14:textId="3E904313" w:rsidR="00FB05E4" w:rsidRPr="00E525C8" w:rsidRDefault="00FB05E4" w:rsidP="00E525C8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E525C8">
              <w:rPr>
                <w:rFonts w:ascii="Times New Roman" w:hAnsi="Times New Roman"/>
                <w:b/>
                <w:sz w:val="24"/>
              </w:rPr>
              <w:t>Поставщик</w:t>
            </w:r>
            <w:r w:rsidR="00E676BB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FB05E4" w14:paraId="4D52FC65" w14:textId="77777777" w:rsidTr="00376C45">
        <w:trPr>
          <w:trHeight w:val="1137"/>
        </w:trPr>
        <w:tc>
          <w:tcPr>
            <w:tcW w:w="5283" w:type="dxa"/>
          </w:tcPr>
          <w:p w14:paraId="74EE6DD4" w14:textId="77777777" w:rsidR="008C3429" w:rsidRDefault="008C3429" w:rsidP="008C3429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5439F8">
              <w:rPr>
                <w:rFonts w:ascii="Times New Roman" w:hAnsi="Times New Roman" w:cs="Times New Roman"/>
                <w:b/>
                <w:sz w:val="24"/>
              </w:rPr>
              <w:t>ФГБУ «</w:t>
            </w:r>
            <w:r>
              <w:rPr>
                <w:rFonts w:ascii="Times New Roman" w:hAnsi="Times New Roman" w:cs="Times New Roman"/>
                <w:b/>
                <w:sz w:val="24"/>
              </w:rPr>
              <w:t>НМИЦ им. В.А. Алмазова</w:t>
            </w:r>
            <w:r w:rsidRPr="005439F8">
              <w:rPr>
                <w:rFonts w:ascii="Times New Roman" w:hAnsi="Times New Roman" w:cs="Times New Roman"/>
                <w:b/>
                <w:sz w:val="24"/>
              </w:rPr>
              <w:t>» Минздрава России</w:t>
            </w:r>
          </w:p>
          <w:p w14:paraId="47466779" w14:textId="77777777" w:rsidR="008C3429" w:rsidRPr="008C3429" w:rsidRDefault="008C3429" w:rsidP="008C3429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C3429">
              <w:rPr>
                <w:rFonts w:ascii="Times New Roman" w:hAnsi="Times New Roman" w:cs="Times New Roman"/>
                <w:b/>
                <w:sz w:val="24"/>
                <w:lang w:eastAsia="en-US"/>
              </w:rPr>
              <w:t>Первый заместитель генерального директора</w:t>
            </w:r>
          </w:p>
          <w:p w14:paraId="5A5F1DD4" w14:textId="77777777" w:rsidR="00FB05E4" w:rsidRPr="008A20DE" w:rsidRDefault="00FB05E4" w:rsidP="00376C45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0E082A08" w14:textId="77777777" w:rsidR="00FB05E4" w:rsidRPr="008A20DE" w:rsidRDefault="00FB05E4" w:rsidP="00376C45">
            <w:pPr>
              <w:rPr>
                <w:rFonts w:ascii="Times New Roman" w:hAnsi="Times New Roman"/>
                <w:b/>
                <w:sz w:val="24"/>
              </w:rPr>
            </w:pPr>
          </w:p>
          <w:p w14:paraId="6A412A7A" w14:textId="71A0904C" w:rsidR="00FB05E4" w:rsidRPr="008A20DE" w:rsidRDefault="00FB05E4" w:rsidP="008A20DE">
            <w:pPr>
              <w:ind w:left="-216" w:firstLine="216"/>
              <w:rPr>
                <w:rFonts w:ascii="Times New Roman" w:hAnsi="Times New Roman"/>
                <w:b/>
                <w:sz w:val="24"/>
              </w:rPr>
            </w:pPr>
            <w:r w:rsidRPr="008A20DE">
              <w:rPr>
                <w:rFonts w:ascii="Times New Roman" w:hAnsi="Times New Roman"/>
                <w:b/>
                <w:sz w:val="24"/>
              </w:rPr>
              <w:t>______________________</w:t>
            </w:r>
            <w:r w:rsidR="008A20DE" w:rsidRPr="00F34521">
              <w:rPr>
                <w:rFonts w:ascii="Times New Roman" w:hAnsi="Times New Roman"/>
                <w:b/>
                <w:sz w:val="24"/>
              </w:rPr>
              <w:t>/</w:t>
            </w:r>
            <w:r w:rsidR="008C3429">
              <w:rPr>
                <w:rFonts w:ascii="Times New Roman" w:hAnsi="Times New Roman"/>
                <w:b/>
                <w:sz w:val="24"/>
              </w:rPr>
              <w:t>М.А. Карпенко</w:t>
            </w:r>
            <w:r w:rsidR="008A20DE" w:rsidRPr="00F34521">
              <w:rPr>
                <w:rFonts w:ascii="Times New Roman" w:hAnsi="Times New Roman"/>
                <w:b/>
                <w:sz w:val="24"/>
              </w:rPr>
              <w:t>/</w:t>
            </w:r>
          </w:p>
          <w:p w14:paraId="610785A7" w14:textId="6C34DD7E" w:rsidR="00FB05E4" w:rsidRDefault="00FB05E4" w:rsidP="00376C45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82" w:type="dxa"/>
          </w:tcPr>
          <w:p w14:paraId="5521A11C" w14:textId="77777777" w:rsidR="00FB05E4" w:rsidRDefault="00FB05E4" w:rsidP="00376C45">
            <w:pPr>
              <w:ind w:right="97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3973A316" w14:textId="191BD7C8" w:rsidR="008A20DE" w:rsidRPr="00E525C8" w:rsidRDefault="008A20DE" w:rsidP="008A20DE">
            <w:pPr>
              <w:ind w:right="971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584F0B35" w14:textId="77777777" w:rsidR="008A20DE" w:rsidRDefault="008A20DE" w:rsidP="00376C45">
            <w:pPr>
              <w:ind w:right="97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20215093" w14:textId="77777777" w:rsidR="00F34521" w:rsidRPr="00E525C8" w:rsidRDefault="00F34521" w:rsidP="00376C45">
            <w:pPr>
              <w:ind w:right="97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062E9E25" w14:textId="70BFC9D8" w:rsidR="00FB05E4" w:rsidRPr="00E525C8" w:rsidRDefault="00FB05E4" w:rsidP="00376C45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525C8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___________________ </w:t>
            </w:r>
            <w:r w:rsidR="00E525C8" w:rsidRPr="00E525C8">
              <w:rPr>
                <w:rFonts w:ascii="Times New Roman" w:hAnsi="Times New Roman" w:cs="Times New Roman"/>
                <w:b/>
                <w:color w:val="000000"/>
                <w:sz w:val="24"/>
              </w:rPr>
              <w:t>/</w:t>
            </w:r>
            <w:r w:rsidR="00631FC7">
              <w:rPr>
                <w:rFonts w:ascii="Times New Roman" w:hAnsi="Times New Roman" w:cs="Times New Roman"/>
                <w:b/>
                <w:color w:val="000000"/>
                <w:sz w:val="24"/>
              </w:rPr>
              <w:t>___________</w:t>
            </w:r>
            <w:r w:rsidR="00E525C8" w:rsidRPr="00E525C8">
              <w:rPr>
                <w:rFonts w:ascii="Times New Roman" w:hAnsi="Times New Roman" w:cs="Times New Roman"/>
                <w:b/>
                <w:color w:val="000000"/>
                <w:sz w:val="24"/>
              </w:rPr>
              <w:t>/</w:t>
            </w:r>
          </w:p>
          <w:p w14:paraId="4575A54B" w14:textId="484CA3E0" w:rsidR="00FB05E4" w:rsidRDefault="00FB05E4" w:rsidP="00376C45">
            <w:pPr>
              <w:ind w:right="-108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9BFB701" w14:textId="77777777" w:rsidR="00FA5F91" w:rsidRDefault="00FA5F91" w:rsidP="00FA5F91">
      <w:pPr>
        <w:jc w:val="right"/>
        <w:rPr>
          <w:rFonts w:ascii="Times New Roman" w:hAnsi="Times New Roman" w:cs="Times New Roman"/>
          <w:b/>
          <w:kern w:val="2"/>
          <w:sz w:val="24"/>
        </w:rPr>
        <w:sectPr w:rsidR="00FA5F91" w:rsidSect="007534A7">
          <w:footerReference w:type="default" r:id="rId9"/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14:paraId="52BF344B" w14:textId="4D9199D3" w:rsidR="002404B4" w:rsidRDefault="00FA5F91" w:rsidP="00FA5F91">
      <w:pPr>
        <w:jc w:val="right"/>
        <w:rPr>
          <w:rFonts w:ascii="Times New Roman" w:hAnsi="Times New Roman" w:cs="Times New Roman"/>
          <w:b/>
          <w:kern w:val="2"/>
          <w:szCs w:val="20"/>
        </w:rPr>
      </w:pPr>
      <w:r w:rsidRPr="00FA5F91">
        <w:rPr>
          <w:rFonts w:ascii="Times New Roman" w:hAnsi="Times New Roman" w:cs="Times New Roman"/>
          <w:b/>
          <w:kern w:val="2"/>
          <w:szCs w:val="20"/>
        </w:rPr>
        <w:t xml:space="preserve">Приложение №2 к </w:t>
      </w:r>
      <w:r w:rsidR="003D4BC3">
        <w:rPr>
          <w:rFonts w:ascii="Times New Roman" w:hAnsi="Times New Roman" w:cs="Times New Roman"/>
          <w:b/>
          <w:kern w:val="2"/>
          <w:szCs w:val="20"/>
        </w:rPr>
        <w:t>Контракт</w:t>
      </w:r>
      <w:r w:rsidRPr="00FA5F91">
        <w:rPr>
          <w:rFonts w:ascii="Times New Roman" w:hAnsi="Times New Roman" w:cs="Times New Roman"/>
          <w:b/>
          <w:kern w:val="2"/>
          <w:szCs w:val="20"/>
        </w:rPr>
        <w:t xml:space="preserve">у </w:t>
      </w:r>
      <w:r w:rsidRPr="009C05E7">
        <w:rPr>
          <w:rFonts w:ascii="Times New Roman" w:hAnsi="Times New Roman" w:cs="Times New Roman"/>
          <w:b/>
          <w:kern w:val="2"/>
          <w:szCs w:val="20"/>
        </w:rPr>
        <w:t>№</w:t>
      </w:r>
      <w:r w:rsidR="00631FC7">
        <w:rPr>
          <w:rFonts w:ascii="Times New Roman" w:hAnsi="Times New Roman" w:cs="Times New Roman"/>
          <w:b/>
          <w:kern w:val="2"/>
          <w:szCs w:val="20"/>
        </w:rPr>
        <w:t>_____</w:t>
      </w:r>
      <w:r w:rsidR="002404B4">
        <w:rPr>
          <w:rFonts w:ascii="Times New Roman" w:hAnsi="Times New Roman" w:cs="Times New Roman"/>
          <w:b/>
          <w:kern w:val="2"/>
          <w:szCs w:val="20"/>
        </w:rPr>
        <w:t xml:space="preserve"> </w:t>
      </w:r>
    </w:p>
    <w:p w14:paraId="1FC9FEDC" w14:textId="4E04AA05" w:rsidR="00FA5F91" w:rsidRDefault="00FA5F91" w:rsidP="00FA5F91">
      <w:pPr>
        <w:jc w:val="right"/>
        <w:rPr>
          <w:rFonts w:ascii="Times New Roman" w:hAnsi="Times New Roman" w:cs="Times New Roman"/>
          <w:b/>
          <w:kern w:val="2"/>
          <w:szCs w:val="20"/>
        </w:rPr>
      </w:pPr>
      <w:r w:rsidRPr="009C05E7">
        <w:rPr>
          <w:rFonts w:ascii="Times New Roman" w:hAnsi="Times New Roman" w:cs="Times New Roman"/>
          <w:b/>
          <w:kern w:val="2"/>
          <w:szCs w:val="20"/>
        </w:rPr>
        <w:t>от «___» ___________________ 202</w:t>
      </w:r>
      <w:r w:rsidR="00BB1C54">
        <w:rPr>
          <w:rFonts w:ascii="Times New Roman" w:hAnsi="Times New Roman" w:cs="Times New Roman"/>
          <w:b/>
          <w:kern w:val="2"/>
          <w:szCs w:val="20"/>
        </w:rPr>
        <w:t>6</w:t>
      </w:r>
      <w:r w:rsidRPr="009C05E7">
        <w:rPr>
          <w:rFonts w:ascii="Times New Roman" w:hAnsi="Times New Roman" w:cs="Times New Roman"/>
          <w:b/>
          <w:kern w:val="2"/>
          <w:szCs w:val="20"/>
        </w:rPr>
        <w:t xml:space="preserve"> г.</w:t>
      </w:r>
    </w:p>
    <w:p w14:paraId="11F47A2C" w14:textId="22E68C3A" w:rsidR="006C09BE" w:rsidRPr="00FA5F91" w:rsidRDefault="006C09BE" w:rsidP="00631FC7">
      <w:pPr>
        <w:jc w:val="right"/>
        <w:rPr>
          <w:rFonts w:ascii="Times New Roman" w:hAnsi="Times New Roman" w:cs="Times New Roman"/>
          <w:b/>
          <w:kern w:val="2"/>
          <w:sz w:val="18"/>
          <w:szCs w:val="18"/>
        </w:rPr>
      </w:pPr>
    </w:p>
    <w:p w14:paraId="47FFDCFD" w14:textId="77777777" w:rsidR="00FA5F91" w:rsidRPr="00FA5F91" w:rsidRDefault="00FA5F91" w:rsidP="00FA5F91">
      <w:pPr>
        <w:jc w:val="center"/>
        <w:rPr>
          <w:rFonts w:ascii="Times New Roman" w:hAnsi="Times New Roman" w:cs="Times New Roman"/>
          <w:b/>
          <w:kern w:val="2"/>
          <w:sz w:val="18"/>
          <w:szCs w:val="18"/>
        </w:rPr>
      </w:pPr>
      <w:r w:rsidRPr="00FA5F91">
        <w:rPr>
          <w:rFonts w:ascii="Times New Roman" w:hAnsi="Times New Roman" w:cs="Times New Roman"/>
          <w:b/>
          <w:kern w:val="2"/>
          <w:sz w:val="18"/>
          <w:szCs w:val="18"/>
        </w:rPr>
        <w:t>З А Я В К А</w:t>
      </w:r>
    </w:p>
    <w:p w14:paraId="3DCDB73E" w14:textId="77777777" w:rsidR="00FA5F91" w:rsidRPr="00FA5F91" w:rsidRDefault="00FA5F91" w:rsidP="00FA5F91">
      <w:pPr>
        <w:jc w:val="center"/>
        <w:rPr>
          <w:rFonts w:ascii="Times New Roman" w:hAnsi="Times New Roman" w:cs="Times New Roman"/>
          <w:b/>
          <w:kern w:val="2"/>
          <w:sz w:val="18"/>
          <w:szCs w:val="18"/>
        </w:rPr>
      </w:pPr>
      <w:r w:rsidRPr="00FA5F91">
        <w:rPr>
          <w:rFonts w:ascii="Times New Roman" w:hAnsi="Times New Roman" w:cs="Times New Roman"/>
          <w:b/>
          <w:kern w:val="2"/>
          <w:sz w:val="18"/>
          <w:szCs w:val="18"/>
        </w:rPr>
        <w:t>(форма)</w:t>
      </w:r>
    </w:p>
    <w:p w14:paraId="17FB9D7E" w14:textId="03D7232F" w:rsidR="00FA5F91" w:rsidRPr="00FA5F91" w:rsidRDefault="00FA5F91" w:rsidP="00FA5F91">
      <w:pPr>
        <w:ind w:left="-426" w:right="-456"/>
        <w:rPr>
          <w:rFonts w:ascii="Times New Roman" w:hAnsi="Times New Roman" w:cs="Times New Roman"/>
          <w:kern w:val="2"/>
          <w:sz w:val="18"/>
          <w:szCs w:val="18"/>
        </w:rPr>
      </w:pPr>
      <w:r w:rsidRPr="00FA5F91">
        <w:rPr>
          <w:rFonts w:ascii="Times New Roman" w:hAnsi="Times New Roman" w:cs="Times New Roman"/>
          <w:kern w:val="2"/>
          <w:sz w:val="18"/>
          <w:szCs w:val="18"/>
        </w:rPr>
        <w:t xml:space="preserve">На основании </w:t>
      </w:r>
      <w:r w:rsidR="003D4BC3">
        <w:rPr>
          <w:rFonts w:ascii="Times New Roman" w:hAnsi="Times New Roman" w:cs="Times New Roman"/>
          <w:kern w:val="2"/>
          <w:sz w:val="18"/>
          <w:szCs w:val="18"/>
        </w:rPr>
        <w:t>Контракт</w:t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>а №____ от «__» _______202_ г. прошу отгрузить следующие наркотические (психотропные) лекарственные средства (НПЛС):</w:t>
      </w:r>
    </w:p>
    <w:tbl>
      <w:tblPr>
        <w:tblW w:w="1545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1701"/>
        <w:gridCol w:w="3969"/>
        <w:gridCol w:w="992"/>
        <w:gridCol w:w="992"/>
        <w:gridCol w:w="1701"/>
        <w:gridCol w:w="709"/>
        <w:gridCol w:w="850"/>
        <w:gridCol w:w="851"/>
        <w:gridCol w:w="1134"/>
      </w:tblGrid>
      <w:tr w:rsidR="00FA5F91" w:rsidRPr="00FA5F91" w14:paraId="694D27D7" w14:textId="77777777" w:rsidTr="00376C45">
        <w:trPr>
          <w:trHeight w:val="9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A7B1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bookmarkStart w:id="34" w:name="_Hlk83296107"/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FEA0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Наименование, дозировка, форма выпуска, способ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B59" w14:textId="568E0505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Тип </w:t>
            </w:r>
            <w:r w:rsidR="003D4BC3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Контракт</w:t>
            </w: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а</w:t>
            </w:r>
          </w:p>
          <w:p w14:paraId="1E4ACC67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(для МДЛП)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171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Источник финансирования</w:t>
            </w:r>
          </w:p>
          <w:p w14:paraId="572B6477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(для МДЛП)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FF5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Срок годности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04F8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Дата доставки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6533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Адрес места поставки</w:t>
            </w:r>
          </w:p>
          <w:p w14:paraId="51513DD4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(с указанием </w:t>
            </w: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:lang w:val="en-US"/>
              </w:rPr>
              <w:t>ID</w:t>
            </w: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 xml:space="preserve"> места деятельности для МДЛП)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1DD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Ед. измер.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F893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F92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Цена c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AB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</w:rPr>
              <w:t>Стоимость с НДС, руб.</w:t>
            </w:r>
          </w:p>
        </w:tc>
      </w:tr>
      <w:tr w:rsidR="00FA5F91" w:rsidRPr="00FA5F91" w14:paraId="6767D752" w14:textId="77777777" w:rsidTr="00376C4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020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07A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8F4E4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Государственное</w:t>
            </w:r>
          </w:p>
          <w:p w14:paraId="6587B03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  лекарственное</w:t>
            </w:r>
          </w:p>
          <w:p w14:paraId="2180CCB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  обеспечение</w:t>
            </w:r>
          </w:p>
          <w:p w14:paraId="653B0117" w14:textId="01A8968C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□ </w:t>
            </w:r>
            <w:r w:rsidR="003D4BC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Контракт</w:t>
            </w:r>
          </w:p>
          <w:p w14:paraId="23A5C36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  купли-продажи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6C793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Собственные средства</w:t>
            </w:r>
          </w:p>
          <w:p w14:paraId="1B6314DE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Средства регионального бюджета</w:t>
            </w:r>
          </w:p>
          <w:p w14:paraId="4324408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Средства федерального бюджета</w:t>
            </w:r>
          </w:p>
          <w:p w14:paraId="60CD01AA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Средства бюджетов внебюджетных фондов</w:t>
            </w:r>
          </w:p>
          <w:p w14:paraId="33C5C98D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Смешанные средства бюджетов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1E430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не менее 12 месяцев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BE799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8A1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F307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упак.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67F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AA0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05B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</w:tr>
      <w:tr w:rsidR="00FA5F91" w:rsidRPr="00FA5F91" w14:paraId="4D3F600B" w14:textId="77777777" w:rsidTr="00376C4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61B3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BA2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2B1D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Государственное</w:t>
            </w:r>
          </w:p>
          <w:p w14:paraId="05FDDBB8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  лекарственное</w:t>
            </w:r>
          </w:p>
          <w:p w14:paraId="76E2CFB2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  обеспечение</w:t>
            </w:r>
          </w:p>
          <w:p w14:paraId="7646E628" w14:textId="2417B2FD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□ </w:t>
            </w:r>
            <w:r w:rsidR="003D4BC3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Контракт</w:t>
            </w:r>
          </w:p>
          <w:p w14:paraId="18F88E89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   купли-продажи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D6F1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contextualSpacing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Собственные средства</w:t>
            </w:r>
          </w:p>
          <w:p w14:paraId="73C2A5BA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Средства регионального бюджета</w:t>
            </w:r>
          </w:p>
          <w:p w14:paraId="0D5CCA08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Средства федерального бюджета</w:t>
            </w:r>
          </w:p>
          <w:p w14:paraId="3BBF5951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Средства бюджетов внебюджетных фондов</w:t>
            </w:r>
          </w:p>
          <w:p w14:paraId="36D24C0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kern w:val="2"/>
                <w:sz w:val="18"/>
                <w:szCs w:val="18"/>
              </w:rPr>
              <w:t>□ Смешанные средства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371C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B0358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BF61A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D0097" w14:textId="77777777" w:rsidR="00FA5F91" w:rsidRPr="00FA5F91" w:rsidRDefault="00FA5F91" w:rsidP="00FA5F91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CB9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410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85D" w14:textId="77777777" w:rsidR="00FA5F91" w:rsidRPr="00FA5F91" w:rsidRDefault="00FA5F91" w:rsidP="00FA5F91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</w:tr>
      <w:bookmarkEnd w:id="34"/>
    </w:tbl>
    <w:p w14:paraId="1354745E" w14:textId="77777777" w:rsidR="00FA5F91" w:rsidRPr="00FA5F91" w:rsidRDefault="00FA5F91" w:rsidP="00FA5F91">
      <w:pPr>
        <w:rPr>
          <w:rFonts w:ascii="Times New Roman" w:hAnsi="Times New Roman" w:cs="Times New Roman"/>
          <w:kern w:val="2"/>
          <w:sz w:val="18"/>
          <w:szCs w:val="18"/>
        </w:rPr>
      </w:pPr>
    </w:p>
    <w:p w14:paraId="2A0102FB" w14:textId="77777777" w:rsidR="00FA5F91" w:rsidRPr="00FA5F91" w:rsidRDefault="00FA5F91" w:rsidP="00FA5F91">
      <w:pPr>
        <w:jc w:val="center"/>
        <w:rPr>
          <w:rFonts w:ascii="Times New Roman" w:hAnsi="Times New Roman" w:cs="Times New Roman"/>
          <w:kern w:val="2"/>
          <w:sz w:val="18"/>
          <w:szCs w:val="18"/>
        </w:rPr>
      </w:pPr>
      <w:r w:rsidRPr="00FA5F91">
        <w:rPr>
          <w:rFonts w:ascii="Times New Roman" w:hAnsi="Times New Roman" w:cs="Times New Roman"/>
          <w:kern w:val="2"/>
          <w:sz w:val="18"/>
          <w:szCs w:val="18"/>
        </w:rPr>
        <w:t>«___» ____________ 202__ г.</w:t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</w:r>
      <w:r w:rsidRPr="00FA5F91">
        <w:rPr>
          <w:rFonts w:ascii="Times New Roman" w:hAnsi="Times New Roman" w:cs="Times New Roman"/>
          <w:kern w:val="2"/>
          <w:sz w:val="18"/>
          <w:szCs w:val="18"/>
        </w:rPr>
        <w:tab/>
        <w:t>____________________________________________</w:t>
      </w:r>
    </w:p>
    <w:p w14:paraId="03DC1FF1" w14:textId="77777777" w:rsidR="00FA5F91" w:rsidRPr="00FA5F91" w:rsidRDefault="00FA5F91" w:rsidP="00FA5F91">
      <w:pPr>
        <w:ind w:firstLine="10065"/>
        <w:rPr>
          <w:rFonts w:ascii="Times New Roman" w:hAnsi="Times New Roman" w:cs="Times New Roman"/>
          <w:kern w:val="2"/>
          <w:sz w:val="18"/>
          <w:szCs w:val="18"/>
        </w:rPr>
      </w:pPr>
      <w:r w:rsidRPr="00FA5F91">
        <w:rPr>
          <w:rFonts w:ascii="Times New Roman" w:hAnsi="Times New Roman" w:cs="Times New Roman"/>
          <w:kern w:val="2"/>
          <w:sz w:val="18"/>
          <w:szCs w:val="18"/>
        </w:rPr>
        <w:t>(должность, ф.и.о. уполномоченного лица)</w:t>
      </w:r>
    </w:p>
    <w:p w14:paraId="2EC22257" w14:textId="77777777" w:rsidR="00FA5F91" w:rsidRPr="00FA5F91" w:rsidRDefault="00FA5F91" w:rsidP="00FA5F91">
      <w:pPr>
        <w:ind w:firstLine="6379"/>
        <w:rPr>
          <w:rFonts w:ascii="Times New Roman" w:hAnsi="Times New Roman" w:cs="Times New Roman"/>
          <w:kern w:val="2"/>
          <w:sz w:val="18"/>
          <w:szCs w:val="18"/>
        </w:rPr>
      </w:pPr>
      <w:r w:rsidRPr="00FA5F91">
        <w:rPr>
          <w:rFonts w:ascii="Times New Roman" w:hAnsi="Times New Roman" w:cs="Times New Roman"/>
          <w:kern w:val="2"/>
          <w:sz w:val="18"/>
          <w:szCs w:val="18"/>
        </w:rPr>
        <w:t>М.П.</w:t>
      </w:r>
    </w:p>
    <w:p w14:paraId="599B6004" w14:textId="77777777" w:rsidR="002D4152" w:rsidRDefault="002D4152" w:rsidP="00FA5F9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 w:bidi="ar-SA"/>
        </w:rPr>
      </w:pPr>
    </w:p>
    <w:p w14:paraId="2FC1727D" w14:textId="77777777" w:rsidR="00FA5F91" w:rsidRPr="00FA5F91" w:rsidRDefault="00FA5F91" w:rsidP="00FA5F9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 w:bidi="ar-SA"/>
        </w:rPr>
      </w:pPr>
      <w:r w:rsidRPr="00FA5F91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 w:bidi="ar-SA"/>
        </w:rPr>
        <w:t>Подписи об утверждении формы заявки:</w:t>
      </w:r>
    </w:p>
    <w:tbl>
      <w:tblPr>
        <w:tblW w:w="13471" w:type="dxa"/>
        <w:jc w:val="center"/>
        <w:tblLayout w:type="fixed"/>
        <w:tblLook w:val="0000" w:firstRow="0" w:lastRow="0" w:firstColumn="0" w:lastColumn="0" w:noHBand="0" w:noVBand="0"/>
      </w:tblPr>
      <w:tblGrid>
        <w:gridCol w:w="8910"/>
        <w:gridCol w:w="4561"/>
      </w:tblGrid>
      <w:tr w:rsidR="00FA5F91" w:rsidRPr="00FA5F91" w14:paraId="15CB8E9E" w14:textId="77777777" w:rsidTr="00376C45">
        <w:trPr>
          <w:trHeight w:val="470"/>
          <w:jc w:val="center"/>
        </w:trPr>
        <w:tc>
          <w:tcPr>
            <w:tcW w:w="8910" w:type="dxa"/>
            <w:vAlign w:val="center"/>
          </w:tcPr>
          <w:p w14:paraId="152EE805" w14:textId="52BA384C" w:rsidR="00FA5F91" w:rsidRDefault="00FA5F91" w:rsidP="00FA5F91">
            <w:pPr>
              <w:snapToGrid w:val="0"/>
              <w:ind w:left="194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/>
                <w:b/>
                <w:kern w:val="2"/>
                <w:sz w:val="18"/>
                <w:szCs w:val="18"/>
              </w:rPr>
              <w:t>Заказчик:</w:t>
            </w:r>
          </w:p>
          <w:p w14:paraId="18A6D15A" w14:textId="5902DF1B" w:rsidR="00834A0C" w:rsidRDefault="00834A0C" w:rsidP="00FA5F91">
            <w:pPr>
              <w:snapToGrid w:val="0"/>
              <w:ind w:left="194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2"/>
                <w:sz w:val="18"/>
                <w:szCs w:val="18"/>
              </w:rPr>
              <w:t>ФГБУ «</w:t>
            </w:r>
            <w:r w:rsidR="00FE3F92">
              <w:rPr>
                <w:rFonts w:ascii="Times New Roman" w:hAnsi="Times New Roman"/>
                <w:b/>
                <w:kern w:val="2"/>
                <w:sz w:val="18"/>
                <w:szCs w:val="18"/>
              </w:rPr>
              <w:t>НМИЦ им. В.А. Алмазова</w:t>
            </w:r>
            <w:r>
              <w:rPr>
                <w:rFonts w:ascii="Times New Roman" w:hAnsi="Times New Roman"/>
                <w:b/>
                <w:kern w:val="2"/>
                <w:sz w:val="18"/>
                <w:szCs w:val="18"/>
              </w:rPr>
              <w:t>» Минздрава России</w:t>
            </w:r>
          </w:p>
          <w:p w14:paraId="34DF3534" w14:textId="77777777" w:rsidR="00FE3F92" w:rsidRPr="00FE3F92" w:rsidRDefault="00FE3F92" w:rsidP="00FE3F92">
            <w:pPr>
              <w:rPr>
                <w:rFonts w:ascii="Times New Roman" w:hAnsi="Times New Roman" w:cs="Times New Roman"/>
                <w:b/>
                <w:szCs w:val="20"/>
                <w:lang w:eastAsia="en-US"/>
              </w:rPr>
            </w:pPr>
            <w:r w:rsidRPr="00FE3F92">
              <w:rPr>
                <w:rFonts w:ascii="Times New Roman" w:hAnsi="Times New Roman" w:cs="Times New Roman"/>
                <w:b/>
                <w:szCs w:val="20"/>
                <w:lang w:eastAsia="en-US"/>
              </w:rPr>
              <w:t>Первый заместитель генерального директора</w:t>
            </w:r>
          </w:p>
          <w:p w14:paraId="13E6221E" w14:textId="5E35E221" w:rsidR="006C09BE" w:rsidRDefault="006C09BE" w:rsidP="00FA5F91">
            <w:pPr>
              <w:snapToGrid w:val="0"/>
              <w:ind w:left="194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</w:p>
          <w:p w14:paraId="2B51EE78" w14:textId="77777777" w:rsidR="006C09BE" w:rsidRPr="00FA5F91" w:rsidRDefault="006C09BE" w:rsidP="00FA5F91">
            <w:pPr>
              <w:snapToGrid w:val="0"/>
              <w:ind w:left="194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</w:p>
        </w:tc>
        <w:tc>
          <w:tcPr>
            <w:tcW w:w="4561" w:type="dxa"/>
            <w:vAlign w:val="center"/>
          </w:tcPr>
          <w:p w14:paraId="4387C449" w14:textId="77777777" w:rsidR="00FA5F91" w:rsidRDefault="00FA5F91" w:rsidP="00FA5F91">
            <w:pPr>
              <w:snapToGrid w:val="0"/>
              <w:ind w:left="343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/>
                <w:b/>
                <w:kern w:val="2"/>
                <w:sz w:val="18"/>
                <w:szCs w:val="18"/>
              </w:rPr>
              <w:t>Поставщик:</w:t>
            </w:r>
          </w:p>
          <w:p w14:paraId="013628E5" w14:textId="77777777" w:rsidR="006C09BE" w:rsidRPr="00FA5F91" w:rsidRDefault="006C09BE" w:rsidP="00631FC7">
            <w:pPr>
              <w:snapToGrid w:val="0"/>
              <w:ind w:left="343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</w:p>
        </w:tc>
      </w:tr>
      <w:tr w:rsidR="00FA5F91" w:rsidRPr="00FA5F91" w14:paraId="60DE874D" w14:textId="77777777" w:rsidTr="00376C45">
        <w:trPr>
          <w:trHeight w:val="1150"/>
          <w:jc w:val="center"/>
        </w:trPr>
        <w:tc>
          <w:tcPr>
            <w:tcW w:w="8910" w:type="dxa"/>
          </w:tcPr>
          <w:p w14:paraId="591CDAF3" w14:textId="052595FA" w:rsidR="00FA5F91" w:rsidRPr="00FA5F91" w:rsidRDefault="00FA5F91" w:rsidP="00FA5F91">
            <w:pPr>
              <w:snapToGrid w:val="0"/>
              <w:ind w:left="194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6C09BE">
              <w:rPr>
                <w:rFonts w:ascii="Times New Roman" w:hAnsi="Times New Roman"/>
                <w:b/>
                <w:kern w:val="2"/>
                <w:sz w:val="18"/>
                <w:szCs w:val="18"/>
              </w:rPr>
              <w:t>_________________ /</w:t>
            </w:r>
            <w:r w:rsidR="00FE3F92">
              <w:rPr>
                <w:rFonts w:ascii="Times New Roman" w:hAnsi="Times New Roman"/>
                <w:b/>
                <w:kern w:val="2"/>
                <w:sz w:val="18"/>
                <w:szCs w:val="18"/>
              </w:rPr>
              <w:t>М.А. Карпенко</w:t>
            </w:r>
            <w:r w:rsidRPr="00F34521">
              <w:rPr>
                <w:rFonts w:ascii="Times New Roman" w:hAnsi="Times New Roman"/>
                <w:b/>
                <w:kern w:val="2"/>
                <w:sz w:val="18"/>
                <w:szCs w:val="18"/>
              </w:rPr>
              <w:t>/</w:t>
            </w:r>
          </w:p>
          <w:p w14:paraId="43088434" w14:textId="083E390A" w:rsidR="00FA5F91" w:rsidRPr="00FA5F91" w:rsidRDefault="00FA5F91" w:rsidP="00834A0C">
            <w:pPr>
              <w:ind w:left="194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/>
                <w:b/>
                <w:kern w:val="2"/>
                <w:sz w:val="18"/>
                <w:szCs w:val="18"/>
              </w:rPr>
              <w:tab/>
            </w:r>
          </w:p>
        </w:tc>
        <w:tc>
          <w:tcPr>
            <w:tcW w:w="4561" w:type="dxa"/>
          </w:tcPr>
          <w:p w14:paraId="346C7944" w14:textId="12FF0987" w:rsidR="00FA5F91" w:rsidRPr="00FA5F91" w:rsidRDefault="00FA5F91" w:rsidP="00FA5F91">
            <w:pPr>
              <w:ind w:left="343" w:right="-108"/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  <w:t>_______________ /</w:t>
            </w:r>
            <w:r w:rsidR="00631FC7"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  <w:t>___________</w:t>
            </w:r>
            <w:r w:rsidRPr="00FA5F91"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  <w:t>/</w:t>
            </w:r>
          </w:p>
          <w:p w14:paraId="4074EE16" w14:textId="2F7F5EB1" w:rsidR="00FA5F91" w:rsidRPr="00FA5F91" w:rsidRDefault="00FA5F91" w:rsidP="00834A0C">
            <w:pPr>
              <w:ind w:left="343" w:right="-108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FA5F91">
              <w:rPr>
                <w:rFonts w:ascii="Times New Roman" w:hAnsi="Times New Roman" w:cs="Times New Roman"/>
                <w:b/>
                <w:kern w:val="2"/>
                <w:sz w:val="18"/>
                <w:szCs w:val="18"/>
              </w:rPr>
              <w:tab/>
            </w:r>
          </w:p>
        </w:tc>
      </w:tr>
    </w:tbl>
    <w:p w14:paraId="2C11AE77" w14:textId="77777777" w:rsidR="00A7609B" w:rsidRDefault="00A7609B" w:rsidP="002D4152"/>
    <w:sectPr w:rsidR="00A7609B" w:rsidSect="00FA5F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34F3" w14:textId="77777777" w:rsidR="003C2C06" w:rsidRDefault="003C2C06" w:rsidP="00723E01">
      <w:r>
        <w:separator/>
      </w:r>
    </w:p>
  </w:endnote>
  <w:endnote w:type="continuationSeparator" w:id="0">
    <w:p w14:paraId="726251BB" w14:textId="77777777" w:rsidR="003C2C06" w:rsidRDefault="003C2C06" w:rsidP="0072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071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CB890C9" w14:textId="5827CBD8" w:rsidR="00376C45" w:rsidRPr="00723E01" w:rsidRDefault="00376C45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23E0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23E0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23E0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07EBD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723E0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C6B7B9F" w14:textId="77777777" w:rsidR="00376C45" w:rsidRDefault="00376C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27FF" w14:textId="77777777" w:rsidR="003C2C06" w:rsidRDefault="003C2C06" w:rsidP="00723E01">
      <w:r>
        <w:separator/>
      </w:r>
    </w:p>
  </w:footnote>
  <w:footnote w:type="continuationSeparator" w:id="0">
    <w:p w14:paraId="56135D6D" w14:textId="77777777" w:rsidR="003C2C06" w:rsidRDefault="003C2C06" w:rsidP="0072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947E7"/>
    <w:multiLevelType w:val="multilevel"/>
    <w:tmpl w:val="418054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7C10E7B"/>
    <w:multiLevelType w:val="multilevel"/>
    <w:tmpl w:val="8ADED64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DC4313C"/>
    <w:multiLevelType w:val="singleLevel"/>
    <w:tmpl w:val="4A16A9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1C75B9"/>
    <w:multiLevelType w:val="hybridMultilevel"/>
    <w:tmpl w:val="88107076"/>
    <w:lvl w:ilvl="0" w:tplc="E41C8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29E1"/>
    <w:multiLevelType w:val="hybridMultilevel"/>
    <w:tmpl w:val="9E8E26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4B274B"/>
    <w:multiLevelType w:val="multilevel"/>
    <w:tmpl w:val="54F25D1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7" w15:restartNumberingAfterBreak="0">
    <w:nsid w:val="5D37507E"/>
    <w:multiLevelType w:val="hybridMultilevel"/>
    <w:tmpl w:val="41D87EB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95F84"/>
    <w:multiLevelType w:val="hybridMultilevel"/>
    <w:tmpl w:val="91804186"/>
    <w:lvl w:ilvl="0" w:tplc="F6FA843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941B1"/>
    <w:multiLevelType w:val="multilevel"/>
    <w:tmpl w:val="CB4477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45355556">
    <w:abstractNumId w:val="0"/>
  </w:num>
  <w:num w:numId="2" w16cid:durableId="1809202969">
    <w:abstractNumId w:val="3"/>
  </w:num>
  <w:num w:numId="3" w16cid:durableId="1284455754">
    <w:abstractNumId w:val="4"/>
  </w:num>
  <w:num w:numId="4" w16cid:durableId="282421626">
    <w:abstractNumId w:val="5"/>
  </w:num>
  <w:num w:numId="5" w16cid:durableId="1683507969">
    <w:abstractNumId w:val="9"/>
  </w:num>
  <w:num w:numId="6" w16cid:durableId="80688175">
    <w:abstractNumId w:val="6"/>
  </w:num>
  <w:num w:numId="7" w16cid:durableId="953559619">
    <w:abstractNumId w:val="8"/>
  </w:num>
  <w:num w:numId="8" w16cid:durableId="184901014">
    <w:abstractNumId w:val="1"/>
  </w:num>
  <w:num w:numId="9" w16cid:durableId="694379785">
    <w:abstractNumId w:val="7"/>
  </w:num>
  <w:num w:numId="10" w16cid:durableId="1973945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21"/>
    <w:rsid w:val="000000CF"/>
    <w:rsid w:val="00000A24"/>
    <w:rsid w:val="00001207"/>
    <w:rsid w:val="000020B7"/>
    <w:rsid w:val="00013BD0"/>
    <w:rsid w:val="00022F30"/>
    <w:rsid w:val="00025358"/>
    <w:rsid w:val="00026DDF"/>
    <w:rsid w:val="00036453"/>
    <w:rsid w:val="00046846"/>
    <w:rsid w:val="00046B74"/>
    <w:rsid w:val="00047B56"/>
    <w:rsid w:val="00052F23"/>
    <w:rsid w:val="00054832"/>
    <w:rsid w:val="0006273E"/>
    <w:rsid w:val="00067A9F"/>
    <w:rsid w:val="00067FDD"/>
    <w:rsid w:val="000801B3"/>
    <w:rsid w:val="00085E77"/>
    <w:rsid w:val="000918CF"/>
    <w:rsid w:val="00092CD0"/>
    <w:rsid w:val="000976C7"/>
    <w:rsid w:val="000A0E54"/>
    <w:rsid w:val="000A28CF"/>
    <w:rsid w:val="000A5AF0"/>
    <w:rsid w:val="000A6705"/>
    <w:rsid w:val="000A6D5D"/>
    <w:rsid w:val="000B5F47"/>
    <w:rsid w:val="000B6E20"/>
    <w:rsid w:val="000C4B64"/>
    <w:rsid w:val="000C6C3C"/>
    <w:rsid w:val="000D0785"/>
    <w:rsid w:val="000D2940"/>
    <w:rsid w:val="000D63DB"/>
    <w:rsid w:val="000E21CC"/>
    <w:rsid w:val="000E23F3"/>
    <w:rsid w:val="000F4AC3"/>
    <w:rsid w:val="000F7CF1"/>
    <w:rsid w:val="001006A2"/>
    <w:rsid w:val="001007F6"/>
    <w:rsid w:val="00102935"/>
    <w:rsid w:val="0010378D"/>
    <w:rsid w:val="001040F2"/>
    <w:rsid w:val="00111871"/>
    <w:rsid w:val="001120BF"/>
    <w:rsid w:val="001128AC"/>
    <w:rsid w:val="00117C8B"/>
    <w:rsid w:val="00120CF0"/>
    <w:rsid w:val="0012320D"/>
    <w:rsid w:val="00125C15"/>
    <w:rsid w:val="001333F2"/>
    <w:rsid w:val="00133A7B"/>
    <w:rsid w:val="00143F19"/>
    <w:rsid w:val="0015235E"/>
    <w:rsid w:val="00157C8F"/>
    <w:rsid w:val="00160F79"/>
    <w:rsid w:val="00161CD4"/>
    <w:rsid w:val="00165578"/>
    <w:rsid w:val="0016588B"/>
    <w:rsid w:val="00176062"/>
    <w:rsid w:val="001830D0"/>
    <w:rsid w:val="001A0C8D"/>
    <w:rsid w:val="001A152C"/>
    <w:rsid w:val="001A2ADD"/>
    <w:rsid w:val="001A6C2B"/>
    <w:rsid w:val="001A6D78"/>
    <w:rsid w:val="001B5199"/>
    <w:rsid w:val="001B790F"/>
    <w:rsid w:val="001C63D8"/>
    <w:rsid w:val="001D5936"/>
    <w:rsid w:val="001D7003"/>
    <w:rsid w:val="001D7927"/>
    <w:rsid w:val="001E5E25"/>
    <w:rsid w:val="00211E76"/>
    <w:rsid w:val="00216805"/>
    <w:rsid w:val="00217F3A"/>
    <w:rsid w:val="00221E85"/>
    <w:rsid w:val="00223690"/>
    <w:rsid w:val="00232090"/>
    <w:rsid w:val="00235B49"/>
    <w:rsid w:val="00236C3D"/>
    <w:rsid w:val="00236C4F"/>
    <w:rsid w:val="002404B4"/>
    <w:rsid w:val="00241F76"/>
    <w:rsid w:val="00242D2F"/>
    <w:rsid w:val="00244FF9"/>
    <w:rsid w:val="00245BAC"/>
    <w:rsid w:val="0024694F"/>
    <w:rsid w:val="00253869"/>
    <w:rsid w:val="00255E81"/>
    <w:rsid w:val="00264DD3"/>
    <w:rsid w:val="0027237C"/>
    <w:rsid w:val="002731C6"/>
    <w:rsid w:val="00277322"/>
    <w:rsid w:val="00281AAD"/>
    <w:rsid w:val="00282811"/>
    <w:rsid w:val="0028431E"/>
    <w:rsid w:val="002861D5"/>
    <w:rsid w:val="00287176"/>
    <w:rsid w:val="00290563"/>
    <w:rsid w:val="0029122E"/>
    <w:rsid w:val="00292473"/>
    <w:rsid w:val="002B212F"/>
    <w:rsid w:val="002B523D"/>
    <w:rsid w:val="002C24A5"/>
    <w:rsid w:val="002C640E"/>
    <w:rsid w:val="002C77BE"/>
    <w:rsid w:val="002D02FB"/>
    <w:rsid w:val="002D336E"/>
    <w:rsid w:val="002D4152"/>
    <w:rsid w:val="002D5BD9"/>
    <w:rsid w:val="002E2E8C"/>
    <w:rsid w:val="002F0FB3"/>
    <w:rsid w:val="002F2CEC"/>
    <w:rsid w:val="002F6E16"/>
    <w:rsid w:val="00301B09"/>
    <w:rsid w:val="003068CD"/>
    <w:rsid w:val="00307EBD"/>
    <w:rsid w:val="003111B6"/>
    <w:rsid w:val="00315050"/>
    <w:rsid w:val="00317285"/>
    <w:rsid w:val="00317396"/>
    <w:rsid w:val="00320F31"/>
    <w:rsid w:val="0034211A"/>
    <w:rsid w:val="00342903"/>
    <w:rsid w:val="003434D1"/>
    <w:rsid w:val="003521AD"/>
    <w:rsid w:val="00360400"/>
    <w:rsid w:val="00363D52"/>
    <w:rsid w:val="00366C2A"/>
    <w:rsid w:val="003671DD"/>
    <w:rsid w:val="00373DE6"/>
    <w:rsid w:val="00374C5A"/>
    <w:rsid w:val="00376C45"/>
    <w:rsid w:val="00377C76"/>
    <w:rsid w:val="00390DDD"/>
    <w:rsid w:val="00392883"/>
    <w:rsid w:val="00395749"/>
    <w:rsid w:val="003A028F"/>
    <w:rsid w:val="003A033A"/>
    <w:rsid w:val="003A0BF0"/>
    <w:rsid w:val="003A26D7"/>
    <w:rsid w:val="003A4050"/>
    <w:rsid w:val="003A6030"/>
    <w:rsid w:val="003B3B9F"/>
    <w:rsid w:val="003B5251"/>
    <w:rsid w:val="003C2AE2"/>
    <w:rsid w:val="003C2C06"/>
    <w:rsid w:val="003C558F"/>
    <w:rsid w:val="003C6ACC"/>
    <w:rsid w:val="003D4BC3"/>
    <w:rsid w:val="003E03C8"/>
    <w:rsid w:val="003E69B4"/>
    <w:rsid w:val="003E72F5"/>
    <w:rsid w:val="003F1BAD"/>
    <w:rsid w:val="003F2385"/>
    <w:rsid w:val="003F40AD"/>
    <w:rsid w:val="003F6A4C"/>
    <w:rsid w:val="00401969"/>
    <w:rsid w:val="00413B2D"/>
    <w:rsid w:val="00422001"/>
    <w:rsid w:val="004234D6"/>
    <w:rsid w:val="00423561"/>
    <w:rsid w:val="00425D0D"/>
    <w:rsid w:val="004338D7"/>
    <w:rsid w:val="00445AA1"/>
    <w:rsid w:val="0044689A"/>
    <w:rsid w:val="004469F8"/>
    <w:rsid w:val="00450474"/>
    <w:rsid w:val="00451820"/>
    <w:rsid w:val="00461CAA"/>
    <w:rsid w:val="00465AF5"/>
    <w:rsid w:val="00473049"/>
    <w:rsid w:val="00491A4F"/>
    <w:rsid w:val="004930F3"/>
    <w:rsid w:val="0049389B"/>
    <w:rsid w:val="00496AB5"/>
    <w:rsid w:val="004A5FF0"/>
    <w:rsid w:val="004B7AAA"/>
    <w:rsid w:val="004C5337"/>
    <w:rsid w:val="004D0317"/>
    <w:rsid w:val="004D471D"/>
    <w:rsid w:val="004D5DA7"/>
    <w:rsid w:val="004E4C83"/>
    <w:rsid w:val="004F1F55"/>
    <w:rsid w:val="004F4F32"/>
    <w:rsid w:val="004F5BCD"/>
    <w:rsid w:val="004F6071"/>
    <w:rsid w:val="00504F45"/>
    <w:rsid w:val="0051463D"/>
    <w:rsid w:val="005240A5"/>
    <w:rsid w:val="00527A97"/>
    <w:rsid w:val="00527C71"/>
    <w:rsid w:val="0053633C"/>
    <w:rsid w:val="00545DBB"/>
    <w:rsid w:val="005517C7"/>
    <w:rsid w:val="00561AF5"/>
    <w:rsid w:val="005628F2"/>
    <w:rsid w:val="00575C1B"/>
    <w:rsid w:val="0058023C"/>
    <w:rsid w:val="005807F2"/>
    <w:rsid w:val="0058226C"/>
    <w:rsid w:val="005902F6"/>
    <w:rsid w:val="00595B7C"/>
    <w:rsid w:val="00596882"/>
    <w:rsid w:val="005976BC"/>
    <w:rsid w:val="005A3824"/>
    <w:rsid w:val="005B4C61"/>
    <w:rsid w:val="005B5C8D"/>
    <w:rsid w:val="005C75FE"/>
    <w:rsid w:val="005D1EE8"/>
    <w:rsid w:val="005D24A0"/>
    <w:rsid w:val="005D32A0"/>
    <w:rsid w:val="005D36D5"/>
    <w:rsid w:val="005D3A5F"/>
    <w:rsid w:val="005D480A"/>
    <w:rsid w:val="005D4946"/>
    <w:rsid w:val="005D4C48"/>
    <w:rsid w:val="005D4E32"/>
    <w:rsid w:val="005E1FF1"/>
    <w:rsid w:val="005E4BED"/>
    <w:rsid w:val="005E7A2E"/>
    <w:rsid w:val="005F4DB2"/>
    <w:rsid w:val="005F5B35"/>
    <w:rsid w:val="00600A1C"/>
    <w:rsid w:val="00601B4E"/>
    <w:rsid w:val="006060E6"/>
    <w:rsid w:val="00610AF2"/>
    <w:rsid w:val="00610D25"/>
    <w:rsid w:val="00611F2F"/>
    <w:rsid w:val="006135B3"/>
    <w:rsid w:val="00613CB5"/>
    <w:rsid w:val="00616A03"/>
    <w:rsid w:val="006236D2"/>
    <w:rsid w:val="006242B8"/>
    <w:rsid w:val="006247ED"/>
    <w:rsid w:val="006303FE"/>
    <w:rsid w:val="00630BCE"/>
    <w:rsid w:val="00631FC7"/>
    <w:rsid w:val="006333E4"/>
    <w:rsid w:val="00637BF5"/>
    <w:rsid w:val="006401FB"/>
    <w:rsid w:val="00643ED1"/>
    <w:rsid w:val="00645527"/>
    <w:rsid w:val="00645EED"/>
    <w:rsid w:val="00647B09"/>
    <w:rsid w:val="00653DD6"/>
    <w:rsid w:val="00656816"/>
    <w:rsid w:val="00657FC1"/>
    <w:rsid w:val="00666409"/>
    <w:rsid w:val="00666C40"/>
    <w:rsid w:val="00670CD0"/>
    <w:rsid w:val="0067535C"/>
    <w:rsid w:val="00677C87"/>
    <w:rsid w:val="00686E91"/>
    <w:rsid w:val="00690DDE"/>
    <w:rsid w:val="00690F20"/>
    <w:rsid w:val="006915DE"/>
    <w:rsid w:val="00692A3E"/>
    <w:rsid w:val="006944CA"/>
    <w:rsid w:val="006A05E0"/>
    <w:rsid w:val="006A0E75"/>
    <w:rsid w:val="006A6281"/>
    <w:rsid w:val="006A6319"/>
    <w:rsid w:val="006A640F"/>
    <w:rsid w:val="006B20AB"/>
    <w:rsid w:val="006B2FF9"/>
    <w:rsid w:val="006B344C"/>
    <w:rsid w:val="006B5747"/>
    <w:rsid w:val="006B5C91"/>
    <w:rsid w:val="006B60D1"/>
    <w:rsid w:val="006B71E9"/>
    <w:rsid w:val="006C09BE"/>
    <w:rsid w:val="006C0D2C"/>
    <w:rsid w:val="006C12BF"/>
    <w:rsid w:val="006C7EBB"/>
    <w:rsid w:val="006D2AAB"/>
    <w:rsid w:val="006D69E5"/>
    <w:rsid w:val="006D7C02"/>
    <w:rsid w:val="006E3F6C"/>
    <w:rsid w:val="006F27DF"/>
    <w:rsid w:val="00710216"/>
    <w:rsid w:val="00710468"/>
    <w:rsid w:val="00713F21"/>
    <w:rsid w:val="0071559C"/>
    <w:rsid w:val="00721992"/>
    <w:rsid w:val="00721E8A"/>
    <w:rsid w:val="00723E01"/>
    <w:rsid w:val="00724A22"/>
    <w:rsid w:val="00733115"/>
    <w:rsid w:val="0073510C"/>
    <w:rsid w:val="00737552"/>
    <w:rsid w:val="00740D26"/>
    <w:rsid w:val="007447AF"/>
    <w:rsid w:val="0074507D"/>
    <w:rsid w:val="007534A7"/>
    <w:rsid w:val="00754087"/>
    <w:rsid w:val="007556C7"/>
    <w:rsid w:val="00763186"/>
    <w:rsid w:val="00767B27"/>
    <w:rsid w:val="00775AA1"/>
    <w:rsid w:val="00776F78"/>
    <w:rsid w:val="00781766"/>
    <w:rsid w:val="007826D0"/>
    <w:rsid w:val="00785FC4"/>
    <w:rsid w:val="007968E8"/>
    <w:rsid w:val="00797CB7"/>
    <w:rsid w:val="007A00EE"/>
    <w:rsid w:val="007A0243"/>
    <w:rsid w:val="007B3C8C"/>
    <w:rsid w:val="007C3167"/>
    <w:rsid w:val="007D030E"/>
    <w:rsid w:val="007D1951"/>
    <w:rsid w:val="007D20C1"/>
    <w:rsid w:val="007D67ED"/>
    <w:rsid w:val="007E371F"/>
    <w:rsid w:val="007E4C3B"/>
    <w:rsid w:val="00801BE2"/>
    <w:rsid w:val="008046BC"/>
    <w:rsid w:val="00804821"/>
    <w:rsid w:val="00811DAC"/>
    <w:rsid w:val="008164EB"/>
    <w:rsid w:val="0082136B"/>
    <w:rsid w:val="008246D7"/>
    <w:rsid w:val="00827B44"/>
    <w:rsid w:val="00833716"/>
    <w:rsid w:val="008343D2"/>
    <w:rsid w:val="00834A0C"/>
    <w:rsid w:val="00835555"/>
    <w:rsid w:val="008369AE"/>
    <w:rsid w:val="00837FDE"/>
    <w:rsid w:val="00840311"/>
    <w:rsid w:val="00843AB2"/>
    <w:rsid w:val="008455E5"/>
    <w:rsid w:val="00846CA4"/>
    <w:rsid w:val="00847417"/>
    <w:rsid w:val="008504DF"/>
    <w:rsid w:val="00850B3D"/>
    <w:rsid w:val="00854DA7"/>
    <w:rsid w:val="0085547B"/>
    <w:rsid w:val="00856312"/>
    <w:rsid w:val="008672DE"/>
    <w:rsid w:val="00874301"/>
    <w:rsid w:val="0087587C"/>
    <w:rsid w:val="00892822"/>
    <w:rsid w:val="00896B3C"/>
    <w:rsid w:val="008A20DE"/>
    <w:rsid w:val="008A2AE8"/>
    <w:rsid w:val="008A34F6"/>
    <w:rsid w:val="008A5782"/>
    <w:rsid w:val="008B3DEF"/>
    <w:rsid w:val="008B44EE"/>
    <w:rsid w:val="008B487A"/>
    <w:rsid w:val="008B7D34"/>
    <w:rsid w:val="008C1D67"/>
    <w:rsid w:val="008C3429"/>
    <w:rsid w:val="008C395F"/>
    <w:rsid w:val="008C71FB"/>
    <w:rsid w:val="008C72A0"/>
    <w:rsid w:val="008C7742"/>
    <w:rsid w:val="008D10F1"/>
    <w:rsid w:val="008D34E4"/>
    <w:rsid w:val="008D690C"/>
    <w:rsid w:val="008E252E"/>
    <w:rsid w:val="008F2E79"/>
    <w:rsid w:val="008F778B"/>
    <w:rsid w:val="009031CE"/>
    <w:rsid w:val="009033D1"/>
    <w:rsid w:val="009045A9"/>
    <w:rsid w:val="00910CA4"/>
    <w:rsid w:val="00912154"/>
    <w:rsid w:val="00915CF6"/>
    <w:rsid w:val="00917008"/>
    <w:rsid w:val="00917BBF"/>
    <w:rsid w:val="0092164A"/>
    <w:rsid w:val="00923C4F"/>
    <w:rsid w:val="00925BE4"/>
    <w:rsid w:val="009431C1"/>
    <w:rsid w:val="009461BB"/>
    <w:rsid w:val="0094650F"/>
    <w:rsid w:val="00947C65"/>
    <w:rsid w:val="00950849"/>
    <w:rsid w:val="00953208"/>
    <w:rsid w:val="00956BBD"/>
    <w:rsid w:val="009626D2"/>
    <w:rsid w:val="00962833"/>
    <w:rsid w:val="00964BC2"/>
    <w:rsid w:val="009671C6"/>
    <w:rsid w:val="009714AE"/>
    <w:rsid w:val="00972FC4"/>
    <w:rsid w:val="0097632D"/>
    <w:rsid w:val="009763F9"/>
    <w:rsid w:val="00981301"/>
    <w:rsid w:val="009948CA"/>
    <w:rsid w:val="0099603E"/>
    <w:rsid w:val="009A6FD5"/>
    <w:rsid w:val="009A7AA2"/>
    <w:rsid w:val="009B0904"/>
    <w:rsid w:val="009B1433"/>
    <w:rsid w:val="009B2DD5"/>
    <w:rsid w:val="009B6113"/>
    <w:rsid w:val="009C05E7"/>
    <w:rsid w:val="009C1FB5"/>
    <w:rsid w:val="009C33A9"/>
    <w:rsid w:val="009C4D42"/>
    <w:rsid w:val="009C7026"/>
    <w:rsid w:val="009D116E"/>
    <w:rsid w:val="009D1C56"/>
    <w:rsid w:val="009E1C1D"/>
    <w:rsid w:val="009F0DA9"/>
    <w:rsid w:val="009F2574"/>
    <w:rsid w:val="009F3A44"/>
    <w:rsid w:val="009F414C"/>
    <w:rsid w:val="009F4242"/>
    <w:rsid w:val="009F4472"/>
    <w:rsid w:val="009F653C"/>
    <w:rsid w:val="00A004DA"/>
    <w:rsid w:val="00A004F7"/>
    <w:rsid w:val="00A037D2"/>
    <w:rsid w:val="00A12F0D"/>
    <w:rsid w:val="00A1351B"/>
    <w:rsid w:val="00A1541E"/>
    <w:rsid w:val="00A1548C"/>
    <w:rsid w:val="00A35BDF"/>
    <w:rsid w:val="00A37D2B"/>
    <w:rsid w:val="00A40135"/>
    <w:rsid w:val="00A40446"/>
    <w:rsid w:val="00A4452C"/>
    <w:rsid w:val="00A46D5B"/>
    <w:rsid w:val="00A470A9"/>
    <w:rsid w:val="00A470F5"/>
    <w:rsid w:val="00A52F7E"/>
    <w:rsid w:val="00A564AA"/>
    <w:rsid w:val="00A60DAD"/>
    <w:rsid w:val="00A63598"/>
    <w:rsid w:val="00A63921"/>
    <w:rsid w:val="00A7558A"/>
    <w:rsid w:val="00A7609B"/>
    <w:rsid w:val="00A76959"/>
    <w:rsid w:val="00A769E1"/>
    <w:rsid w:val="00A778A0"/>
    <w:rsid w:val="00A80C24"/>
    <w:rsid w:val="00A861E1"/>
    <w:rsid w:val="00A91494"/>
    <w:rsid w:val="00A96C52"/>
    <w:rsid w:val="00AA5861"/>
    <w:rsid w:val="00AB1659"/>
    <w:rsid w:val="00AB3019"/>
    <w:rsid w:val="00AB41A0"/>
    <w:rsid w:val="00AB6C41"/>
    <w:rsid w:val="00AC284F"/>
    <w:rsid w:val="00AC3725"/>
    <w:rsid w:val="00AC59B1"/>
    <w:rsid w:val="00AC5D03"/>
    <w:rsid w:val="00AC7780"/>
    <w:rsid w:val="00AD5D8D"/>
    <w:rsid w:val="00AF08FB"/>
    <w:rsid w:val="00AF2AEB"/>
    <w:rsid w:val="00AF3318"/>
    <w:rsid w:val="00AF530D"/>
    <w:rsid w:val="00B009E0"/>
    <w:rsid w:val="00B01283"/>
    <w:rsid w:val="00B0768F"/>
    <w:rsid w:val="00B1455D"/>
    <w:rsid w:val="00B14C71"/>
    <w:rsid w:val="00B2409A"/>
    <w:rsid w:val="00B241D9"/>
    <w:rsid w:val="00B24544"/>
    <w:rsid w:val="00B2565B"/>
    <w:rsid w:val="00B36B46"/>
    <w:rsid w:val="00B41AFC"/>
    <w:rsid w:val="00B43920"/>
    <w:rsid w:val="00B447A5"/>
    <w:rsid w:val="00B44952"/>
    <w:rsid w:val="00B44E37"/>
    <w:rsid w:val="00B465AF"/>
    <w:rsid w:val="00B47512"/>
    <w:rsid w:val="00B51529"/>
    <w:rsid w:val="00B52179"/>
    <w:rsid w:val="00B5376B"/>
    <w:rsid w:val="00B53BBC"/>
    <w:rsid w:val="00B55726"/>
    <w:rsid w:val="00B6313B"/>
    <w:rsid w:val="00B63B2B"/>
    <w:rsid w:val="00B642CE"/>
    <w:rsid w:val="00B76525"/>
    <w:rsid w:val="00B82A3E"/>
    <w:rsid w:val="00B839C8"/>
    <w:rsid w:val="00B85E8B"/>
    <w:rsid w:val="00B91C9A"/>
    <w:rsid w:val="00B92354"/>
    <w:rsid w:val="00BA1988"/>
    <w:rsid w:val="00BA59B9"/>
    <w:rsid w:val="00BB1C54"/>
    <w:rsid w:val="00BB56E8"/>
    <w:rsid w:val="00BB5BAF"/>
    <w:rsid w:val="00BB6658"/>
    <w:rsid w:val="00BB6DB2"/>
    <w:rsid w:val="00BC38B3"/>
    <w:rsid w:val="00BC4177"/>
    <w:rsid w:val="00BC70B8"/>
    <w:rsid w:val="00BC7558"/>
    <w:rsid w:val="00BD0E32"/>
    <w:rsid w:val="00BD168A"/>
    <w:rsid w:val="00BD2830"/>
    <w:rsid w:val="00BD3A91"/>
    <w:rsid w:val="00BD5C27"/>
    <w:rsid w:val="00BD78E7"/>
    <w:rsid w:val="00BE08CB"/>
    <w:rsid w:val="00BF0902"/>
    <w:rsid w:val="00BF2266"/>
    <w:rsid w:val="00C00E97"/>
    <w:rsid w:val="00C01216"/>
    <w:rsid w:val="00C03125"/>
    <w:rsid w:val="00C05E66"/>
    <w:rsid w:val="00C103C8"/>
    <w:rsid w:val="00C10EB7"/>
    <w:rsid w:val="00C123BE"/>
    <w:rsid w:val="00C1584A"/>
    <w:rsid w:val="00C15AB3"/>
    <w:rsid w:val="00C35E30"/>
    <w:rsid w:val="00C46D4C"/>
    <w:rsid w:val="00C47832"/>
    <w:rsid w:val="00C529DA"/>
    <w:rsid w:val="00C606C9"/>
    <w:rsid w:val="00C61221"/>
    <w:rsid w:val="00C630B3"/>
    <w:rsid w:val="00C635F0"/>
    <w:rsid w:val="00C65081"/>
    <w:rsid w:val="00C715FD"/>
    <w:rsid w:val="00C71EEE"/>
    <w:rsid w:val="00C744AF"/>
    <w:rsid w:val="00C74717"/>
    <w:rsid w:val="00C75B88"/>
    <w:rsid w:val="00C76522"/>
    <w:rsid w:val="00C80533"/>
    <w:rsid w:val="00C82293"/>
    <w:rsid w:val="00C82B8E"/>
    <w:rsid w:val="00C95E33"/>
    <w:rsid w:val="00C96373"/>
    <w:rsid w:val="00CA7719"/>
    <w:rsid w:val="00CB027A"/>
    <w:rsid w:val="00CB09C5"/>
    <w:rsid w:val="00CB2610"/>
    <w:rsid w:val="00CC1F23"/>
    <w:rsid w:val="00CC340D"/>
    <w:rsid w:val="00CC49BA"/>
    <w:rsid w:val="00CC66BA"/>
    <w:rsid w:val="00CC7EF8"/>
    <w:rsid w:val="00CD2A44"/>
    <w:rsid w:val="00CD41F3"/>
    <w:rsid w:val="00CF68BB"/>
    <w:rsid w:val="00CF7BD2"/>
    <w:rsid w:val="00D070C2"/>
    <w:rsid w:val="00D15784"/>
    <w:rsid w:val="00D215C8"/>
    <w:rsid w:val="00D217BB"/>
    <w:rsid w:val="00D23412"/>
    <w:rsid w:val="00D24F26"/>
    <w:rsid w:val="00D306F0"/>
    <w:rsid w:val="00D4577B"/>
    <w:rsid w:val="00D46E53"/>
    <w:rsid w:val="00D53645"/>
    <w:rsid w:val="00D57CBC"/>
    <w:rsid w:val="00D707C3"/>
    <w:rsid w:val="00D75516"/>
    <w:rsid w:val="00D7777F"/>
    <w:rsid w:val="00D90F3C"/>
    <w:rsid w:val="00D91999"/>
    <w:rsid w:val="00D94D9A"/>
    <w:rsid w:val="00D96ADC"/>
    <w:rsid w:val="00DA20F8"/>
    <w:rsid w:val="00DA5C3D"/>
    <w:rsid w:val="00DA71B5"/>
    <w:rsid w:val="00DA7EC8"/>
    <w:rsid w:val="00DB0435"/>
    <w:rsid w:val="00DB3B55"/>
    <w:rsid w:val="00DB75F7"/>
    <w:rsid w:val="00DC0276"/>
    <w:rsid w:val="00DC0C46"/>
    <w:rsid w:val="00DC2ADD"/>
    <w:rsid w:val="00DC2E73"/>
    <w:rsid w:val="00DC2F0E"/>
    <w:rsid w:val="00DC334F"/>
    <w:rsid w:val="00DC5835"/>
    <w:rsid w:val="00DC6FC3"/>
    <w:rsid w:val="00DD40E3"/>
    <w:rsid w:val="00DD6B73"/>
    <w:rsid w:val="00DE5D1E"/>
    <w:rsid w:val="00DE6A17"/>
    <w:rsid w:val="00DE6D68"/>
    <w:rsid w:val="00DE6D86"/>
    <w:rsid w:val="00DE7B0C"/>
    <w:rsid w:val="00DF22BB"/>
    <w:rsid w:val="00DF30CA"/>
    <w:rsid w:val="00DF4B6F"/>
    <w:rsid w:val="00DF5D73"/>
    <w:rsid w:val="00E00AD7"/>
    <w:rsid w:val="00E020C3"/>
    <w:rsid w:val="00E02502"/>
    <w:rsid w:val="00E05245"/>
    <w:rsid w:val="00E066D8"/>
    <w:rsid w:val="00E07AF0"/>
    <w:rsid w:val="00E15D55"/>
    <w:rsid w:val="00E20693"/>
    <w:rsid w:val="00E20836"/>
    <w:rsid w:val="00E2278E"/>
    <w:rsid w:val="00E33910"/>
    <w:rsid w:val="00E376A3"/>
    <w:rsid w:val="00E464D8"/>
    <w:rsid w:val="00E525C8"/>
    <w:rsid w:val="00E53DDD"/>
    <w:rsid w:val="00E53FC8"/>
    <w:rsid w:val="00E601C8"/>
    <w:rsid w:val="00E61123"/>
    <w:rsid w:val="00E676BB"/>
    <w:rsid w:val="00E72D59"/>
    <w:rsid w:val="00E810DE"/>
    <w:rsid w:val="00E843D2"/>
    <w:rsid w:val="00E9093A"/>
    <w:rsid w:val="00E9234A"/>
    <w:rsid w:val="00E946ED"/>
    <w:rsid w:val="00E95582"/>
    <w:rsid w:val="00E960A6"/>
    <w:rsid w:val="00E96468"/>
    <w:rsid w:val="00EA51AC"/>
    <w:rsid w:val="00EB0A29"/>
    <w:rsid w:val="00EB0E55"/>
    <w:rsid w:val="00EB1FE1"/>
    <w:rsid w:val="00EB3D3D"/>
    <w:rsid w:val="00EB68C0"/>
    <w:rsid w:val="00EC2A2A"/>
    <w:rsid w:val="00EE1382"/>
    <w:rsid w:val="00EE2C42"/>
    <w:rsid w:val="00EE3114"/>
    <w:rsid w:val="00EF0BA1"/>
    <w:rsid w:val="00EF2509"/>
    <w:rsid w:val="00EF2513"/>
    <w:rsid w:val="00EF51B3"/>
    <w:rsid w:val="00EF6AE8"/>
    <w:rsid w:val="00F006AE"/>
    <w:rsid w:val="00F01E5C"/>
    <w:rsid w:val="00F04086"/>
    <w:rsid w:val="00F04DF9"/>
    <w:rsid w:val="00F067AF"/>
    <w:rsid w:val="00F07A50"/>
    <w:rsid w:val="00F21FBC"/>
    <w:rsid w:val="00F27E43"/>
    <w:rsid w:val="00F34521"/>
    <w:rsid w:val="00F402AD"/>
    <w:rsid w:val="00F418D1"/>
    <w:rsid w:val="00F42742"/>
    <w:rsid w:val="00F431BA"/>
    <w:rsid w:val="00F50BD9"/>
    <w:rsid w:val="00F53390"/>
    <w:rsid w:val="00F542C9"/>
    <w:rsid w:val="00F56C23"/>
    <w:rsid w:val="00F635E4"/>
    <w:rsid w:val="00F63F02"/>
    <w:rsid w:val="00F6435E"/>
    <w:rsid w:val="00F66D43"/>
    <w:rsid w:val="00F76AF7"/>
    <w:rsid w:val="00F822D2"/>
    <w:rsid w:val="00F82300"/>
    <w:rsid w:val="00F84529"/>
    <w:rsid w:val="00F927D2"/>
    <w:rsid w:val="00F93CCB"/>
    <w:rsid w:val="00F94A49"/>
    <w:rsid w:val="00F953ED"/>
    <w:rsid w:val="00FA5F91"/>
    <w:rsid w:val="00FB03D4"/>
    <w:rsid w:val="00FB05E4"/>
    <w:rsid w:val="00FB117E"/>
    <w:rsid w:val="00FB2FB2"/>
    <w:rsid w:val="00FB35F0"/>
    <w:rsid w:val="00FB5D85"/>
    <w:rsid w:val="00FB6ECB"/>
    <w:rsid w:val="00FC049A"/>
    <w:rsid w:val="00FC1611"/>
    <w:rsid w:val="00FD1712"/>
    <w:rsid w:val="00FD5016"/>
    <w:rsid w:val="00FD68BC"/>
    <w:rsid w:val="00FE3F92"/>
    <w:rsid w:val="00FE586E"/>
    <w:rsid w:val="00FE5B9C"/>
    <w:rsid w:val="00FE7079"/>
    <w:rsid w:val="00FF3566"/>
    <w:rsid w:val="00FF54E2"/>
    <w:rsid w:val="00FF58E3"/>
    <w:rsid w:val="00FF73AC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E82C"/>
  <w15:docId w15:val="{81A1DAFD-3FE0-45A0-ABD5-8C45E70D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92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A63921"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3921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styleId="a3">
    <w:name w:val="Hyperlink"/>
    <w:rsid w:val="00A63921"/>
    <w:rPr>
      <w:color w:val="0000FF"/>
      <w:u w:val="single"/>
    </w:rPr>
  </w:style>
  <w:style w:type="paragraph" w:styleId="a4">
    <w:name w:val="Body Text"/>
    <w:basedOn w:val="a"/>
    <w:link w:val="a5"/>
    <w:rsid w:val="00A63921"/>
    <w:pPr>
      <w:spacing w:after="120"/>
    </w:pPr>
  </w:style>
  <w:style w:type="character" w:customStyle="1" w:styleId="a5">
    <w:name w:val="Основной текст Знак"/>
    <w:basedOn w:val="a0"/>
    <w:link w:val="a4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header"/>
    <w:basedOn w:val="a"/>
    <w:link w:val="a7"/>
    <w:rsid w:val="00A63921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0"/>
    <w:link w:val="a6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8">
    <w:name w:val="Body Text Indent"/>
    <w:basedOn w:val="a"/>
    <w:link w:val="a9"/>
    <w:rsid w:val="00A639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A639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1999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D919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r">
    <w:name w:val="r"/>
    <w:basedOn w:val="a0"/>
    <w:rsid w:val="009948CA"/>
  </w:style>
  <w:style w:type="paragraph" w:customStyle="1" w:styleId="ConsPlusNormal">
    <w:name w:val="ConsPlusNormal"/>
    <w:link w:val="ConsPlusNormal0"/>
    <w:uiPriority w:val="99"/>
    <w:rsid w:val="00633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33E4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23E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3E0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">
    <w:name w:val="Абзац списка1"/>
    <w:basedOn w:val="a"/>
    <w:rsid w:val="00677C8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">
    <w:name w:val="Гипертекстовая ссылка"/>
    <w:basedOn w:val="a0"/>
    <w:uiPriority w:val="99"/>
    <w:rsid w:val="00AB3019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71C684DEE159D7B6F6C540E716EA3110E217694AA1CCB2746ADAB81867CC7FB5F822AEE403C7565094476C14050AE92585AD6447915FEU7c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5BD2-004F-4654-A912-48ED3CC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5410</Words>
  <Characters>30839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Екимова Светлана Игоревна</cp:lastModifiedBy>
  <cp:revision>5</cp:revision>
  <cp:lastPrinted>2026-01-28T07:30:00Z</cp:lastPrinted>
  <dcterms:created xsi:type="dcterms:W3CDTF">2026-06-29T12:27:00Z</dcterms:created>
  <dcterms:modified xsi:type="dcterms:W3CDTF">2026-06-30T09:24:00Z</dcterms:modified>
</cp:coreProperties>
</file>