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Протокол определения и (или) обоснования НМЦК</w:t>
      </w:r>
      <w:r>
        <w:rPr>
          <w:rFonts w:ascii="Times New Roman" w:hAnsi="Times New Roman" w:cs="Times New Roman"/>
          <w:sz w:val="20"/>
          <w:szCs w:val="20"/>
        </w:rPr>
        <w:t xml:space="preserve">, НМЦД,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ЦК,</w:t>
      </w:r>
      <w:r>
        <w:rPr>
          <w:rFonts w:ascii="Times New Roman" w:hAnsi="Times New Roman" w:cs="Times New Roman"/>
          <w:sz w:val="20"/>
          <w:szCs w:val="20"/>
        </w:rPr>
        <w:t xml:space="preserve"> ЦД, НЦЕ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cs="Times New Roman" w:eastAsiaTheme="minorHAnsi"/>
          <w:sz w:val="20"/>
          <w:szCs w:val="20"/>
          <w:lang w:eastAsia="en-US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Расчет НМЦК, НМЦД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, ЦК,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ЦД, НЦЕ (нужное подчеркнуть) осуществлен </w:t>
      </w:r>
      <w:r>
        <w:rPr>
          <w:rFonts w:ascii="Times New Roman" w:hAnsi="Times New Roman" w:cs="Times New Roman" w:eastAsiaTheme="minorHAnsi"/>
          <w:sz w:val="20"/>
          <w:szCs w:val="20"/>
          <w:lang w:eastAsia="en-US"/>
        </w:rPr>
        <w:t xml:space="preserve">методом сопоставимых рыночных цен (анализа рынка), являющемся приоритетным для определения и обоснования НМЦК, НМЦД, </w:t>
      </w:r>
      <w:r>
        <w:rPr>
          <w:rFonts w:ascii="Times New Roman" w:hAnsi="Times New Roman" w:cs="Times New Roman" w:eastAsiaTheme="minorHAnsi"/>
          <w:sz w:val="20"/>
          <w:szCs w:val="20"/>
          <w:u w:val="single"/>
          <w:lang w:eastAsia="en-US"/>
        </w:rPr>
        <w:t xml:space="preserve">ЦК</w:t>
      </w:r>
      <w:r>
        <w:rPr>
          <w:rFonts w:ascii="Times New Roman" w:hAnsi="Times New Roman" w:cs="Times New Roman" w:eastAsiaTheme="minorHAnsi"/>
          <w:sz w:val="20"/>
          <w:szCs w:val="20"/>
          <w:lang w:eastAsia="en-US"/>
        </w:rPr>
        <w:t xml:space="preserve">, ЦД, НЦЕ (нужное подчеркнуть)</w:t>
      </w:r>
      <w:r>
        <w:rPr>
          <w:rFonts w:ascii="Times New Roman" w:hAnsi="Times New Roman" w:cs="Times New Roman" w:eastAsiaTheme="minorHAnsi"/>
          <w:sz w:val="20"/>
          <w:szCs w:val="20"/>
          <w:lang w:eastAsia="en-US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20"/>
          <w:szCs w:val="20"/>
          <w:u w:val="singl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Объект закупки: 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испытание наружного и внутреннего противопожарного водопровода, пожарных кранов на водоотдачу, клапанов пожарных кранов на исправность на объектах ФГБОУ ВО ДВГМУ Минздрава России 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cs="Times New Roman" w:eastAsiaTheme="minorHAnsi"/>
          <w:sz w:val="20"/>
          <w:szCs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szCs w:val="20"/>
          <w:lang w:eastAsia="en-US"/>
        </w:rPr>
        <w:t xml:space="preserve">Начальная (максимальная) цена контракта сформирована в соответствии с М</w:t>
      </w:r>
      <w:r>
        <w:rPr>
          <w:rFonts w:ascii="Times New Roman" w:hAnsi="Times New Roman" w:cs="Times New Roman" w:eastAsiaTheme="minorHAnsi"/>
          <w:sz w:val="20"/>
          <w:szCs w:val="20"/>
          <w:lang w:eastAsia="en-US"/>
        </w:rPr>
        <w:t xml:space="preserve">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567.</w:t>
      </w:r>
      <w:r>
        <w:rPr>
          <w:rFonts w:ascii="Times New Roman" w:hAnsi="Times New Roman" w:cs="Times New Roman" w:eastAsiaTheme="minorHAnsi"/>
          <w:sz w:val="20"/>
          <w:szCs w:val="20"/>
          <w:lang w:eastAsia="en-US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Валюта, используемая для формирования цены контракта и расчетов с поставщиком - российский рубль.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не предусмотрен.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определения начальной максимальной цены контракта предусмотренные в  п. 7 Постановления Правительства</w:t>
      </w:r>
      <w:r>
        <w:rPr>
          <w:rFonts w:ascii="Times New Roman" w:hAnsi="Times New Roman" w:cs="Times New Roman"/>
          <w:sz w:val="20"/>
          <w:szCs w:val="20"/>
        </w:rPr>
        <w:t xml:space="preserve">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  не применяются.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целях получения ценовой информации в отношении объекта закупки для определения начальной (максимальной) цены контракта Заказчиком: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21"/>
        <w:numPr>
          <w:ilvl w:val="0"/>
          <w:numId w:val="6"/>
        </w:numPr>
        <w:pBdr/>
        <w:spacing w:after="0" w:line="240" w:lineRule="auto"/>
        <w:ind w:firstLine="426" w:left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Осуществлен анализ общедоступной ценовой информации (реклама, описания услуг и другие предложения, обращенные к неопределенному кругу лиц, данные государственной статистической отчетности о ценах на услуги). Поиск ценовой информации дал результаты или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результатов не дал</w:t>
      </w:r>
      <w:r>
        <w:rPr>
          <w:rFonts w:ascii="Times New Roman" w:hAnsi="Times New Roman" w:cs="Times New Roman"/>
          <w:sz w:val="20"/>
          <w:szCs w:val="20"/>
        </w:rPr>
        <w:t xml:space="preserve"> (нужное подчеркнуть).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tbl>
      <w:tblPr>
        <w:tblStyle w:val="914"/>
        <w:tblInd w:w="-5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3827"/>
        <w:gridCol w:w="5949"/>
      </w:tblGrid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46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Краткая информация о Поставщике (Подрядчике, Исполнителе)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594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Причина использования или невозможности использования ценовой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467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https://оооэкострой.рф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Сайт организации оказывающей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59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Указана цена на испытание только внутреннего противопожарного водопровода, ценовая информация на испытание гидрантов отсутствует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467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https://oksema.ru/katalog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Сайт организации оказывающей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59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Указана цена на испытание только внутреннего противопожарного водопровода, ценовая информация на испытание гидрантов отсутствует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921"/>
        <w:pBdr/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p>
      <w:pPr>
        <w:pStyle w:val="921"/>
        <w:numPr>
          <w:ilvl w:val="0"/>
          <w:numId w:val="6"/>
        </w:numPr>
        <w:pBdr/>
        <w:spacing w:after="0" w:line="240" w:lineRule="auto"/>
        <w:ind w:firstLine="426" w:left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Осуществлен поиск ценовой информации в реестре контрактов, заключенных Заказчиками, размещенном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 на официальном сайте единой информационной системы в сфере закупок (далее - реестр контрактов), об исполненных контрактах на оказание услуг на техническое обслуживание кондиционеров с условиями, схожими с потребностями Заказчика. Поиск ценовой информации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результатов не дал</w:t>
      </w:r>
      <w:r>
        <w:rPr>
          <w:rFonts w:ascii="Times New Roman" w:hAnsi="Times New Roman" w:cs="Times New Roman"/>
          <w:sz w:val="20"/>
          <w:szCs w:val="20"/>
        </w:rPr>
        <w:t xml:space="preserve"> (нужное подчеркнуть).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921"/>
        <w:pBdr/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tbl>
      <w:tblPr>
        <w:tblStyle w:val="914"/>
        <w:tblInd w:w="-318" w:type="dxa"/>
        <w:tblW w:w="15623" w:type="dxa"/>
        <w:tblBorders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567"/>
        <w:gridCol w:w="709"/>
        <w:gridCol w:w="1588"/>
        <w:gridCol w:w="1701"/>
        <w:gridCol w:w="1843"/>
        <w:gridCol w:w="1134"/>
        <w:gridCol w:w="1134"/>
        <w:gridCol w:w="992"/>
        <w:gridCol w:w="993"/>
        <w:gridCol w:w="850"/>
        <w:gridCol w:w="1985"/>
      </w:tblGrid>
      <w:tr>
        <w:trPr/>
        <w:tc>
          <w:tcPr>
            <w:tcBorders/>
            <w:tcW w:w="4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Реестровая запись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оказания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Условия оплаты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Условия оказания Услуг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Обеспечение исполнения контракта (договора)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Дата заключе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ния контракта (договора)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Дата исполне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ния контракта (договора)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Цена за единицу, руб.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Корректирующие коэффициенты (индексы)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Цена за едини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цу, скорректированная, руб.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Причина использования или невозможности использования ценовой информации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1032"/>
        </w:trPr>
        <w:tc>
          <w:tcPr>
            <w:tcBorders/>
            <w:tcW w:w="4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Ед. изм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5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1587"/>
        </w:trPr>
        <w:tc>
          <w:tcPr>
            <w:tcBorders/>
            <w:tcW w:w="4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1253900832425000031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cW w:w="15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Не более 7 (семи) рабочих дней с даты подписания Сторонами документа о приемке оказанных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 соответствии с требованиями технического задания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5% от цены контракта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28.04.25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29.12.25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470,69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1821,92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cW w:w="19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Условия контракта (срок оплаты, обеспечение исполнения) не соответствует требованиям Заказчика.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921"/>
        <w:pBdr/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21"/>
        <w:numPr>
          <w:ilvl w:val="0"/>
          <w:numId w:val="6"/>
        </w:numPr>
        <w:pBdr/>
        <w:spacing w:after="0" w:line="240" w:lineRule="auto"/>
        <w:ind w:firstLine="284"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Направлены запросы о предоставлении ценовой информации 5 Исполнителям, обладающим опытом оказания услуг, заявленных Заказчиком, информация о которых имеется в свободном доступе, и получены ответы от 3 Исполнителей с це</w:t>
      </w:r>
      <w:r>
        <w:rPr>
          <w:rFonts w:ascii="Times New Roman" w:hAnsi="Times New Roman" w:cs="Times New Roman"/>
          <w:sz w:val="20"/>
          <w:szCs w:val="20"/>
        </w:rPr>
        <w:t xml:space="preserve">новой информацией.</w:t>
      </w:r>
      <w:bookmarkStart w:id="0" w:name="_GoBack"/>
      <w:r/>
      <w:bookmarkEnd w:id="0"/>
      <w:r/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914"/>
        <w:tblW w:w="15361" w:type="dxa"/>
        <w:tblBorders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567"/>
        <w:gridCol w:w="709"/>
        <w:gridCol w:w="992"/>
        <w:gridCol w:w="1134"/>
        <w:gridCol w:w="992"/>
        <w:gridCol w:w="1163"/>
        <w:gridCol w:w="992"/>
        <w:gridCol w:w="1021"/>
        <w:gridCol w:w="709"/>
        <w:gridCol w:w="992"/>
        <w:gridCol w:w="1134"/>
        <w:gridCol w:w="1162"/>
      </w:tblGrid>
      <w:tr>
        <w:trPr/>
        <w:tc>
          <w:tcPr>
            <w:tcBorders/>
            <w:tcW w:w="42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Наименование товара, работ, услуг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Объем поставки товара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Предложение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Стоимость, руб.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Предложение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116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Стоимость, руб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Предложение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Стоимость, руб.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ОДН/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br/>
              <w:t xml:space="preserve">НЕОДН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Средняя цена за ед., руб.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НМЦК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br/>
              <w:t xml:space="preserve">рын., руб.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НМЦК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br/>
              <w:t xml:space="preserve">мин., руб.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551"/>
        </w:trPr>
        <w:tc>
          <w:tcPr>
            <w:tcBorders/>
            <w:tcW w:w="42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за ед. руб.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6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за ед. руб.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02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1148" w:hRule="exact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Учебный корпус № 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158"/>
              </w:tabs>
              <w:spacing w:line="240" w:lineRule="exact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73 980,00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728,00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78 624,00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75 600,00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692,50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76 067,64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73 980,00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1277" w:hRule="exact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Учебный корпус № 2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28 770,00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728,00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30 576,00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700,0</w:t>
            </w:r>
            <w:r/>
          </w:p>
        </w:tc>
        <w:tc>
          <w:tcPr>
            <w:tcBorders/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29 400,00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29 581,86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28 770,00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125" w:hRule="exact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Учебный корпус № 3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13 700,00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728,00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14 560,00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700,0</w:t>
            </w:r>
            <w:r/>
          </w:p>
        </w:tc>
        <w:tc>
          <w:tcPr>
            <w:tcBorders/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14 000,00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14 086,60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13 700,00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Общежитие № 2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35 620,00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728,00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37 856,00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700,0</w:t>
            </w:r>
            <w:r/>
          </w:p>
        </w:tc>
        <w:tc>
          <w:tcPr>
            <w:tcBorders/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36 400,00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36 625,16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35 620,00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228" w:hRule="exact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Общежитие № 3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139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13 700,00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728,00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14 560,00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700,0</w:t>
            </w:r>
            <w:r/>
          </w:p>
        </w:tc>
        <w:tc>
          <w:tcPr>
            <w:tcBorders/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14 000,00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14 086,60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13 700,00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63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Общежитие № 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139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24 660,00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728,00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26 208,00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700,0</w:t>
            </w:r>
            <w:r/>
          </w:p>
        </w:tc>
        <w:tc>
          <w:tcPr>
            <w:tcBorders/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25 200,00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25 355,88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24 660,00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309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Консультативно-диагностическая поликлиника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139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10 960,00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728,00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11 648,00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700,0</w:t>
            </w:r>
            <w:r/>
          </w:p>
        </w:tc>
        <w:tc>
          <w:tcPr>
            <w:tcBorders/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11 200,00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11 269,28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10 960,00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420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 (пожарный гидрант): Общежитие №4, дворовая территория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139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2905,00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5 810,00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6 600,00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13 200,00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6 000,00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2 952,50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8 336,66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5 810,00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296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207200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227 232,00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211800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215 409,68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11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207 200,00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21"/>
        <w:pBdr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связи с тем, что коэффициент вариации по п. 8 превышает 33%, значения неоднородны.Ценовое предложение не используется для определения ЦК.  На основании цен</w:t>
      </w:r>
      <w:r>
        <w:rPr>
          <w:rFonts w:ascii="Times New Roman" w:hAnsi="Times New Roman" w:cs="Times New Roman"/>
          <w:sz w:val="20"/>
          <w:szCs w:val="20"/>
        </w:rPr>
        <w:t xml:space="preserve">овой информации, полученной от 2</w:t>
      </w:r>
      <w:r>
        <w:rPr>
          <w:rFonts w:ascii="Times New Roman" w:hAnsi="Times New Roman" w:cs="Times New Roman"/>
          <w:sz w:val="20"/>
          <w:szCs w:val="20"/>
        </w:rPr>
        <w:t xml:space="preserve"> Исполнителей осуществлен расчет НМЦК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НМЦД,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ЦК,</w:t>
      </w:r>
      <w:r>
        <w:rPr>
          <w:rFonts w:ascii="Times New Roman" w:hAnsi="Times New Roman" w:cs="Times New Roman"/>
          <w:sz w:val="20"/>
          <w:szCs w:val="20"/>
        </w:rPr>
        <w:t xml:space="preserve"> ЦД, НЦЕ (нужное подчеркнуть).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21"/>
        <w:pBdr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914"/>
        <w:tblW w:w="13206" w:type="dxa"/>
        <w:tblBorders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567"/>
        <w:gridCol w:w="709"/>
        <w:gridCol w:w="992"/>
        <w:gridCol w:w="1134"/>
        <w:gridCol w:w="992"/>
        <w:gridCol w:w="1021"/>
        <w:gridCol w:w="709"/>
        <w:gridCol w:w="992"/>
        <w:gridCol w:w="1134"/>
        <w:gridCol w:w="1162"/>
      </w:tblGrid>
      <w:tr>
        <w:trPr/>
        <w:tc>
          <w:tcPr>
            <w:tcBorders/>
            <w:tcW w:w="42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Наименование товара, работ, услуг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Объем поставки товара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Предложение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Стоимость, руб.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Предложение 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Стоимость, руб.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ОДН/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br/>
              <w:t xml:space="preserve">НЕОДН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Средняя цена за ед., руб.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НМЦК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br/>
              <w:t xml:space="preserve">рын., руб.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НМЦК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br/>
              <w:t xml:space="preserve">мин., руб.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551"/>
        </w:trPr>
        <w:tc>
          <w:tcPr>
            <w:tcBorders/>
            <w:tcW w:w="42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за ед. руб.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за ед. руб.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02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1148" w:hRule="exact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Учебный корпус № 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158"/>
              </w:tabs>
              <w:spacing w:line="240" w:lineRule="exact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73 980,00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75 600,00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692,50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74 790,00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73 980,00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1277" w:hRule="exact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Учебный корпус № 2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28 770,00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700,0</w:t>
            </w:r>
            <w:r/>
          </w:p>
        </w:tc>
        <w:tc>
          <w:tcPr>
            <w:tcBorders/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29 400,00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29 085,00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28 770,00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125" w:hRule="exact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Учебный корпус № 3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13 700,00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700,0</w:t>
            </w:r>
            <w:r/>
          </w:p>
        </w:tc>
        <w:tc>
          <w:tcPr>
            <w:tcBorders/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14 000,00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13 850,00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13 700,00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Общежитие № 2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35 620,00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700,0</w:t>
            </w:r>
            <w:r/>
          </w:p>
        </w:tc>
        <w:tc>
          <w:tcPr>
            <w:tcBorders/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36 400,00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36 010,00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35 620,00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228" w:hRule="exact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Общежитие № 3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139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13 700,00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700,0</w:t>
            </w:r>
            <w:r/>
          </w:p>
        </w:tc>
        <w:tc>
          <w:tcPr>
            <w:tcBorders/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14 000,00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13 850,00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13 700,00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63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Общежитие № 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139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24 660,00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700,0</w:t>
            </w:r>
            <w:r/>
          </w:p>
        </w:tc>
        <w:tc>
          <w:tcPr>
            <w:tcBorders/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25 200,00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24 930,00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24 660,00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309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исправность: Консультативно-диагностическая поликлиника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139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10 960,00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700,0</w:t>
            </w:r>
            <w:r/>
          </w:p>
        </w:tc>
        <w:tc>
          <w:tcPr>
            <w:tcBorders/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11 200,00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11 080,00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10 960,00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420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 w:right="1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Испытание внутреннего противопожарного водопровода и пожарных кранов на водоотдачу, клапанов пожарных кранов на исправность (пожарный гидрант): Общежитие №4, дворовая территория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139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2905,00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5 810,00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6 000,00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2 952,50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5 905,00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5 810,00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tcBorders/>
            <w:tcW w:w="4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33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 (2 раза в год):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296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207200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211800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209 500,00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11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207 200,00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По результатам расчетов за НМЦК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НМЦД, 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ЦК,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ЦД, НЦЕ (нужное подчеркнуть) принято минимальное значение из представленных предложений и составила: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207 200,00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руб.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Реквизиты документов, на основании которых произведен расчет НМЦК, НМЦД, 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 xml:space="preserve">ЦК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ЦД, НЦЕ (нужное подчеркнуть):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Предложение 1: от 14.04.2026 б/н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Предложение 2: от 24.04.2026 б/н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both"/>
        <w:outlineLvl w:val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Дата подготовки определения и (или) обоснования: 25.05.2026 г.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both"/>
        <w:outlineLvl w:val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both"/>
        <w:outlineLvl w:val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pBdr/>
        <w:spacing w:after="0" w:line="240" w:lineRule="auto"/>
        <w:ind/>
        <w:jc w:val="both"/>
        <w:outlineLvl w:val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sectPr>
      <w:footnotePr/>
      <w:endnotePr/>
      <w:type w:val="nextPage"/>
      <w:pgSz w:h="11906" w:orient="landscape" w:w="16838"/>
      <w:pgMar w:top="567" w:right="680" w:bottom="24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8D1"/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">
    <w:nsid w:val="03672DD0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nsid w:val="06714969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nsid w:val="10331CF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53966243"/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hint="default" w:eastAsiaTheme="minorHAnsi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5">
    <w:nsid w:val="5F3409AD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6">
    <w:nsid w:val="7A98637B"/>
    <w:lvl w:ilvl="0">
      <w:isLgl w:val="false"/>
      <w:lvlJc w:val="left"/>
      <w:lvlText w:val="%1."/>
      <w:numFmt w:val="decimal"/>
      <w:pPr>
        <w:pBdr/>
        <w:spacing/>
        <w:ind w:hanging="360" w:left="1288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8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pBdr/>
      <w:spacing/>
      <w:ind/>
    </w:pPr>
  </w:style>
  <w:style w:type="paragraph" w:styleId="715">
    <w:name w:val="Heading 1"/>
    <w:basedOn w:val="714"/>
    <w:next w:val="714"/>
    <w:link w:val="8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16">
    <w:name w:val="Heading 2"/>
    <w:basedOn w:val="714"/>
    <w:next w:val="714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17">
    <w:name w:val="Heading 3"/>
    <w:basedOn w:val="714"/>
    <w:next w:val="714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18">
    <w:name w:val="Heading 4"/>
    <w:basedOn w:val="714"/>
    <w:next w:val="714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19">
    <w:name w:val="Heading 5"/>
    <w:basedOn w:val="714"/>
    <w:next w:val="714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0">
    <w:name w:val="Heading 6"/>
    <w:basedOn w:val="714"/>
    <w:next w:val="714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1">
    <w:name w:val="Heading 7"/>
    <w:basedOn w:val="714"/>
    <w:next w:val="714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2">
    <w:name w:val="Heading 8"/>
    <w:basedOn w:val="714"/>
    <w:next w:val="714"/>
    <w:link w:val="8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3">
    <w:name w:val="Heading 9"/>
    <w:basedOn w:val="714"/>
    <w:next w:val="714"/>
    <w:link w:val="8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character" w:styleId="727" w:customStyle="1">
    <w:name w:val="Heading 1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28" w:customStyle="1">
    <w:name w:val="Heading 2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29" w:customStyle="1">
    <w:name w:val="Heading 3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30" w:customStyle="1">
    <w:name w:val="Heading 4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31" w:customStyle="1">
    <w:name w:val="Heading 5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32" w:customStyle="1">
    <w:name w:val="Heading 6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3" w:customStyle="1">
    <w:name w:val="Heading 7 Char"/>
    <w:basedOn w:val="7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4" w:customStyle="1">
    <w:name w:val="Heading 8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5" w:customStyle="1">
    <w:name w:val="Heading 9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6" w:customStyle="1">
    <w:name w:val="Title Char"/>
    <w:basedOn w:val="7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7" w:customStyle="1">
    <w:name w:val="Subtitle Char"/>
    <w:basedOn w:val="7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8" w:customStyle="1">
    <w:name w:val="Quote Char"/>
    <w:basedOn w:val="7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9" w:customStyle="1">
    <w:name w:val="Intense Quote Char"/>
    <w:basedOn w:val="72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40" w:customStyle="1">
    <w:name w:val="Footnote Text Char"/>
    <w:basedOn w:val="724"/>
    <w:uiPriority w:val="99"/>
    <w:semiHidden/>
    <w:pPr>
      <w:pBdr/>
      <w:spacing/>
      <w:ind/>
    </w:pPr>
    <w:rPr>
      <w:sz w:val="20"/>
      <w:szCs w:val="20"/>
    </w:rPr>
  </w:style>
  <w:style w:type="character" w:styleId="741" w:customStyle="1">
    <w:name w:val="Endnote Text Char"/>
    <w:basedOn w:val="724"/>
    <w:uiPriority w:val="99"/>
    <w:semiHidden/>
    <w:pPr>
      <w:pBdr/>
      <w:spacing/>
      <w:ind/>
    </w:pPr>
    <w:rPr>
      <w:sz w:val="20"/>
      <w:szCs w:val="20"/>
    </w:rPr>
  </w:style>
  <w:style w:type="table" w:styleId="742" w:customStyle="1">
    <w:name w:val="Table Grid Light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2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 w:customStyle="1">
    <w:name w:val="Заголовок 1 Знак"/>
    <w:basedOn w:val="724"/>
    <w:link w:val="71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68" w:customStyle="1">
    <w:name w:val="Заголовок 2 Знак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69" w:customStyle="1">
    <w:name w:val="Заголовок 3 Знак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70" w:customStyle="1">
    <w:name w:val="Заголовок 4 Знак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71" w:customStyle="1">
    <w:name w:val="Заголовок 5 Знак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72" w:customStyle="1">
    <w:name w:val="Заголовок 6 Знак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 w:customStyle="1">
    <w:name w:val="Заголовок 7 Знак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 w:customStyle="1">
    <w:name w:val="Заголовок 8 Знак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 w:customStyle="1">
    <w:name w:val="Заголовок 9 Знак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Title"/>
    <w:basedOn w:val="714"/>
    <w:next w:val="714"/>
    <w:link w:val="8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7" w:customStyle="1">
    <w:name w:val="Заголовок Знак"/>
    <w:basedOn w:val="724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714"/>
    <w:next w:val="714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 w:customStyle="1">
    <w:name w:val="Подзаголовок Знак"/>
    <w:basedOn w:val="724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714"/>
    <w:next w:val="714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 w:customStyle="1">
    <w:name w:val="Цитата 2 Знак"/>
    <w:basedOn w:val="724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Intense Emphasis"/>
    <w:basedOn w:val="72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83">
    <w:name w:val="Intense Quote"/>
    <w:basedOn w:val="714"/>
    <w:next w:val="714"/>
    <w:link w:val="88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84" w:customStyle="1">
    <w:name w:val="Выделенная цитата Знак"/>
    <w:basedOn w:val="724"/>
    <w:link w:val="88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85">
    <w:name w:val="Intense Reference"/>
    <w:basedOn w:val="72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86">
    <w:name w:val="No Spacing"/>
    <w:basedOn w:val="714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889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0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1" w:customStyle="1">
    <w:name w:val="Header Char"/>
    <w:basedOn w:val="724"/>
    <w:uiPriority w:val="99"/>
    <w:pPr>
      <w:pBdr/>
      <w:spacing/>
      <w:ind/>
    </w:pPr>
  </w:style>
  <w:style w:type="character" w:styleId="892" w:customStyle="1">
    <w:name w:val="Footer Char"/>
    <w:basedOn w:val="724"/>
    <w:uiPriority w:val="99"/>
    <w:pPr>
      <w:pBdr/>
      <w:spacing/>
      <w:ind/>
    </w:pPr>
  </w:style>
  <w:style w:type="paragraph" w:styleId="893">
    <w:name w:val="Caption"/>
    <w:basedOn w:val="714"/>
    <w:next w:val="714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94">
    <w:name w:val="footnote text"/>
    <w:basedOn w:val="714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 w:customStyle="1">
    <w:name w:val="Текст сноски Знак"/>
    <w:basedOn w:val="724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714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 w:customStyle="1">
    <w:name w:val="Текст концевой сноски Знак"/>
    <w:basedOn w:val="72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900">
    <w:name w:val="FollowedHyperlink"/>
    <w:basedOn w:val="72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01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902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903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904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905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906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907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908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9">
    <w:name w:val="toc 9"/>
    <w:basedOn w:val="714"/>
    <w:next w:val="714"/>
    <w:uiPriority w:val="39"/>
    <w:unhideWhenUsed/>
    <w:pPr>
      <w:pBdr/>
      <w:spacing w:after="100"/>
      <w:ind w:left="1760"/>
    </w:pPr>
  </w:style>
  <w:style w:type="character" w:styleId="910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714"/>
    <w:next w:val="714"/>
    <w:uiPriority w:val="99"/>
    <w:unhideWhenUsed/>
    <w:pPr>
      <w:pBdr/>
      <w:spacing w:after="0"/>
      <w:ind/>
    </w:pPr>
  </w:style>
  <w:style w:type="character" w:styleId="913">
    <w:name w:val="Hyperlink"/>
    <w:basedOn w:val="724"/>
    <w:uiPriority w:val="99"/>
    <w:unhideWhenUsed/>
    <w:pPr>
      <w:pBdr/>
      <w:spacing/>
      <w:ind/>
    </w:pPr>
    <w:rPr>
      <w:color w:val="0000ff"/>
      <w:u w:val="single"/>
    </w:rPr>
  </w:style>
  <w:style w:type="table" w:styleId="914">
    <w:name w:val="Table Grid"/>
    <w:basedOn w:val="72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5">
    <w:name w:val="Balloon Text"/>
    <w:basedOn w:val="714"/>
    <w:link w:val="91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724"/>
    <w:link w:val="91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17">
    <w:name w:val="Header"/>
    <w:basedOn w:val="714"/>
    <w:link w:val="91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8" w:customStyle="1">
    <w:name w:val="Верхний колонтитул Знак"/>
    <w:basedOn w:val="724"/>
    <w:link w:val="917"/>
    <w:uiPriority w:val="99"/>
    <w:semiHidden/>
    <w:pPr>
      <w:pBdr/>
      <w:spacing/>
      <w:ind/>
    </w:pPr>
  </w:style>
  <w:style w:type="paragraph" w:styleId="919">
    <w:name w:val="Footer"/>
    <w:basedOn w:val="714"/>
    <w:link w:val="92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0" w:customStyle="1">
    <w:name w:val="Нижний колонтитул Знак"/>
    <w:basedOn w:val="724"/>
    <w:link w:val="919"/>
    <w:uiPriority w:val="99"/>
    <w:semiHidden/>
    <w:pPr>
      <w:pBdr/>
      <w:spacing/>
      <w:ind/>
    </w:pPr>
  </w:style>
  <w:style w:type="paragraph" w:styleId="921">
    <w:name w:val="List Paragraph"/>
    <w:basedOn w:val="714"/>
    <w:link w:val="923"/>
    <w:uiPriority w:val="34"/>
    <w:qFormat/>
    <w:pPr>
      <w:pBdr/>
      <w:spacing w:after="160" w:line="259" w:lineRule="auto"/>
      <w:ind w:left="720"/>
      <w:contextualSpacing w:val="true"/>
    </w:pPr>
    <w:rPr>
      <w:rFonts w:eastAsiaTheme="minorHAnsi"/>
      <w:lang w:eastAsia="en-US"/>
    </w:rPr>
  </w:style>
  <w:style w:type="table" w:styleId="922" w:customStyle="1">
    <w:name w:val="Сетка таблицы1"/>
    <w:pPr>
      <w:pBdr/>
      <w:spacing w:after="0" w:line="240" w:lineRule="auto"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 w:customStyle="1">
    <w:name w:val="Абзац списка Знак"/>
    <w:link w:val="921"/>
    <w:uiPriority w:val="34"/>
    <w:qFormat/>
    <w:pPr>
      <w:pBdr/>
      <w:spacing/>
      <w:ind/>
    </w:pPr>
    <w:rPr>
      <w:rFonts w:eastAsiaTheme="minorHAnsi"/>
      <w:lang w:eastAsia="en-US"/>
    </w:rPr>
  </w:style>
  <w:style w:type="character" w:styleId="924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925" w:customStyle="1">
    <w:name w:val="section__info"/>
    <w:basedOn w:val="724"/>
    <w:pPr>
      <w:pBdr/>
      <w:spacing/>
      <w:ind/>
    </w:pPr>
  </w:style>
  <w:style w:type="character" w:styleId="926" w:customStyle="1">
    <w:name w:val="cardmaininfo__purchaselink"/>
    <w:basedOn w:val="724"/>
    <w:pPr>
      <w:pBdr/>
      <w:spacing/>
      <w:ind/>
    </w:pPr>
  </w:style>
  <w:style w:type="character" w:styleId="927" w:customStyle="1">
    <w:name w:val="Font Style29"/>
    <w:pPr>
      <w:pBdr/>
      <w:spacing/>
      <w:ind/>
    </w:pPr>
    <w:rPr>
      <w:rFonts w:hint="default" w:ascii="Times New Roman" w:hAnsi="Times New Roman" w:cs="Times New Roman"/>
      <w:sz w:val="22"/>
      <w:szCs w:val="22"/>
    </w:rPr>
  </w:style>
  <w:style w:type="paragraph" w:styleId="928">
    <w:name w:val="Document Map"/>
    <w:basedOn w:val="714"/>
    <w:link w:val="92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29" w:customStyle="1">
    <w:name w:val="Схема документа Знак"/>
    <w:basedOn w:val="724"/>
    <w:link w:val="92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F1D28-5FC3-49C8-BF4A-E228F780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burlova</dc:creator>
  <cp:keywords/>
  <dc:description/>
  <cp:revision>8</cp:revision>
  <dcterms:created xsi:type="dcterms:W3CDTF">2026-07-14T06:36:00Z</dcterms:created>
  <dcterms:modified xsi:type="dcterms:W3CDTF">2026-07-14T07:50:43Z</dcterms:modified>
</cp:coreProperties>
</file>