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5E5" w:rsidRPr="006F7CC2" w:rsidRDefault="001305E5" w:rsidP="001305E5">
      <w:pPr>
        <w:pStyle w:val="1"/>
        <w:contextualSpacing/>
        <w:rPr>
          <w:rFonts w:ascii="Times New Roman" w:hAnsi="Times New Roman"/>
          <w:kern w:val="0"/>
          <w:sz w:val="21"/>
          <w:szCs w:val="21"/>
          <w:lang w:val="ru-RU" w:eastAsia="ru-RU"/>
        </w:rPr>
      </w:pPr>
      <w:r w:rsidRPr="006F7CC2">
        <w:rPr>
          <w:rFonts w:ascii="Times New Roman" w:hAnsi="Times New Roman"/>
          <w:kern w:val="0"/>
          <w:sz w:val="21"/>
          <w:szCs w:val="21"/>
          <w:lang w:val="ru-RU" w:eastAsia="ru-RU"/>
        </w:rPr>
        <w:t xml:space="preserve">ГЕНЕРАЛЬНЫЙ ДОГОВОР № </w:t>
      </w:r>
      <w:r w:rsidR="001C0CD4" w:rsidRPr="001C0CD4">
        <w:rPr>
          <w:rFonts w:ascii="Times New Roman" w:hAnsi="Times New Roman"/>
          <w:kern w:val="0"/>
          <w:sz w:val="21"/>
          <w:szCs w:val="21"/>
          <w:lang w:val="ru-RU" w:eastAsia="ru-RU"/>
        </w:rPr>
        <w:t>5.1-Р-3.1-10344/2026</w:t>
      </w:r>
    </w:p>
    <w:p w:rsidR="001305E5" w:rsidRDefault="001305E5" w:rsidP="001305E5">
      <w:pPr>
        <w:pStyle w:val="1"/>
        <w:contextualSpacing/>
        <w:rPr>
          <w:rFonts w:ascii="Times New Roman" w:hAnsi="Times New Roman"/>
          <w:sz w:val="21"/>
          <w:szCs w:val="21"/>
          <w:lang w:val="ru-RU"/>
        </w:rPr>
      </w:pPr>
      <w:r>
        <w:rPr>
          <w:rFonts w:ascii="Times New Roman" w:hAnsi="Times New Roman"/>
          <w:sz w:val="21"/>
          <w:szCs w:val="21"/>
          <w:lang w:val="ru-RU"/>
        </w:rPr>
        <w:t>с</w:t>
      </w:r>
      <w:proofErr w:type="spellStart"/>
      <w:r w:rsidRPr="006F7CC2">
        <w:rPr>
          <w:rFonts w:ascii="Times New Roman" w:hAnsi="Times New Roman"/>
          <w:sz w:val="21"/>
          <w:szCs w:val="21"/>
        </w:rPr>
        <w:t>трахования</w:t>
      </w:r>
      <w:proofErr w:type="spellEnd"/>
      <w:r w:rsidRPr="006F7CC2">
        <w:rPr>
          <w:rFonts w:ascii="Times New Roman" w:hAnsi="Times New Roman"/>
          <w:sz w:val="21"/>
          <w:szCs w:val="21"/>
        </w:rPr>
        <w:t xml:space="preserve"> граждан, выезжающих за </w:t>
      </w:r>
      <w:r w:rsidRPr="006F7CC2">
        <w:rPr>
          <w:rFonts w:ascii="Times New Roman" w:hAnsi="Times New Roman"/>
          <w:sz w:val="21"/>
          <w:szCs w:val="21"/>
          <w:lang w:val="ru-RU"/>
        </w:rPr>
        <w:t>пределы постоянного места жительства</w:t>
      </w:r>
    </w:p>
    <w:p w:rsidR="001305E5" w:rsidRDefault="001305E5" w:rsidP="001305E5">
      <w:pPr>
        <w:jc w:val="center"/>
        <w:rPr>
          <w:b/>
          <w:lang w:eastAsia="x-none"/>
        </w:rPr>
      </w:pPr>
      <w:r w:rsidRPr="00591AFD">
        <w:rPr>
          <w:b/>
          <w:lang w:eastAsia="x-none"/>
        </w:rPr>
        <w:t xml:space="preserve">Идентификационный код закупки: </w:t>
      </w:r>
      <w:r w:rsidR="00116CE8" w:rsidRPr="00116CE8">
        <w:rPr>
          <w:b/>
          <w:lang w:eastAsia="x-none"/>
        </w:rPr>
        <w:t>261770707263777070100100530000000244</w:t>
      </w:r>
    </w:p>
    <w:p w:rsidR="00116CE8" w:rsidRPr="006F7CC2" w:rsidRDefault="00116CE8" w:rsidP="001305E5">
      <w:pPr>
        <w:jc w:val="center"/>
        <w:rPr>
          <w:sz w:val="21"/>
          <w:szCs w:val="21"/>
        </w:rPr>
      </w:pPr>
    </w:p>
    <w:p w:rsidR="001305E5" w:rsidRPr="006F7CC2" w:rsidRDefault="001305E5" w:rsidP="001305E5">
      <w:pPr>
        <w:tabs>
          <w:tab w:val="left" w:pos="1406"/>
          <w:tab w:val="left" w:pos="4100"/>
          <w:tab w:val="left" w:pos="4667"/>
          <w:tab w:val="left" w:pos="5092"/>
          <w:tab w:val="left" w:pos="5645"/>
        </w:tabs>
        <w:contextualSpacing/>
        <w:jc w:val="center"/>
        <w:rPr>
          <w:b/>
          <w:sz w:val="21"/>
          <w:szCs w:val="21"/>
        </w:rPr>
      </w:pPr>
      <w:r w:rsidRPr="006F7CC2">
        <w:rPr>
          <w:b/>
          <w:sz w:val="21"/>
          <w:szCs w:val="21"/>
        </w:rPr>
        <w:t>г. Москва</w:t>
      </w:r>
      <w:r w:rsidRPr="006F7CC2">
        <w:rPr>
          <w:b/>
          <w:sz w:val="21"/>
          <w:szCs w:val="21"/>
        </w:rPr>
        <w:tab/>
      </w:r>
      <w:r w:rsidRPr="006F7CC2">
        <w:rPr>
          <w:b/>
          <w:sz w:val="21"/>
          <w:szCs w:val="21"/>
        </w:rPr>
        <w:tab/>
      </w:r>
      <w:r w:rsidRPr="006F7CC2">
        <w:rPr>
          <w:b/>
          <w:sz w:val="21"/>
          <w:szCs w:val="21"/>
        </w:rPr>
        <w:tab/>
      </w:r>
      <w:r w:rsidRPr="006F7CC2">
        <w:rPr>
          <w:b/>
          <w:sz w:val="21"/>
          <w:szCs w:val="21"/>
        </w:rPr>
        <w:tab/>
      </w:r>
      <w:r w:rsidRPr="006F7CC2">
        <w:rPr>
          <w:b/>
          <w:sz w:val="21"/>
          <w:szCs w:val="21"/>
        </w:rPr>
        <w:tab/>
      </w:r>
      <w:r w:rsidRPr="006F7CC2">
        <w:rPr>
          <w:b/>
          <w:sz w:val="21"/>
          <w:szCs w:val="21"/>
        </w:rPr>
        <w:tab/>
      </w:r>
      <w:r w:rsidRPr="006F7CC2">
        <w:rPr>
          <w:b/>
          <w:sz w:val="21"/>
          <w:szCs w:val="21"/>
        </w:rPr>
        <w:tab/>
        <w:t xml:space="preserve">                        ___________</w:t>
      </w:r>
      <w:r w:rsidR="00F802A6">
        <w:rPr>
          <w:b/>
          <w:sz w:val="21"/>
          <w:szCs w:val="21"/>
        </w:rPr>
        <w:t>_____</w:t>
      </w:r>
    </w:p>
    <w:p w:rsidR="001305E5" w:rsidRPr="006F7CC2" w:rsidRDefault="001305E5" w:rsidP="001305E5">
      <w:pPr>
        <w:tabs>
          <w:tab w:val="left" w:pos="1406"/>
          <w:tab w:val="left" w:pos="4100"/>
          <w:tab w:val="left" w:pos="4667"/>
          <w:tab w:val="left" w:pos="5092"/>
          <w:tab w:val="left" w:pos="5645"/>
        </w:tabs>
        <w:contextualSpacing/>
        <w:jc w:val="center"/>
        <w:rPr>
          <w:b/>
          <w:sz w:val="21"/>
          <w:szCs w:val="21"/>
        </w:rPr>
      </w:pPr>
    </w:p>
    <w:p w:rsidR="001305E5" w:rsidRDefault="001305E5" w:rsidP="001305E5">
      <w:pPr>
        <w:pStyle w:val="a3"/>
        <w:contextualSpacing/>
        <w:rPr>
          <w:sz w:val="21"/>
          <w:szCs w:val="21"/>
        </w:rPr>
      </w:pPr>
      <w:r>
        <w:rPr>
          <w:b/>
          <w:sz w:val="21"/>
          <w:szCs w:val="21"/>
        </w:rPr>
        <w:t>_________________________</w:t>
      </w:r>
      <w:r w:rsidRPr="006F7CC2">
        <w:rPr>
          <w:sz w:val="21"/>
          <w:szCs w:val="21"/>
        </w:rPr>
        <w:t xml:space="preserve">., именуемое в дальнейшем «Страховщик», в </w:t>
      </w:r>
      <w:r w:rsidRPr="006F7CC2">
        <w:rPr>
          <w:b/>
          <w:sz w:val="21"/>
          <w:szCs w:val="21"/>
        </w:rPr>
        <w:t>лице</w:t>
      </w:r>
      <w:r>
        <w:rPr>
          <w:b/>
          <w:sz w:val="21"/>
          <w:szCs w:val="21"/>
        </w:rPr>
        <w:t>_____________________________________</w:t>
      </w:r>
      <w:r w:rsidRPr="006F7CC2">
        <w:rPr>
          <w:b/>
          <w:sz w:val="21"/>
          <w:szCs w:val="21"/>
        </w:rPr>
        <w:t xml:space="preserve">, </w:t>
      </w:r>
      <w:r w:rsidRPr="006F7CC2">
        <w:rPr>
          <w:color w:val="000000"/>
          <w:sz w:val="21"/>
          <w:szCs w:val="21"/>
        </w:rPr>
        <w:t xml:space="preserve">действующей на основании </w:t>
      </w:r>
      <w:r>
        <w:rPr>
          <w:color w:val="000000"/>
          <w:sz w:val="21"/>
          <w:szCs w:val="21"/>
        </w:rPr>
        <w:t>_________________________</w:t>
      </w:r>
      <w:r w:rsidRPr="006F7CC2">
        <w:rPr>
          <w:b/>
          <w:sz w:val="21"/>
          <w:szCs w:val="21"/>
        </w:rPr>
        <w:t xml:space="preserve">, </w:t>
      </w:r>
      <w:r w:rsidRPr="006F7CC2">
        <w:rPr>
          <w:sz w:val="21"/>
          <w:szCs w:val="21"/>
        </w:rPr>
        <w:t xml:space="preserve">с одной стороны, и </w:t>
      </w:r>
      <w:r w:rsidRPr="006F7CC2">
        <w:rPr>
          <w:b/>
          <w:color w:val="000000"/>
          <w:sz w:val="21"/>
          <w:szCs w:val="21"/>
        </w:rPr>
        <w:t>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(РХТУ им. Д.И. Менделеева),</w:t>
      </w:r>
      <w:r w:rsidRPr="006F7CC2">
        <w:rPr>
          <w:color w:val="000000"/>
          <w:sz w:val="21"/>
          <w:szCs w:val="21"/>
        </w:rPr>
        <w:t xml:space="preserve"> </w:t>
      </w:r>
      <w:r w:rsidRPr="006F7CC2">
        <w:rPr>
          <w:sz w:val="21"/>
          <w:szCs w:val="21"/>
        </w:rPr>
        <w:t xml:space="preserve">в дальнейшем именуемое «Страхователь», </w:t>
      </w:r>
      <w:r w:rsidRPr="006F7CC2">
        <w:rPr>
          <w:color w:val="000000"/>
          <w:sz w:val="21"/>
          <w:szCs w:val="21"/>
        </w:rPr>
        <w:t xml:space="preserve">в лице </w:t>
      </w:r>
      <w:r w:rsidR="005044A9" w:rsidRPr="000679BC">
        <w:rPr>
          <w:b/>
          <w:sz w:val="21"/>
          <w:szCs w:val="21"/>
        </w:rPr>
        <w:t xml:space="preserve">________________ _________________ </w:t>
      </w:r>
      <w:r w:rsidRPr="000679BC">
        <w:rPr>
          <w:color w:val="000000"/>
          <w:sz w:val="21"/>
          <w:szCs w:val="21"/>
        </w:rPr>
        <w:t>,</w:t>
      </w:r>
      <w:r w:rsidRPr="006F7CC2">
        <w:rPr>
          <w:color w:val="000000"/>
          <w:sz w:val="21"/>
          <w:szCs w:val="21"/>
        </w:rPr>
        <w:t xml:space="preserve"> действующего на основании </w:t>
      </w:r>
      <w:r w:rsidRPr="006F7CC2">
        <w:rPr>
          <w:b/>
          <w:color w:val="000000"/>
          <w:sz w:val="21"/>
          <w:szCs w:val="21"/>
        </w:rPr>
        <w:t xml:space="preserve">Доверенности № </w:t>
      </w:r>
      <w:r w:rsidR="00F802A6" w:rsidRPr="000679BC">
        <w:rPr>
          <w:b/>
          <w:color w:val="000000"/>
          <w:sz w:val="21"/>
          <w:szCs w:val="21"/>
        </w:rPr>
        <w:t>___</w:t>
      </w:r>
      <w:r w:rsidRPr="006F7CC2">
        <w:rPr>
          <w:b/>
          <w:color w:val="000000"/>
          <w:sz w:val="21"/>
          <w:szCs w:val="21"/>
        </w:rPr>
        <w:t xml:space="preserve"> от </w:t>
      </w:r>
      <w:r w:rsidRPr="000679BC">
        <w:rPr>
          <w:b/>
          <w:color w:val="000000"/>
          <w:sz w:val="21"/>
          <w:szCs w:val="21"/>
        </w:rPr>
        <w:t>«</w:t>
      </w:r>
      <w:r w:rsidR="00F802A6" w:rsidRPr="000679BC">
        <w:rPr>
          <w:b/>
          <w:color w:val="000000"/>
          <w:sz w:val="21"/>
          <w:szCs w:val="21"/>
        </w:rPr>
        <w:t xml:space="preserve">     </w:t>
      </w:r>
      <w:r w:rsidRPr="000679BC">
        <w:rPr>
          <w:b/>
          <w:color w:val="000000"/>
          <w:sz w:val="21"/>
          <w:szCs w:val="21"/>
        </w:rPr>
        <w:t xml:space="preserve">» </w:t>
      </w:r>
      <w:r w:rsidR="00F802A6" w:rsidRPr="000679BC">
        <w:rPr>
          <w:b/>
          <w:color w:val="000000"/>
          <w:sz w:val="21"/>
          <w:szCs w:val="21"/>
        </w:rPr>
        <w:t>_____</w:t>
      </w:r>
      <w:r w:rsidRPr="000679BC">
        <w:rPr>
          <w:b/>
          <w:color w:val="000000"/>
          <w:sz w:val="21"/>
          <w:szCs w:val="21"/>
        </w:rPr>
        <w:t xml:space="preserve"> 202</w:t>
      </w:r>
      <w:r w:rsidR="00F802A6" w:rsidRPr="000679BC">
        <w:rPr>
          <w:b/>
          <w:color w:val="000000"/>
          <w:sz w:val="21"/>
          <w:szCs w:val="21"/>
        </w:rPr>
        <w:t>__</w:t>
      </w:r>
      <w:r w:rsidRPr="000679BC">
        <w:rPr>
          <w:b/>
          <w:color w:val="000000"/>
          <w:sz w:val="21"/>
          <w:szCs w:val="21"/>
        </w:rPr>
        <w:t xml:space="preserve"> г.,</w:t>
      </w:r>
      <w:r w:rsidRPr="006F7CC2">
        <w:rPr>
          <w:color w:val="000000"/>
          <w:sz w:val="21"/>
          <w:szCs w:val="21"/>
        </w:rPr>
        <w:t xml:space="preserve"> с другой стороны</w:t>
      </w:r>
      <w:r w:rsidRPr="006F7CC2">
        <w:rPr>
          <w:sz w:val="21"/>
          <w:szCs w:val="21"/>
        </w:rPr>
        <w:t xml:space="preserve">, на основании у единственного поставщика (исполнителя, подрядчика) согласно </w:t>
      </w:r>
      <w:r w:rsidRPr="006F7CC2">
        <w:rPr>
          <w:sz w:val="21"/>
          <w:szCs w:val="21"/>
          <w:lang w:bidi="ru-RU"/>
        </w:rPr>
        <w:t xml:space="preserve">п. 4 ч.1 ст. 93 Федерального закона от 05.04.2013 года </w:t>
      </w:r>
      <w:r w:rsidR="0005660C">
        <w:rPr>
          <w:sz w:val="21"/>
          <w:szCs w:val="21"/>
          <w:lang w:bidi="ru-RU"/>
        </w:rPr>
        <w:t xml:space="preserve">           </w:t>
      </w:r>
      <w:r w:rsidRPr="006F7CC2">
        <w:rPr>
          <w:sz w:val="21"/>
          <w:szCs w:val="21"/>
          <w:lang w:bidi="ru-RU"/>
        </w:rPr>
        <w:t>№ 44-ФЗ «О контрактной системе в сфере закупок товаров, работ, услуг для обеспечения государственных и муниципальных нужд»</w:t>
      </w:r>
      <w:r w:rsidR="007549FD">
        <w:rPr>
          <w:sz w:val="21"/>
          <w:szCs w:val="21"/>
          <w:lang w:bidi="ru-RU"/>
        </w:rPr>
        <w:t xml:space="preserve"> (далее  Закон о контрактной системе)</w:t>
      </w:r>
      <w:r w:rsidRPr="006F7CC2">
        <w:rPr>
          <w:sz w:val="21"/>
          <w:szCs w:val="21"/>
          <w:lang w:bidi="ru-RU"/>
        </w:rPr>
        <w:t xml:space="preserve"> </w:t>
      </w:r>
      <w:r w:rsidRPr="006F7CC2">
        <w:rPr>
          <w:sz w:val="21"/>
          <w:szCs w:val="21"/>
        </w:rPr>
        <w:t>с другой стороны, заключили договор</w:t>
      </w:r>
      <w:r w:rsidR="00973069">
        <w:rPr>
          <w:sz w:val="21"/>
          <w:szCs w:val="21"/>
        </w:rPr>
        <w:t xml:space="preserve"> (далее  Договор)</w:t>
      </w:r>
      <w:r w:rsidRPr="006F7CC2">
        <w:rPr>
          <w:sz w:val="21"/>
          <w:szCs w:val="21"/>
        </w:rPr>
        <w:t xml:space="preserve"> согласно «Правилам страхования  граждан, выезжающих за пределы постоянного места жительства» №</w:t>
      </w:r>
      <w:r>
        <w:rPr>
          <w:sz w:val="21"/>
          <w:szCs w:val="21"/>
        </w:rPr>
        <w:t>_____</w:t>
      </w:r>
      <w:r w:rsidRPr="006F7CC2">
        <w:rPr>
          <w:sz w:val="21"/>
          <w:szCs w:val="21"/>
        </w:rPr>
        <w:t xml:space="preserve"> от </w:t>
      </w:r>
      <w:r>
        <w:rPr>
          <w:sz w:val="21"/>
          <w:szCs w:val="21"/>
        </w:rPr>
        <w:t>________</w:t>
      </w:r>
      <w:r w:rsidRPr="006F7CC2">
        <w:rPr>
          <w:sz w:val="21"/>
          <w:szCs w:val="21"/>
        </w:rPr>
        <w:t xml:space="preserve">г. (Приложение № 1), и являющимся неотъемлемой частью </w:t>
      </w:r>
      <w:r w:rsidR="00BB7224">
        <w:rPr>
          <w:sz w:val="21"/>
          <w:szCs w:val="21"/>
        </w:rPr>
        <w:t>Д</w:t>
      </w:r>
      <w:r w:rsidRPr="006F7CC2">
        <w:rPr>
          <w:sz w:val="21"/>
          <w:szCs w:val="21"/>
        </w:rPr>
        <w:t>оговора, о нижеследующем:</w:t>
      </w:r>
    </w:p>
    <w:p w:rsidR="00BB7224" w:rsidRPr="006F7CC2" w:rsidRDefault="00BB7224" w:rsidP="001305E5">
      <w:pPr>
        <w:pStyle w:val="a3"/>
        <w:contextualSpacing/>
        <w:rPr>
          <w:sz w:val="21"/>
          <w:szCs w:val="21"/>
        </w:rPr>
      </w:pPr>
    </w:p>
    <w:p w:rsidR="001305E5" w:rsidRPr="006F7CC2" w:rsidRDefault="001305E5" w:rsidP="001305E5">
      <w:pPr>
        <w:pStyle w:val="a3"/>
        <w:numPr>
          <w:ilvl w:val="0"/>
          <w:numId w:val="17"/>
        </w:numPr>
        <w:contextualSpacing/>
        <w:jc w:val="center"/>
        <w:rPr>
          <w:b/>
          <w:sz w:val="21"/>
          <w:szCs w:val="21"/>
        </w:rPr>
      </w:pPr>
      <w:r w:rsidRPr="006F7CC2">
        <w:rPr>
          <w:b/>
          <w:sz w:val="21"/>
          <w:szCs w:val="21"/>
        </w:rPr>
        <w:t>ПРЕДМЕТ ДОГОВОРА</w:t>
      </w:r>
    </w:p>
    <w:p w:rsidR="001305E5" w:rsidRPr="006F7CC2" w:rsidRDefault="001305E5" w:rsidP="001305E5">
      <w:pPr>
        <w:pStyle w:val="aacao"/>
        <w:tabs>
          <w:tab w:val="right" w:pos="8931"/>
        </w:tabs>
        <w:contextualSpacing/>
        <w:rPr>
          <w:sz w:val="21"/>
          <w:szCs w:val="21"/>
        </w:rPr>
      </w:pPr>
      <w:r w:rsidRPr="006F7CC2">
        <w:rPr>
          <w:sz w:val="21"/>
          <w:szCs w:val="21"/>
        </w:rPr>
        <w:t>1.1. Предметом Договора является страхование непредвиденных расходов Застрахованных лиц, связанных с внезапным заболеванием, несчастным случаем или смертью Застрахованного лица во время пребывания Застрахованного лица в служебной командировке на территории страхования.</w:t>
      </w:r>
    </w:p>
    <w:p w:rsidR="001305E5" w:rsidRPr="006F7CC2" w:rsidRDefault="001305E5" w:rsidP="001305E5">
      <w:pPr>
        <w:pStyle w:val="aacao"/>
        <w:tabs>
          <w:tab w:val="right" w:pos="8931"/>
        </w:tabs>
        <w:contextualSpacing/>
        <w:rPr>
          <w:sz w:val="21"/>
          <w:szCs w:val="21"/>
        </w:rPr>
      </w:pPr>
      <w:r w:rsidRPr="006F7CC2">
        <w:rPr>
          <w:sz w:val="21"/>
          <w:szCs w:val="21"/>
        </w:rPr>
        <w:t>1.2. Основные термины, используемые в Договоре:</w:t>
      </w:r>
    </w:p>
    <w:p w:rsidR="001305E5" w:rsidRPr="006F7CC2" w:rsidRDefault="001305E5" w:rsidP="001305E5">
      <w:pPr>
        <w:pStyle w:val="aacao"/>
        <w:tabs>
          <w:tab w:val="right" w:pos="8931"/>
        </w:tabs>
        <w:contextualSpacing/>
        <w:rPr>
          <w:sz w:val="21"/>
          <w:szCs w:val="21"/>
        </w:rPr>
      </w:pPr>
      <w:r w:rsidRPr="006F7CC2">
        <w:rPr>
          <w:sz w:val="21"/>
          <w:szCs w:val="21"/>
        </w:rPr>
        <w:t>1.2.1. Территория страхования – территория, указанная в Полисе страхования в пределах которой, действует страховая защита, в соответствии с предоставленным Страхователем Списком застрахованных лиц (Приложение № 2 к Договору).</w:t>
      </w:r>
    </w:p>
    <w:p w:rsidR="001305E5" w:rsidRPr="006F7CC2" w:rsidRDefault="001305E5" w:rsidP="001305E5">
      <w:pPr>
        <w:pStyle w:val="aacao"/>
        <w:tabs>
          <w:tab w:val="right" w:pos="8931"/>
        </w:tabs>
        <w:contextualSpacing/>
        <w:rPr>
          <w:color w:val="000000"/>
          <w:sz w:val="21"/>
          <w:szCs w:val="21"/>
        </w:rPr>
      </w:pPr>
      <w:r w:rsidRPr="006F7CC2">
        <w:rPr>
          <w:sz w:val="21"/>
          <w:szCs w:val="21"/>
        </w:rPr>
        <w:t xml:space="preserve">1.2.1.1. </w:t>
      </w:r>
      <w:r w:rsidRPr="006F7CC2">
        <w:rPr>
          <w:color w:val="000000"/>
          <w:sz w:val="21"/>
          <w:szCs w:val="21"/>
        </w:rPr>
        <w:t>Страховщик оформляет полис-сертификат на каждое Застрахованное лицо на основании получения от Страхователя на период действия Договора Списков Застрахованных лиц, который включает следующую информацию:</w:t>
      </w:r>
    </w:p>
    <w:p w:rsidR="001305E5" w:rsidRPr="006F7CC2" w:rsidRDefault="001305E5" w:rsidP="001305E5">
      <w:pPr>
        <w:ind w:firstLine="709"/>
        <w:jc w:val="both"/>
        <w:rPr>
          <w:color w:val="000000"/>
          <w:sz w:val="21"/>
          <w:szCs w:val="21"/>
        </w:rPr>
      </w:pPr>
      <w:r w:rsidRPr="006F7CC2">
        <w:rPr>
          <w:color w:val="000000"/>
          <w:sz w:val="21"/>
          <w:szCs w:val="21"/>
        </w:rPr>
        <w:t>- идентификационные данные (ФИО застрахованного лица, дата рождения, номер полиса),</w:t>
      </w:r>
    </w:p>
    <w:p w:rsidR="001305E5" w:rsidRPr="006F7CC2" w:rsidRDefault="001305E5" w:rsidP="001305E5">
      <w:pPr>
        <w:ind w:firstLine="709"/>
        <w:jc w:val="both"/>
        <w:rPr>
          <w:color w:val="000000"/>
          <w:sz w:val="21"/>
          <w:szCs w:val="21"/>
        </w:rPr>
      </w:pPr>
      <w:r w:rsidRPr="006F7CC2">
        <w:rPr>
          <w:color w:val="000000"/>
          <w:sz w:val="21"/>
          <w:szCs w:val="21"/>
        </w:rPr>
        <w:t>- срок действия полиса с указанием даты начала и даты окончания действия полиса;</w:t>
      </w:r>
    </w:p>
    <w:p w:rsidR="001305E5" w:rsidRPr="006F7CC2" w:rsidRDefault="001305E5" w:rsidP="001305E5">
      <w:pPr>
        <w:ind w:firstLine="709"/>
        <w:jc w:val="both"/>
        <w:rPr>
          <w:color w:val="000000"/>
          <w:sz w:val="21"/>
          <w:szCs w:val="21"/>
        </w:rPr>
      </w:pPr>
      <w:r w:rsidRPr="006F7CC2">
        <w:rPr>
          <w:color w:val="000000"/>
          <w:sz w:val="21"/>
          <w:szCs w:val="21"/>
        </w:rPr>
        <w:t xml:space="preserve">- номер телефона круглосуточного </w:t>
      </w:r>
      <w:r w:rsidRPr="006F7CC2">
        <w:rPr>
          <w:color w:val="000000"/>
          <w:sz w:val="21"/>
          <w:szCs w:val="21"/>
          <w:lang w:val="en-US"/>
        </w:rPr>
        <w:t>call</w:t>
      </w:r>
      <w:r w:rsidRPr="006F7CC2">
        <w:rPr>
          <w:color w:val="000000"/>
          <w:sz w:val="21"/>
          <w:szCs w:val="21"/>
        </w:rPr>
        <w:t>-центра.</w:t>
      </w:r>
    </w:p>
    <w:p w:rsidR="001305E5" w:rsidRPr="006F7CC2" w:rsidRDefault="001305E5" w:rsidP="001305E5">
      <w:pPr>
        <w:ind w:firstLine="709"/>
        <w:jc w:val="both"/>
        <w:rPr>
          <w:color w:val="000000"/>
          <w:sz w:val="21"/>
          <w:szCs w:val="21"/>
        </w:rPr>
      </w:pPr>
      <w:r w:rsidRPr="006F7CC2">
        <w:rPr>
          <w:color w:val="000000"/>
          <w:sz w:val="21"/>
          <w:szCs w:val="21"/>
        </w:rPr>
        <w:t>- период страхования.</w:t>
      </w:r>
    </w:p>
    <w:p w:rsidR="001305E5" w:rsidRPr="006F7CC2" w:rsidRDefault="001305E5" w:rsidP="001305E5">
      <w:pPr>
        <w:pStyle w:val="aacao"/>
        <w:tabs>
          <w:tab w:val="right" w:pos="8931"/>
        </w:tabs>
        <w:contextualSpacing/>
        <w:rPr>
          <w:sz w:val="21"/>
          <w:szCs w:val="21"/>
        </w:rPr>
      </w:pPr>
      <w:r w:rsidRPr="006F7CC2">
        <w:rPr>
          <w:sz w:val="21"/>
          <w:szCs w:val="21"/>
        </w:rPr>
        <w:t>1.2.1.2. Территория страхования – Российская Федерация (</w:t>
      </w:r>
      <w:r w:rsidRPr="006F7CC2">
        <w:rPr>
          <w:sz w:val="21"/>
          <w:szCs w:val="21"/>
          <w:lang w:val="en-US"/>
        </w:rPr>
        <w:t>IV</w:t>
      </w:r>
      <w:r w:rsidRPr="006F7CC2">
        <w:rPr>
          <w:sz w:val="21"/>
          <w:szCs w:val="21"/>
        </w:rPr>
        <w:t xml:space="preserve"> Территория).</w:t>
      </w:r>
    </w:p>
    <w:p w:rsidR="001305E5" w:rsidRPr="006F7CC2" w:rsidRDefault="001305E5" w:rsidP="001305E5">
      <w:pPr>
        <w:jc w:val="both"/>
        <w:rPr>
          <w:sz w:val="21"/>
          <w:szCs w:val="21"/>
        </w:rPr>
      </w:pPr>
      <w:r w:rsidRPr="006F7CC2">
        <w:rPr>
          <w:sz w:val="21"/>
          <w:szCs w:val="21"/>
        </w:rPr>
        <w:t xml:space="preserve">При въезде Застрахованного лица в пределы Российской Федерации договор страхования действует в пределах государственной границы Российской Федерации. </w:t>
      </w:r>
    </w:p>
    <w:p w:rsidR="001305E5" w:rsidRPr="006F7CC2" w:rsidRDefault="001305E5" w:rsidP="001305E5">
      <w:pPr>
        <w:pStyle w:val="aacao"/>
        <w:tabs>
          <w:tab w:val="right" w:pos="8931"/>
        </w:tabs>
        <w:contextualSpacing/>
        <w:rPr>
          <w:sz w:val="21"/>
          <w:szCs w:val="21"/>
        </w:rPr>
      </w:pPr>
      <w:r w:rsidRPr="006F7CC2">
        <w:rPr>
          <w:sz w:val="21"/>
          <w:szCs w:val="21"/>
        </w:rPr>
        <w:t>Постоянное место жительства Застрахованного лица определяется:</w:t>
      </w:r>
    </w:p>
    <w:p w:rsidR="001305E5" w:rsidRPr="006F7CC2" w:rsidRDefault="001305E5" w:rsidP="001305E5">
      <w:pPr>
        <w:pStyle w:val="af0"/>
        <w:ind w:firstLine="567"/>
        <w:jc w:val="both"/>
        <w:rPr>
          <w:rFonts w:cs="Times New Roman"/>
          <w:sz w:val="21"/>
          <w:szCs w:val="21"/>
        </w:rPr>
      </w:pPr>
      <w:r w:rsidRPr="006F7CC2">
        <w:rPr>
          <w:rFonts w:cs="Times New Roman"/>
          <w:sz w:val="21"/>
          <w:szCs w:val="21"/>
        </w:rPr>
        <w:t>- для иностранных граждан и лиц без гражданства, постоянно или преимущественно проживающих на территории РФ, на основании наличия у Застрахованного лица разрешения и вида на жительство в РФ, выданных органами внутренних дел, а также пребывающего на территории РФ на ином законном основании;</w:t>
      </w:r>
    </w:p>
    <w:p w:rsidR="001305E5" w:rsidRPr="006F7CC2" w:rsidRDefault="001305E5" w:rsidP="001305E5">
      <w:pPr>
        <w:pStyle w:val="af0"/>
        <w:ind w:firstLine="567"/>
        <w:jc w:val="both"/>
        <w:rPr>
          <w:rFonts w:cs="Times New Roman"/>
          <w:sz w:val="21"/>
          <w:szCs w:val="21"/>
        </w:rPr>
      </w:pPr>
      <w:r w:rsidRPr="006F7CC2">
        <w:rPr>
          <w:rFonts w:cs="Times New Roman"/>
          <w:sz w:val="21"/>
          <w:szCs w:val="21"/>
        </w:rPr>
        <w:t>- для иностранных граждан и лиц без гражданства, временно пребывающих на территории РФ – адрес постоянного или преимущественного места жительства в стране постоянного проживания.</w:t>
      </w:r>
    </w:p>
    <w:p w:rsidR="001305E5" w:rsidRPr="006F7CC2" w:rsidRDefault="001305E5" w:rsidP="001305E5">
      <w:pPr>
        <w:pStyle w:val="a3"/>
        <w:rPr>
          <w:sz w:val="21"/>
          <w:szCs w:val="21"/>
        </w:rPr>
      </w:pPr>
      <w:r w:rsidRPr="006F7CC2">
        <w:rPr>
          <w:sz w:val="21"/>
          <w:szCs w:val="21"/>
        </w:rPr>
        <w:t xml:space="preserve">1.2.2. Сервисная компания - сервисная или </w:t>
      </w:r>
      <w:proofErr w:type="spellStart"/>
      <w:r w:rsidRPr="006F7CC2">
        <w:rPr>
          <w:sz w:val="21"/>
          <w:szCs w:val="21"/>
        </w:rPr>
        <w:t>ассистанская</w:t>
      </w:r>
      <w:proofErr w:type="spellEnd"/>
      <w:r w:rsidRPr="006F7CC2">
        <w:rPr>
          <w:sz w:val="21"/>
          <w:szCs w:val="21"/>
        </w:rPr>
        <w:t xml:space="preserve"> компания (учреждение), имеющая договоры со Страховщиком по организации медицинских, экспертных, медико-транспортных и иных (в том числе медико-социальных) услуг, и оказывающая помощь по репатриации в связи с внезапным заболеванием, несчастным случаем или смертью. </w:t>
      </w:r>
    </w:p>
    <w:p w:rsidR="001305E5" w:rsidRPr="006F7CC2" w:rsidRDefault="001305E5" w:rsidP="001305E5">
      <w:pPr>
        <w:pStyle w:val="a3"/>
        <w:tabs>
          <w:tab w:val="num" w:pos="0"/>
          <w:tab w:val="left" w:pos="900"/>
        </w:tabs>
        <w:rPr>
          <w:sz w:val="21"/>
          <w:szCs w:val="21"/>
        </w:rPr>
      </w:pPr>
      <w:r w:rsidRPr="006F7CC2">
        <w:rPr>
          <w:sz w:val="21"/>
          <w:szCs w:val="21"/>
        </w:rPr>
        <w:t>1.2.3. Медицинская организация - указанное в Полисе юридическое лицо любой организационно-правовой формы, осуществляющее медицинскую деятельность на основании полученной в установленном законодательном порядке лицензии.</w:t>
      </w:r>
    </w:p>
    <w:p w:rsidR="001305E5" w:rsidRPr="006F7CC2" w:rsidRDefault="001305E5" w:rsidP="001305E5">
      <w:pPr>
        <w:pStyle w:val="aacao"/>
        <w:tabs>
          <w:tab w:val="right" w:pos="8931"/>
        </w:tabs>
        <w:contextualSpacing/>
        <w:rPr>
          <w:sz w:val="21"/>
          <w:szCs w:val="21"/>
        </w:rPr>
      </w:pPr>
      <w:r w:rsidRPr="006F7CC2">
        <w:rPr>
          <w:sz w:val="21"/>
          <w:szCs w:val="21"/>
        </w:rPr>
        <w:t>1.2.4. Программа страхования – перечень страховых услуг, в соответствии с которой определяется объем страховой защиты, предоставляемый Страховщиком. Страховая программа устанавливается в зависимости от территории страхования и указывается в Полисе.</w:t>
      </w:r>
    </w:p>
    <w:p w:rsidR="001305E5" w:rsidRPr="006F7CC2" w:rsidRDefault="001305E5" w:rsidP="001305E5">
      <w:pPr>
        <w:ind w:firstLine="567"/>
        <w:jc w:val="both"/>
        <w:rPr>
          <w:sz w:val="21"/>
          <w:szCs w:val="21"/>
        </w:rPr>
      </w:pPr>
      <w:r w:rsidRPr="006F7CC2">
        <w:rPr>
          <w:sz w:val="21"/>
          <w:szCs w:val="21"/>
        </w:rPr>
        <w:t>1.2.5. Полис – оформляется на каждое Застрахованное лицо, указанное в Списке застрахованных лиц (Приложение 2 к Договору).</w:t>
      </w:r>
    </w:p>
    <w:p w:rsidR="001305E5" w:rsidRPr="006F7CC2" w:rsidRDefault="001305E5" w:rsidP="001305E5">
      <w:pPr>
        <w:pStyle w:val="a3"/>
        <w:contextualSpacing/>
        <w:rPr>
          <w:sz w:val="21"/>
          <w:szCs w:val="21"/>
        </w:rPr>
      </w:pPr>
      <w:r w:rsidRPr="006F7CC2">
        <w:rPr>
          <w:sz w:val="21"/>
          <w:szCs w:val="21"/>
        </w:rPr>
        <w:t>1.3. На страхование не принимаются лица, состоящие на учете в онкологическом, психоневрологическом, наркологическом диспансере.</w:t>
      </w:r>
    </w:p>
    <w:p w:rsidR="001305E5" w:rsidRPr="006F7CC2" w:rsidRDefault="001305E5" w:rsidP="001305E5">
      <w:pPr>
        <w:pStyle w:val="a3"/>
        <w:contextualSpacing/>
        <w:rPr>
          <w:sz w:val="21"/>
          <w:szCs w:val="21"/>
        </w:rPr>
      </w:pPr>
      <w:r w:rsidRPr="006F7CC2">
        <w:rPr>
          <w:sz w:val="21"/>
          <w:szCs w:val="21"/>
        </w:rPr>
        <w:lastRenderedPageBreak/>
        <w:t>Если такие лица указаны в числе Застрахованных лиц, то действие страхования в отношении этих лиц прекращается с того момента, когда Страховщику стало известно об этом обстоятельстве. Страховая премия, уплаченная Страхователем за этих лиц, не подлежит возврату.</w:t>
      </w:r>
    </w:p>
    <w:p w:rsidR="001305E5" w:rsidRPr="006F7CC2" w:rsidRDefault="001305E5" w:rsidP="001305E5">
      <w:pPr>
        <w:pStyle w:val="a3"/>
        <w:contextualSpacing/>
        <w:rPr>
          <w:sz w:val="21"/>
          <w:szCs w:val="21"/>
        </w:rPr>
      </w:pPr>
    </w:p>
    <w:p w:rsidR="001305E5" w:rsidRPr="006F7CC2" w:rsidRDefault="001305E5" w:rsidP="001305E5">
      <w:pPr>
        <w:pStyle w:val="4"/>
        <w:numPr>
          <w:ilvl w:val="0"/>
          <w:numId w:val="1"/>
        </w:numPr>
        <w:spacing w:before="0" w:after="0"/>
        <w:contextualSpacing/>
        <w:rPr>
          <w:sz w:val="21"/>
          <w:szCs w:val="21"/>
        </w:rPr>
      </w:pPr>
      <w:r w:rsidRPr="006F7CC2">
        <w:rPr>
          <w:sz w:val="21"/>
          <w:szCs w:val="21"/>
        </w:rPr>
        <w:t>ОБЪЕКТ СТРАХОВАНИЯ</w:t>
      </w:r>
    </w:p>
    <w:p w:rsidR="001305E5" w:rsidRPr="006F7CC2" w:rsidRDefault="001305E5" w:rsidP="001305E5">
      <w:pPr>
        <w:pStyle w:val="4"/>
        <w:ind w:firstLine="567"/>
        <w:contextualSpacing/>
        <w:jc w:val="both"/>
        <w:rPr>
          <w:b w:val="0"/>
          <w:sz w:val="21"/>
          <w:szCs w:val="21"/>
        </w:rPr>
      </w:pPr>
      <w:r w:rsidRPr="006F7CC2">
        <w:rPr>
          <w:b w:val="0"/>
          <w:sz w:val="21"/>
          <w:szCs w:val="21"/>
        </w:rPr>
        <w:t xml:space="preserve">2.1. Объектом страхования являются не противоречащие законодательству Российской Федерации имущественные интересы, связанные с возмещением непредвиденных расходов Застрахованного лица, понесенных им в период временного пребывания в служебной командировке по Российской Федерации. </w:t>
      </w:r>
    </w:p>
    <w:p w:rsidR="001305E5" w:rsidRPr="006F7CC2" w:rsidRDefault="001305E5" w:rsidP="001305E5"/>
    <w:p w:rsidR="001305E5" w:rsidRPr="006F7CC2" w:rsidRDefault="001305E5" w:rsidP="001305E5">
      <w:pPr>
        <w:pStyle w:val="4"/>
        <w:keepNext w:val="0"/>
        <w:widowControl w:val="0"/>
        <w:ind w:firstLine="567"/>
        <w:contextualSpacing/>
        <w:rPr>
          <w:sz w:val="21"/>
          <w:szCs w:val="21"/>
        </w:rPr>
      </w:pPr>
      <w:r w:rsidRPr="006F7CC2">
        <w:rPr>
          <w:sz w:val="21"/>
          <w:szCs w:val="21"/>
        </w:rPr>
        <w:t>3. СТРАХОВЫЕ СЛУЧАИ. ПРОГРАММЫ СТРАХОВАНИЯ.</w:t>
      </w:r>
    </w:p>
    <w:p w:rsidR="001305E5" w:rsidRPr="006F7CC2" w:rsidRDefault="001305E5" w:rsidP="001305E5">
      <w:pPr>
        <w:tabs>
          <w:tab w:val="left" w:pos="6521"/>
        </w:tabs>
        <w:ind w:firstLine="709"/>
        <w:contextualSpacing/>
        <w:jc w:val="both"/>
        <w:rPr>
          <w:sz w:val="21"/>
          <w:szCs w:val="21"/>
        </w:rPr>
      </w:pPr>
      <w:r w:rsidRPr="006F7CC2">
        <w:rPr>
          <w:sz w:val="21"/>
          <w:szCs w:val="21"/>
        </w:rPr>
        <w:t xml:space="preserve">3.1. По </w:t>
      </w:r>
      <w:r w:rsidR="00BB7224">
        <w:rPr>
          <w:sz w:val="21"/>
          <w:szCs w:val="21"/>
        </w:rPr>
        <w:t>Д</w:t>
      </w:r>
      <w:r w:rsidRPr="006F7CC2">
        <w:rPr>
          <w:sz w:val="21"/>
          <w:szCs w:val="21"/>
        </w:rPr>
        <w:t xml:space="preserve">оговору страховым случаем признается возникновение непредвиденных расходов Застрахованного лица на медицинские или иные услуги, предусмотренные п. 3.2 Договора, понесенных Застрахованным лицом в период его пребывания в служебной командировке по Российской Федерации, указанной в страховом полисе, по согласованию с Сервисной компанией, в связи с наступлением следующих событий: </w:t>
      </w:r>
    </w:p>
    <w:p w:rsidR="001305E5" w:rsidRPr="006F7CC2" w:rsidRDefault="001305E5" w:rsidP="001305E5">
      <w:pPr>
        <w:ind w:firstLine="709"/>
        <w:contextualSpacing/>
        <w:jc w:val="both"/>
        <w:rPr>
          <w:sz w:val="21"/>
          <w:szCs w:val="21"/>
        </w:rPr>
      </w:pPr>
      <w:r w:rsidRPr="006F7CC2">
        <w:rPr>
          <w:sz w:val="21"/>
          <w:szCs w:val="21"/>
        </w:rPr>
        <w:t>3.1.1. Внезапного заболевания - случившегося внезапно приступа заболевания, угрожающего жизни или здоровью Застрахованного лица и требующего неотложной медицинской помощи;</w:t>
      </w:r>
    </w:p>
    <w:p w:rsidR="001305E5" w:rsidRPr="006F7CC2" w:rsidRDefault="001305E5" w:rsidP="001305E5">
      <w:pPr>
        <w:ind w:firstLine="709"/>
        <w:contextualSpacing/>
        <w:jc w:val="both"/>
        <w:rPr>
          <w:sz w:val="21"/>
          <w:szCs w:val="21"/>
        </w:rPr>
      </w:pPr>
      <w:r w:rsidRPr="006F7CC2">
        <w:rPr>
          <w:sz w:val="21"/>
          <w:szCs w:val="21"/>
        </w:rPr>
        <w:t>3.1.2. Несчастного случая – внезапного непредвиденного внешнего события, вследствие которого Застрахованное лицо получил телесные повреждения, требующие неотложной медицинской помощи;</w:t>
      </w:r>
    </w:p>
    <w:p w:rsidR="001305E5" w:rsidRPr="006F7CC2" w:rsidRDefault="001305E5" w:rsidP="001305E5">
      <w:pPr>
        <w:ind w:firstLine="709"/>
        <w:contextualSpacing/>
        <w:jc w:val="both"/>
        <w:rPr>
          <w:sz w:val="21"/>
          <w:szCs w:val="21"/>
        </w:rPr>
      </w:pPr>
      <w:r w:rsidRPr="006F7CC2">
        <w:rPr>
          <w:sz w:val="21"/>
          <w:szCs w:val="21"/>
        </w:rPr>
        <w:t>3.1.3. Смерти Застрахованного лица в результате внезапного заболевания или несчастного случая.</w:t>
      </w:r>
    </w:p>
    <w:p w:rsidR="001305E5" w:rsidRPr="006F7CC2" w:rsidRDefault="001305E5" w:rsidP="001305E5">
      <w:pPr>
        <w:ind w:firstLine="170"/>
        <w:jc w:val="both"/>
        <w:rPr>
          <w:color w:val="000000"/>
          <w:sz w:val="21"/>
          <w:szCs w:val="21"/>
        </w:rPr>
      </w:pPr>
      <w:r w:rsidRPr="006F7CC2">
        <w:rPr>
          <w:b/>
          <w:sz w:val="21"/>
          <w:szCs w:val="21"/>
        </w:rPr>
        <w:t xml:space="preserve">         3.2. При заключении Полиса в отношении Застрахованного лица, въезжающего на территорию Российской Федерации, действует программа страхования «В+»:</w:t>
      </w:r>
      <w:r w:rsidRPr="006F7CC2">
        <w:rPr>
          <w:color w:val="000000"/>
          <w:sz w:val="21"/>
          <w:szCs w:val="21"/>
        </w:rPr>
        <w:t xml:space="preserve"> </w:t>
      </w:r>
    </w:p>
    <w:p w:rsidR="001305E5" w:rsidRPr="006F7CC2" w:rsidRDefault="001305E5" w:rsidP="001305E5">
      <w:pPr>
        <w:ind w:firstLine="170"/>
        <w:jc w:val="both"/>
        <w:rPr>
          <w:sz w:val="21"/>
          <w:szCs w:val="21"/>
        </w:rPr>
      </w:pPr>
      <w:r w:rsidRPr="006F7CC2">
        <w:rPr>
          <w:b/>
          <w:sz w:val="21"/>
          <w:szCs w:val="21"/>
        </w:rPr>
        <w:t>3.2.1.</w:t>
      </w:r>
      <w:r w:rsidRPr="006F7CC2">
        <w:rPr>
          <w:sz w:val="21"/>
          <w:szCs w:val="21"/>
        </w:rPr>
        <w:t xml:space="preserve"> </w:t>
      </w:r>
      <w:r w:rsidRPr="006F7CC2">
        <w:rPr>
          <w:b/>
          <w:sz w:val="21"/>
          <w:szCs w:val="21"/>
        </w:rPr>
        <w:t>Расходы на амбулаторное лечение</w:t>
      </w:r>
      <w:r w:rsidRPr="006F7CC2">
        <w:rPr>
          <w:sz w:val="21"/>
          <w:szCs w:val="21"/>
        </w:rPr>
        <w:t xml:space="preserve"> (включая прием врача-терапевта и/или врача специалиста), включая расходы на медицинские услуги, назначенные лечащим врачом диагностические исследования, лабораторную диагностику, рентгенологические исследования с последующим назначением лечения, назначенные врачом медикаменты, перевязочные средства и средства фиксации (гипс, бандаж), средства помощи при ходьбе (трость, костыли). </w:t>
      </w:r>
    </w:p>
    <w:p w:rsidR="001305E5" w:rsidRPr="006F7CC2" w:rsidRDefault="001305E5" w:rsidP="001305E5">
      <w:pPr>
        <w:ind w:firstLine="170"/>
        <w:jc w:val="both"/>
        <w:rPr>
          <w:sz w:val="21"/>
          <w:szCs w:val="21"/>
        </w:rPr>
      </w:pPr>
      <w:r w:rsidRPr="006F7CC2">
        <w:rPr>
          <w:sz w:val="21"/>
          <w:szCs w:val="21"/>
        </w:rPr>
        <w:t xml:space="preserve">По одному случаю, не потребовавшему госпитализации Страхователя (Застрахованного лица), Страховщик оплачивает не более 2 (двух) посещений врача или визитов в клинику. </w:t>
      </w:r>
    </w:p>
    <w:p w:rsidR="001305E5" w:rsidRPr="006F7CC2" w:rsidRDefault="001305E5" w:rsidP="001305E5">
      <w:pPr>
        <w:ind w:firstLine="170"/>
        <w:jc w:val="both"/>
        <w:rPr>
          <w:sz w:val="21"/>
          <w:szCs w:val="21"/>
        </w:rPr>
      </w:pPr>
      <w:r w:rsidRPr="006F7CC2">
        <w:rPr>
          <w:sz w:val="21"/>
          <w:szCs w:val="21"/>
        </w:rPr>
        <w:t>В случае получения Застрахованным травмы, курс лечения которой включает посещения врача для контрольных обследований, Страховщик возмещает расходы по всем посещениям врача в рамках данного курса лечения, совершенным до возвращения Застрахованного из поездки. Расходы, указанные в п. п. 3.2.4., 3.2.5.а), б), в данных случаях возмещаются аналогичным образом.</w:t>
      </w:r>
    </w:p>
    <w:p w:rsidR="001305E5" w:rsidRPr="006F7CC2" w:rsidRDefault="001305E5" w:rsidP="001305E5">
      <w:pPr>
        <w:ind w:firstLine="170"/>
        <w:jc w:val="both"/>
        <w:rPr>
          <w:sz w:val="21"/>
          <w:szCs w:val="21"/>
        </w:rPr>
      </w:pPr>
      <w:r w:rsidRPr="006F7CC2">
        <w:rPr>
          <w:sz w:val="21"/>
          <w:szCs w:val="21"/>
        </w:rPr>
        <w:t>Если на момент организованного Сервисной компанией визита врача Застрахованное лицо отсутствует по месту вызова, следующий визит врача и его услуги организуются и оплачиваются за счет Страхователя (Застрахованного лица). При этом Сервисная компания предоставляет координаты медицинского учреждения для самостоятельного обращения Застрахованного лица либо вызова врача по месту пребывания. Страхователь (Застрахованное лицо) по требованию Страховщика обязан возместить расходы, которые были произведены на организацию визита, не состоявшегося из-за отсутствия Страхователя (Застрахованного лица). Расходы на оплату консультации врача по телефону возмещаются только в том случае, если их стоимость включена в общий счет за медицинские услуги совместно со стоимостью медицинских услуг, оказанных Застрахованному лицу при посещении им врача, или при посещении Застрахованного лица врачом.</w:t>
      </w:r>
    </w:p>
    <w:p w:rsidR="001305E5" w:rsidRPr="006F7CC2" w:rsidRDefault="001305E5" w:rsidP="001305E5">
      <w:pPr>
        <w:ind w:firstLine="170"/>
        <w:jc w:val="both"/>
        <w:rPr>
          <w:sz w:val="21"/>
          <w:szCs w:val="21"/>
        </w:rPr>
      </w:pPr>
      <w:r w:rsidRPr="006F7CC2">
        <w:rPr>
          <w:b/>
          <w:sz w:val="21"/>
          <w:szCs w:val="21"/>
        </w:rPr>
        <w:t>3.2.2.</w:t>
      </w:r>
      <w:r w:rsidRPr="006F7CC2">
        <w:rPr>
          <w:sz w:val="21"/>
          <w:szCs w:val="21"/>
        </w:rPr>
        <w:t xml:space="preserve"> </w:t>
      </w:r>
      <w:r w:rsidRPr="006F7CC2">
        <w:rPr>
          <w:b/>
          <w:sz w:val="21"/>
          <w:szCs w:val="21"/>
        </w:rPr>
        <w:t>Расходы на пребывание и лечение в стационаре</w:t>
      </w:r>
      <w:r w:rsidRPr="006F7CC2">
        <w:rPr>
          <w:sz w:val="21"/>
          <w:szCs w:val="21"/>
        </w:rPr>
        <w:t xml:space="preserve"> (в палате стандартного типа), включая расходы на медицинские услуги, на проведение операций, неотложных диагностических исследований с последующим назначением лечения, а также по оплате назначенных лечащим врачом медикаментов, перевязочных средств и средств фиксации (гипс, бандаж), средства помощи при ходьбе (трость, костыли) и иных услуг.</w:t>
      </w:r>
    </w:p>
    <w:p w:rsidR="001305E5" w:rsidRPr="006F7CC2" w:rsidRDefault="001305E5" w:rsidP="001305E5">
      <w:pPr>
        <w:ind w:firstLine="170"/>
        <w:jc w:val="both"/>
        <w:rPr>
          <w:sz w:val="21"/>
          <w:szCs w:val="21"/>
        </w:rPr>
      </w:pPr>
      <w:r w:rsidRPr="006F7CC2">
        <w:rPr>
          <w:b/>
          <w:sz w:val="21"/>
          <w:szCs w:val="21"/>
        </w:rPr>
        <w:t>3.2.3.</w:t>
      </w:r>
      <w:r w:rsidRPr="006F7CC2">
        <w:rPr>
          <w:sz w:val="21"/>
          <w:szCs w:val="21"/>
        </w:rPr>
        <w:t xml:space="preserve"> </w:t>
      </w:r>
      <w:r w:rsidRPr="006F7CC2">
        <w:rPr>
          <w:b/>
          <w:sz w:val="21"/>
          <w:szCs w:val="21"/>
        </w:rPr>
        <w:t>Предоставление медицинских препаратов в чрезвычайных обстоятельствах.</w:t>
      </w:r>
      <w:r w:rsidRPr="006F7CC2">
        <w:rPr>
          <w:sz w:val="21"/>
          <w:szCs w:val="21"/>
        </w:rPr>
        <w:t xml:space="preserve"> По просьбе лечащего врача Страховщик организует, когда это возможно и разрешено законом, обеспечение Застрахованного лица лекарственными препаратами, если их нельзя приобрести по месту оказания медицинской помощи.</w:t>
      </w:r>
    </w:p>
    <w:p w:rsidR="001305E5" w:rsidRPr="006F7CC2" w:rsidRDefault="001305E5" w:rsidP="001305E5">
      <w:pPr>
        <w:ind w:firstLine="170"/>
        <w:jc w:val="both"/>
        <w:rPr>
          <w:sz w:val="21"/>
          <w:szCs w:val="21"/>
        </w:rPr>
      </w:pPr>
      <w:r w:rsidRPr="006F7CC2">
        <w:rPr>
          <w:b/>
          <w:sz w:val="21"/>
          <w:szCs w:val="21"/>
        </w:rPr>
        <w:t>3.2.4.</w:t>
      </w:r>
      <w:r w:rsidRPr="006F7CC2">
        <w:rPr>
          <w:sz w:val="21"/>
          <w:szCs w:val="21"/>
        </w:rPr>
        <w:t xml:space="preserve"> </w:t>
      </w:r>
      <w:r w:rsidRPr="006F7CC2">
        <w:rPr>
          <w:b/>
          <w:sz w:val="21"/>
          <w:szCs w:val="21"/>
        </w:rPr>
        <w:t>Расходы на предоставление услуг врача-специалиста.</w:t>
      </w:r>
      <w:r w:rsidRPr="006F7CC2">
        <w:rPr>
          <w:sz w:val="21"/>
          <w:szCs w:val="21"/>
        </w:rPr>
        <w:t xml:space="preserve"> В случае медицинской необходимости, когда лечение, оказываемое по месту оказания медицинской помощи, не дает результата, а Застрахованное лицо нетранспортабельно, Страховщик организует выезд к Страхователю (Застрахованному лицу) врача-специалиста при условии, что врач необходимой специальности отсутствует в данном лечебном учреждении. Организация консультации врачом-специалистом выполняется только, если он практикует на территории страхования, а также, если это не противоречит законодательству, принятому на территории страхования и принятой деловой практике.</w:t>
      </w:r>
    </w:p>
    <w:p w:rsidR="001305E5" w:rsidRPr="006F7CC2" w:rsidRDefault="001305E5" w:rsidP="001305E5">
      <w:pPr>
        <w:ind w:firstLine="170"/>
        <w:jc w:val="both"/>
        <w:rPr>
          <w:sz w:val="21"/>
          <w:szCs w:val="21"/>
        </w:rPr>
      </w:pPr>
      <w:r w:rsidRPr="006F7CC2">
        <w:rPr>
          <w:b/>
          <w:sz w:val="21"/>
          <w:szCs w:val="21"/>
        </w:rPr>
        <w:lastRenderedPageBreak/>
        <w:t>3.2.5.</w:t>
      </w:r>
      <w:r w:rsidRPr="006F7CC2">
        <w:rPr>
          <w:sz w:val="21"/>
          <w:szCs w:val="21"/>
        </w:rPr>
        <w:t xml:space="preserve"> </w:t>
      </w:r>
      <w:r w:rsidRPr="006F7CC2">
        <w:rPr>
          <w:b/>
          <w:sz w:val="21"/>
          <w:szCs w:val="21"/>
        </w:rPr>
        <w:t>Медико-транспортные расходы и расходы на медицинскую репатриацию:</w:t>
      </w:r>
    </w:p>
    <w:p w:rsidR="001305E5" w:rsidRPr="006F7CC2" w:rsidRDefault="001305E5" w:rsidP="001305E5">
      <w:pPr>
        <w:ind w:firstLine="170"/>
        <w:jc w:val="both"/>
        <w:rPr>
          <w:sz w:val="21"/>
          <w:szCs w:val="21"/>
        </w:rPr>
      </w:pPr>
      <w:r w:rsidRPr="006F7CC2">
        <w:rPr>
          <w:sz w:val="21"/>
          <w:szCs w:val="21"/>
        </w:rPr>
        <w:t xml:space="preserve">а) транспортировка внутри страны пребывания по экстренным и неотложным обстоятельствам в профильное ЛПУ на территории страхования. Вид транспортировки (машина "скорой помощи" или иное транспортное средство) определяет врач Сервисной компании или лечащий врач в зависимости от объективного состояния пациента и места его нахождения, в том числе с учетом стандартов оказания медицинской помощи на территории Российской Федерации. </w:t>
      </w:r>
    </w:p>
    <w:p w:rsidR="001305E5" w:rsidRPr="006F7CC2" w:rsidRDefault="001305E5" w:rsidP="001305E5">
      <w:pPr>
        <w:ind w:firstLine="170"/>
        <w:jc w:val="both"/>
        <w:rPr>
          <w:sz w:val="21"/>
          <w:szCs w:val="21"/>
        </w:rPr>
      </w:pPr>
      <w:r w:rsidRPr="006F7CC2">
        <w:rPr>
          <w:sz w:val="21"/>
          <w:szCs w:val="21"/>
        </w:rPr>
        <w:t xml:space="preserve">Трансфер до транспортного узла (аэропорт/порт/вокзал) на территории страхования в покрытие не входит и возмещению не подлежит. </w:t>
      </w:r>
    </w:p>
    <w:p w:rsidR="001305E5" w:rsidRPr="006F7CC2" w:rsidRDefault="001305E5" w:rsidP="001305E5">
      <w:pPr>
        <w:ind w:firstLine="170"/>
        <w:jc w:val="both"/>
        <w:rPr>
          <w:sz w:val="21"/>
          <w:szCs w:val="21"/>
        </w:rPr>
      </w:pPr>
      <w:r w:rsidRPr="006F7CC2">
        <w:rPr>
          <w:sz w:val="21"/>
          <w:szCs w:val="21"/>
        </w:rPr>
        <w:t>б) медико-транспортные расходы оплачиваются также в случае, если транспортировка была осуществлена машиной скорой помощи при спасении жизни Застрахованного лица в ситуации, когда состояние здоровья Застрахованного лица не позволяло ему самостоятельно предварительно связаться с Сервисной компанией.</w:t>
      </w:r>
    </w:p>
    <w:p w:rsidR="001305E5" w:rsidRPr="006F7CC2" w:rsidRDefault="001305E5" w:rsidP="001305E5">
      <w:pPr>
        <w:ind w:firstLine="170"/>
        <w:jc w:val="both"/>
        <w:rPr>
          <w:sz w:val="21"/>
          <w:szCs w:val="21"/>
        </w:rPr>
      </w:pPr>
      <w:r w:rsidRPr="006F7CC2">
        <w:rPr>
          <w:sz w:val="21"/>
          <w:szCs w:val="21"/>
        </w:rPr>
        <w:t>в) расходы на медицинскую репатриацию (эвакуацию) Застрахованного лица оплачиваются Страховщиком, включая расходы на сопровождение медицинским персоналом, если такое сопровождение предписано лечащим врачом, до ближайшего к постоянному месту жительства Застрахованного лица аэропорта или вокзала, или порта (далее - транспортного узла) в стране постоянного проживания.</w:t>
      </w:r>
    </w:p>
    <w:p w:rsidR="001305E5" w:rsidRPr="006F7CC2" w:rsidRDefault="001305E5" w:rsidP="001305E5">
      <w:pPr>
        <w:ind w:firstLine="170"/>
        <w:jc w:val="both"/>
        <w:rPr>
          <w:sz w:val="21"/>
          <w:szCs w:val="21"/>
        </w:rPr>
      </w:pPr>
      <w:r w:rsidRPr="006F7CC2">
        <w:rPr>
          <w:sz w:val="21"/>
          <w:szCs w:val="21"/>
        </w:rPr>
        <w:t>г) в случае задержки медицинской репатриации Застрахованного, по причинам, не зависящим от Застрахованного (Страхователя) в период между датами первоначально предполагавшейся и фактической медицинской репатриации Страховщиком возмещаются расходы по:</w:t>
      </w:r>
    </w:p>
    <w:p w:rsidR="001305E5" w:rsidRPr="006F7CC2" w:rsidRDefault="001305E5" w:rsidP="001305E5">
      <w:pPr>
        <w:ind w:firstLine="170"/>
        <w:jc w:val="both"/>
        <w:rPr>
          <w:sz w:val="21"/>
          <w:szCs w:val="21"/>
        </w:rPr>
      </w:pPr>
      <w:r w:rsidRPr="006F7CC2">
        <w:rPr>
          <w:sz w:val="21"/>
          <w:szCs w:val="21"/>
        </w:rPr>
        <w:t>- проживанию Застрахованного вне стационара в период между датами выписки и репатриации в общей сумме не более суммы в российских рублях, эквивалентной 400 долларам США/ЕВРО и в размере не более суммы в российских рублях, эквивалентной 100 долларам США/Евро (в зависимости от выбранной валюты страхования) за день проживания;</w:t>
      </w:r>
    </w:p>
    <w:p w:rsidR="001305E5" w:rsidRPr="006F7CC2" w:rsidRDefault="001305E5" w:rsidP="001305E5">
      <w:pPr>
        <w:ind w:firstLine="170"/>
        <w:jc w:val="both"/>
        <w:rPr>
          <w:sz w:val="21"/>
          <w:szCs w:val="21"/>
        </w:rPr>
      </w:pPr>
      <w:r w:rsidRPr="006F7CC2">
        <w:rPr>
          <w:sz w:val="21"/>
          <w:szCs w:val="21"/>
        </w:rPr>
        <w:t>- продолжению госпитализации Застрахованного до даты репатриации в общей сумме не более суммы в российских рублях, эквивалентной 400 долларам и в размере не более суммы в российских рублях, эквивалентной 100 долларам США/ЕВРО (в зависимости от выбранной валюты страхования) за день госпитализации, необходимость которой подтверждена документально.</w:t>
      </w:r>
    </w:p>
    <w:p w:rsidR="001305E5" w:rsidRPr="006F7CC2" w:rsidRDefault="001305E5" w:rsidP="001305E5">
      <w:pPr>
        <w:ind w:firstLine="170"/>
        <w:jc w:val="both"/>
        <w:rPr>
          <w:sz w:val="21"/>
          <w:szCs w:val="21"/>
        </w:rPr>
      </w:pPr>
      <w:r w:rsidRPr="006F7CC2">
        <w:rPr>
          <w:b/>
          <w:sz w:val="21"/>
          <w:szCs w:val="21"/>
        </w:rPr>
        <w:t>3.2.6.</w:t>
      </w:r>
      <w:r w:rsidRPr="006F7CC2">
        <w:rPr>
          <w:sz w:val="21"/>
          <w:szCs w:val="21"/>
        </w:rPr>
        <w:t xml:space="preserve"> </w:t>
      </w:r>
      <w:r w:rsidRPr="006F7CC2">
        <w:rPr>
          <w:b/>
          <w:sz w:val="21"/>
          <w:szCs w:val="21"/>
        </w:rPr>
        <w:t>Расходы на репатриацию тела в случае смерти</w:t>
      </w:r>
      <w:r w:rsidRPr="006F7CC2">
        <w:rPr>
          <w:sz w:val="21"/>
          <w:szCs w:val="21"/>
        </w:rPr>
        <w:t xml:space="preserve"> Застрахованного лица - расходы на репатриацию тела Застрахованного лица, смерть которого наступила в результате внезапного заболевания или несчастного случая в течение срока страхования на территории Российской Федерации до ближайшего к его постоянному месту жительства аэропорта или вокзала, или порта (далее - транспортного узла) в стране постоянного проживания. </w:t>
      </w:r>
    </w:p>
    <w:p w:rsidR="001305E5" w:rsidRPr="006F7CC2" w:rsidRDefault="001305E5" w:rsidP="001305E5">
      <w:pPr>
        <w:ind w:firstLine="170"/>
        <w:jc w:val="both"/>
        <w:rPr>
          <w:sz w:val="21"/>
          <w:szCs w:val="21"/>
        </w:rPr>
      </w:pPr>
      <w:r w:rsidRPr="006F7CC2">
        <w:rPr>
          <w:sz w:val="21"/>
          <w:szCs w:val="21"/>
        </w:rPr>
        <w:t>Расходы на репатриацию включают в себя оплату организации репатриации тела, необходимую подготовку тела для репатриации, покупку необходимого для перевозки гроба, перевозку останков. Репатриация тела осуществляется в соответствии с международными стандартами. По согласованию с родственниками умершего Застрахованного лица репатриация тела может быть заменена кремацией на территории страхования и транспортировкой урны с прахом с территории Российской Федерации до ближайшего к постоянному месту жительства Застрахованного лица транспортного узла в стране постоянного проживания.</w:t>
      </w:r>
    </w:p>
    <w:p w:rsidR="001305E5" w:rsidRPr="006F7CC2" w:rsidRDefault="001305E5" w:rsidP="001305E5">
      <w:pPr>
        <w:ind w:firstLine="170"/>
        <w:jc w:val="both"/>
        <w:rPr>
          <w:sz w:val="21"/>
          <w:szCs w:val="21"/>
        </w:rPr>
      </w:pPr>
      <w:r w:rsidRPr="006F7CC2">
        <w:rPr>
          <w:sz w:val="21"/>
          <w:szCs w:val="21"/>
        </w:rPr>
        <w:t>Репатриация тела (или урны с прахом) организуется только Сервисной компанией по согласованию со Страховщиком. Расходы по организации похорон и погребению не возмещаются.</w:t>
      </w:r>
    </w:p>
    <w:p w:rsidR="001305E5" w:rsidRPr="006F7CC2" w:rsidRDefault="001305E5" w:rsidP="001305E5">
      <w:pPr>
        <w:ind w:firstLine="170"/>
        <w:jc w:val="both"/>
        <w:rPr>
          <w:sz w:val="21"/>
          <w:szCs w:val="21"/>
        </w:rPr>
      </w:pPr>
      <w:r w:rsidRPr="006F7CC2">
        <w:rPr>
          <w:b/>
          <w:sz w:val="21"/>
          <w:szCs w:val="21"/>
        </w:rPr>
        <w:t>3.3.1.</w:t>
      </w:r>
      <w:r w:rsidRPr="006F7CC2">
        <w:rPr>
          <w:sz w:val="21"/>
          <w:szCs w:val="21"/>
        </w:rPr>
        <w:t xml:space="preserve"> </w:t>
      </w:r>
      <w:r w:rsidRPr="006F7CC2">
        <w:rPr>
          <w:b/>
          <w:sz w:val="21"/>
          <w:szCs w:val="21"/>
        </w:rPr>
        <w:t>Расходы  на экстренную стоматологическую помощь</w:t>
      </w:r>
      <w:r w:rsidRPr="006F7CC2">
        <w:rPr>
          <w:sz w:val="21"/>
          <w:szCs w:val="21"/>
        </w:rPr>
        <w:t xml:space="preserve"> при возникновении острой боли или при несчастном случае (за исключением: зубопротезирования, замены старых пломб, любого лечения ранее </w:t>
      </w:r>
      <w:proofErr w:type="spellStart"/>
      <w:r w:rsidRPr="006F7CC2">
        <w:rPr>
          <w:sz w:val="21"/>
          <w:szCs w:val="21"/>
        </w:rPr>
        <w:t>депульпированных</w:t>
      </w:r>
      <w:proofErr w:type="spellEnd"/>
      <w:r w:rsidRPr="006F7CC2">
        <w:rPr>
          <w:sz w:val="21"/>
          <w:szCs w:val="21"/>
        </w:rPr>
        <w:t xml:space="preserve"> зубов, лечения </w:t>
      </w:r>
      <w:proofErr w:type="spellStart"/>
      <w:r w:rsidRPr="006F7CC2">
        <w:rPr>
          <w:sz w:val="21"/>
          <w:szCs w:val="21"/>
        </w:rPr>
        <w:t>парадонтоза</w:t>
      </w:r>
      <w:proofErr w:type="spellEnd"/>
      <w:r w:rsidRPr="006F7CC2">
        <w:rPr>
          <w:sz w:val="21"/>
          <w:szCs w:val="21"/>
        </w:rPr>
        <w:t xml:space="preserve">, </w:t>
      </w:r>
      <w:proofErr w:type="spellStart"/>
      <w:r w:rsidRPr="006F7CC2">
        <w:rPr>
          <w:sz w:val="21"/>
          <w:szCs w:val="21"/>
        </w:rPr>
        <w:t>ортодонтического</w:t>
      </w:r>
      <w:proofErr w:type="spellEnd"/>
      <w:r w:rsidRPr="006F7CC2">
        <w:rPr>
          <w:sz w:val="21"/>
          <w:szCs w:val="21"/>
        </w:rPr>
        <w:t xml:space="preserve"> лечения, синдрома </w:t>
      </w:r>
      <w:proofErr w:type="spellStart"/>
      <w:r w:rsidRPr="006F7CC2">
        <w:rPr>
          <w:sz w:val="21"/>
          <w:szCs w:val="21"/>
        </w:rPr>
        <w:t>Костена</w:t>
      </w:r>
      <w:proofErr w:type="spellEnd"/>
      <w:r w:rsidRPr="006F7CC2">
        <w:rPr>
          <w:sz w:val="21"/>
          <w:szCs w:val="21"/>
        </w:rPr>
        <w:t>, синдрома болевой дисфункции височно-нижнечелюстного сустава) а именно: стоматологический осмотр, рентгеновское исследование, удаление или пломбирование зубов, расходы, связанные с болеутоляющим лечением или удалением зуба в результате несчастного случая, при остром воспалении зуба, а также лечение острых заболеваний окружающих зуб тканей, в том числе стоматита, гингивита, флегмоны.</w:t>
      </w:r>
    </w:p>
    <w:p w:rsidR="001305E5" w:rsidRPr="006F7CC2" w:rsidRDefault="001305E5" w:rsidP="001305E5">
      <w:pPr>
        <w:ind w:firstLine="170"/>
        <w:jc w:val="both"/>
        <w:rPr>
          <w:sz w:val="21"/>
          <w:szCs w:val="21"/>
        </w:rPr>
      </w:pPr>
      <w:r w:rsidRPr="006F7CC2">
        <w:rPr>
          <w:sz w:val="21"/>
          <w:szCs w:val="21"/>
        </w:rPr>
        <w:t>Расходы на экстренную стоматологическую помощь возмещаются в размере, не более суммы в российских рублях, эквивалентной 200 (двухсот) долларов США/ЕВРО, в зависимости от выбранной валюты страхования. Указанный лимит возмещаемых расходов устанавливается на весь период страхования.</w:t>
      </w:r>
    </w:p>
    <w:p w:rsidR="00F802A6" w:rsidRDefault="00F802A6" w:rsidP="001305E5">
      <w:pPr>
        <w:ind w:left="720"/>
        <w:contextualSpacing/>
        <w:jc w:val="center"/>
        <w:rPr>
          <w:b/>
          <w:sz w:val="21"/>
          <w:szCs w:val="21"/>
        </w:rPr>
      </w:pPr>
    </w:p>
    <w:p w:rsidR="001305E5" w:rsidRPr="006F7CC2" w:rsidRDefault="001305E5" w:rsidP="001305E5">
      <w:pPr>
        <w:ind w:left="720"/>
        <w:contextualSpacing/>
        <w:jc w:val="center"/>
        <w:rPr>
          <w:b/>
          <w:sz w:val="21"/>
          <w:szCs w:val="21"/>
        </w:rPr>
      </w:pPr>
      <w:r w:rsidRPr="006F7CC2">
        <w:rPr>
          <w:b/>
          <w:sz w:val="21"/>
          <w:szCs w:val="21"/>
        </w:rPr>
        <w:t>4. ИСКЛЮЧЕНИЯ ИЗ СТРАХОВАНИЯ</w:t>
      </w:r>
    </w:p>
    <w:p w:rsidR="001305E5" w:rsidRPr="006F7CC2" w:rsidRDefault="001305E5" w:rsidP="001305E5">
      <w:pPr>
        <w:ind w:firstLine="170"/>
        <w:jc w:val="both"/>
        <w:rPr>
          <w:sz w:val="21"/>
          <w:szCs w:val="21"/>
        </w:rPr>
      </w:pPr>
      <w:r w:rsidRPr="006F7CC2">
        <w:rPr>
          <w:sz w:val="21"/>
          <w:szCs w:val="21"/>
        </w:rPr>
        <w:t xml:space="preserve">4.1. Согласно настоящим Условиям страхования, не являются страховыми рисками и не входят в объем страхового покрытия, как по основным программам страхования, так и по дополнительным программам страхования, любые события: </w:t>
      </w:r>
    </w:p>
    <w:p w:rsidR="001305E5" w:rsidRPr="006F7CC2" w:rsidRDefault="001305E5" w:rsidP="001305E5">
      <w:pPr>
        <w:ind w:firstLine="170"/>
        <w:jc w:val="both"/>
        <w:rPr>
          <w:sz w:val="21"/>
          <w:szCs w:val="21"/>
        </w:rPr>
      </w:pPr>
      <w:r w:rsidRPr="006F7CC2">
        <w:rPr>
          <w:sz w:val="21"/>
          <w:szCs w:val="21"/>
        </w:rPr>
        <w:t>4.1.1. Произошедшие вследствие следующих обстоятельств:</w:t>
      </w:r>
    </w:p>
    <w:p w:rsidR="001305E5" w:rsidRPr="006F7CC2" w:rsidRDefault="001305E5" w:rsidP="001305E5">
      <w:pPr>
        <w:ind w:firstLine="170"/>
        <w:jc w:val="both"/>
        <w:rPr>
          <w:sz w:val="21"/>
          <w:szCs w:val="21"/>
        </w:rPr>
      </w:pPr>
      <w:r w:rsidRPr="006F7CC2">
        <w:rPr>
          <w:sz w:val="21"/>
          <w:szCs w:val="21"/>
        </w:rPr>
        <w:t>4.1.1.1. Прямого или косвенного воздействия ядерного взрыва, ионизирующей радиации, радиоактивной зараженности, любого вида излучения;</w:t>
      </w:r>
    </w:p>
    <w:p w:rsidR="001305E5" w:rsidRPr="006F7CC2" w:rsidRDefault="001305E5" w:rsidP="001305E5">
      <w:pPr>
        <w:ind w:firstLine="170"/>
        <w:jc w:val="both"/>
        <w:rPr>
          <w:sz w:val="21"/>
          <w:szCs w:val="21"/>
        </w:rPr>
      </w:pPr>
      <w:r w:rsidRPr="006F7CC2">
        <w:rPr>
          <w:sz w:val="21"/>
          <w:szCs w:val="21"/>
        </w:rPr>
        <w:t>4.1.1.2. Военных действий, а также маневров или иных военных мероприятий;</w:t>
      </w:r>
    </w:p>
    <w:p w:rsidR="001305E5" w:rsidRPr="006F7CC2" w:rsidRDefault="001305E5" w:rsidP="001305E5">
      <w:pPr>
        <w:ind w:firstLine="170"/>
        <w:jc w:val="both"/>
        <w:rPr>
          <w:sz w:val="21"/>
          <w:szCs w:val="21"/>
        </w:rPr>
      </w:pPr>
      <w:r w:rsidRPr="006F7CC2">
        <w:rPr>
          <w:sz w:val="21"/>
          <w:szCs w:val="21"/>
        </w:rPr>
        <w:lastRenderedPageBreak/>
        <w:t>4.1.1.3. Гражданской войны, народных волнений всякого рода или забастовок;</w:t>
      </w:r>
    </w:p>
    <w:p w:rsidR="001305E5" w:rsidRPr="006F7CC2" w:rsidRDefault="001305E5" w:rsidP="001305E5">
      <w:pPr>
        <w:ind w:firstLine="170"/>
        <w:jc w:val="both"/>
        <w:rPr>
          <w:sz w:val="21"/>
          <w:szCs w:val="21"/>
        </w:rPr>
      </w:pPr>
      <w:r w:rsidRPr="006F7CC2">
        <w:rPr>
          <w:sz w:val="21"/>
          <w:szCs w:val="21"/>
        </w:rPr>
        <w:t>4.1.1.4. Конфискации, реквизиции или уничтожения имущества по распоряжению властей;</w:t>
      </w:r>
    </w:p>
    <w:p w:rsidR="001305E5" w:rsidRPr="006F7CC2" w:rsidRDefault="001305E5" w:rsidP="001305E5">
      <w:pPr>
        <w:ind w:firstLine="170"/>
        <w:jc w:val="both"/>
        <w:rPr>
          <w:sz w:val="21"/>
          <w:szCs w:val="21"/>
        </w:rPr>
      </w:pPr>
      <w:r w:rsidRPr="006F7CC2">
        <w:rPr>
          <w:sz w:val="21"/>
          <w:szCs w:val="21"/>
        </w:rPr>
        <w:t>4.1.1.5. Явлений стихийного характера (наводнений, землетрясения, дождей интенсивностью 30 мм в час и более, оползней, заносов, пожаров, событий, призванных в установленном порядке чрезвычайными), а также загрязнения окружающей среды, эпидемий, введения карантина (если иное не предусмотрено договором страхования), препятствующих выполнению Страховщиком своих обязательств и иных форс-мажорных обстоятельств;</w:t>
      </w:r>
    </w:p>
    <w:p w:rsidR="001305E5" w:rsidRPr="006F7CC2" w:rsidRDefault="001305E5" w:rsidP="001305E5">
      <w:pPr>
        <w:ind w:firstLine="170"/>
        <w:jc w:val="both"/>
        <w:rPr>
          <w:sz w:val="21"/>
          <w:szCs w:val="21"/>
        </w:rPr>
      </w:pPr>
      <w:r w:rsidRPr="006F7CC2">
        <w:rPr>
          <w:sz w:val="21"/>
          <w:szCs w:val="21"/>
        </w:rPr>
        <w:t>4.1.1.6. Решений органов государственной власти или местного самоуправления, препятствующих выполнению Страховщиком своих обязательств и иных форс-мажорных обстоятельств.</w:t>
      </w:r>
    </w:p>
    <w:p w:rsidR="001305E5" w:rsidRPr="006F7CC2" w:rsidRDefault="001305E5" w:rsidP="001305E5">
      <w:pPr>
        <w:ind w:firstLine="170"/>
        <w:jc w:val="both"/>
        <w:rPr>
          <w:sz w:val="21"/>
          <w:szCs w:val="21"/>
        </w:rPr>
      </w:pPr>
      <w:r w:rsidRPr="006F7CC2">
        <w:rPr>
          <w:sz w:val="21"/>
          <w:szCs w:val="21"/>
        </w:rPr>
        <w:t>4.1.1.7. Службы Страхователя (Застрахованного лица) в вооруженных силах любого государства и любых формированиях;</w:t>
      </w:r>
    </w:p>
    <w:p w:rsidR="001305E5" w:rsidRPr="006F7CC2" w:rsidRDefault="001305E5" w:rsidP="001305E5">
      <w:pPr>
        <w:ind w:firstLine="170"/>
        <w:jc w:val="both"/>
        <w:rPr>
          <w:sz w:val="21"/>
          <w:szCs w:val="21"/>
        </w:rPr>
      </w:pPr>
      <w:r w:rsidRPr="006F7CC2">
        <w:rPr>
          <w:sz w:val="21"/>
          <w:szCs w:val="21"/>
        </w:rPr>
        <w:t>4.1.1.8. Нарушения Застрахованным лицом правил техники безопасности при выполнении работ по найму или выполнения работы, не предусмотренной в условиях его контракта с работодателем (для выезжающих на работу по найму);</w:t>
      </w:r>
    </w:p>
    <w:p w:rsidR="001305E5" w:rsidRPr="006F7CC2" w:rsidRDefault="001305E5" w:rsidP="001305E5">
      <w:pPr>
        <w:ind w:firstLine="170"/>
        <w:jc w:val="both"/>
        <w:rPr>
          <w:sz w:val="21"/>
          <w:szCs w:val="21"/>
        </w:rPr>
      </w:pPr>
      <w:r w:rsidRPr="006F7CC2">
        <w:rPr>
          <w:sz w:val="21"/>
          <w:szCs w:val="21"/>
        </w:rPr>
        <w:t>4.1.1.9. Несоблюдения работодателем условий контракта (договора) или вины работодателя (для выезжающих на работу по найму).</w:t>
      </w:r>
    </w:p>
    <w:p w:rsidR="001305E5" w:rsidRPr="006F7CC2" w:rsidRDefault="001305E5" w:rsidP="001305E5">
      <w:pPr>
        <w:ind w:firstLine="170"/>
        <w:jc w:val="both"/>
        <w:rPr>
          <w:sz w:val="21"/>
          <w:szCs w:val="21"/>
        </w:rPr>
      </w:pPr>
      <w:r w:rsidRPr="006F7CC2">
        <w:rPr>
          <w:sz w:val="21"/>
          <w:szCs w:val="21"/>
        </w:rPr>
        <w:t>4.1.2. Признаки которых имели место до начала действия Договора страхования и/или после даты окончания срока страхования, а также наступили в период его действии и проявились у Застрахованного лица при следующих обстоятельствах:</w:t>
      </w:r>
    </w:p>
    <w:p w:rsidR="001305E5" w:rsidRPr="006F7CC2" w:rsidRDefault="001305E5" w:rsidP="001305E5">
      <w:pPr>
        <w:ind w:firstLine="170"/>
        <w:jc w:val="both"/>
        <w:rPr>
          <w:sz w:val="21"/>
          <w:szCs w:val="21"/>
        </w:rPr>
      </w:pPr>
      <w:r w:rsidRPr="006F7CC2">
        <w:rPr>
          <w:sz w:val="21"/>
          <w:szCs w:val="21"/>
        </w:rPr>
        <w:t>4.1.2.1. Употребления алкогольных, наркотических средств или иных психоактивных веществ при наличии причинно-следственной связи между употреблением указанных веществ и наступившим событием;</w:t>
      </w:r>
    </w:p>
    <w:p w:rsidR="001305E5" w:rsidRPr="006F7CC2" w:rsidRDefault="001305E5" w:rsidP="001305E5">
      <w:pPr>
        <w:ind w:firstLine="170"/>
        <w:jc w:val="both"/>
        <w:rPr>
          <w:sz w:val="21"/>
          <w:szCs w:val="21"/>
        </w:rPr>
      </w:pPr>
      <w:r w:rsidRPr="006F7CC2">
        <w:rPr>
          <w:sz w:val="21"/>
          <w:szCs w:val="21"/>
        </w:rPr>
        <w:t>4.1.2.2. Проявления, обострения или осложнения нервного или психического заболевания, в том числе, развившихся вследствие врожденных аномалий, родовых травм, задержки психического развития и умственной отсталости, расстройства поведения (неврозов, панических атак, депрессии, истерических синдромов, расстройств сна), эпизодических или пароксизмальных расстройств нервной системы, судорожных (эпилептиформных) припадков (за исключением фебрильных судорог у детей до 10 лет включительно);</w:t>
      </w:r>
    </w:p>
    <w:p w:rsidR="001305E5" w:rsidRPr="006F7CC2" w:rsidRDefault="001305E5" w:rsidP="001305E5">
      <w:pPr>
        <w:ind w:firstLine="170"/>
        <w:jc w:val="both"/>
        <w:rPr>
          <w:sz w:val="21"/>
          <w:szCs w:val="21"/>
        </w:rPr>
      </w:pPr>
      <w:r w:rsidRPr="006F7CC2">
        <w:rPr>
          <w:sz w:val="21"/>
          <w:szCs w:val="21"/>
        </w:rPr>
        <w:t>4.1.2.3. Совершения или попытки совершения Застрахованным противоправного действия, находящегося в причинно-следственной связи с наступлением события;</w:t>
      </w:r>
    </w:p>
    <w:p w:rsidR="001305E5" w:rsidRPr="006F7CC2" w:rsidRDefault="001305E5" w:rsidP="001305E5">
      <w:pPr>
        <w:ind w:firstLine="170"/>
        <w:jc w:val="both"/>
        <w:rPr>
          <w:sz w:val="21"/>
          <w:szCs w:val="21"/>
        </w:rPr>
      </w:pPr>
      <w:r w:rsidRPr="006F7CC2">
        <w:rPr>
          <w:sz w:val="21"/>
          <w:szCs w:val="21"/>
        </w:rPr>
        <w:t>4.1.2.4. Самоубийства, покушения на самоубийство, умышленного членовредительства или несоблюдения правил техники безопасности, в том числе инструкций, размещенных на информационных стендах общественных мест страны пребывания;</w:t>
      </w:r>
    </w:p>
    <w:p w:rsidR="001305E5" w:rsidRPr="006F7CC2" w:rsidRDefault="001305E5" w:rsidP="001305E5">
      <w:pPr>
        <w:ind w:firstLine="170"/>
        <w:jc w:val="both"/>
        <w:rPr>
          <w:sz w:val="21"/>
          <w:szCs w:val="21"/>
        </w:rPr>
      </w:pPr>
      <w:r w:rsidRPr="006F7CC2">
        <w:rPr>
          <w:sz w:val="21"/>
          <w:szCs w:val="21"/>
        </w:rPr>
        <w:t>4.1.2.5. Воздействия любого вида излучения, кроме солнечного (солнечные ожоги, фотодерматиты, солнечная аллергия, тепловой удар, перегрев – Страховщик оплачивает не более одного визита в клинику);</w:t>
      </w:r>
    </w:p>
    <w:p w:rsidR="001305E5" w:rsidRPr="006F7CC2" w:rsidRDefault="001305E5" w:rsidP="001305E5">
      <w:pPr>
        <w:ind w:firstLine="170"/>
        <w:jc w:val="both"/>
        <w:rPr>
          <w:sz w:val="21"/>
          <w:szCs w:val="21"/>
        </w:rPr>
      </w:pPr>
      <w:r w:rsidRPr="006F7CC2">
        <w:rPr>
          <w:sz w:val="21"/>
          <w:szCs w:val="21"/>
        </w:rPr>
        <w:t>4.1.2.6. Проявления и осложнения ВИЧ-инфекции, а также проявления и осложнения синдромов иммунодефицита другого происхождения;</w:t>
      </w:r>
    </w:p>
    <w:p w:rsidR="001305E5" w:rsidRPr="006F7CC2" w:rsidRDefault="001305E5" w:rsidP="001305E5">
      <w:pPr>
        <w:ind w:firstLine="170"/>
        <w:jc w:val="both"/>
        <w:rPr>
          <w:sz w:val="21"/>
          <w:szCs w:val="21"/>
        </w:rPr>
      </w:pPr>
      <w:r w:rsidRPr="006F7CC2">
        <w:rPr>
          <w:sz w:val="21"/>
          <w:szCs w:val="21"/>
        </w:rPr>
        <w:t>4.1.2.7. Проявления и осложнения заболеваний крови и кроветворных органов, в том числе вовлекающих иммунный механизм;</w:t>
      </w:r>
    </w:p>
    <w:p w:rsidR="001305E5" w:rsidRPr="006F7CC2" w:rsidRDefault="001305E5" w:rsidP="001305E5">
      <w:pPr>
        <w:ind w:firstLine="170"/>
        <w:jc w:val="both"/>
        <w:rPr>
          <w:sz w:val="21"/>
          <w:szCs w:val="21"/>
        </w:rPr>
      </w:pPr>
      <w:r w:rsidRPr="006F7CC2">
        <w:rPr>
          <w:sz w:val="21"/>
          <w:szCs w:val="21"/>
        </w:rPr>
        <w:t>4.1.2.8. Проявления и осложнения:</w:t>
      </w:r>
    </w:p>
    <w:p w:rsidR="001305E5" w:rsidRPr="006F7CC2" w:rsidRDefault="001305E5" w:rsidP="001305E5">
      <w:pPr>
        <w:ind w:left="165" w:hanging="165"/>
        <w:jc w:val="both"/>
        <w:rPr>
          <w:sz w:val="21"/>
          <w:szCs w:val="21"/>
        </w:rPr>
      </w:pPr>
      <w:r w:rsidRPr="006F7CC2">
        <w:rPr>
          <w:sz w:val="21"/>
          <w:szCs w:val="21"/>
        </w:rPr>
        <w:t xml:space="preserve">– </w:t>
      </w:r>
      <w:r w:rsidRPr="006F7CC2">
        <w:rPr>
          <w:sz w:val="21"/>
          <w:szCs w:val="21"/>
        </w:rPr>
        <w:tab/>
        <w:t>хронических заболеваний (в том числе, но не ограничиваясь, сахарного диабета, любых нарушений менструального цикла, простатита, аденомы простаты, цистита и других урологических и гинекологических заболеваний), заболеваниях, известных Страхователю (Застрахованному) к моменту заключения договора страхования, независимо от того, осуществлялось ли по ним лечение или нет;</w:t>
      </w:r>
    </w:p>
    <w:p w:rsidR="001305E5" w:rsidRPr="006F7CC2" w:rsidRDefault="001305E5" w:rsidP="001305E5">
      <w:pPr>
        <w:jc w:val="both"/>
        <w:rPr>
          <w:sz w:val="21"/>
          <w:szCs w:val="21"/>
        </w:rPr>
      </w:pPr>
      <w:r w:rsidRPr="006F7CC2">
        <w:rPr>
          <w:sz w:val="21"/>
          <w:szCs w:val="21"/>
        </w:rPr>
        <w:t>– любых новообразований (доброкачественных и злокачественных);</w:t>
      </w:r>
    </w:p>
    <w:p w:rsidR="001305E5" w:rsidRPr="006F7CC2" w:rsidRDefault="001305E5" w:rsidP="001305E5">
      <w:pPr>
        <w:jc w:val="both"/>
        <w:rPr>
          <w:sz w:val="21"/>
          <w:szCs w:val="21"/>
        </w:rPr>
      </w:pPr>
      <w:r w:rsidRPr="006F7CC2">
        <w:rPr>
          <w:sz w:val="21"/>
          <w:szCs w:val="21"/>
        </w:rPr>
        <w:t>– последствий ранее полученных травм;</w:t>
      </w:r>
    </w:p>
    <w:p w:rsidR="001305E5" w:rsidRPr="006F7CC2" w:rsidRDefault="001305E5" w:rsidP="001305E5">
      <w:pPr>
        <w:ind w:left="165" w:hanging="165"/>
        <w:jc w:val="both"/>
        <w:rPr>
          <w:sz w:val="21"/>
          <w:szCs w:val="21"/>
        </w:rPr>
      </w:pPr>
      <w:r w:rsidRPr="006F7CC2">
        <w:rPr>
          <w:sz w:val="21"/>
          <w:szCs w:val="21"/>
        </w:rPr>
        <w:t xml:space="preserve">– </w:t>
      </w:r>
      <w:r w:rsidRPr="006F7CC2">
        <w:rPr>
          <w:sz w:val="21"/>
          <w:szCs w:val="21"/>
        </w:rPr>
        <w:tab/>
        <w:t>туберкулеза, лепры, вирусного гепатита, исключая гепатит "А", энцефалита, менингита, полиневрита, цирроза печени, саркоидоза;</w:t>
      </w:r>
    </w:p>
    <w:p w:rsidR="001305E5" w:rsidRPr="006F7CC2" w:rsidRDefault="001305E5" w:rsidP="001305E5">
      <w:pPr>
        <w:jc w:val="both"/>
        <w:rPr>
          <w:sz w:val="21"/>
          <w:szCs w:val="21"/>
        </w:rPr>
      </w:pPr>
      <w:r w:rsidRPr="006F7CC2">
        <w:rPr>
          <w:sz w:val="21"/>
          <w:szCs w:val="21"/>
        </w:rPr>
        <w:t>– врожденных, наследственных, аутоиммунных заболеваний;</w:t>
      </w:r>
    </w:p>
    <w:p w:rsidR="001305E5" w:rsidRPr="006F7CC2" w:rsidRDefault="001305E5" w:rsidP="001305E5">
      <w:pPr>
        <w:ind w:left="165" w:hanging="165"/>
        <w:jc w:val="both"/>
        <w:rPr>
          <w:sz w:val="21"/>
          <w:szCs w:val="21"/>
        </w:rPr>
      </w:pPr>
      <w:r w:rsidRPr="006F7CC2">
        <w:rPr>
          <w:sz w:val="21"/>
          <w:szCs w:val="21"/>
        </w:rPr>
        <w:t xml:space="preserve">– </w:t>
      </w:r>
      <w:r w:rsidRPr="006F7CC2">
        <w:rPr>
          <w:sz w:val="21"/>
          <w:szCs w:val="21"/>
        </w:rPr>
        <w:tab/>
        <w:t xml:space="preserve">системных заболеваний соединительной ткани, заболеваний крови, кожных заболеваний (псориаза, нейродермита, экземы, </w:t>
      </w:r>
      <w:proofErr w:type="spellStart"/>
      <w:r w:rsidRPr="006F7CC2">
        <w:rPr>
          <w:sz w:val="21"/>
          <w:szCs w:val="21"/>
        </w:rPr>
        <w:t>атопического</w:t>
      </w:r>
      <w:proofErr w:type="spellEnd"/>
      <w:r w:rsidRPr="006F7CC2">
        <w:rPr>
          <w:sz w:val="21"/>
          <w:szCs w:val="21"/>
        </w:rPr>
        <w:t xml:space="preserve"> дерматита), микозов независимо от клинической формы и стадии;</w:t>
      </w:r>
    </w:p>
    <w:p w:rsidR="001305E5" w:rsidRPr="006F7CC2" w:rsidRDefault="001305E5" w:rsidP="001305E5">
      <w:pPr>
        <w:ind w:left="165" w:hanging="165"/>
        <w:jc w:val="both"/>
        <w:rPr>
          <w:sz w:val="21"/>
          <w:szCs w:val="21"/>
        </w:rPr>
      </w:pPr>
      <w:r w:rsidRPr="006F7CC2">
        <w:rPr>
          <w:sz w:val="21"/>
          <w:szCs w:val="21"/>
        </w:rPr>
        <w:t xml:space="preserve">– </w:t>
      </w:r>
      <w:r w:rsidRPr="006F7CC2">
        <w:rPr>
          <w:sz w:val="21"/>
          <w:szCs w:val="21"/>
        </w:rPr>
        <w:tab/>
        <w:t>подтвержденных документально возрастных физиологических изменений, даже если их симптомы были признаны основанием для оказания медицинской помощи;</w:t>
      </w:r>
    </w:p>
    <w:p w:rsidR="001305E5" w:rsidRPr="006F7CC2" w:rsidRDefault="001305E5" w:rsidP="001305E5">
      <w:pPr>
        <w:ind w:firstLine="170"/>
        <w:jc w:val="both"/>
        <w:rPr>
          <w:sz w:val="21"/>
          <w:szCs w:val="21"/>
        </w:rPr>
      </w:pPr>
      <w:r w:rsidRPr="006F7CC2">
        <w:rPr>
          <w:sz w:val="21"/>
          <w:szCs w:val="21"/>
        </w:rPr>
        <w:t>Исключения, перечисленные в п. 4.1.2.8. не распространяются на случаи оказания медицинской помощи по спасению жизни Застрахованного лица или по проведению мер, направленных на устранение острой боли. При этом Страховщик возмещает расходы в пределах 10% от страховой суммы, предусмотренной Договором страхования для этого Застрахованного лица, или лимита ответственности, установленного в Договоре страхования.</w:t>
      </w:r>
    </w:p>
    <w:p w:rsidR="001305E5" w:rsidRPr="006F7CC2" w:rsidRDefault="001305E5" w:rsidP="001305E5">
      <w:pPr>
        <w:ind w:firstLine="170"/>
        <w:jc w:val="both"/>
        <w:rPr>
          <w:sz w:val="21"/>
          <w:szCs w:val="21"/>
        </w:rPr>
      </w:pPr>
      <w:r w:rsidRPr="006F7CC2">
        <w:rPr>
          <w:sz w:val="21"/>
          <w:szCs w:val="21"/>
        </w:rPr>
        <w:t>4.2. Страховщик в любом случае не возмещает следующие расходы:</w:t>
      </w:r>
    </w:p>
    <w:p w:rsidR="001305E5" w:rsidRPr="006F7CC2" w:rsidRDefault="001305E5" w:rsidP="001305E5">
      <w:pPr>
        <w:ind w:firstLine="170"/>
        <w:jc w:val="both"/>
        <w:rPr>
          <w:sz w:val="21"/>
          <w:szCs w:val="21"/>
        </w:rPr>
      </w:pPr>
      <w:r w:rsidRPr="006F7CC2">
        <w:rPr>
          <w:sz w:val="21"/>
          <w:szCs w:val="21"/>
        </w:rPr>
        <w:t>4.2.1. Возмещение которых не предусмотрено договором страхования (полисом);</w:t>
      </w:r>
    </w:p>
    <w:p w:rsidR="001305E5" w:rsidRPr="006F7CC2" w:rsidRDefault="001305E5" w:rsidP="001305E5">
      <w:pPr>
        <w:ind w:firstLine="170"/>
        <w:jc w:val="both"/>
        <w:rPr>
          <w:sz w:val="21"/>
          <w:szCs w:val="21"/>
        </w:rPr>
      </w:pPr>
      <w:r w:rsidRPr="006F7CC2">
        <w:rPr>
          <w:sz w:val="21"/>
          <w:szCs w:val="21"/>
        </w:rPr>
        <w:lastRenderedPageBreak/>
        <w:t>4.2.2. Не связанных непосредственно со страховым случаем и его последствиями;</w:t>
      </w:r>
    </w:p>
    <w:p w:rsidR="001305E5" w:rsidRPr="006F7CC2" w:rsidRDefault="001305E5" w:rsidP="001305E5">
      <w:pPr>
        <w:ind w:firstLine="170"/>
        <w:jc w:val="both"/>
        <w:rPr>
          <w:sz w:val="21"/>
          <w:szCs w:val="21"/>
        </w:rPr>
      </w:pPr>
      <w:r w:rsidRPr="006F7CC2">
        <w:rPr>
          <w:sz w:val="21"/>
          <w:szCs w:val="21"/>
        </w:rPr>
        <w:t>4.2.3. Любые косвенные расходы, моральный вред и упущенная выгода;</w:t>
      </w:r>
    </w:p>
    <w:p w:rsidR="001305E5" w:rsidRPr="006F7CC2" w:rsidRDefault="001305E5" w:rsidP="001305E5">
      <w:pPr>
        <w:ind w:firstLine="170"/>
        <w:jc w:val="both"/>
        <w:rPr>
          <w:sz w:val="21"/>
          <w:szCs w:val="21"/>
        </w:rPr>
      </w:pPr>
      <w:r w:rsidRPr="006F7CC2">
        <w:rPr>
          <w:sz w:val="21"/>
          <w:szCs w:val="21"/>
        </w:rPr>
        <w:t>4.2.4. Расходы по оплате комиссии за услуги банка при оплате покрываемых услуг через банк;</w:t>
      </w:r>
    </w:p>
    <w:p w:rsidR="001305E5" w:rsidRPr="006F7CC2" w:rsidRDefault="001305E5" w:rsidP="001305E5">
      <w:pPr>
        <w:ind w:firstLine="170"/>
        <w:jc w:val="both"/>
        <w:rPr>
          <w:sz w:val="21"/>
          <w:szCs w:val="21"/>
        </w:rPr>
      </w:pPr>
      <w:r w:rsidRPr="006F7CC2">
        <w:rPr>
          <w:sz w:val="21"/>
          <w:szCs w:val="21"/>
        </w:rPr>
        <w:t>4.2.5. В части их превышения над страховой суммой и лимитами возмещения, предусмотренными в договоре страхования (полисе) по данному виду расходов;</w:t>
      </w:r>
    </w:p>
    <w:p w:rsidR="001305E5" w:rsidRPr="006F7CC2" w:rsidRDefault="001305E5" w:rsidP="001305E5">
      <w:pPr>
        <w:ind w:firstLine="170"/>
        <w:jc w:val="both"/>
        <w:rPr>
          <w:sz w:val="21"/>
          <w:szCs w:val="21"/>
        </w:rPr>
      </w:pPr>
      <w:r w:rsidRPr="006F7CC2">
        <w:rPr>
          <w:sz w:val="21"/>
          <w:szCs w:val="21"/>
        </w:rPr>
        <w:t>4.2.6. В пределах франшизы, предусмотренной в договоре страхования (полисе);</w:t>
      </w:r>
    </w:p>
    <w:p w:rsidR="001305E5" w:rsidRPr="006F7CC2" w:rsidRDefault="001305E5" w:rsidP="001305E5">
      <w:pPr>
        <w:ind w:firstLine="170"/>
        <w:jc w:val="both"/>
        <w:rPr>
          <w:sz w:val="21"/>
          <w:szCs w:val="21"/>
        </w:rPr>
      </w:pPr>
      <w:r w:rsidRPr="006F7CC2">
        <w:rPr>
          <w:sz w:val="21"/>
          <w:szCs w:val="21"/>
        </w:rPr>
        <w:t>4.2.7. Расходы, понесенные Страхователем в результате события, хотя и произошедшего в течение срока действия договора страхования (полиса), но причины наступления которого начали действовать до вступления договора страхования (полиса) в силу;</w:t>
      </w:r>
    </w:p>
    <w:p w:rsidR="001305E5" w:rsidRPr="006F7CC2" w:rsidRDefault="001305E5" w:rsidP="001305E5">
      <w:pPr>
        <w:ind w:firstLine="170"/>
        <w:jc w:val="both"/>
        <w:rPr>
          <w:sz w:val="21"/>
          <w:szCs w:val="21"/>
        </w:rPr>
      </w:pPr>
      <w:r w:rsidRPr="006F7CC2">
        <w:rPr>
          <w:sz w:val="21"/>
          <w:szCs w:val="21"/>
        </w:rPr>
        <w:t>4.2.8. Расходы, возникшие в результате добровольного отказа Застрахованного лица от выполнения предписаний лечащего врача, полученных им в связи с обращением по поводу несчастного случая, внезапного заболевания;</w:t>
      </w:r>
    </w:p>
    <w:p w:rsidR="001305E5" w:rsidRPr="006F7CC2" w:rsidRDefault="001305E5" w:rsidP="001305E5">
      <w:pPr>
        <w:ind w:firstLine="170"/>
        <w:jc w:val="both"/>
        <w:rPr>
          <w:sz w:val="21"/>
          <w:szCs w:val="21"/>
        </w:rPr>
      </w:pPr>
      <w:r w:rsidRPr="006F7CC2">
        <w:rPr>
          <w:sz w:val="21"/>
          <w:szCs w:val="21"/>
        </w:rPr>
        <w:t>4.2.9. Медико-транспортные расходы в случае, если медицинская транспортировка или медицинская репатриация не организована сервисной компанией или не согласована со Страховщиком;</w:t>
      </w:r>
    </w:p>
    <w:p w:rsidR="001305E5" w:rsidRPr="006F7CC2" w:rsidRDefault="001305E5" w:rsidP="001305E5">
      <w:pPr>
        <w:ind w:firstLine="170"/>
        <w:jc w:val="both"/>
        <w:rPr>
          <w:sz w:val="21"/>
          <w:szCs w:val="21"/>
        </w:rPr>
      </w:pPr>
      <w:r w:rsidRPr="006F7CC2">
        <w:rPr>
          <w:sz w:val="21"/>
          <w:szCs w:val="21"/>
        </w:rPr>
        <w:t>4.2.10. Расходы, возникшие в результате добровольного отказа Застрахованного лица от репатриации в страну постоянного проживания.</w:t>
      </w:r>
    </w:p>
    <w:p w:rsidR="001305E5" w:rsidRPr="006F7CC2" w:rsidRDefault="001305E5" w:rsidP="001305E5">
      <w:pPr>
        <w:ind w:firstLine="170"/>
        <w:jc w:val="both"/>
        <w:rPr>
          <w:sz w:val="21"/>
          <w:szCs w:val="21"/>
        </w:rPr>
      </w:pPr>
      <w:r w:rsidRPr="006F7CC2">
        <w:rPr>
          <w:sz w:val="21"/>
          <w:szCs w:val="21"/>
        </w:rPr>
        <w:t xml:space="preserve">4.2.11. Расходы на оплату медицинского сопровождения и/или особых условий транспортировки, если уполномоченный Сервисной компанией лечащий врач подтверждает физическую возможность Застрахованного лица вернуться на место постоянного проживания в качестве обычного пассажира; </w:t>
      </w:r>
    </w:p>
    <w:p w:rsidR="001305E5" w:rsidRPr="006F7CC2" w:rsidRDefault="001305E5" w:rsidP="001305E5">
      <w:pPr>
        <w:ind w:firstLine="170"/>
        <w:jc w:val="both"/>
        <w:rPr>
          <w:sz w:val="21"/>
          <w:szCs w:val="21"/>
        </w:rPr>
      </w:pPr>
      <w:r w:rsidRPr="006F7CC2">
        <w:rPr>
          <w:sz w:val="21"/>
          <w:szCs w:val="21"/>
        </w:rPr>
        <w:t>4.2.12. Расходы на искусственное оплодотворение, лечение бесплодия, предупреждение зачатия;</w:t>
      </w:r>
    </w:p>
    <w:p w:rsidR="001305E5" w:rsidRPr="006F7CC2" w:rsidRDefault="001305E5" w:rsidP="001305E5">
      <w:pPr>
        <w:ind w:firstLine="170"/>
        <w:jc w:val="both"/>
        <w:rPr>
          <w:sz w:val="21"/>
          <w:szCs w:val="21"/>
        </w:rPr>
      </w:pPr>
      <w:r w:rsidRPr="006F7CC2">
        <w:rPr>
          <w:sz w:val="21"/>
          <w:szCs w:val="21"/>
        </w:rPr>
        <w:t>4.2.13. Расходы, которые к моменту осуществления страховой выплаты покрыты из иных источников, в том числе по гражданской ответственности виновной стороны;</w:t>
      </w:r>
    </w:p>
    <w:p w:rsidR="001305E5" w:rsidRPr="006F7CC2" w:rsidRDefault="001305E5" w:rsidP="001305E5">
      <w:pPr>
        <w:ind w:firstLine="170"/>
        <w:jc w:val="both"/>
        <w:rPr>
          <w:sz w:val="21"/>
          <w:szCs w:val="21"/>
        </w:rPr>
      </w:pPr>
      <w:r w:rsidRPr="006F7CC2">
        <w:rPr>
          <w:sz w:val="21"/>
          <w:szCs w:val="21"/>
        </w:rPr>
        <w:t>4.2.14. Входящие в стоимость и/или покрываемые какой-либо государственной или частной программой, осуществляемой в стране, где произошёл случай;</w:t>
      </w:r>
    </w:p>
    <w:p w:rsidR="001305E5" w:rsidRPr="006F7CC2" w:rsidRDefault="001305E5" w:rsidP="001305E5">
      <w:pPr>
        <w:ind w:firstLine="170"/>
        <w:jc w:val="both"/>
        <w:rPr>
          <w:sz w:val="21"/>
          <w:szCs w:val="21"/>
        </w:rPr>
      </w:pPr>
      <w:r w:rsidRPr="006F7CC2">
        <w:rPr>
          <w:sz w:val="21"/>
          <w:szCs w:val="21"/>
        </w:rPr>
        <w:t>4.2.15. Расходы за медицинские услуги, которые могут быть оплачены другим страховым полисом, имеющимся у Застрахованного;</w:t>
      </w:r>
    </w:p>
    <w:p w:rsidR="001305E5" w:rsidRPr="006F7CC2" w:rsidRDefault="001305E5" w:rsidP="001305E5">
      <w:pPr>
        <w:ind w:firstLine="170"/>
        <w:jc w:val="both"/>
        <w:rPr>
          <w:sz w:val="21"/>
          <w:szCs w:val="21"/>
        </w:rPr>
      </w:pPr>
      <w:r w:rsidRPr="006F7CC2">
        <w:rPr>
          <w:sz w:val="21"/>
          <w:szCs w:val="21"/>
        </w:rPr>
        <w:t>4.2.16. Расходы на диагностику и лечение заболеваний, передающихся половым путем, СПИД (ВИЧ-инфицированием);</w:t>
      </w:r>
    </w:p>
    <w:p w:rsidR="001305E5" w:rsidRPr="006F7CC2" w:rsidRDefault="001305E5" w:rsidP="001305E5">
      <w:pPr>
        <w:ind w:firstLine="170"/>
        <w:jc w:val="both"/>
        <w:rPr>
          <w:sz w:val="21"/>
          <w:szCs w:val="21"/>
        </w:rPr>
      </w:pPr>
      <w:r w:rsidRPr="006F7CC2">
        <w:rPr>
          <w:sz w:val="21"/>
          <w:szCs w:val="21"/>
        </w:rPr>
        <w:t>4.2.17. Расходы на оказание медицинских и медико-транспортных услуг после возвращения Застрахованного лица из Поездки, за исключением предусмотренных настоящими Условиями медико-транспортных расходов на медицинскую репатриацию Застрахованного лица или репатриацию тела Застрахованного лица до ближайшего к его постоянному месту жительства аэропорта или вокзала, или порта в стране постоянного проживания;</w:t>
      </w:r>
    </w:p>
    <w:p w:rsidR="001305E5" w:rsidRPr="006F7CC2" w:rsidRDefault="001305E5" w:rsidP="001305E5">
      <w:pPr>
        <w:ind w:firstLine="170"/>
        <w:jc w:val="both"/>
        <w:rPr>
          <w:sz w:val="21"/>
          <w:szCs w:val="21"/>
        </w:rPr>
      </w:pPr>
      <w:r w:rsidRPr="006F7CC2">
        <w:rPr>
          <w:sz w:val="21"/>
          <w:szCs w:val="21"/>
        </w:rPr>
        <w:t>4.2.18. Медицинские осмотры, медицинский уход, профилактические вакцинации, дезинфекции, врачебная экспертиза, приобретение лекарственных средств любого состава и формы и/или индивидуальных диагностических средств, не связанных с внезапным заболеванием или травмой, произошедших в период и на территории страхования.</w:t>
      </w:r>
    </w:p>
    <w:p w:rsidR="001305E5" w:rsidRPr="006F7CC2" w:rsidRDefault="001305E5" w:rsidP="001305E5">
      <w:pPr>
        <w:ind w:firstLine="170"/>
        <w:jc w:val="both"/>
        <w:rPr>
          <w:sz w:val="21"/>
          <w:szCs w:val="21"/>
        </w:rPr>
      </w:pPr>
      <w:r w:rsidRPr="006F7CC2">
        <w:rPr>
          <w:sz w:val="21"/>
          <w:szCs w:val="21"/>
        </w:rPr>
        <w:t>4.3. Если иного прямо не указано в договоре страхования (полисе), не подлежат возмещению расходы на оказание Застрахованному лицу следующих видов медицинской и иной помощи:</w:t>
      </w:r>
    </w:p>
    <w:p w:rsidR="001305E5" w:rsidRPr="006F7CC2" w:rsidRDefault="001305E5" w:rsidP="001305E5">
      <w:pPr>
        <w:ind w:firstLine="170"/>
        <w:jc w:val="both"/>
        <w:rPr>
          <w:sz w:val="21"/>
          <w:szCs w:val="21"/>
        </w:rPr>
      </w:pPr>
      <w:r w:rsidRPr="006F7CC2">
        <w:rPr>
          <w:sz w:val="21"/>
          <w:szCs w:val="21"/>
        </w:rPr>
        <w:t>4.3.1. Стоматологическая помощь, за исключением случаев, предусмотренных п. 4.1.1;</w:t>
      </w:r>
    </w:p>
    <w:p w:rsidR="001305E5" w:rsidRPr="006F7CC2" w:rsidRDefault="001305E5" w:rsidP="001305E5">
      <w:pPr>
        <w:ind w:firstLine="170"/>
        <w:jc w:val="both"/>
        <w:rPr>
          <w:sz w:val="21"/>
          <w:szCs w:val="21"/>
        </w:rPr>
      </w:pPr>
      <w:r w:rsidRPr="006F7CC2">
        <w:rPr>
          <w:sz w:val="21"/>
          <w:szCs w:val="21"/>
        </w:rPr>
        <w:t>4.3.2. Медицинская и иная помощь в связи с особо опасными инфекциями, установленными  в Перечне заболеваний, представляющих опасность для окружающих, утвержденном постановлением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в действующей редакции на дату выезда Застрахованного на территорию страхования (например, натуральная оспа, чума, сибирская язва, холера, сыпной тиф, туберкулёз и т.п.) при нарушении требований введённых карантинных мероприятий и/или объявления Всемирной Организацией Здравоохранения эпидемии или пандемии любого инфекционного заболевания;</w:t>
      </w:r>
    </w:p>
    <w:p w:rsidR="001305E5" w:rsidRPr="006F7CC2" w:rsidRDefault="001305E5" w:rsidP="001305E5">
      <w:pPr>
        <w:ind w:firstLine="170"/>
        <w:jc w:val="both"/>
        <w:rPr>
          <w:sz w:val="21"/>
          <w:szCs w:val="21"/>
        </w:rPr>
      </w:pPr>
      <w:r w:rsidRPr="006F7CC2">
        <w:rPr>
          <w:sz w:val="21"/>
          <w:szCs w:val="21"/>
        </w:rPr>
        <w:t>4.3.3 Диагностика и лечение заболеваний, любых форм гепатита, за исключением гепатита А;</w:t>
      </w:r>
    </w:p>
    <w:p w:rsidR="001305E5" w:rsidRPr="006F7CC2" w:rsidRDefault="001305E5" w:rsidP="001305E5">
      <w:pPr>
        <w:ind w:firstLine="170"/>
        <w:jc w:val="both"/>
        <w:rPr>
          <w:sz w:val="21"/>
          <w:szCs w:val="21"/>
        </w:rPr>
      </w:pPr>
      <w:r w:rsidRPr="006F7CC2">
        <w:rPr>
          <w:sz w:val="21"/>
          <w:szCs w:val="21"/>
        </w:rPr>
        <w:t>4.3.4. Медицинские услуги в связи с беременностью и/или родами, а также с прерыванием беременности. Данное исключение не распространяется на случаи, когда такие услуги оказаны при угрозе жизни Застрахованного лица в результате внезапных осложнений или несчастного случая, при этом Страховщик возмещает необходимы медицинские расходы на амбулаторное и/или стационарное лечение в размере, не превышающем сумму в российских рублях, эквивалентную 1000 долларам США/Евро (если иной размер не указан в Договоре страхования).</w:t>
      </w:r>
    </w:p>
    <w:p w:rsidR="001305E5" w:rsidRPr="006F7CC2" w:rsidRDefault="001305E5" w:rsidP="001305E5">
      <w:pPr>
        <w:ind w:firstLine="170"/>
        <w:jc w:val="both"/>
        <w:rPr>
          <w:sz w:val="21"/>
          <w:szCs w:val="21"/>
        </w:rPr>
      </w:pPr>
      <w:r w:rsidRPr="006F7CC2">
        <w:rPr>
          <w:sz w:val="21"/>
          <w:szCs w:val="21"/>
        </w:rPr>
        <w:t xml:space="preserve">В любом случае Страховщик не возмещает расходы на операции по проведение предродовых занятий, акушерские расходы, непосредственно не связанные с родами, расходы в связи с возникшими осложнениями в ходе или в результате плановых родов на дому, расходы на операцию по проведению кесарева сечения в плановом порядке, не согласованные со специалистами Страховщика как необходимые, </w:t>
      </w:r>
      <w:r w:rsidRPr="006F7CC2">
        <w:rPr>
          <w:sz w:val="21"/>
          <w:szCs w:val="21"/>
        </w:rPr>
        <w:lastRenderedPageBreak/>
        <w:t>и последующее лечение после таких родов, расходы, возникшие в связи с наблюдением, лечением, транспортировкой, эвакуацией и репатриацией новорожденного ребенка Застрахованного лица.</w:t>
      </w:r>
    </w:p>
    <w:p w:rsidR="001305E5" w:rsidRPr="006F7CC2" w:rsidRDefault="001305E5" w:rsidP="001305E5">
      <w:pPr>
        <w:ind w:firstLine="170"/>
        <w:jc w:val="both"/>
        <w:rPr>
          <w:sz w:val="21"/>
          <w:szCs w:val="21"/>
        </w:rPr>
      </w:pPr>
      <w:r w:rsidRPr="006F7CC2">
        <w:rPr>
          <w:sz w:val="21"/>
          <w:szCs w:val="21"/>
        </w:rPr>
        <w:t xml:space="preserve">Срок беременности не должен превышать 12-х недель на дату начала поездки, а случай должен произойти не позднее, чем в течение 15 дней, включительно, с момента начала поездки; </w:t>
      </w:r>
    </w:p>
    <w:p w:rsidR="001305E5" w:rsidRPr="006F7CC2" w:rsidRDefault="001305E5" w:rsidP="001305E5">
      <w:pPr>
        <w:ind w:firstLine="170"/>
        <w:jc w:val="both"/>
        <w:rPr>
          <w:sz w:val="21"/>
          <w:szCs w:val="21"/>
        </w:rPr>
      </w:pPr>
      <w:r w:rsidRPr="006F7CC2">
        <w:rPr>
          <w:sz w:val="21"/>
          <w:szCs w:val="21"/>
        </w:rPr>
        <w:t>4.3.5. Проведение профилактических мероприятий, общих медицинских осмотров, и профилактических прививок и вакцинаций за исключением расходов на введение сыворотки против столбняка, бешенства и клещевого энцефалита при возникновении риска развития инфекционного заболевания, угрожающего жизни Застрахованного лица;</w:t>
      </w:r>
    </w:p>
    <w:p w:rsidR="001305E5" w:rsidRPr="006F7CC2" w:rsidRDefault="001305E5" w:rsidP="001305E5">
      <w:pPr>
        <w:ind w:firstLine="170"/>
        <w:jc w:val="both"/>
        <w:rPr>
          <w:sz w:val="21"/>
          <w:szCs w:val="21"/>
        </w:rPr>
      </w:pPr>
      <w:r w:rsidRPr="006F7CC2">
        <w:rPr>
          <w:sz w:val="21"/>
          <w:szCs w:val="21"/>
        </w:rPr>
        <w:t>4.3.6. Связанные с проведением восстановительной хирургии и протезирование любого рода протезирование любого рода;</w:t>
      </w:r>
    </w:p>
    <w:p w:rsidR="001305E5" w:rsidRPr="006F7CC2" w:rsidRDefault="001305E5" w:rsidP="001305E5">
      <w:pPr>
        <w:ind w:firstLine="170"/>
        <w:jc w:val="both"/>
        <w:rPr>
          <w:sz w:val="21"/>
          <w:szCs w:val="21"/>
        </w:rPr>
      </w:pPr>
      <w:r w:rsidRPr="006F7CC2">
        <w:rPr>
          <w:sz w:val="21"/>
          <w:szCs w:val="21"/>
        </w:rPr>
        <w:t>4.3.7. На подбор, ремонт, изготовление очков, контактных линз, слуховых аппаратов, шейных воротников, поддерживающих повязок, протезов суставов, металлоконструкций (в том числе требуемых для проведения оперативного вмешательства), компрессионного белья и компрессионных повязок вне зависимости от наличия предписаний врача;</w:t>
      </w:r>
    </w:p>
    <w:p w:rsidR="001305E5" w:rsidRPr="006F7CC2" w:rsidRDefault="001305E5" w:rsidP="001305E5">
      <w:pPr>
        <w:ind w:firstLine="170"/>
        <w:jc w:val="both"/>
        <w:rPr>
          <w:sz w:val="21"/>
          <w:szCs w:val="21"/>
        </w:rPr>
      </w:pPr>
      <w:r w:rsidRPr="006F7CC2">
        <w:rPr>
          <w:sz w:val="21"/>
          <w:szCs w:val="21"/>
        </w:rPr>
        <w:t xml:space="preserve">4.3.8. Связанные с косметической или пластической хирургией, проводимые с эстетической или косметической целью или с целью улучшения психологического или физиологического состояния Застрахованного лица, в том числе по поводу заболевания кожи и ее придатков (вросшие ногти, мозоли, папилломы, бородавки и </w:t>
      </w:r>
      <w:proofErr w:type="spellStart"/>
      <w:r w:rsidRPr="006F7CC2">
        <w:rPr>
          <w:sz w:val="21"/>
          <w:szCs w:val="21"/>
        </w:rPr>
        <w:t>невусы</w:t>
      </w:r>
      <w:proofErr w:type="spellEnd"/>
      <w:r w:rsidRPr="006F7CC2">
        <w:rPr>
          <w:sz w:val="21"/>
          <w:szCs w:val="21"/>
        </w:rPr>
        <w:t>, кондиломы), извлечение инородных предметов, за исключением непосредственно угрожающих жизни Застрахованного;</w:t>
      </w:r>
    </w:p>
    <w:p w:rsidR="001305E5" w:rsidRPr="006F7CC2" w:rsidRDefault="001305E5" w:rsidP="001305E5">
      <w:pPr>
        <w:ind w:firstLine="170"/>
        <w:jc w:val="both"/>
        <w:rPr>
          <w:sz w:val="21"/>
          <w:szCs w:val="21"/>
        </w:rPr>
      </w:pPr>
      <w:r w:rsidRPr="006F7CC2">
        <w:rPr>
          <w:sz w:val="21"/>
          <w:szCs w:val="21"/>
        </w:rPr>
        <w:t xml:space="preserve">4.3.9. Психоаналитического, психотерапевтического лечения, а также лечения психических заболеваний, </w:t>
      </w:r>
      <w:proofErr w:type="spellStart"/>
      <w:r w:rsidRPr="006F7CC2">
        <w:rPr>
          <w:sz w:val="21"/>
          <w:szCs w:val="21"/>
        </w:rPr>
        <w:t>демиелинизирующих</w:t>
      </w:r>
      <w:proofErr w:type="spellEnd"/>
      <w:r w:rsidRPr="006F7CC2">
        <w:rPr>
          <w:sz w:val="21"/>
          <w:szCs w:val="21"/>
        </w:rPr>
        <w:t xml:space="preserve"> заболеваний нервной системы, а также купирование и лечение их осложнений и любых других последствий (травмы, заболевания или смерть), вызванных этими состояниями;</w:t>
      </w:r>
    </w:p>
    <w:p w:rsidR="001305E5" w:rsidRPr="006F7CC2" w:rsidRDefault="001305E5" w:rsidP="001305E5">
      <w:pPr>
        <w:ind w:firstLine="170"/>
        <w:jc w:val="both"/>
        <w:rPr>
          <w:sz w:val="21"/>
          <w:szCs w:val="21"/>
        </w:rPr>
      </w:pPr>
      <w:r w:rsidRPr="006F7CC2">
        <w:rPr>
          <w:sz w:val="21"/>
          <w:szCs w:val="21"/>
        </w:rPr>
        <w:t>4.3.10. Санаторно-курортное и/или реабилитационно-восстановительное лечение в связи с несчастным случаем или внезапным заболеванием, произошедшим во время пребывания Застрахованного лица в Поездке;</w:t>
      </w:r>
    </w:p>
    <w:p w:rsidR="001305E5" w:rsidRPr="006F7CC2" w:rsidRDefault="001305E5" w:rsidP="001305E5">
      <w:pPr>
        <w:ind w:firstLine="170"/>
        <w:jc w:val="both"/>
        <w:rPr>
          <w:sz w:val="21"/>
          <w:szCs w:val="21"/>
        </w:rPr>
      </w:pPr>
      <w:r w:rsidRPr="006F7CC2">
        <w:rPr>
          <w:sz w:val="21"/>
          <w:szCs w:val="21"/>
        </w:rPr>
        <w:t>4.3.11. Проведение восстановительной терапии, физиотерапии;</w:t>
      </w:r>
    </w:p>
    <w:p w:rsidR="001305E5" w:rsidRPr="006F7CC2" w:rsidRDefault="001305E5" w:rsidP="001305E5">
      <w:pPr>
        <w:ind w:firstLine="170"/>
        <w:jc w:val="both"/>
        <w:rPr>
          <w:sz w:val="21"/>
          <w:szCs w:val="21"/>
        </w:rPr>
      </w:pPr>
      <w:r w:rsidRPr="006F7CC2">
        <w:rPr>
          <w:sz w:val="21"/>
          <w:szCs w:val="21"/>
        </w:rPr>
        <w:t>4.3.12. Лечение последствий применения парфюмерно-косметических средств и косметологических процедур, осложнений, возникших; после проведения маникюра/педикюра;</w:t>
      </w:r>
    </w:p>
    <w:p w:rsidR="001305E5" w:rsidRPr="006F7CC2" w:rsidRDefault="001305E5" w:rsidP="001305E5">
      <w:pPr>
        <w:ind w:firstLine="170"/>
        <w:jc w:val="both"/>
        <w:rPr>
          <w:sz w:val="21"/>
          <w:szCs w:val="21"/>
        </w:rPr>
      </w:pPr>
      <w:r w:rsidRPr="006F7CC2">
        <w:rPr>
          <w:sz w:val="21"/>
          <w:szCs w:val="21"/>
        </w:rPr>
        <w:t>4.3.13. Связанные с оказанием медицинской помощи и лечением заболевания эпилепсии, а также расходы на купирование и лечение осложнений и любых других последствий травмы, заболевания или смерть, вызванных этим состоянием. Однако Страховщик возмещает медицинские расходы за оказание неотложной медицинской помощи, необходимой для предотвращения непосредственной угрозы жизни или здоровью, или расходы, связанные с купированием острой боли в пределах суммы в российских рублях эквивалентной 1000 долларам США/Евро;</w:t>
      </w:r>
    </w:p>
    <w:p w:rsidR="001305E5" w:rsidRPr="006F7CC2" w:rsidRDefault="001305E5" w:rsidP="001305E5">
      <w:pPr>
        <w:ind w:firstLine="170"/>
        <w:jc w:val="both"/>
        <w:rPr>
          <w:sz w:val="21"/>
          <w:szCs w:val="21"/>
        </w:rPr>
      </w:pPr>
      <w:r w:rsidRPr="006F7CC2">
        <w:rPr>
          <w:sz w:val="21"/>
          <w:szCs w:val="21"/>
        </w:rPr>
        <w:t>4.3.14. Проведение без согласования с Сервисной компанией компьютерной томографии, магнитно-резонансной томографии, за исключением случаев, когда данные исследования проводятся для диагностики степени тяжести черепно-мозговых травм, либо в связи с оперативным вмешательством;</w:t>
      </w:r>
    </w:p>
    <w:p w:rsidR="001305E5" w:rsidRPr="006F7CC2" w:rsidRDefault="001305E5" w:rsidP="001305E5">
      <w:pPr>
        <w:ind w:firstLine="170"/>
        <w:jc w:val="both"/>
        <w:rPr>
          <w:sz w:val="21"/>
          <w:szCs w:val="21"/>
        </w:rPr>
      </w:pPr>
      <w:r w:rsidRPr="006F7CC2">
        <w:rPr>
          <w:sz w:val="21"/>
          <w:szCs w:val="21"/>
        </w:rPr>
        <w:t>4.3.15. С онкологическими заболеваниями и доброкачественными новообразованиями, с момента установления диагноза. До установления диагноза могут быть оплачены медицинские расходы за оказание неотложной медицинской помощи, необходимой для предотвращения непосредственной угрозы жизни или расходы, связанные с купированием острой боли, в пределах суммы в российских рублях эквивалентной 1000 долларам США/Евро (если иной размер не указан в Договоре страхования);</w:t>
      </w:r>
    </w:p>
    <w:p w:rsidR="001305E5" w:rsidRPr="006F7CC2" w:rsidRDefault="001305E5" w:rsidP="001305E5">
      <w:pPr>
        <w:ind w:firstLine="170"/>
        <w:jc w:val="both"/>
        <w:rPr>
          <w:sz w:val="21"/>
          <w:szCs w:val="21"/>
        </w:rPr>
      </w:pPr>
      <w:r w:rsidRPr="006F7CC2">
        <w:rPr>
          <w:sz w:val="21"/>
          <w:szCs w:val="21"/>
        </w:rPr>
        <w:t xml:space="preserve">4.3.16. Расходы, связанные с операциями на сердце и сосудах (ангиопластика, </w:t>
      </w:r>
      <w:proofErr w:type="spellStart"/>
      <w:r w:rsidRPr="006F7CC2">
        <w:rPr>
          <w:sz w:val="21"/>
          <w:szCs w:val="21"/>
        </w:rPr>
        <w:t>стентирование</w:t>
      </w:r>
      <w:proofErr w:type="spellEnd"/>
      <w:r w:rsidRPr="006F7CC2">
        <w:rPr>
          <w:sz w:val="21"/>
          <w:szCs w:val="21"/>
        </w:rPr>
        <w:t>, шунтирование, операции на клапанах сердца, хирургическое лечение аритмий, установка водителей ритма), за исключением коронарографии сердечных сосудов при остром инфаркте миокарда;</w:t>
      </w:r>
    </w:p>
    <w:p w:rsidR="001305E5" w:rsidRPr="006F7CC2" w:rsidRDefault="001305E5" w:rsidP="001305E5">
      <w:pPr>
        <w:ind w:firstLine="170"/>
        <w:jc w:val="both"/>
        <w:rPr>
          <w:sz w:val="21"/>
          <w:szCs w:val="21"/>
        </w:rPr>
      </w:pPr>
      <w:r w:rsidRPr="006F7CC2">
        <w:rPr>
          <w:sz w:val="21"/>
          <w:szCs w:val="21"/>
        </w:rPr>
        <w:t xml:space="preserve">4.3.17. Мануальная терапия, рефлексотерапия, массаж, </w:t>
      </w:r>
      <w:proofErr w:type="spellStart"/>
      <w:r w:rsidRPr="006F7CC2">
        <w:rPr>
          <w:sz w:val="21"/>
          <w:szCs w:val="21"/>
        </w:rPr>
        <w:t>натуртерапия</w:t>
      </w:r>
      <w:proofErr w:type="spellEnd"/>
      <w:r w:rsidRPr="006F7CC2">
        <w:rPr>
          <w:sz w:val="21"/>
          <w:szCs w:val="21"/>
        </w:rPr>
        <w:t xml:space="preserve"> и т.п.; </w:t>
      </w:r>
    </w:p>
    <w:p w:rsidR="001305E5" w:rsidRPr="006F7CC2" w:rsidRDefault="001305E5" w:rsidP="001305E5">
      <w:pPr>
        <w:ind w:firstLine="170"/>
        <w:jc w:val="both"/>
        <w:rPr>
          <w:sz w:val="21"/>
          <w:szCs w:val="21"/>
        </w:rPr>
      </w:pPr>
      <w:r w:rsidRPr="006F7CC2">
        <w:rPr>
          <w:sz w:val="21"/>
          <w:szCs w:val="21"/>
        </w:rPr>
        <w:t>4.3.18 Медицинская помощь с применением нетрадиционных методов лечения;</w:t>
      </w:r>
    </w:p>
    <w:p w:rsidR="001305E5" w:rsidRPr="006F7CC2" w:rsidRDefault="001305E5" w:rsidP="001305E5">
      <w:pPr>
        <w:ind w:firstLine="170"/>
        <w:jc w:val="both"/>
        <w:rPr>
          <w:sz w:val="21"/>
          <w:szCs w:val="21"/>
        </w:rPr>
      </w:pPr>
      <w:r w:rsidRPr="006F7CC2">
        <w:rPr>
          <w:sz w:val="21"/>
          <w:szCs w:val="21"/>
        </w:rPr>
        <w:t>4.3.19. Медицинская помощь:</w:t>
      </w:r>
    </w:p>
    <w:p w:rsidR="001305E5" w:rsidRPr="006F7CC2" w:rsidRDefault="001305E5" w:rsidP="001305E5">
      <w:pPr>
        <w:jc w:val="both"/>
        <w:rPr>
          <w:sz w:val="21"/>
          <w:szCs w:val="21"/>
        </w:rPr>
      </w:pPr>
      <w:r w:rsidRPr="006F7CC2">
        <w:rPr>
          <w:sz w:val="21"/>
          <w:szCs w:val="21"/>
        </w:rPr>
        <w:t>– не являющейся неотложной либо не назначенной врачом;</w:t>
      </w:r>
    </w:p>
    <w:p w:rsidR="001305E5" w:rsidRPr="006F7CC2" w:rsidRDefault="001305E5" w:rsidP="001305E5">
      <w:pPr>
        <w:ind w:left="165" w:hanging="165"/>
        <w:jc w:val="both"/>
        <w:rPr>
          <w:sz w:val="21"/>
          <w:szCs w:val="21"/>
        </w:rPr>
      </w:pPr>
      <w:r w:rsidRPr="006F7CC2">
        <w:rPr>
          <w:sz w:val="21"/>
          <w:szCs w:val="21"/>
        </w:rPr>
        <w:t xml:space="preserve">– </w:t>
      </w:r>
      <w:r w:rsidRPr="006F7CC2">
        <w:rPr>
          <w:sz w:val="21"/>
          <w:szCs w:val="21"/>
        </w:rPr>
        <w:tab/>
        <w:t>медицинским учреждением, не имеющим соответствующей лицензии, либо лицом, не имеющим права на осуществление медицинской деятельности;</w:t>
      </w:r>
    </w:p>
    <w:p w:rsidR="001305E5" w:rsidRPr="006F7CC2" w:rsidRDefault="001305E5" w:rsidP="001305E5">
      <w:pPr>
        <w:ind w:firstLine="170"/>
        <w:jc w:val="both"/>
        <w:rPr>
          <w:sz w:val="21"/>
          <w:szCs w:val="21"/>
        </w:rPr>
      </w:pPr>
      <w:r w:rsidRPr="006F7CC2">
        <w:rPr>
          <w:sz w:val="21"/>
          <w:szCs w:val="21"/>
        </w:rPr>
        <w:t>4.3.20. Медицинская помощь, если поездка была предпринята Застрахованным лицом с намерением получить лечение. При этом Страховщик не возмещает расходы на лечение, которое является целью поездки, а также расходы, вызванные ухудшением состояния здоровья или смертью Застрахованного, в связи с этим лечением;</w:t>
      </w:r>
    </w:p>
    <w:p w:rsidR="001305E5" w:rsidRPr="006F7CC2" w:rsidRDefault="001305E5" w:rsidP="001305E5">
      <w:pPr>
        <w:ind w:firstLine="170"/>
        <w:jc w:val="both"/>
        <w:rPr>
          <w:sz w:val="21"/>
          <w:szCs w:val="21"/>
        </w:rPr>
      </w:pPr>
      <w:r w:rsidRPr="006F7CC2">
        <w:rPr>
          <w:sz w:val="21"/>
          <w:szCs w:val="21"/>
        </w:rPr>
        <w:t xml:space="preserve">4.3.21. Лечение туберкулеза, саркоидоза, муковисцидоза независимо от клинической формы и стадии процесса, с момента постановки соответствующего диагноза; </w:t>
      </w:r>
    </w:p>
    <w:p w:rsidR="001305E5" w:rsidRPr="006F7CC2" w:rsidRDefault="001305E5" w:rsidP="001305E5">
      <w:pPr>
        <w:ind w:firstLine="170"/>
        <w:jc w:val="both"/>
        <w:rPr>
          <w:sz w:val="21"/>
          <w:szCs w:val="21"/>
        </w:rPr>
      </w:pPr>
      <w:r w:rsidRPr="006F7CC2">
        <w:rPr>
          <w:sz w:val="21"/>
          <w:szCs w:val="21"/>
        </w:rPr>
        <w:t>4.3.22. Операции по пересадке органов и тканей, за исключением операций по переливанию крови и её компонентов;</w:t>
      </w:r>
    </w:p>
    <w:p w:rsidR="001305E5" w:rsidRPr="006F7CC2" w:rsidRDefault="001305E5" w:rsidP="001305E5">
      <w:pPr>
        <w:ind w:firstLine="170"/>
        <w:jc w:val="both"/>
        <w:rPr>
          <w:sz w:val="21"/>
          <w:szCs w:val="21"/>
        </w:rPr>
      </w:pPr>
      <w:r w:rsidRPr="006F7CC2">
        <w:rPr>
          <w:sz w:val="21"/>
          <w:szCs w:val="21"/>
        </w:rPr>
        <w:lastRenderedPageBreak/>
        <w:t>4.3.23. Медицинские услуги в соответствии с курсом лечения, начатого до начала срока страхования и продолжающегося в Поездке, а также медицинские услуги в соответствии с курсом лечения, которое может быть, с медицинской точки зрения, осуществлено после возвращения Застрахованного лица в страну постоянного проживания;</w:t>
      </w:r>
    </w:p>
    <w:p w:rsidR="001305E5" w:rsidRPr="006F7CC2" w:rsidRDefault="001305E5" w:rsidP="001305E5">
      <w:pPr>
        <w:ind w:firstLine="170"/>
        <w:jc w:val="both"/>
        <w:rPr>
          <w:sz w:val="21"/>
          <w:szCs w:val="21"/>
        </w:rPr>
      </w:pPr>
      <w:r w:rsidRPr="006F7CC2">
        <w:rPr>
          <w:sz w:val="21"/>
          <w:szCs w:val="21"/>
        </w:rPr>
        <w:t>4.3.24. Попечительский уход;</w:t>
      </w:r>
    </w:p>
    <w:p w:rsidR="001305E5" w:rsidRPr="006F7CC2" w:rsidRDefault="001305E5" w:rsidP="001305E5">
      <w:pPr>
        <w:ind w:firstLine="170"/>
        <w:jc w:val="both"/>
        <w:rPr>
          <w:sz w:val="21"/>
          <w:szCs w:val="21"/>
        </w:rPr>
      </w:pPr>
      <w:r w:rsidRPr="006F7CC2">
        <w:rPr>
          <w:sz w:val="21"/>
          <w:szCs w:val="21"/>
        </w:rPr>
        <w:t>4.3.25. Медицинская помощь в связи с ятрогенными заболеваниями;</w:t>
      </w:r>
    </w:p>
    <w:p w:rsidR="001305E5" w:rsidRPr="006F7CC2" w:rsidRDefault="001305E5" w:rsidP="001305E5">
      <w:pPr>
        <w:ind w:firstLine="170"/>
        <w:jc w:val="both"/>
        <w:rPr>
          <w:sz w:val="21"/>
          <w:szCs w:val="21"/>
        </w:rPr>
      </w:pPr>
      <w:r w:rsidRPr="006F7CC2">
        <w:rPr>
          <w:sz w:val="21"/>
          <w:szCs w:val="21"/>
        </w:rPr>
        <w:t>4.3.26. Лечение заболеваний сердечно-сосудистой системы, нервной системы, опорно-двигательного аппарата и органов чувств, требующих сложного реконструктивного операционного лечения;</w:t>
      </w:r>
    </w:p>
    <w:p w:rsidR="001305E5" w:rsidRPr="006F7CC2" w:rsidRDefault="001305E5" w:rsidP="001305E5">
      <w:pPr>
        <w:ind w:firstLine="170"/>
        <w:jc w:val="both"/>
        <w:rPr>
          <w:sz w:val="21"/>
          <w:szCs w:val="21"/>
        </w:rPr>
      </w:pPr>
      <w:r w:rsidRPr="006F7CC2">
        <w:rPr>
          <w:sz w:val="21"/>
          <w:szCs w:val="21"/>
        </w:rPr>
        <w:t xml:space="preserve">4.3.27. Лечение заболеваний, сопровождающихся хронической почечной или печеночной недостаточностью и требующие проведения гемодиализа, </w:t>
      </w:r>
      <w:proofErr w:type="spellStart"/>
      <w:r w:rsidRPr="006F7CC2">
        <w:rPr>
          <w:sz w:val="21"/>
          <w:szCs w:val="21"/>
        </w:rPr>
        <w:t>плазмофореза</w:t>
      </w:r>
      <w:proofErr w:type="spellEnd"/>
      <w:r w:rsidRPr="006F7CC2">
        <w:rPr>
          <w:sz w:val="21"/>
          <w:szCs w:val="21"/>
        </w:rPr>
        <w:t>, УФО крови, за исключением расходов на проведение гемодиализа в случае острых состояний, сопровождающихся острой почечной или печеночной недостаточностью и угрожающих жизни и здоровью Застрахованного лица;</w:t>
      </w:r>
    </w:p>
    <w:p w:rsidR="001305E5" w:rsidRPr="006F7CC2" w:rsidRDefault="001305E5" w:rsidP="001305E5">
      <w:pPr>
        <w:ind w:firstLine="170"/>
        <w:jc w:val="both"/>
        <w:rPr>
          <w:sz w:val="21"/>
          <w:szCs w:val="21"/>
        </w:rPr>
      </w:pPr>
      <w:r w:rsidRPr="006F7CC2">
        <w:rPr>
          <w:sz w:val="21"/>
          <w:szCs w:val="21"/>
        </w:rPr>
        <w:t>4.3.28. Предоставление дополнительного комфорта: услуг массажиста, косметолога, переводчика, персональной сиделки и т.п.;</w:t>
      </w:r>
    </w:p>
    <w:p w:rsidR="001305E5" w:rsidRPr="006F7CC2" w:rsidRDefault="001305E5" w:rsidP="001305E5">
      <w:pPr>
        <w:ind w:firstLine="170"/>
        <w:jc w:val="both"/>
        <w:rPr>
          <w:sz w:val="21"/>
          <w:szCs w:val="21"/>
        </w:rPr>
      </w:pPr>
      <w:r w:rsidRPr="006F7CC2">
        <w:rPr>
          <w:sz w:val="21"/>
          <w:szCs w:val="21"/>
        </w:rPr>
        <w:t>4.3.29. Покупка и ремонт технических средств медицинской помощи (протезов, ортопедических аппаратов, инвалидных колясок и т.п.);</w:t>
      </w:r>
    </w:p>
    <w:p w:rsidR="001305E5" w:rsidRPr="006F7CC2" w:rsidRDefault="001305E5" w:rsidP="001305E5">
      <w:pPr>
        <w:ind w:firstLine="170"/>
        <w:jc w:val="both"/>
        <w:rPr>
          <w:sz w:val="21"/>
          <w:szCs w:val="21"/>
        </w:rPr>
      </w:pPr>
      <w:r w:rsidRPr="006F7CC2">
        <w:rPr>
          <w:sz w:val="21"/>
          <w:szCs w:val="21"/>
        </w:rPr>
        <w:t xml:space="preserve">4.3.30. Медицинская помощь в связи с нарушением Застрахованным лицом правил профилактики заболеваний, эндемичных для страны временного пребывания, которые включены в условия выдачи разрешения на въезд в данную страну или рекомендованы для посещения этой страны, </w:t>
      </w:r>
    </w:p>
    <w:p w:rsidR="001305E5" w:rsidRPr="006F7CC2" w:rsidRDefault="001305E5" w:rsidP="001305E5">
      <w:pPr>
        <w:ind w:firstLine="170"/>
        <w:jc w:val="both"/>
        <w:rPr>
          <w:sz w:val="21"/>
          <w:szCs w:val="21"/>
        </w:rPr>
      </w:pPr>
      <w:r w:rsidRPr="006F7CC2">
        <w:rPr>
          <w:sz w:val="21"/>
          <w:szCs w:val="21"/>
        </w:rPr>
        <w:t>4.3.31. Медицинская помощь, оказанная в связи с ухудшением состояния здоровья или смертью Застрахованного лица при совершении Застрахованным лицом Поездки, несмотря на наличие прямых медицинских противопоказаний;</w:t>
      </w:r>
    </w:p>
    <w:p w:rsidR="001305E5" w:rsidRPr="006F7CC2" w:rsidRDefault="001305E5" w:rsidP="001305E5">
      <w:pPr>
        <w:ind w:firstLine="170"/>
        <w:jc w:val="both"/>
        <w:rPr>
          <w:sz w:val="21"/>
          <w:szCs w:val="21"/>
        </w:rPr>
      </w:pPr>
      <w:r w:rsidRPr="006F7CC2">
        <w:rPr>
          <w:sz w:val="21"/>
          <w:szCs w:val="21"/>
        </w:rPr>
        <w:t>4.3.32. Медицинские услуги, назначенные и проведенные членом семьи Застрахованного лица;</w:t>
      </w:r>
    </w:p>
    <w:p w:rsidR="001305E5" w:rsidRPr="006F7CC2" w:rsidRDefault="001305E5" w:rsidP="001305E5">
      <w:pPr>
        <w:ind w:firstLine="170"/>
        <w:jc w:val="both"/>
        <w:rPr>
          <w:sz w:val="21"/>
          <w:szCs w:val="21"/>
        </w:rPr>
      </w:pPr>
      <w:r w:rsidRPr="006F7CC2">
        <w:rPr>
          <w:sz w:val="21"/>
          <w:szCs w:val="21"/>
        </w:rPr>
        <w:t>4.3.33. Связанной с лечением от алкоголизма, наркомании и прочих злоупотреблений/зависимостей или другого состояния, связанного с привыканием или с лечением болезненных состояний, вызванных приемом наркотических, токсических веществ, алкогольных напитков (за исключением отравления легально приобретенными недоброкачественными алкогольными напитками), а также лечение травм, полученных Страхователем (Застрахованным лицом), находящимся при получении травмы в состоянии алкогольного опьянения или под воздействием вышеуказанных веществ;</w:t>
      </w:r>
    </w:p>
    <w:p w:rsidR="001305E5" w:rsidRPr="006F7CC2" w:rsidRDefault="001305E5" w:rsidP="001305E5">
      <w:pPr>
        <w:ind w:firstLine="170"/>
        <w:jc w:val="both"/>
        <w:rPr>
          <w:sz w:val="21"/>
          <w:szCs w:val="21"/>
        </w:rPr>
      </w:pPr>
      <w:r w:rsidRPr="006F7CC2">
        <w:rPr>
          <w:sz w:val="21"/>
          <w:szCs w:val="21"/>
        </w:rPr>
        <w:t>4.3.34. Связанные с лечением травм, заболеваний, вызванных занятием Застрахованным лицом опасными видами деятельности (в том числе в качестве горняка, строителя, электромонтажника и т.п.), если иное не предусмотрено договором страхования (страховом полисе), что должно быть отражено в договоре страхования и влечет за собой увеличение страховой премии согласно разработанным Страховщиком тарифам;</w:t>
      </w:r>
    </w:p>
    <w:p w:rsidR="001305E5" w:rsidRPr="006F7CC2" w:rsidRDefault="001305E5" w:rsidP="001305E5">
      <w:pPr>
        <w:ind w:firstLine="170"/>
        <w:jc w:val="both"/>
        <w:rPr>
          <w:sz w:val="21"/>
          <w:szCs w:val="21"/>
        </w:rPr>
      </w:pPr>
      <w:r w:rsidRPr="006F7CC2">
        <w:rPr>
          <w:sz w:val="21"/>
          <w:szCs w:val="21"/>
        </w:rPr>
        <w:t>4.3.35. Связанные с лечением травм, заболеваний, полученных в результате полета Застрахованного лица на летательном аппарате, управляемом им, кроме случаев полета в качестве пассажира на летательном аппарате гражданской авиации, управляемом профессиональным пилотом, если иное не предусмотрено договором страхования (страховом полисе), что должно быть отражено в договоре страхования и влечет за собой увеличение страховой премии согласно разработанным Страховщиком тарифам;</w:t>
      </w:r>
    </w:p>
    <w:p w:rsidR="001305E5" w:rsidRPr="006F7CC2" w:rsidRDefault="001305E5" w:rsidP="001305E5">
      <w:pPr>
        <w:ind w:firstLine="170"/>
        <w:jc w:val="both"/>
        <w:rPr>
          <w:sz w:val="21"/>
          <w:szCs w:val="21"/>
        </w:rPr>
      </w:pPr>
      <w:r w:rsidRPr="006F7CC2">
        <w:rPr>
          <w:sz w:val="21"/>
          <w:szCs w:val="21"/>
        </w:rPr>
        <w:t>4.3.36. Расходы, связанные с лечением травм, заболеваний, полученных в результате полета Застрахованного лица на безмоторных летательных аппаратах, моторных планерах, сверхлегких летательных аппаратах, а также с прыжками с парашютом, если иное не предусмотрено договором страхования (страховом полисе), что должно быть отражено в договоре страхования и влечет за собой увеличение страховой премии согласно разработанным Страховщиком тарифам;</w:t>
      </w:r>
    </w:p>
    <w:p w:rsidR="001305E5" w:rsidRPr="006F7CC2" w:rsidRDefault="001305E5" w:rsidP="001305E5">
      <w:pPr>
        <w:ind w:firstLine="170"/>
        <w:jc w:val="both"/>
        <w:rPr>
          <w:sz w:val="21"/>
          <w:szCs w:val="21"/>
        </w:rPr>
      </w:pPr>
      <w:r w:rsidRPr="006F7CC2">
        <w:rPr>
          <w:sz w:val="21"/>
          <w:szCs w:val="21"/>
        </w:rPr>
        <w:t>4.3.37. Расходы по оказанию плановой медицинской помощи;</w:t>
      </w:r>
    </w:p>
    <w:p w:rsidR="001305E5" w:rsidRPr="006F7CC2" w:rsidRDefault="001305E5" w:rsidP="001305E5">
      <w:pPr>
        <w:ind w:firstLine="170"/>
        <w:jc w:val="both"/>
        <w:rPr>
          <w:sz w:val="21"/>
          <w:szCs w:val="21"/>
        </w:rPr>
      </w:pPr>
      <w:r w:rsidRPr="006F7CC2">
        <w:rPr>
          <w:sz w:val="21"/>
          <w:szCs w:val="21"/>
        </w:rPr>
        <w:t>4.3.38. Связанные с лечением осложнений при использовании протезов, ортопедических аппаратов и контактных линз;</w:t>
      </w:r>
    </w:p>
    <w:p w:rsidR="001305E5" w:rsidRPr="006F7CC2" w:rsidRDefault="001305E5" w:rsidP="001305E5">
      <w:pPr>
        <w:ind w:firstLine="170"/>
        <w:jc w:val="both"/>
        <w:rPr>
          <w:sz w:val="21"/>
          <w:szCs w:val="21"/>
        </w:rPr>
      </w:pPr>
      <w:r w:rsidRPr="006F7CC2">
        <w:rPr>
          <w:sz w:val="21"/>
          <w:szCs w:val="21"/>
        </w:rPr>
        <w:t>4.3.39. По лечению (в том числе оперативному) заболеваний, связанных с несостоятельностью мышечной /соединительной стенки (грыжи пупочные, паховые и др.), за исключением ущемленных;</w:t>
      </w:r>
    </w:p>
    <w:p w:rsidR="001305E5" w:rsidRPr="006F7CC2" w:rsidRDefault="001305E5" w:rsidP="001305E5">
      <w:pPr>
        <w:ind w:firstLine="170"/>
        <w:jc w:val="both"/>
        <w:rPr>
          <w:sz w:val="21"/>
          <w:szCs w:val="21"/>
        </w:rPr>
      </w:pPr>
      <w:r w:rsidRPr="006F7CC2">
        <w:rPr>
          <w:sz w:val="21"/>
          <w:szCs w:val="21"/>
        </w:rPr>
        <w:t>4.3.40. Расходы за снятие послеоперационных швов, если не покрывались расходы на их наложение;</w:t>
      </w:r>
    </w:p>
    <w:p w:rsidR="001305E5" w:rsidRPr="006F7CC2" w:rsidRDefault="001305E5" w:rsidP="001305E5">
      <w:pPr>
        <w:ind w:firstLine="170"/>
        <w:jc w:val="both"/>
        <w:rPr>
          <w:sz w:val="21"/>
          <w:szCs w:val="21"/>
        </w:rPr>
      </w:pPr>
      <w:r w:rsidRPr="006F7CC2">
        <w:rPr>
          <w:sz w:val="21"/>
          <w:szCs w:val="21"/>
        </w:rPr>
        <w:t>4.3.41. Расходы за остеосинтез, за исключением проведенного в момент оказания неотложной или экстренной помощи. При этом покрывается только стоимость установки металлоконструкций, а стоимость самих металлоконструкций и стоимость их снятия не покрывается;</w:t>
      </w:r>
    </w:p>
    <w:p w:rsidR="001305E5" w:rsidRPr="006F7CC2" w:rsidRDefault="001305E5" w:rsidP="001305E5">
      <w:pPr>
        <w:ind w:firstLine="170"/>
        <w:jc w:val="both"/>
        <w:rPr>
          <w:sz w:val="21"/>
          <w:szCs w:val="21"/>
        </w:rPr>
      </w:pPr>
      <w:r w:rsidRPr="006F7CC2">
        <w:rPr>
          <w:sz w:val="21"/>
          <w:szCs w:val="21"/>
        </w:rPr>
        <w:t>4.3.42. Любые расходы на приобретение средств личной гигиены (зубная паста, ополаскиватель полости рта, зубная нить и т.п.), не являющихся лекарственными средствами, даже если эти средства выписаны врачом (включены в рецепт или рекомендации);</w:t>
      </w:r>
    </w:p>
    <w:p w:rsidR="001305E5" w:rsidRPr="006F7CC2" w:rsidRDefault="001305E5" w:rsidP="001305E5">
      <w:pPr>
        <w:ind w:firstLine="170"/>
        <w:jc w:val="both"/>
        <w:rPr>
          <w:sz w:val="21"/>
          <w:szCs w:val="21"/>
        </w:rPr>
      </w:pPr>
      <w:r w:rsidRPr="006F7CC2">
        <w:rPr>
          <w:sz w:val="21"/>
          <w:szCs w:val="21"/>
        </w:rPr>
        <w:t>4.3.43. Любые расходы на лечение состояний, возникших по причине нарушения Застрахованным лицом, правил личной гигиены;</w:t>
      </w:r>
    </w:p>
    <w:p w:rsidR="001305E5" w:rsidRPr="006F7CC2" w:rsidRDefault="001305E5" w:rsidP="001305E5">
      <w:pPr>
        <w:ind w:firstLine="170"/>
        <w:jc w:val="both"/>
        <w:rPr>
          <w:sz w:val="21"/>
          <w:szCs w:val="21"/>
        </w:rPr>
      </w:pPr>
      <w:r w:rsidRPr="006F7CC2">
        <w:rPr>
          <w:sz w:val="21"/>
          <w:szCs w:val="21"/>
        </w:rPr>
        <w:t>4.3.44. Любые расходы на проведение диагностических исследований, тестов, взятие анализов, если они не назначены лечащим врачом;</w:t>
      </w:r>
    </w:p>
    <w:p w:rsidR="001305E5" w:rsidRPr="006F7CC2" w:rsidRDefault="001305E5" w:rsidP="001305E5">
      <w:pPr>
        <w:ind w:firstLine="170"/>
        <w:jc w:val="both"/>
        <w:rPr>
          <w:sz w:val="21"/>
          <w:szCs w:val="21"/>
        </w:rPr>
      </w:pPr>
      <w:r w:rsidRPr="006F7CC2">
        <w:rPr>
          <w:sz w:val="21"/>
          <w:szCs w:val="21"/>
        </w:rPr>
        <w:lastRenderedPageBreak/>
        <w:t xml:space="preserve">4.3.45. Расходы на медицинские и медико-транспортных услуги, оказанные Застрахованному после его возвращения из поездки, и на приобретение лекарств после возвращения Застрахованного из поездки, даже если эти расходы находились в прямой связи со страховым случаем; </w:t>
      </w:r>
    </w:p>
    <w:p w:rsidR="001305E5" w:rsidRPr="006F7CC2" w:rsidRDefault="001305E5" w:rsidP="001305E5">
      <w:pPr>
        <w:ind w:firstLine="170"/>
        <w:jc w:val="both"/>
        <w:rPr>
          <w:sz w:val="21"/>
          <w:szCs w:val="21"/>
        </w:rPr>
      </w:pPr>
      <w:r w:rsidRPr="006F7CC2">
        <w:rPr>
          <w:sz w:val="21"/>
          <w:szCs w:val="21"/>
        </w:rPr>
        <w:t>4.4. Если это особо не предусмотрено в Договоре страхования по Программам А, В, В+, С, D не являются страховыми случаями события, произошедшие с Застрахованным лицом при следующих обстоятельствах или в результате:</w:t>
      </w:r>
    </w:p>
    <w:p w:rsidR="001305E5" w:rsidRPr="006F7CC2" w:rsidRDefault="001305E5" w:rsidP="001305E5">
      <w:pPr>
        <w:ind w:firstLine="170"/>
        <w:jc w:val="both"/>
        <w:rPr>
          <w:sz w:val="21"/>
          <w:szCs w:val="21"/>
        </w:rPr>
      </w:pPr>
      <w:r w:rsidRPr="006F7CC2">
        <w:rPr>
          <w:sz w:val="21"/>
          <w:szCs w:val="21"/>
        </w:rPr>
        <w:t>4.4.1. Занятий любыми видами любительского спорта, указанными в п. 1.3 настоящих Условий страхования;</w:t>
      </w:r>
    </w:p>
    <w:p w:rsidR="001305E5" w:rsidRPr="006F7CC2" w:rsidRDefault="001305E5" w:rsidP="001305E5">
      <w:pPr>
        <w:ind w:firstLine="170"/>
        <w:jc w:val="both"/>
        <w:rPr>
          <w:sz w:val="21"/>
          <w:szCs w:val="21"/>
        </w:rPr>
      </w:pPr>
      <w:r w:rsidRPr="006F7CC2">
        <w:rPr>
          <w:sz w:val="21"/>
          <w:szCs w:val="21"/>
        </w:rPr>
        <w:t>4.4.2. Занятий любыми видами любительского спорта, указанными в п. 1.4 настоящих Условий страхования;</w:t>
      </w:r>
    </w:p>
    <w:p w:rsidR="001305E5" w:rsidRPr="006F7CC2" w:rsidRDefault="001305E5" w:rsidP="001305E5">
      <w:pPr>
        <w:ind w:firstLine="170"/>
        <w:jc w:val="both"/>
        <w:rPr>
          <w:sz w:val="21"/>
          <w:szCs w:val="21"/>
        </w:rPr>
      </w:pPr>
      <w:r w:rsidRPr="006F7CC2">
        <w:rPr>
          <w:sz w:val="21"/>
          <w:szCs w:val="21"/>
        </w:rPr>
        <w:t>4.4.3. Занятий любыми видами спорта, указанными в п. 1.5 настоящих Условий страхования;</w:t>
      </w:r>
    </w:p>
    <w:p w:rsidR="001305E5" w:rsidRPr="006F7CC2" w:rsidRDefault="001305E5" w:rsidP="001305E5">
      <w:pPr>
        <w:ind w:firstLine="170"/>
        <w:jc w:val="both"/>
        <w:rPr>
          <w:sz w:val="21"/>
          <w:szCs w:val="21"/>
        </w:rPr>
      </w:pPr>
      <w:r w:rsidRPr="006F7CC2">
        <w:rPr>
          <w:sz w:val="21"/>
          <w:szCs w:val="21"/>
        </w:rPr>
        <w:t>4.5. В любом случае возмещению не подлежат расходы, понесенные и/или связанные с лечением травм, заболеваний, полученных и/или вызванных занятием горными лыжами и/или сноубордом при катаниях и/или спусках на трассах, не предназначенных для спусков с установленными временными и/или постоянными запретами на спуск.</w:t>
      </w:r>
    </w:p>
    <w:p w:rsidR="001305E5" w:rsidRPr="006F7CC2" w:rsidRDefault="001305E5" w:rsidP="001305E5">
      <w:pPr>
        <w:ind w:firstLine="170"/>
        <w:jc w:val="both"/>
        <w:rPr>
          <w:sz w:val="21"/>
          <w:szCs w:val="21"/>
        </w:rPr>
      </w:pPr>
      <w:r w:rsidRPr="006F7CC2">
        <w:rPr>
          <w:sz w:val="21"/>
          <w:szCs w:val="21"/>
        </w:rPr>
        <w:t>А также возмещению не подлежат расходы, понесенные и/или связанные с лечением травм, заболеваний, полученных и/или вызванных занятием дайвингом на глубине более 40 метров или без сертификата ассоциации аквалангистов (кроме случаев учебных погружений в целях получения соответствующего сертификата), а также в случае использования при погружения разбавленных кислородом смесей, а также рафтингом в случае сплава без необходимого защитного оборудования (касок, спасательных жилетов и т.п.), а также в местах, признанных на момент сплава опасными по причине сложных метеоусловий.</w:t>
      </w:r>
    </w:p>
    <w:p w:rsidR="001305E5" w:rsidRPr="006F7CC2" w:rsidRDefault="001305E5" w:rsidP="001305E5">
      <w:pPr>
        <w:ind w:firstLine="170"/>
        <w:jc w:val="both"/>
        <w:rPr>
          <w:sz w:val="21"/>
          <w:szCs w:val="21"/>
        </w:rPr>
      </w:pPr>
      <w:r w:rsidRPr="006F7CC2">
        <w:rPr>
          <w:sz w:val="21"/>
          <w:szCs w:val="21"/>
        </w:rPr>
        <w:t xml:space="preserve">4.6. В любом случае не являются страховыми случаями события связанные с лечением травм и заболеваний, полученных в результате дорожно-транспортного происшествия или иной транспортной аварии (в том числе с использованием автомобиля, велосипеда, мотоцикла, мопеда, </w:t>
      </w:r>
      <w:proofErr w:type="spellStart"/>
      <w:r w:rsidRPr="006F7CC2">
        <w:rPr>
          <w:sz w:val="21"/>
          <w:szCs w:val="21"/>
        </w:rPr>
        <w:t>гидро</w:t>
      </w:r>
      <w:proofErr w:type="spellEnd"/>
      <w:r w:rsidRPr="006F7CC2">
        <w:rPr>
          <w:sz w:val="21"/>
          <w:szCs w:val="21"/>
        </w:rPr>
        <w:t xml:space="preserve">- и квадроцикла, </w:t>
      </w:r>
      <w:proofErr w:type="spellStart"/>
      <w:r w:rsidRPr="006F7CC2">
        <w:rPr>
          <w:sz w:val="21"/>
          <w:szCs w:val="21"/>
        </w:rPr>
        <w:t>мотовездехода</w:t>
      </w:r>
      <w:proofErr w:type="spellEnd"/>
      <w:r w:rsidRPr="006F7CC2">
        <w:rPr>
          <w:sz w:val="21"/>
          <w:szCs w:val="21"/>
        </w:rPr>
        <w:t xml:space="preserve">, снегохода, катера, моторной лодки и т.д.), если Застрахованное лицо управляло средством транспорта, не имея соответствующих прав, или в состоянии алкогольного, наркотического или токсического опьянения или находилось в качестве пассажира в транспортном средстве, которым управляло лицо находящееся  в состоянии алкогольного, наркотического или токсического опьянения, или передало управление транспортным средством лицу, не имеющему таких прав или находящемуся в состоянии алкогольного, наркотического или токсического опьянения, или Застрахованное лицо пренебрегло и не воспользовалось средствами безопасности и защиты как вместе так и по отдельности, такими как: ремень безопасности, шлем, каска, спасательный жилет, а также иные средства безопасности, предусмотренные; </w:t>
      </w:r>
    </w:p>
    <w:p w:rsidR="001305E5" w:rsidRPr="006F7CC2" w:rsidRDefault="001305E5" w:rsidP="001305E5">
      <w:pPr>
        <w:ind w:firstLine="170"/>
        <w:jc w:val="both"/>
        <w:rPr>
          <w:sz w:val="21"/>
          <w:szCs w:val="21"/>
        </w:rPr>
      </w:pPr>
      <w:r w:rsidRPr="006F7CC2">
        <w:rPr>
          <w:sz w:val="21"/>
          <w:szCs w:val="21"/>
        </w:rPr>
        <w:t>4.7. Не оплачивается трансфер Застрахованного вертолетом из места, откуда он может быть доставлен в медучреждение наземным транспортом;</w:t>
      </w:r>
    </w:p>
    <w:p w:rsidR="001305E5" w:rsidRPr="006F7CC2" w:rsidRDefault="001305E5" w:rsidP="001305E5">
      <w:pPr>
        <w:ind w:firstLine="170"/>
        <w:jc w:val="both"/>
        <w:rPr>
          <w:sz w:val="21"/>
          <w:szCs w:val="21"/>
        </w:rPr>
      </w:pPr>
      <w:r w:rsidRPr="006F7CC2">
        <w:rPr>
          <w:sz w:val="21"/>
          <w:szCs w:val="21"/>
        </w:rPr>
        <w:t>4.8. Не оплачивается трансфер Застрахованного специальным рейсом воздушного или наземного транспорта, если Застрахованный мог быть доставлен в медучреждение регулярным рейсом. При этом страховая выплата возможна в размере документально подтвержденной стоимости регулярного рейса;</w:t>
      </w:r>
    </w:p>
    <w:p w:rsidR="001305E5" w:rsidRPr="006F7CC2" w:rsidRDefault="001305E5" w:rsidP="001305E5">
      <w:pPr>
        <w:ind w:firstLine="170"/>
        <w:jc w:val="both"/>
        <w:rPr>
          <w:sz w:val="21"/>
          <w:szCs w:val="21"/>
        </w:rPr>
      </w:pPr>
      <w:r w:rsidRPr="006F7CC2">
        <w:rPr>
          <w:sz w:val="21"/>
          <w:szCs w:val="21"/>
        </w:rPr>
        <w:t>4.9. Не оплачиваются контрольные обследования, операции и процедуры, назначенные Застрахованному по времени проведения после выписки из стационара;</w:t>
      </w:r>
    </w:p>
    <w:p w:rsidR="001305E5" w:rsidRPr="006F7CC2" w:rsidRDefault="001305E5" w:rsidP="001305E5">
      <w:pPr>
        <w:ind w:firstLine="170"/>
        <w:jc w:val="both"/>
        <w:rPr>
          <w:sz w:val="21"/>
          <w:szCs w:val="21"/>
        </w:rPr>
      </w:pPr>
      <w:r w:rsidRPr="006F7CC2">
        <w:rPr>
          <w:sz w:val="21"/>
          <w:szCs w:val="21"/>
        </w:rPr>
        <w:t>4.10. Не покрываются расходы, возникшие при участии Застрахованного в исторической реконструкции, в походах на маломерных судах, если это условие не было указано в страховом полисе. Данное исключение действует также при отсутствии прямой связи возникших расходов с участием в указанных мероприятиях;</w:t>
      </w:r>
    </w:p>
    <w:p w:rsidR="001305E5" w:rsidRPr="006F7CC2" w:rsidRDefault="001305E5" w:rsidP="001305E5">
      <w:pPr>
        <w:ind w:firstLine="170"/>
        <w:jc w:val="both"/>
        <w:rPr>
          <w:sz w:val="21"/>
          <w:szCs w:val="21"/>
        </w:rPr>
      </w:pPr>
      <w:r w:rsidRPr="006F7CC2">
        <w:rPr>
          <w:sz w:val="21"/>
          <w:szCs w:val="21"/>
        </w:rPr>
        <w:t>4.11. Не оплачивается проведение поисково-спасательных операций;</w:t>
      </w:r>
    </w:p>
    <w:p w:rsidR="001305E5" w:rsidRPr="006F7CC2" w:rsidRDefault="001305E5" w:rsidP="001305E5">
      <w:pPr>
        <w:ind w:firstLine="170"/>
        <w:jc w:val="both"/>
        <w:rPr>
          <w:sz w:val="21"/>
          <w:szCs w:val="21"/>
        </w:rPr>
      </w:pPr>
      <w:r w:rsidRPr="006F7CC2">
        <w:rPr>
          <w:sz w:val="21"/>
          <w:szCs w:val="21"/>
        </w:rPr>
        <w:t>4.12. Оплата проведения поисково-спасательной операции возможна только при наличии в полисе отметки в поле "Особые условия" о покрытии занятий соответствующим видом спорта (горные лыжи, сноубординг, фристайл (лыжный фристайл), скалолазание) или профессионального риска.</w:t>
      </w:r>
    </w:p>
    <w:p w:rsidR="001305E5" w:rsidRPr="006F7CC2" w:rsidRDefault="001305E5" w:rsidP="001305E5">
      <w:pPr>
        <w:ind w:firstLine="170"/>
        <w:jc w:val="both"/>
        <w:rPr>
          <w:sz w:val="21"/>
          <w:szCs w:val="21"/>
        </w:rPr>
      </w:pPr>
    </w:p>
    <w:p w:rsidR="001305E5" w:rsidRPr="006F7CC2" w:rsidRDefault="001305E5" w:rsidP="001305E5">
      <w:pPr>
        <w:widowControl w:val="0"/>
        <w:contextualSpacing/>
        <w:jc w:val="center"/>
        <w:rPr>
          <w:b/>
          <w:sz w:val="21"/>
          <w:szCs w:val="21"/>
        </w:rPr>
      </w:pPr>
      <w:r w:rsidRPr="006F7CC2">
        <w:rPr>
          <w:b/>
          <w:sz w:val="21"/>
          <w:szCs w:val="21"/>
        </w:rPr>
        <w:t>5. СТРАХОВАЯ СУММА, СТРАХОВАЯ ПРЕМИЯ, ПОРЯДОК ОФОРМЛЕНИЯ ПОЛИСОВ</w:t>
      </w:r>
    </w:p>
    <w:p w:rsidR="001305E5" w:rsidRPr="006F7CC2" w:rsidRDefault="001305E5" w:rsidP="001305E5">
      <w:pPr>
        <w:pStyle w:val="a3"/>
        <w:rPr>
          <w:sz w:val="21"/>
          <w:szCs w:val="21"/>
        </w:rPr>
      </w:pPr>
      <w:r w:rsidRPr="006F7CC2">
        <w:rPr>
          <w:sz w:val="21"/>
          <w:szCs w:val="21"/>
        </w:rPr>
        <w:t>5.1. Страховой суммой является определенная Договором страхования денежная сумма, исходя из которой устанавливаются размеры страховой премии и страхового обеспечения. Страховой премией является плата за страхование, которую Страхователь обязан внести Страховщику в соответствии с Договором страхования.</w:t>
      </w:r>
    </w:p>
    <w:p w:rsidR="001305E5" w:rsidRPr="006F7CC2" w:rsidRDefault="001305E5" w:rsidP="001305E5">
      <w:pPr>
        <w:pStyle w:val="a3"/>
        <w:rPr>
          <w:sz w:val="21"/>
          <w:szCs w:val="21"/>
        </w:rPr>
      </w:pPr>
      <w:r w:rsidRPr="006F7CC2">
        <w:rPr>
          <w:sz w:val="21"/>
          <w:szCs w:val="21"/>
        </w:rPr>
        <w:t xml:space="preserve">5.1.1 Индивидуальная страховая сумма составляет </w:t>
      </w:r>
      <w:r w:rsidR="00116CE8" w:rsidRPr="0005660C">
        <w:rPr>
          <w:b/>
          <w:sz w:val="21"/>
          <w:szCs w:val="21"/>
        </w:rPr>
        <w:t>____________</w:t>
      </w:r>
      <w:r w:rsidRPr="0005660C">
        <w:rPr>
          <w:b/>
          <w:sz w:val="21"/>
          <w:szCs w:val="21"/>
        </w:rPr>
        <w:t xml:space="preserve"> (</w:t>
      </w:r>
      <w:r w:rsidR="00116CE8" w:rsidRPr="0005660C">
        <w:rPr>
          <w:b/>
          <w:sz w:val="21"/>
          <w:szCs w:val="21"/>
        </w:rPr>
        <w:t>__________</w:t>
      </w:r>
      <w:r w:rsidRPr="0005660C">
        <w:rPr>
          <w:b/>
          <w:sz w:val="21"/>
          <w:szCs w:val="21"/>
        </w:rPr>
        <w:t>)</w:t>
      </w:r>
      <w:r w:rsidRPr="006F7CC2">
        <w:rPr>
          <w:b/>
          <w:sz w:val="21"/>
          <w:szCs w:val="21"/>
        </w:rPr>
        <w:t xml:space="preserve"> рублей </w:t>
      </w:r>
      <w:r w:rsidR="00116CE8">
        <w:rPr>
          <w:b/>
          <w:sz w:val="21"/>
          <w:szCs w:val="21"/>
        </w:rPr>
        <w:t>_</w:t>
      </w:r>
      <w:r w:rsidRPr="006F7CC2">
        <w:rPr>
          <w:b/>
          <w:sz w:val="21"/>
          <w:szCs w:val="21"/>
        </w:rPr>
        <w:t xml:space="preserve"> копеек.</w:t>
      </w:r>
      <w:r w:rsidRPr="006F7CC2">
        <w:rPr>
          <w:sz w:val="21"/>
          <w:szCs w:val="21"/>
        </w:rPr>
        <w:t xml:space="preserve"> </w:t>
      </w:r>
    </w:p>
    <w:p w:rsidR="001305E5" w:rsidRPr="006F7CC2" w:rsidRDefault="001305E5" w:rsidP="001305E5">
      <w:pPr>
        <w:ind w:firstLine="567"/>
        <w:contextualSpacing/>
        <w:jc w:val="both"/>
        <w:rPr>
          <w:sz w:val="21"/>
          <w:szCs w:val="21"/>
        </w:rPr>
      </w:pPr>
      <w:r w:rsidRPr="006F7CC2">
        <w:rPr>
          <w:sz w:val="21"/>
          <w:szCs w:val="21"/>
        </w:rPr>
        <w:t>5.2. В отношении каждого Застрахованного лица, Страховщик оформляет страховой полис, в котором указываются:</w:t>
      </w:r>
    </w:p>
    <w:p w:rsidR="001305E5" w:rsidRPr="006F7CC2" w:rsidRDefault="001305E5" w:rsidP="001305E5">
      <w:pPr>
        <w:ind w:firstLine="567"/>
        <w:contextualSpacing/>
        <w:jc w:val="both"/>
        <w:rPr>
          <w:sz w:val="21"/>
          <w:szCs w:val="21"/>
          <w:lang w:val="en-US"/>
        </w:rPr>
      </w:pPr>
      <w:r w:rsidRPr="006F7CC2">
        <w:rPr>
          <w:sz w:val="21"/>
          <w:szCs w:val="21"/>
        </w:rPr>
        <w:t xml:space="preserve">   - </w:t>
      </w:r>
      <w:r w:rsidRPr="006F7CC2">
        <w:rPr>
          <w:sz w:val="21"/>
          <w:szCs w:val="21"/>
          <w:lang w:val="en-US"/>
        </w:rPr>
        <w:t xml:space="preserve">    </w:t>
      </w:r>
      <w:r w:rsidRPr="006F7CC2">
        <w:rPr>
          <w:sz w:val="21"/>
          <w:szCs w:val="21"/>
        </w:rPr>
        <w:t>программа страхования;</w:t>
      </w:r>
    </w:p>
    <w:p w:rsidR="001305E5" w:rsidRPr="006F7CC2" w:rsidRDefault="001305E5" w:rsidP="001305E5">
      <w:pPr>
        <w:numPr>
          <w:ilvl w:val="0"/>
          <w:numId w:val="2"/>
        </w:numPr>
        <w:contextualSpacing/>
        <w:jc w:val="both"/>
        <w:rPr>
          <w:sz w:val="21"/>
          <w:szCs w:val="21"/>
        </w:rPr>
      </w:pPr>
      <w:r w:rsidRPr="006F7CC2">
        <w:rPr>
          <w:sz w:val="21"/>
          <w:szCs w:val="21"/>
        </w:rPr>
        <w:t>страховая сумма;</w:t>
      </w:r>
    </w:p>
    <w:p w:rsidR="001305E5" w:rsidRPr="006F7CC2" w:rsidRDefault="001305E5" w:rsidP="001305E5">
      <w:pPr>
        <w:numPr>
          <w:ilvl w:val="0"/>
          <w:numId w:val="2"/>
        </w:numPr>
        <w:contextualSpacing/>
        <w:jc w:val="both"/>
        <w:rPr>
          <w:sz w:val="21"/>
          <w:szCs w:val="21"/>
        </w:rPr>
      </w:pPr>
      <w:r w:rsidRPr="006F7CC2">
        <w:rPr>
          <w:sz w:val="21"/>
          <w:szCs w:val="21"/>
        </w:rPr>
        <w:t>страна пребывания;</w:t>
      </w:r>
    </w:p>
    <w:p w:rsidR="001305E5" w:rsidRPr="006F7CC2" w:rsidRDefault="001305E5" w:rsidP="001305E5">
      <w:pPr>
        <w:numPr>
          <w:ilvl w:val="0"/>
          <w:numId w:val="2"/>
        </w:numPr>
        <w:tabs>
          <w:tab w:val="clear" w:pos="1069"/>
        </w:tabs>
        <w:contextualSpacing/>
        <w:jc w:val="both"/>
        <w:rPr>
          <w:sz w:val="21"/>
          <w:szCs w:val="21"/>
        </w:rPr>
      </w:pPr>
      <w:r w:rsidRPr="006F7CC2">
        <w:rPr>
          <w:sz w:val="21"/>
          <w:szCs w:val="21"/>
        </w:rPr>
        <w:t>срок действия полиса с указанием даты начала и даты окончания действия полиса;</w:t>
      </w:r>
    </w:p>
    <w:p w:rsidR="001305E5" w:rsidRPr="006F7CC2" w:rsidRDefault="001305E5" w:rsidP="001305E5">
      <w:pPr>
        <w:numPr>
          <w:ilvl w:val="0"/>
          <w:numId w:val="2"/>
        </w:numPr>
        <w:contextualSpacing/>
        <w:jc w:val="both"/>
        <w:rPr>
          <w:sz w:val="21"/>
          <w:szCs w:val="21"/>
        </w:rPr>
      </w:pPr>
      <w:r w:rsidRPr="006F7CC2">
        <w:rPr>
          <w:sz w:val="21"/>
          <w:szCs w:val="21"/>
        </w:rPr>
        <w:t>размер страховой премии.</w:t>
      </w:r>
    </w:p>
    <w:p w:rsidR="001305E5" w:rsidRPr="006F7CC2" w:rsidRDefault="001305E5" w:rsidP="001305E5">
      <w:pPr>
        <w:pStyle w:val="a3"/>
        <w:contextualSpacing/>
        <w:rPr>
          <w:sz w:val="21"/>
          <w:szCs w:val="21"/>
        </w:rPr>
      </w:pPr>
      <w:r w:rsidRPr="006F7CC2">
        <w:rPr>
          <w:sz w:val="21"/>
          <w:szCs w:val="21"/>
        </w:rPr>
        <w:lastRenderedPageBreak/>
        <w:t>5.3. Страховщик оформляет полисы на основании Списков застрахованных лиц, предоставляемых Страхователем Страховщику и являющихся неотъемлемым приложением к Договору.</w:t>
      </w:r>
    </w:p>
    <w:p w:rsidR="001305E5" w:rsidRPr="006F7CC2" w:rsidRDefault="001305E5" w:rsidP="001305E5">
      <w:pPr>
        <w:pStyle w:val="a3"/>
        <w:contextualSpacing/>
        <w:rPr>
          <w:sz w:val="21"/>
          <w:szCs w:val="21"/>
        </w:rPr>
      </w:pPr>
      <w:r w:rsidRPr="006F7CC2">
        <w:rPr>
          <w:sz w:val="21"/>
          <w:szCs w:val="21"/>
        </w:rPr>
        <w:t xml:space="preserve">5.4. Список застрахованных лиц отправляется Страховщику посредством электронной почты или факсимильной связи. </w:t>
      </w:r>
    </w:p>
    <w:p w:rsidR="001305E5" w:rsidRPr="006F7CC2" w:rsidRDefault="001305E5" w:rsidP="001305E5">
      <w:pPr>
        <w:pStyle w:val="a3"/>
        <w:contextualSpacing/>
        <w:rPr>
          <w:sz w:val="21"/>
          <w:szCs w:val="21"/>
        </w:rPr>
      </w:pPr>
      <w:r w:rsidRPr="006F7CC2">
        <w:rPr>
          <w:sz w:val="21"/>
          <w:szCs w:val="21"/>
        </w:rPr>
        <w:t>5.5. Страховщик оформляет полис в отношении каждого Застрахованного лица в течение 1 рабочего дня после получения Списков застрахованных лиц. Страховщик осуществляет доставку полисов Страхователю посредством электронной почты в согласованные Сторонами сроки.</w:t>
      </w:r>
    </w:p>
    <w:p w:rsidR="001305E5" w:rsidRPr="006F7CC2" w:rsidRDefault="001305E5" w:rsidP="001305E5">
      <w:pPr>
        <w:ind w:firstLine="567"/>
        <w:rPr>
          <w:sz w:val="21"/>
          <w:szCs w:val="21"/>
        </w:rPr>
      </w:pPr>
      <w:r w:rsidRPr="006F7CC2">
        <w:rPr>
          <w:sz w:val="21"/>
          <w:szCs w:val="21"/>
        </w:rPr>
        <w:t xml:space="preserve">5.6. Страховая премия на одно Застрахованное лицо составляет </w:t>
      </w:r>
      <w:r w:rsidRPr="00591AFD">
        <w:rPr>
          <w:b/>
          <w:sz w:val="21"/>
          <w:szCs w:val="21"/>
        </w:rPr>
        <w:t>___________ (___________) рублей ___</w:t>
      </w:r>
      <w:r w:rsidRPr="006F7CC2">
        <w:rPr>
          <w:b/>
          <w:sz w:val="21"/>
          <w:szCs w:val="21"/>
        </w:rPr>
        <w:t xml:space="preserve"> копеек.</w:t>
      </w:r>
      <w:r w:rsidRPr="006F7CC2">
        <w:rPr>
          <w:sz w:val="21"/>
          <w:szCs w:val="21"/>
        </w:rPr>
        <w:t xml:space="preserve">  Цена является твердой и определяется на весь срок действия Договора.</w:t>
      </w:r>
    </w:p>
    <w:p w:rsidR="001305E5" w:rsidRPr="006F7CC2" w:rsidRDefault="001305E5" w:rsidP="001305E5">
      <w:pPr>
        <w:ind w:firstLine="567"/>
        <w:rPr>
          <w:sz w:val="21"/>
          <w:szCs w:val="21"/>
        </w:rPr>
      </w:pPr>
      <w:r w:rsidRPr="006F7CC2">
        <w:rPr>
          <w:sz w:val="21"/>
          <w:szCs w:val="21"/>
        </w:rPr>
        <w:t xml:space="preserve">5.7. Общая страховая премия по Договору составляет </w:t>
      </w:r>
      <w:r w:rsidRPr="00591AFD">
        <w:rPr>
          <w:b/>
          <w:sz w:val="21"/>
          <w:szCs w:val="21"/>
        </w:rPr>
        <w:t>___________________ (____________) рублей ___ копеек</w:t>
      </w:r>
      <w:r>
        <w:rPr>
          <w:b/>
          <w:sz w:val="21"/>
          <w:szCs w:val="21"/>
        </w:rPr>
        <w:t>.</w:t>
      </w:r>
    </w:p>
    <w:p w:rsidR="001305E5" w:rsidRPr="006F7CC2" w:rsidRDefault="001305E5" w:rsidP="001305E5">
      <w:pPr>
        <w:rPr>
          <w:b/>
          <w:sz w:val="21"/>
          <w:szCs w:val="21"/>
        </w:rPr>
      </w:pPr>
      <w:r w:rsidRPr="006F7CC2">
        <w:rPr>
          <w:sz w:val="21"/>
          <w:szCs w:val="21"/>
        </w:rPr>
        <w:t>Страховая премия НДС не облагается на основании подпункта 7 пункта 3 статьи 149 НК РФ.</w:t>
      </w:r>
    </w:p>
    <w:p w:rsidR="001305E5" w:rsidRPr="006F7CC2" w:rsidRDefault="001305E5" w:rsidP="001305E5">
      <w:pPr>
        <w:pStyle w:val="a3"/>
        <w:contextualSpacing/>
        <w:rPr>
          <w:sz w:val="21"/>
          <w:szCs w:val="21"/>
        </w:rPr>
      </w:pPr>
      <w:r w:rsidRPr="006F7CC2">
        <w:rPr>
          <w:sz w:val="21"/>
          <w:szCs w:val="21"/>
        </w:rPr>
        <w:t>5.8. Расчет страховой премии по оформляемым полисам страхования производится на основании предоставляемого Страхователем Списка застрахованных лиц,</w:t>
      </w:r>
      <w:r w:rsidRPr="006F7CC2">
        <w:t xml:space="preserve"> </w:t>
      </w:r>
      <w:r w:rsidRPr="006F7CC2">
        <w:rPr>
          <w:sz w:val="21"/>
          <w:szCs w:val="21"/>
        </w:rPr>
        <w:t>рассчитанной по форме: Сумма платежа = Размер страховой премии на 1 работника Страхователя, в соответствие с п 5.6. Договора*количество Застрахованных лиц (Приложение №2 к Договору – Список застрахованных лиц).</w:t>
      </w:r>
    </w:p>
    <w:p w:rsidR="001305E5" w:rsidRPr="006F7CC2" w:rsidRDefault="001305E5" w:rsidP="001305E5">
      <w:pPr>
        <w:pStyle w:val="a3"/>
        <w:contextualSpacing/>
        <w:rPr>
          <w:sz w:val="21"/>
          <w:szCs w:val="21"/>
        </w:rPr>
      </w:pPr>
      <w:r w:rsidRPr="006F7CC2">
        <w:rPr>
          <w:sz w:val="21"/>
          <w:szCs w:val="21"/>
        </w:rPr>
        <w:t>5.9. В целях выплаты страхового возмещения расчеты по Договору производятся в рублях.</w:t>
      </w:r>
    </w:p>
    <w:p w:rsidR="001305E5" w:rsidRPr="006F7CC2" w:rsidRDefault="001305E5" w:rsidP="001305E5">
      <w:pPr>
        <w:pStyle w:val="a3"/>
        <w:contextualSpacing/>
        <w:rPr>
          <w:sz w:val="21"/>
          <w:szCs w:val="21"/>
        </w:rPr>
      </w:pPr>
    </w:p>
    <w:p w:rsidR="001305E5" w:rsidRPr="006F7CC2" w:rsidRDefault="001305E5" w:rsidP="001305E5">
      <w:pPr>
        <w:pStyle w:val="a3"/>
        <w:contextualSpacing/>
        <w:jc w:val="center"/>
        <w:rPr>
          <w:b/>
          <w:sz w:val="21"/>
          <w:szCs w:val="21"/>
        </w:rPr>
      </w:pPr>
      <w:r w:rsidRPr="006F7CC2">
        <w:rPr>
          <w:b/>
          <w:sz w:val="21"/>
          <w:szCs w:val="21"/>
        </w:rPr>
        <w:t>6. ПОРЯДОК ОПЛАТЫ СТРАХОВОЙ ПРЕМИИ И ВЗАИМОРАСЧЕТЫ СТОРОН</w:t>
      </w:r>
    </w:p>
    <w:p w:rsidR="001305E5" w:rsidRPr="006F7CC2" w:rsidRDefault="001305E5" w:rsidP="001305E5">
      <w:pPr>
        <w:ind w:firstLine="567"/>
        <w:jc w:val="both"/>
        <w:rPr>
          <w:sz w:val="21"/>
          <w:szCs w:val="21"/>
        </w:rPr>
      </w:pPr>
      <w:r w:rsidRPr="006F7CC2">
        <w:rPr>
          <w:sz w:val="21"/>
          <w:szCs w:val="21"/>
        </w:rPr>
        <w:t xml:space="preserve">6.1 Оплата Страховой </w:t>
      </w:r>
      <w:proofErr w:type="gramStart"/>
      <w:r w:rsidRPr="006F7CC2">
        <w:rPr>
          <w:sz w:val="21"/>
          <w:szCs w:val="21"/>
        </w:rPr>
        <w:t>премии  по</w:t>
      </w:r>
      <w:proofErr w:type="gramEnd"/>
      <w:r w:rsidRPr="006F7CC2">
        <w:rPr>
          <w:sz w:val="21"/>
          <w:szCs w:val="21"/>
        </w:rPr>
        <w:t xml:space="preserve"> договору осуществляется по безналичному расчету платежными поручениями путем перечисления Страхователем денежных средств на расчетный счет Страховщика указанный в Договоре. В случае изменения его расчетного счета Страховщик обязан в течение одного рабочего дня в письменной форме сообщить об этом Страхователю, указав новые реквизиты расчетного счета. В противном случае все риски, связанные с перечислением Страхователем денежных средств на указанный в </w:t>
      </w:r>
      <w:r w:rsidR="00BB7224">
        <w:rPr>
          <w:sz w:val="21"/>
          <w:szCs w:val="21"/>
        </w:rPr>
        <w:t>Д</w:t>
      </w:r>
      <w:r w:rsidRPr="006F7CC2">
        <w:rPr>
          <w:sz w:val="21"/>
          <w:szCs w:val="21"/>
        </w:rPr>
        <w:t>оговоре счет Страховщика, несет Страховщик.</w:t>
      </w:r>
    </w:p>
    <w:p w:rsidR="001305E5" w:rsidRPr="006F7CC2" w:rsidRDefault="001305E5" w:rsidP="001305E5">
      <w:pPr>
        <w:ind w:firstLine="567"/>
        <w:jc w:val="both"/>
        <w:rPr>
          <w:sz w:val="21"/>
          <w:szCs w:val="21"/>
        </w:rPr>
      </w:pPr>
      <w:r w:rsidRPr="006F7CC2">
        <w:rPr>
          <w:sz w:val="21"/>
          <w:szCs w:val="21"/>
        </w:rPr>
        <w:t xml:space="preserve">6.2.  Источник финансирования – </w:t>
      </w:r>
      <w:r w:rsidRPr="0005660C">
        <w:rPr>
          <w:sz w:val="21"/>
          <w:szCs w:val="21"/>
        </w:rPr>
        <w:t>с</w:t>
      </w:r>
      <w:r w:rsidR="005044A9" w:rsidRPr="0005660C">
        <w:rPr>
          <w:sz w:val="21"/>
          <w:szCs w:val="21"/>
        </w:rPr>
        <w:t>редства учреждения</w:t>
      </w:r>
      <w:r w:rsidRPr="0005660C">
        <w:rPr>
          <w:sz w:val="21"/>
          <w:szCs w:val="21"/>
        </w:rPr>
        <w:t>.</w:t>
      </w:r>
    </w:p>
    <w:p w:rsidR="001305E5" w:rsidRPr="006F7CC2" w:rsidRDefault="001305E5" w:rsidP="001305E5">
      <w:pPr>
        <w:ind w:firstLine="567"/>
        <w:jc w:val="both"/>
        <w:rPr>
          <w:sz w:val="21"/>
          <w:szCs w:val="21"/>
        </w:rPr>
      </w:pPr>
      <w:r w:rsidRPr="006F7CC2">
        <w:rPr>
          <w:sz w:val="21"/>
          <w:szCs w:val="21"/>
        </w:rPr>
        <w:t>6.3.</w:t>
      </w:r>
      <w:r w:rsidRPr="006F7CC2">
        <w:rPr>
          <w:color w:val="000000"/>
          <w:spacing w:val="3"/>
          <w:sz w:val="21"/>
          <w:szCs w:val="21"/>
        </w:rPr>
        <w:t xml:space="preserve"> Страхователь производит платежи по </w:t>
      </w:r>
      <w:r w:rsidR="00BB7224">
        <w:rPr>
          <w:color w:val="000000"/>
          <w:spacing w:val="3"/>
          <w:sz w:val="21"/>
          <w:szCs w:val="21"/>
        </w:rPr>
        <w:t>Д</w:t>
      </w:r>
      <w:r w:rsidRPr="006F7CC2">
        <w:rPr>
          <w:color w:val="000000"/>
          <w:spacing w:val="3"/>
          <w:sz w:val="21"/>
          <w:szCs w:val="21"/>
        </w:rPr>
        <w:t xml:space="preserve">оговору, в соответствие с п 5.8 Договора, </w:t>
      </w:r>
      <w:r w:rsidRPr="006F7CC2">
        <w:rPr>
          <w:sz w:val="21"/>
          <w:szCs w:val="21"/>
        </w:rPr>
        <w:t xml:space="preserve">путем перечисления денежных средств на расчетный счет Страховщика в течение 7 (семи) </w:t>
      </w:r>
      <w:r w:rsidR="00CE2AA0">
        <w:rPr>
          <w:sz w:val="21"/>
          <w:szCs w:val="21"/>
        </w:rPr>
        <w:t>рабоч</w:t>
      </w:r>
      <w:r w:rsidRPr="006F7CC2">
        <w:rPr>
          <w:sz w:val="21"/>
          <w:szCs w:val="21"/>
        </w:rPr>
        <w:t>их дней со дня подписания Сторонами «Акта приема-передачи» (Приложение № 3).</w:t>
      </w:r>
    </w:p>
    <w:p w:rsidR="001305E5" w:rsidRPr="006F7CC2" w:rsidRDefault="001305E5" w:rsidP="001305E5">
      <w:pPr>
        <w:pStyle w:val="a3"/>
        <w:contextualSpacing/>
        <w:rPr>
          <w:sz w:val="21"/>
          <w:szCs w:val="21"/>
        </w:rPr>
      </w:pPr>
      <w:r w:rsidRPr="006F7CC2">
        <w:rPr>
          <w:sz w:val="21"/>
          <w:szCs w:val="21"/>
        </w:rPr>
        <w:t xml:space="preserve">6.4. Страховщик несет обязательство по оказанию медицинской помощи и иных услуг на территории Российской Федерации только по полисам, премия по которым полностью оплачена Страхователем. </w:t>
      </w:r>
    </w:p>
    <w:p w:rsidR="001305E5" w:rsidRPr="006F7CC2" w:rsidRDefault="001305E5" w:rsidP="001305E5">
      <w:pPr>
        <w:pStyle w:val="aacao"/>
        <w:ind w:firstLine="0"/>
        <w:contextualSpacing/>
        <w:rPr>
          <w:sz w:val="21"/>
          <w:szCs w:val="21"/>
        </w:rPr>
      </w:pPr>
      <w:r w:rsidRPr="006F7CC2">
        <w:rPr>
          <w:sz w:val="21"/>
          <w:szCs w:val="21"/>
        </w:rPr>
        <w:t>Если Страхователь не производит оплату счета либо не направляет Страховщику подтверждение об оплате, страховая защита на лица, указанный в списке не распространяется.</w:t>
      </w:r>
    </w:p>
    <w:p w:rsidR="001305E5" w:rsidRPr="006F7CC2" w:rsidRDefault="001305E5" w:rsidP="001305E5">
      <w:pPr>
        <w:ind w:firstLine="708"/>
        <w:jc w:val="both"/>
        <w:rPr>
          <w:sz w:val="22"/>
          <w:szCs w:val="22"/>
        </w:rPr>
      </w:pPr>
    </w:p>
    <w:p w:rsidR="001305E5" w:rsidRPr="006F7CC2" w:rsidRDefault="001305E5" w:rsidP="001305E5">
      <w:pPr>
        <w:pStyle w:val="a3"/>
        <w:contextualSpacing/>
        <w:jc w:val="center"/>
        <w:rPr>
          <w:b/>
          <w:sz w:val="21"/>
          <w:szCs w:val="21"/>
        </w:rPr>
      </w:pPr>
      <w:r w:rsidRPr="006F7CC2">
        <w:rPr>
          <w:b/>
          <w:sz w:val="21"/>
          <w:szCs w:val="21"/>
        </w:rPr>
        <w:t>7.  СРОК ДЕЙСТВИЯ ДОГОВОРА</w:t>
      </w:r>
    </w:p>
    <w:p w:rsidR="001305E5" w:rsidRPr="006F7CC2" w:rsidRDefault="001305E5" w:rsidP="001305E5">
      <w:pPr>
        <w:pStyle w:val="a3"/>
        <w:contextualSpacing/>
        <w:rPr>
          <w:b/>
          <w:sz w:val="21"/>
          <w:szCs w:val="21"/>
        </w:rPr>
      </w:pPr>
      <w:r w:rsidRPr="006F7CC2">
        <w:rPr>
          <w:sz w:val="21"/>
          <w:szCs w:val="21"/>
        </w:rPr>
        <w:t xml:space="preserve">7.1. Договор вступает в силу с момента его подписания и действует </w:t>
      </w:r>
      <w:r w:rsidR="00BB7224" w:rsidRPr="0005660C">
        <w:rPr>
          <w:b/>
          <w:sz w:val="21"/>
          <w:szCs w:val="21"/>
        </w:rPr>
        <w:t>д</w:t>
      </w:r>
      <w:r w:rsidRPr="0005660C">
        <w:rPr>
          <w:b/>
          <w:sz w:val="21"/>
          <w:szCs w:val="21"/>
        </w:rPr>
        <w:t>о «1</w:t>
      </w:r>
      <w:r w:rsidR="00E8485B" w:rsidRPr="0005660C">
        <w:rPr>
          <w:b/>
          <w:sz w:val="21"/>
          <w:szCs w:val="21"/>
        </w:rPr>
        <w:t>5</w:t>
      </w:r>
      <w:r w:rsidRPr="0005660C">
        <w:rPr>
          <w:b/>
          <w:sz w:val="21"/>
          <w:szCs w:val="21"/>
        </w:rPr>
        <w:t>»</w:t>
      </w:r>
      <w:r w:rsidR="00E8485B" w:rsidRPr="0005660C">
        <w:rPr>
          <w:b/>
          <w:sz w:val="21"/>
          <w:szCs w:val="21"/>
        </w:rPr>
        <w:t xml:space="preserve"> </w:t>
      </w:r>
      <w:proofErr w:type="gramStart"/>
      <w:r w:rsidR="00E8485B" w:rsidRPr="0005660C">
        <w:rPr>
          <w:b/>
          <w:sz w:val="21"/>
          <w:szCs w:val="21"/>
        </w:rPr>
        <w:t xml:space="preserve">декабря </w:t>
      </w:r>
      <w:r w:rsidRPr="0005660C">
        <w:rPr>
          <w:b/>
          <w:sz w:val="21"/>
          <w:szCs w:val="21"/>
        </w:rPr>
        <w:t xml:space="preserve"> 202</w:t>
      </w:r>
      <w:r w:rsidR="005044A9" w:rsidRPr="0005660C">
        <w:rPr>
          <w:b/>
          <w:sz w:val="21"/>
          <w:szCs w:val="21"/>
        </w:rPr>
        <w:t>6</w:t>
      </w:r>
      <w:proofErr w:type="gramEnd"/>
      <w:r w:rsidRPr="006F7CC2">
        <w:rPr>
          <w:b/>
          <w:sz w:val="21"/>
          <w:szCs w:val="21"/>
        </w:rPr>
        <w:t xml:space="preserve"> г.</w:t>
      </w:r>
      <w:r w:rsidR="00E8485B">
        <w:rPr>
          <w:b/>
          <w:sz w:val="21"/>
          <w:szCs w:val="21"/>
        </w:rPr>
        <w:t>, а в части оплаты и исполнения иных обязательств Сторон - до полного исполнения Сторонами соответствующих договорных обязательств.</w:t>
      </w:r>
      <w:r w:rsidR="00BB7224">
        <w:rPr>
          <w:b/>
          <w:sz w:val="21"/>
          <w:szCs w:val="21"/>
        </w:rPr>
        <w:t xml:space="preserve"> Окончание срока действие Договора не освобождает Стороны от исполнения неисполненных договорных обязательств, а также от ответственности за неисполнение, ненадлежащее либо несовременное исполнение договорных обязательств.</w:t>
      </w:r>
    </w:p>
    <w:p w:rsidR="001305E5" w:rsidRPr="006F7CC2" w:rsidRDefault="001305E5" w:rsidP="001305E5">
      <w:pPr>
        <w:ind w:firstLine="567"/>
        <w:contextualSpacing/>
        <w:jc w:val="both"/>
        <w:rPr>
          <w:sz w:val="21"/>
          <w:szCs w:val="21"/>
        </w:rPr>
      </w:pPr>
      <w:r w:rsidRPr="006F7CC2">
        <w:rPr>
          <w:sz w:val="21"/>
          <w:szCs w:val="21"/>
        </w:rPr>
        <w:t xml:space="preserve">7.2. Полис страхования, оформленный в соответствии с настоящим Договором, заключается на период пребывания Застрахованного лица в служебной командировке. </w:t>
      </w:r>
    </w:p>
    <w:p w:rsidR="001305E5" w:rsidRPr="006F7CC2" w:rsidRDefault="001305E5" w:rsidP="001305E5">
      <w:pPr>
        <w:ind w:firstLine="567"/>
        <w:contextualSpacing/>
        <w:jc w:val="both"/>
        <w:rPr>
          <w:sz w:val="21"/>
          <w:szCs w:val="21"/>
        </w:rPr>
      </w:pPr>
      <w:r w:rsidRPr="006F7CC2">
        <w:rPr>
          <w:sz w:val="21"/>
          <w:szCs w:val="21"/>
        </w:rPr>
        <w:t xml:space="preserve">Полис страхования вступает в силу в отношении Застрахованного лица в 00 часов дня, указанного в качестве дня начала действия полиса, определенного Страхователем в Списке застрахованных лиц, как дата начала поездки и при условии уплаты Страхователем к этому моменту страховой премии в полном размере. </w:t>
      </w:r>
    </w:p>
    <w:p w:rsidR="001305E5" w:rsidRPr="006F7CC2" w:rsidRDefault="001305E5" w:rsidP="001305E5">
      <w:pPr>
        <w:ind w:firstLine="567"/>
        <w:contextualSpacing/>
        <w:jc w:val="both"/>
        <w:rPr>
          <w:sz w:val="21"/>
          <w:szCs w:val="21"/>
        </w:rPr>
      </w:pPr>
      <w:r w:rsidRPr="006F7CC2">
        <w:rPr>
          <w:sz w:val="21"/>
          <w:szCs w:val="21"/>
        </w:rPr>
        <w:t>Действие полиса страхования заканчивается не позднее 24 часов дня, указанного в качестве дня окончания действия полиса, определенного Страхователем в Списке застрахованных лиц в качестве дня окончания поездки.</w:t>
      </w:r>
    </w:p>
    <w:p w:rsidR="001305E5" w:rsidRPr="006F7CC2" w:rsidRDefault="001305E5" w:rsidP="001305E5">
      <w:pPr>
        <w:pStyle w:val="a3"/>
        <w:contextualSpacing/>
        <w:rPr>
          <w:sz w:val="21"/>
          <w:szCs w:val="21"/>
        </w:rPr>
      </w:pPr>
      <w:r w:rsidRPr="006F7CC2">
        <w:rPr>
          <w:sz w:val="21"/>
          <w:szCs w:val="21"/>
        </w:rPr>
        <w:t>7.3. Если к моменту окончания срока действия полиса страхования возвращение Застрахованного лица из служебной командировки невозможно вследствие наступившего страхового случая, что подтверждается соответствующим медицинским заключением, ответственность Страховщика распространяется дополнительно на период до 4-х недель с момента окончания полиса страхования. По возникшим в этот период другим страховым случаям Страховщик ответственности не несет.</w:t>
      </w:r>
    </w:p>
    <w:p w:rsidR="001305E5" w:rsidRDefault="001305E5" w:rsidP="001305E5">
      <w:pPr>
        <w:pStyle w:val="a3"/>
        <w:contextualSpacing/>
        <w:rPr>
          <w:sz w:val="21"/>
          <w:szCs w:val="21"/>
        </w:rPr>
      </w:pPr>
      <w:r w:rsidRPr="006F7CC2">
        <w:rPr>
          <w:sz w:val="21"/>
          <w:szCs w:val="21"/>
        </w:rPr>
        <w:t>7.4. В случае если одна из сторон направит другой стороне письменное уведомление о расторжении Договора, то по истечении одного месяца с момента получения указанного уведомления другой стороной (но не позднее окончания срока действия настоящего Договора) прекращается оформление новых страховых полисов и настоящий Договор прекращает свое действие. Действие ранее выданных страховых полисов прекращается по истечении соответствующих сроков страхования, указанных в полисах.</w:t>
      </w:r>
    </w:p>
    <w:p w:rsidR="00A86F91" w:rsidRPr="006F7CC2" w:rsidRDefault="00A86F91" w:rsidP="001305E5">
      <w:pPr>
        <w:pStyle w:val="a3"/>
        <w:contextualSpacing/>
        <w:rPr>
          <w:sz w:val="21"/>
          <w:szCs w:val="21"/>
        </w:rPr>
      </w:pPr>
    </w:p>
    <w:p w:rsidR="001305E5" w:rsidRPr="006F7CC2" w:rsidRDefault="001305E5" w:rsidP="001305E5">
      <w:pPr>
        <w:pStyle w:val="a3"/>
        <w:contextualSpacing/>
        <w:rPr>
          <w:sz w:val="21"/>
          <w:szCs w:val="21"/>
        </w:rPr>
      </w:pPr>
    </w:p>
    <w:p w:rsidR="001305E5" w:rsidRPr="006F7CC2" w:rsidRDefault="001305E5" w:rsidP="001305E5">
      <w:pPr>
        <w:pStyle w:val="a3"/>
        <w:contextualSpacing/>
        <w:jc w:val="center"/>
        <w:rPr>
          <w:b/>
          <w:sz w:val="21"/>
          <w:szCs w:val="21"/>
        </w:rPr>
      </w:pPr>
      <w:r w:rsidRPr="006F7CC2">
        <w:rPr>
          <w:b/>
          <w:sz w:val="21"/>
          <w:szCs w:val="21"/>
        </w:rPr>
        <w:lastRenderedPageBreak/>
        <w:t>8. ОБЯЗАННОСТИ СТОРОН</w:t>
      </w:r>
    </w:p>
    <w:p w:rsidR="001305E5" w:rsidRPr="006F7CC2" w:rsidRDefault="001305E5" w:rsidP="001305E5">
      <w:pPr>
        <w:pStyle w:val="a3"/>
        <w:contextualSpacing/>
        <w:rPr>
          <w:b/>
          <w:sz w:val="21"/>
          <w:szCs w:val="21"/>
        </w:rPr>
      </w:pPr>
      <w:r w:rsidRPr="006F7CC2">
        <w:rPr>
          <w:b/>
          <w:sz w:val="21"/>
          <w:szCs w:val="21"/>
        </w:rPr>
        <w:t>8.1. Страховщик обязан:</w:t>
      </w:r>
    </w:p>
    <w:p w:rsidR="001305E5" w:rsidRPr="006F7CC2" w:rsidRDefault="001305E5" w:rsidP="001305E5">
      <w:pPr>
        <w:ind w:firstLine="567"/>
        <w:contextualSpacing/>
        <w:jc w:val="both"/>
        <w:rPr>
          <w:sz w:val="21"/>
          <w:szCs w:val="21"/>
        </w:rPr>
      </w:pPr>
      <w:r w:rsidRPr="006F7CC2">
        <w:rPr>
          <w:sz w:val="21"/>
          <w:szCs w:val="21"/>
        </w:rPr>
        <w:t>8.1.1. Не разглашать сведения о Страхователе (Застрахованных лицах) и его (их) имущественном положении, за исключением случаев, предусмотренных законодательством Российской Федерации.</w:t>
      </w:r>
    </w:p>
    <w:p w:rsidR="001305E5" w:rsidRPr="006F7CC2" w:rsidRDefault="001305E5" w:rsidP="001305E5">
      <w:pPr>
        <w:ind w:firstLine="567"/>
        <w:contextualSpacing/>
        <w:jc w:val="both"/>
        <w:rPr>
          <w:sz w:val="21"/>
          <w:szCs w:val="21"/>
        </w:rPr>
      </w:pPr>
      <w:r w:rsidRPr="006F7CC2">
        <w:rPr>
          <w:sz w:val="21"/>
          <w:szCs w:val="21"/>
        </w:rPr>
        <w:t>8.1.2. Произвести страховую выплату или принять решение об отказе в выплате в порядке и сроки, предусмотренные главой 9 настоящего Договора.</w:t>
      </w:r>
    </w:p>
    <w:p w:rsidR="001305E5" w:rsidRPr="006F7CC2" w:rsidRDefault="001305E5" w:rsidP="001305E5">
      <w:pPr>
        <w:pStyle w:val="a3"/>
        <w:contextualSpacing/>
        <w:rPr>
          <w:sz w:val="21"/>
          <w:szCs w:val="21"/>
        </w:rPr>
      </w:pPr>
      <w:r w:rsidRPr="006F7CC2">
        <w:rPr>
          <w:sz w:val="21"/>
          <w:szCs w:val="21"/>
        </w:rPr>
        <w:t>8.1.3. Совершать другие действия, предусмотренные настоящим Договором и законодательством Российской Федерации.</w:t>
      </w:r>
    </w:p>
    <w:p w:rsidR="001305E5" w:rsidRPr="006F7CC2" w:rsidRDefault="001305E5" w:rsidP="001305E5">
      <w:pPr>
        <w:ind w:firstLine="567"/>
        <w:contextualSpacing/>
        <w:jc w:val="both"/>
        <w:rPr>
          <w:b/>
          <w:sz w:val="21"/>
          <w:szCs w:val="21"/>
        </w:rPr>
      </w:pPr>
      <w:r w:rsidRPr="006F7CC2">
        <w:rPr>
          <w:b/>
          <w:sz w:val="21"/>
          <w:szCs w:val="21"/>
        </w:rPr>
        <w:t>8.2. Страхователь обязан:</w:t>
      </w:r>
    </w:p>
    <w:p w:rsidR="001305E5" w:rsidRPr="006F7CC2" w:rsidRDefault="001305E5" w:rsidP="001305E5">
      <w:pPr>
        <w:ind w:firstLine="567"/>
        <w:contextualSpacing/>
        <w:jc w:val="both"/>
        <w:rPr>
          <w:sz w:val="21"/>
          <w:szCs w:val="21"/>
        </w:rPr>
      </w:pPr>
      <w:r w:rsidRPr="006F7CC2">
        <w:rPr>
          <w:sz w:val="21"/>
          <w:szCs w:val="21"/>
        </w:rPr>
        <w:t>8.2.1. При оформлении полиса страхования сообщить Страховщику обо всех известных ему обстоятельствах, имеющих значение для оценки страхового риска (о наличии у командируемого за границу лица хронических, онкологических заболеваний, группы инвалидности, перенесенных сложных операциях и т.п.).</w:t>
      </w:r>
    </w:p>
    <w:p w:rsidR="001305E5" w:rsidRPr="006F7CC2" w:rsidRDefault="001305E5" w:rsidP="001305E5">
      <w:pPr>
        <w:ind w:firstLine="567"/>
        <w:contextualSpacing/>
        <w:jc w:val="both"/>
        <w:rPr>
          <w:sz w:val="21"/>
          <w:szCs w:val="21"/>
        </w:rPr>
      </w:pPr>
      <w:r w:rsidRPr="006F7CC2">
        <w:rPr>
          <w:sz w:val="21"/>
          <w:szCs w:val="21"/>
        </w:rPr>
        <w:t xml:space="preserve">8.2.2. Уплачивать страховую премию в соответствии с разделом 6 Договора. </w:t>
      </w:r>
    </w:p>
    <w:p w:rsidR="001305E5" w:rsidRPr="006F7CC2" w:rsidRDefault="001305E5" w:rsidP="001305E5">
      <w:pPr>
        <w:ind w:firstLine="567"/>
        <w:contextualSpacing/>
        <w:jc w:val="both"/>
        <w:rPr>
          <w:sz w:val="21"/>
          <w:szCs w:val="21"/>
        </w:rPr>
      </w:pPr>
      <w:r w:rsidRPr="006F7CC2">
        <w:rPr>
          <w:sz w:val="21"/>
          <w:szCs w:val="21"/>
        </w:rPr>
        <w:t>8.2.3. Предоставлять Страховщику Списки застрахованных лиц на страхование не позднее, чем за 2 рабочих дня до начала служебной командировки.</w:t>
      </w:r>
    </w:p>
    <w:p w:rsidR="001305E5" w:rsidRPr="006F7CC2" w:rsidRDefault="001305E5" w:rsidP="001305E5">
      <w:pPr>
        <w:ind w:firstLine="567"/>
        <w:contextualSpacing/>
        <w:jc w:val="both"/>
        <w:rPr>
          <w:sz w:val="21"/>
          <w:szCs w:val="21"/>
        </w:rPr>
      </w:pPr>
      <w:r w:rsidRPr="006F7CC2">
        <w:rPr>
          <w:sz w:val="21"/>
          <w:szCs w:val="21"/>
        </w:rPr>
        <w:t>8.2.4. Обеспечить достоверность и правильность Списков застрахованных лиц, а также незамедлительно сообщать Страховщику обо всех изменениях в этих списках.</w:t>
      </w:r>
    </w:p>
    <w:p w:rsidR="001305E5" w:rsidRPr="006F7CC2" w:rsidRDefault="001305E5" w:rsidP="001305E5">
      <w:pPr>
        <w:pStyle w:val="a3"/>
        <w:contextualSpacing/>
        <w:rPr>
          <w:sz w:val="21"/>
          <w:szCs w:val="21"/>
        </w:rPr>
      </w:pPr>
      <w:r w:rsidRPr="006F7CC2">
        <w:rPr>
          <w:sz w:val="21"/>
          <w:szCs w:val="21"/>
        </w:rPr>
        <w:t>8.2.5. Ознакомить Застрахованных лиц с условиями настоящего Договора.</w:t>
      </w:r>
    </w:p>
    <w:p w:rsidR="001305E5" w:rsidRPr="006F7CC2" w:rsidRDefault="001305E5" w:rsidP="001305E5">
      <w:pPr>
        <w:pStyle w:val="a3"/>
        <w:contextualSpacing/>
        <w:rPr>
          <w:sz w:val="21"/>
          <w:szCs w:val="21"/>
        </w:rPr>
      </w:pPr>
      <w:r w:rsidRPr="006F7CC2">
        <w:rPr>
          <w:sz w:val="21"/>
          <w:szCs w:val="21"/>
        </w:rPr>
        <w:t>8.2.6. Проинформировать Застрахованных лиц о том, что их персональные данные, сообщенные Страховщику, будут обрабатываться Страховщиком в целях исполнения настоящего Договора страхования в соответствии с Федеральным законом «О персональных данных» № 152-ФЗ от 27.07.2006</w:t>
      </w:r>
      <w:r w:rsidR="005044A9">
        <w:rPr>
          <w:sz w:val="21"/>
          <w:szCs w:val="21"/>
        </w:rPr>
        <w:t xml:space="preserve"> </w:t>
      </w:r>
      <w:r w:rsidRPr="006F7CC2">
        <w:rPr>
          <w:sz w:val="21"/>
          <w:szCs w:val="21"/>
        </w:rPr>
        <w:t>г.</w:t>
      </w:r>
    </w:p>
    <w:p w:rsidR="001305E5" w:rsidRPr="006F7CC2" w:rsidRDefault="001305E5" w:rsidP="001305E5">
      <w:pPr>
        <w:pStyle w:val="a3"/>
        <w:contextualSpacing/>
        <w:rPr>
          <w:sz w:val="21"/>
          <w:szCs w:val="21"/>
        </w:rPr>
      </w:pPr>
      <w:r w:rsidRPr="006F7CC2">
        <w:rPr>
          <w:sz w:val="21"/>
          <w:szCs w:val="21"/>
        </w:rPr>
        <w:t>8.2.7. Совершать другие действия, предусмотренные законодательством Российской Федерации, настоящим Договором или по запросу Страховщика.</w:t>
      </w:r>
    </w:p>
    <w:p w:rsidR="001305E5" w:rsidRPr="006F7CC2" w:rsidRDefault="001305E5" w:rsidP="001305E5">
      <w:pPr>
        <w:pStyle w:val="a3"/>
        <w:contextualSpacing/>
        <w:rPr>
          <w:b/>
          <w:sz w:val="21"/>
          <w:szCs w:val="21"/>
        </w:rPr>
      </w:pPr>
      <w:r w:rsidRPr="006F7CC2">
        <w:rPr>
          <w:b/>
          <w:sz w:val="21"/>
          <w:szCs w:val="21"/>
        </w:rPr>
        <w:t>8.3. При наступлении внезапного заболевания, несчастного случая, смерти Застрахованное лицо или лицо, представляющее его интересы, обязано:</w:t>
      </w:r>
    </w:p>
    <w:p w:rsidR="001305E5" w:rsidRPr="006F7CC2" w:rsidRDefault="001305E5" w:rsidP="001305E5">
      <w:pPr>
        <w:pStyle w:val="a3"/>
        <w:contextualSpacing/>
        <w:rPr>
          <w:sz w:val="21"/>
          <w:szCs w:val="21"/>
        </w:rPr>
      </w:pPr>
      <w:r w:rsidRPr="006F7CC2">
        <w:rPr>
          <w:sz w:val="21"/>
          <w:szCs w:val="21"/>
        </w:rPr>
        <w:t>8.3.1. В течение 24 часов обратиться по указанному в полисе телефону в Сервисную компанию и сообщить данные страхового полиса (фамилию, имя, название страховой компании, номер полиса, срок его действия, страховую сумму и др.), указать свое местонахождение, номер телефона, по которому с ним можно связаться, вид требуемой помощи.</w:t>
      </w:r>
    </w:p>
    <w:p w:rsidR="001305E5" w:rsidRPr="006F7CC2" w:rsidRDefault="001305E5" w:rsidP="001305E5">
      <w:pPr>
        <w:pStyle w:val="a3"/>
        <w:contextualSpacing/>
        <w:rPr>
          <w:sz w:val="21"/>
          <w:szCs w:val="21"/>
        </w:rPr>
      </w:pPr>
      <w:r w:rsidRPr="006F7CC2">
        <w:rPr>
          <w:sz w:val="21"/>
          <w:szCs w:val="21"/>
        </w:rPr>
        <w:t>Если Застрахованному лицу уже оказаны какие-либо услуги, предусмотренные настоящим Договором и Программой страхования, то он или его представитель обязан немедленно сообщить в Сервисную компанию реквизиты (наименование, адрес, номер телефона) медицинского учреждения, в которое направлено Застрахованное лицо, или фамилию, имя, адрес и номер телефона лечащего врача, или реквизиты иной организации, оказавшей услугу, и согласовать с Сервисной компанией свои дальнейшие действия.</w:t>
      </w:r>
    </w:p>
    <w:p w:rsidR="001305E5" w:rsidRPr="006F7CC2" w:rsidRDefault="001305E5" w:rsidP="001305E5">
      <w:pPr>
        <w:pStyle w:val="a3"/>
        <w:contextualSpacing/>
        <w:rPr>
          <w:sz w:val="21"/>
          <w:szCs w:val="21"/>
        </w:rPr>
      </w:pPr>
      <w:r w:rsidRPr="006F7CC2">
        <w:rPr>
          <w:sz w:val="21"/>
          <w:szCs w:val="21"/>
        </w:rPr>
        <w:t>8.3.2. Предпринять все возможные меры с целью уменьшения размера расходов по происшедшему страховому случаю, соблюдать предписания лечащего врача, распорядок, установленный медицинским учреждением (лечащим врачом).</w:t>
      </w:r>
    </w:p>
    <w:p w:rsidR="001305E5" w:rsidRPr="006F7CC2" w:rsidRDefault="001305E5" w:rsidP="001305E5">
      <w:pPr>
        <w:pStyle w:val="a3"/>
        <w:contextualSpacing/>
        <w:rPr>
          <w:sz w:val="21"/>
          <w:szCs w:val="21"/>
        </w:rPr>
      </w:pPr>
      <w:r w:rsidRPr="006F7CC2">
        <w:rPr>
          <w:sz w:val="21"/>
          <w:szCs w:val="21"/>
        </w:rPr>
        <w:t xml:space="preserve">8.3.3. Освободить врачей медицинской организации, которая будет оказывать медицинскую помощь, от обязательств конфиденциальности в вопросах, касающихся страхового случая. </w:t>
      </w:r>
    </w:p>
    <w:p w:rsidR="001305E5" w:rsidRPr="006F7CC2" w:rsidRDefault="001305E5" w:rsidP="001305E5">
      <w:pPr>
        <w:pStyle w:val="a3"/>
        <w:contextualSpacing/>
        <w:rPr>
          <w:sz w:val="21"/>
          <w:szCs w:val="21"/>
        </w:rPr>
      </w:pPr>
      <w:r w:rsidRPr="006F7CC2">
        <w:rPr>
          <w:sz w:val="21"/>
          <w:szCs w:val="21"/>
        </w:rPr>
        <w:t>8.3.4. Согласовывать с Сервисной компанией все произведенные медицинские и иные расходы, связанные с происшедшим событием.</w:t>
      </w:r>
    </w:p>
    <w:p w:rsidR="001305E5" w:rsidRPr="006F7CC2" w:rsidRDefault="001305E5" w:rsidP="001305E5">
      <w:pPr>
        <w:pStyle w:val="a3"/>
        <w:contextualSpacing/>
        <w:rPr>
          <w:sz w:val="21"/>
          <w:szCs w:val="21"/>
        </w:rPr>
      </w:pPr>
      <w:r w:rsidRPr="006F7CC2">
        <w:rPr>
          <w:sz w:val="21"/>
          <w:szCs w:val="21"/>
        </w:rPr>
        <w:t>8.3.5. Совершать другие действия, предусмотренные законодательством Российской Федерации, настоящим Договором или по запросу Страховщика.</w:t>
      </w:r>
    </w:p>
    <w:p w:rsidR="001305E5" w:rsidRPr="006F7CC2" w:rsidRDefault="001305E5" w:rsidP="001305E5">
      <w:pPr>
        <w:pStyle w:val="a3"/>
        <w:contextualSpacing/>
        <w:rPr>
          <w:sz w:val="21"/>
          <w:szCs w:val="21"/>
        </w:rPr>
      </w:pPr>
      <w:r w:rsidRPr="006F7CC2">
        <w:rPr>
          <w:sz w:val="21"/>
          <w:szCs w:val="21"/>
        </w:rPr>
        <w:t>8.4. Если по уважительной причине Страхователь (Застрахованное лицо) не может связаться с Сервисной компанией (или Страховщиком), необходимо обратиться для получения медицинской помощи в ближайшее, желательно государственное, лечебное учреждение, предъявить договор страхования (полис) врачу и попросить его связаться с представительством Сервисной компании (или Страховщиком), у которой лечебное учреждение может получить соответствующие инструкции и/или гарантии оплаты оказываемых медицинских услуг. О наступлении страхового случая необходимо сообщить в Сервисную компанию (или Страховщику) до окончания Поездки. Под уважительной причиной не обращения в Сервисную компанию (или к Страховщику) по настоящему Договору понимается:</w:t>
      </w:r>
    </w:p>
    <w:p w:rsidR="001305E5" w:rsidRPr="006F7CC2" w:rsidRDefault="001305E5" w:rsidP="001305E5">
      <w:pPr>
        <w:pStyle w:val="a3"/>
        <w:contextualSpacing/>
        <w:rPr>
          <w:sz w:val="21"/>
          <w:szCs w:val="21"/>
        </w:rPr>
      </w:pPr>
      <w:r w:rsidRPr="006F7CC2">
        <w:rPr>
          <w:sz w:val="21"/>
          <w:szCs w:val="21"/>
        </w:rPr>
        <w:t>а) отсутствие возможности воспользоваться телефонной (стационарной или мобильной) связью в месте нахождения Застрахованного лица;</w:t>
      </w:r>
    </w:p>
    <w:p w:rsidR="001305E5" w:rsidRPr="006F7CC2" w:rsidRDefault="001305E5" w:rsidP="001305E5">
      <w:pPr>
        <w:pStyle w:val="a3"/>
        <w:contextualSpacing/>
        <w:rPr>
          <w:sz w:val="21"/>
          <w:szCs w:val="21"/>
        </w:rPr>
      </w:pPr>
      <w:r w:rsidRPr="006F7CC2">
        <w:rPr>
          <w:sz w:val="21"/>
          <w:szCs w:val="21"/>
        </w:rPr>
        <w:t>б) тяжелое болезненное состояние Застрахованного лица, не позволяющее ему вести телефонные переговоры.</w:t>
      </w:r>
    </w:p>
    <w:p w:rsidR="001305E5" w:rsidRPr="006F7CC2" w:rsidRDefault="001305E5" w:rsidP="001305E5">
      <w:pPr>
        <w:pStyle w:val="a3"/>
        <w:contextualSpacing/>
        <w:rPr>
          <w:sz w:val="21"/>
          <w:szCs w:val="21"/>
        </w:rPr>
      </w:pPr>
      <w:r w:rsidRPr="006F7CC2">
        <w:rPr>
          <w:sz w:val="21"/>
          <w:szCs w:val="21"/>
        </w:rPr>
        <w:t xml:space="preserve">8.5. В исключительных ситуациях по согласованию с Сервисной компанией (Страховщиком), допускается самостоятельное обращение Застрахованного лица за получением медицинской/медико-транспортной помощью и осуществление её оплаты, с последующей (при признании произошедшего </w:t>
      </w:r>
      <w:r w:rsidRPr="006F7CC2">
        <w:rPr>
          <w:sz w:val="21"/>
          <w:szCs w:val="21"/>
        </w:rPr>
        <w:lastRenderedPageBreak/>
        <w:t>события страховым случаем) компенсации расходов или оплатой выставленных счетов Страховщиком за оказанную медицинскую/медико-транспортную помощь. Согласование самостоятельного обращения за получением медицинской/медико-транспортной помощи не является достаточным условием выплаты страхового возмещения. Признание события страховым случаем производится только на основании представленных согласно главе 9 настоящего Договора документов.</w:t>
      </w:r>
    </w:p>
    <w:p w:rsidR="001305E5" w:rsidRPr="006F7CC2" w:rsidRDefault="001305E5" w:rsidP="00E8485B">
      <w:pPr>
        <w:pStyle w:val="af2"/>
        <w:keepNext/>
        <w:numPr>
          <w:ilvl w:val="0"/>
          <w:numId w:val="32"/>
        </w:numPr>
        <w:spacing w:before="480" w:after="60" w:line="240" w:lineRule="auto"/>
        <w:contextualSpacing w:val="0"/>
        <w:jc w:val="center"/>
        <w:rPr>
          <w:rFonts w:ascii="Times New Roman" w:eastAsia="Times New Roman" w:hAnsi="Times New Roman"/>
          <w:b/>
          <w:caps/>
          <w:sz w:val="24"/>
          <w:szCs w:val="24"/>
          <w:lang w:eastAsia="ru-RU"/>
        </w:rPr>
      </w:pPr>
      <w:r w:rsidRPr="006F7CC2">
        <w:rPr>
          <w:rFonts w:ascii="Times New Roman" w:eastAsia="Times New Roman" w:hAnsi="Times New Roman"/>
          <w:b/>
          <w:caps/>
          <w:sz w:val="24"/>
          <w:szCs w:val="24"/>
          <w:lang w:eastAsia="ru-RU"/>
        </w:rPr>
        <w:t>ОТВЕТСТВЕННОСТЬ СТОРОН</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За невыполнение или ненадлежащее выполнение обязательств по Договору Исполнитель и Заказчик несут ответственность в соответствии с действующим законодательством Российской Федерации.</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имеет </w:t>
      </w:r>
      <w:proofErr w:type="gramStart"/>
      <w:r w:rsidRPr="006F7CC2">
        <w:rPr>
          <w:rFonts w:ascii="Times New Roman" w:hAnsi="Times New Roman"/>
          <w:color w:val="auto"/>
          <w:sz w:val="21"/>
          <w:szCs w:val="21"/>
          <w:lang w:eastAsia="ru-RU"/>
        </w:rPr>
        <w:t>право  направить</w:t>
      </w:r>
      <w:proofErr w:type="gramEnd"/>
      <w:r w:rsidRPr="006F7CC2">
        <w:rPr>
          <w:rFonts w:ascii="Times New Roman" w:hAnsi="Times New Roman"/>
          <w:color w:val="auto"/>
          <w:sz w:val="21"/>
          <w:szCs w:val="21"/>
          <w:lang w:eastAsia="ru-RU"/>
        </w:rPr>
        <w:t xml:space="preserve"> Исполнителю требование об уплате неустоек (штрафов, пеней).</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За нарушение сроков оказания услуг Заказчик вправе требовать с Исполнителя уплаты неустойки (пени) в размере одной трехсотой действующей на дату уплаты ключевой пени ставки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При оказании услуг ненадлежащего качества Исполнитель уплачивает неустойку в размере 10% процентов от общей цены Договора, что составляет </w:t>
      </w:r>
      <w:r w:rsidR="005044A9" w:rsidRPr="0005660C">
        <w:rPr>
          <w:rFonts w:ascii="Times New Roman" w:hAnsi="Times New Roman"/>
          <w:color w:val="auto"/>
          <w:sz w:val="21"/>
          <w:szCs w:val="21"/>
          <w:lang w:eastAsia="ru-RU"/>
        </w:rPr>
        <w:t>____________</w:t>
      </w:r>
      <w:r w:rsidRPr="0005660C">
        <w:rPr>
          <w:rFonts w:ascii="Times New Roman" w:hAnsi="Times New Roman"/>
          <w:color w:val="auto"/>
          <w:sz w:val="21"/>
          <w:szCs w:val="21"/>
          <w:lang w:eastAsia="ru-RU"/>
        </w:rPr>
        <w:t xml:space="preserve"> (</w:t>
      </w:r>
      <w:r w:rsidR="005044A9" w:rsidRPr="0005660C">
        <w:rPr>
          <w:rFonts w:ascii="Times New Roman" w:hAnsi="Times New Roman"/>
          <w:color w:val="auto"/>
          <w:sz w:val="21"/>
          <w:szCs w:val="21"/>
          <w:lang w:eastAsia="ru-RU"/>
        </w:rPr>
        <w:t>__________</w:t>
      </w:r>
      <w:r w:rsidRPr="0005660C">
        <w:rPr>
          <w:rFonts w:ascii="Times New Roman" w:hAnsi="Times New Roman"/>
          <w:color w:val="auto"/>
          <w:sz w:val="21"/>
          <w:szCs w:val="21"/>
          <w:lang w:eastAsia="ru-RU"/>
        </w:rPr>
        <w:t>)</w:t>
      </w:r>
      <w:r w:rsidRPr="006F7CC2">
        <w:rPr>
          <w:rFonts w:ascii="Times New Roman" w:hAnsi="Times New Roman"/>
          <w:color w:val="auto"/>
          <w:sz w:val="21"/>
          <w:szCs w:val="21"/>
          <w:lang w:eastAsia="ru-RU"/>
        </w:rPr>
        <w:t xml:space="preserve"> рублей </w:t>
      </w:r>
      <w:r w:rsidR="00F802A6">
        <w:rPr>
          <w:rFonts w:ascii="Times New Roman" w:hAnsi="Times New Roman"/>
          <w:color w:val="auto"/>
          <w:sz w:val="21"/>
          <w:szCs w:val="21"/>
          <w:lang w:eastAsia="ru-RU"/>
        </w:rPr>
        <w:t xml:space="preserve">___ </w:t>
      </w:r>
      <w:r w:rsidRPr="006F7CC2">
        <w:rPr>
          <w:rFonts w:ascii="Times New Roman" w:hAnsi="Times New Roman"/>
          <w:color w:val="auto"/>
          <w:sz w:val="21"/>
          <w:szCs w:val="21"/>
          <w:lang w:eastAsia="ru-RU"/>
        </w:rPr>
        <w:t>копеек.</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следующем порядке: 1000 рублей.</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В случае нарушения Заказчиком сроков оплаты Исполнитель имеет право начислить Заказчику неустойку в размере одной трехсотой ключевой ставки, установленной Банком России на день оплаты неустойки за каждый день просрочки от суммы неисполненного обязательства. </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 </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Заказчик вправе уменьшить сумму, причитающуюся к выплате Исполнителю за оказанные услуги, на сумму неустойки (штрафа, пени), начисленной Исполнителю за неисполнение или ненадлежащее исполнение Исполнителем своих обязательств по Договору. </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Заказчик обязан письменно уведомить Исполнителя о начислении неустойки (штрафа, пени) с указанием размера неустойки (штрафа, пени), порядка ее расчета и основания применения путем направления уведомления в порядке, предусмотренном в пункте 14.4. Договора.</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В соответствии с частью 3 статьи 407 Гражданского кодекса Российской Федерации обязательство Заказчика перед Исполнителем по оплате оказанных услуг прекращается в части, равной начисленной неустойке (штрафу, пени), с даты получения Исполнителем уведомления о начислении неустойки (штрафа, пени) или с даты подписания Сторонами акта сдачи-приемки оказанных услуг, в который включены условия о начислении неустойки, ее размере, порядке расчета, основании применения, об уменьшении суммы, причитающейся к выплате Исполнителю за оказанные услуги (в зависимости от того, какое из условий наступит раньше). </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Уменьшение суммы, причитающейся к выплате Исполнителю за оказанные услуги, на сумму неустойки (штрафа, пени) в соответствии с настоящим пунктом Договора, не является зачетом в значении статьи 410 Гражданского кодекса Российской Федерации.</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Во всех других случаях неисполнения обязательств по Договору Стороны несут ответственность в соответствии с действующим законодательством РФ. </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Уплата неустойки не освобождает Стороны от исполнения обязательств по Договору. </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Все возникающие претензии по Договору между Сторонами должны быть рассмотрены в течение 10 (десяти) дней с момента уведомления, в т.ч. по факсимильной связи или электронной почте.</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Общая сумма начисленной неустойки (штрафов, пени) за ненадлежащее исполнение Исполнителем обязательств, предусмотренных Договором, не может превышать цену Договора.</w:t>
      </w:r>
    </w:p>
    <w:p w:rsidR="001305E5" w:rsidRPr="006F7CC2" w:rsidRDefault="001305E5" w:rsidP="001305E5">
      <w:pPr>
        <w:pStyle w:val="a3"/>
        <w:contextualSpacing/>
        <w:rPr>
          <w:sz w:val="21"/>
          <w:szCs w:val="21"/>
        </w:rPr>
      </w:pPr>
    </w:p>
    <w:p w:rsidR="001305E5" w:rsidRPr="006F7CC2" w:rsidRDefault="001305E5" w:rsidP="001305E5">
      <w:pPr>
        <w:pStyle w:val="a3"/>
        <w:contextualSpacing/>
        <w:rPr>
          <w:sz w:val="21"/>
          <w:szCs w:val="21"/>
        </w:rPr>
      </w:pPr>
    </w:p>
    <w:p w:rsidR="001305E5" w:rsidRPr="006F7CC2" w:rsidRDefault="001305E5" w:rsidP="001305E5">
      <w:pPr>
        <w:pStyle w:val="a3"/>
        <w:contextualSpacing/>
        <w:jc w:val="center"/>
        <w:rPr>
          <w:b/>
          <w:sz w:val="21"/>
          <w:szCs w:val="21"/>
        </w:rPr>
      </w:pPr>
      <w:r w:rsidRPr="006F7CC2">
        <w:rPr>
          <w:b/>
          <w:sz w:val="21"/>
          <w:szCs w:val="21"/>
        </w:rPr>
        <w:lastRenderedPageBreak/>
        <w:t>10. ПОРЯДОК И УСЛОВИЯ ОСУЩЕСТВЛЕНИЯ СТРАХОВЫХ ВЫПЛАТ</w:t>
      </w:r>
    </w:p>
    <w:p w:rsidR="001305E5" w:rsidRPr="006F7CC2" w:rsidRDefault="001305E5" w:rsidP="001305E5">
      <w:pPr>
        <w:ind w:firstLine="540"/>
        <w:contextualSpacing/>
        <w:jc w:val="both"/>
        <w:rPr>
          <w:sz w:val="21"/>
          <w:szCs w:val="21"/>
        </w:rPr>
      </w:pPr>
      <w:r w:rsidRPr="006F7CC2">
        <w:rPr>
          <w:sz w:val="21"/>
          <w:szCs w:val="21"/>
        </w:rPr>
        <w:t>10.1. Страховщик производит в пределах страховой суммы, указанной в страховом полисе для каждого Застрахованного лица, возмещение стоимости медицинских и иных расходов, согласно указанной в Полисе программе страхования.</w:t>
      </w:r>
    </w:p>
    <w:p w:rsidR="001305E5" w:rsidRPr="006F7CC2" w:rsidRDefault="001305E5" w:rsidP="001305E5">
      <w:pPr>
        <w:ind w:firstLine="540"/>
        <w:contextualSpacing/>
        <w:jc w:val="both"/>
        <w:rPr>
          <w:sz w:val="21"/>
          <w:szCs w:val="21"/>
        </w:rPr>
      </w:pPr>
      <w:r w:rsidRPr="006F7CC2">
        <w:rPr>
          <w:sz w:val="21"/>
          <w:szCs w:val="21"/>
        </w:rPr>
        <w:t>10.2. При наступлении страхового случая оплата услуг, оказанных Застрахованному лицу в связи с наступлением страхового случая, может быть произведена следующим образом:</w:t>
      </w:r>
    </w:p>
    <w:p w:rsidR="001305E5" w:rsidRPr="006F7CC2" w:rsidRDefault="001305E5" w:rsidP="001305E5">
      <w:pPr>
        <w:ind w:firstLine="540"/>
        <w:contextualSpacing/>
        <w:jc w:val="both"/>
        <w:rPr>
          <w:sz w:val="21"/>
          <w:szCs w:val="21"/>
        </w:rPr>
      </w:pPr>
      <w:r w:rsidRPr="006F7CC2">
        <w:rPr>
          <w:sz w:val="21"/>
          <w:szCs w:val="21"/>
        </w:rPr>
        <w:t>10.2.1. Страховщик возмещает Сервисной компании расходы по оплате счетов лечебных и иных учреждений за медицинские и иные услуги в связи с наступлением страхового случая, в порядке и на условиях договора между Страховщиком и Сервисной компанией.</w:t>
      </w:r>
    </w:p>
    <w:p w:rsidR="001305E5" w:rsidRPr="006F7CC2" w:rsidRDefault="001305E5" w:rsidP="001305E5">
      <w:pPr>
        <w:pStyle w:val="a3"/>
        <w:tabs>
          <w:tab w:val="left" w:pos="1080"/>
        </w:tabs>
        <w:contextualSpacing/>
        <w:rPr>
          <w:sz w:val="21"/>
          <w:szCs w:val="21"/>
        </w:rPr>
      </w:pPr>
      <w:r w:rsidRPr="006F7CC2">
        <w:rPr>
          <w:sz w:val="21"/>
          <w:szCs w:val="21"/>
        </w:rPr>
        <w:t>10.3. В случае, если Застрахованное лицо самостоятельно понесло расходы, связанные с произошедшим событием, оно или его представитель должен сообщить об этом Страховщику в течение 30 (тридцати) дней</w:t>
      </w:r>
      <w:r w:rsidRPr="006F7CC2">
        <w:rPr>
          <w:color w:val="FF6600"/>
          <w:sz w:val="21"/>
          <w:szCs w:val="21"/>
        </w:rPr>
        <w:t xml:space="preserve"> </w:t>
      </w:r>
      <w:r w:rsidRPr="006F7CC2">
        <w:rPr>
          <w:sz w:val="21"/>
          <w:szCs w:val="21"/>
        </w:rPr>
        <w:t>с момента возращения из служебной командировки с территории Российской Федерации и предоставить следующие документы:</w:t>
      </w:r>
    </w:p>
    <w:p w:rsidR="001305E5" w:rsidRPr="006F7CC2" w:rsidRDefault="001305E5" w:rsidP="001305E5">
      <w:pPr>
        <w:pStyle w:val="a3"/>
        <w:tabs>
          <w:tab w:val="left" w:pos="0"/>
          <w:tab w:val="left" w:pos="1080"/>
        </w:tabs>
        <w:contextualSpacing/>
        <w:rPr>
          <w:sz w:val="21"/>
          <w:szCs w:val="21"/>
        </w:rPr>
      </w:pPr>
      <w:r w:rsidRPr="006F7CC2">
        <w:rPr>
          <w:sz w:val="21"/>
          <w:szCs w:val="21"/>
        </w:rPr>
        <w:t>10.3.1. заявление о страховом случае;</w:t>
      </w:r>
    </w:p>
    <w:p w:rsidR="001305E5" w:rsidRPr="006F7CC2" w:rsidRDefault="001305E5" w:rsidP="001305E5">
      <w:pPr>
        <w:pStyle w:val="a3"/>
        <w:tabs>
          <w:tab w:val="left" w:pos="0"/>
          <w:tab w:val="left" w:pos="1080"/>
        </w:tabs>
        <w:contextualSpacing/>
        <w:rPr>
          <w:sz w:val="21"/>
          <w:szCs w:val="21"/>
        </w:rPr>
      </w:pPr>
      <w:r w:rsidRPr="006F7CC2">
        <w:rPr>
          <w:sz w:val="21"/>
          <w:szCs w:val="21"/>
        </w:rPr>
        <w:t>10.3.2. страховой полис;</w:t>
      </w:r>
    </w:p>
    <w:p w:rsidR="001305E5" w:rsidRPr="006F7CC2" w:rsidRDefault="001305E5" w:rsidP="001305E5">
      <w:pPr>
        <w:pStyle w:val="a3"/>
        <w:tabs>
          <w:tab w:val="left" w:pos="0"/>
          <w:tab w:val="left" w:pos="1080"/>
        </w:tabs>
        <w:contextualSpacing/>
        <w:rPr>
          <w:sz w:val="21"/>
          <w:szCs w:val="21"/>
        </w:rPr>
      </w:pPr>
      <w:r w:rsidRPr="006F7CC2">
        <w:rPr>
          <w:sz w:val="21"/>
          <w:szCs w:val="21"/>
        </w:rPr>
        <w:t>10.3.3. оригинал счета из медицинской организации, в которой проводилось лечение Застрахованного лица (на фирменном бланке или с соответствующим штампом), с указанием фамилии пациента, диагноза, даты обращения за медицинской помощью, итоговой суммы к оплате;</w:t>
      </w:r>
    </w:p>
    <w:p w:rsidR="001305E5" w:rsidRPr="006F7CC2" w:rsidRDefault="001305E5" w:rsidP="001305E5">
      <w:pPr>
        <w:pStyle w:val="a3"/>
        <w:tabs>
          <w:tab w:val="left" w:pos="0"/>
          <w:tab w:val="left" w:pos="1080"/>
        </w:tabs>
        <w:contextualSpacing/>
        <w:rPr>
          <w:sz w:val="21"/>
          <w:szCs w:val="21"/>
        </w:rPr>
      </w:pPr>
      <w:r w:rsidRPr="006F7CC2">
        <w:rPr>
          <w:sz w:val="21"/>
          <w:szCs w:val="21"/>
        </w:rPr>
        <w:t>10.3.4. счета на лечебные и вспомогательные средства вместе с рецептами врачей;</w:t>
      </w:r>
    </w:p>
    <w:p w:rsidR="001305E5" w:rsidRPr="006F7CC2" w:rsidRDefault="001305E5" w:rsidP="001305E5">
      <w:pPr>
        <w:widowControl w:val="0"/>
        <w:ind w:firstLine="567"/>
        <w:contextualSpacing/>
        <w:jc w:val="both"/>
        <w:rPr>
          <w:sz w:val="21"/>
          <w:szCs w:val="21"/>
        </w:rPr>
      </w:pPr>
      <w:r w:rsidRPr="006F7CC2">
        <w:rPr>
          <w:sz w:val="21"/>
          <w:szCs w:val="21"/>
        </w:rPr>
        <w:t>10.3.5. билеты и иные транспортные документы;</w:t>
      </w:r>
    </w:p>
    <w:p w:rsidR="001305E5" w:rsidRPr="006F7CC2" w:rsidRDefault="001305E5" w:rsidP="001305E5">
      <w:pPr>
        <w:widowControl w:val="0"/>
        <w:ind w:firstLine="567"/>
        <w:contextualSpacing/>
        <w:jc w:val="both"/>
        <w:rPr>
          <w:sz w:val="21"/>
          <w:szCs w:val="21"/>
        </w:rPr>
      </w:pPr>
      <w:r w:rsidRPr="006F7CC2">
        <w:rPr>
          <w:sz w:val="21"/>
          <w:szCs w:val="21"/>
        </w:rPr>
        <w:t>10.3.6. командировочное удостоверение Застрахованного лица (копии, заверенной либо организацией, выдавшей документ, либо нотариальной конторой);</w:t>
      </w:r>
    </w:p>
    <w:p w:rsidR="001305E5" w:rsidRPr="006F7CC2" w:rsidRDefault="001305E5" w:rsidP="001305E5">
      <w:pPr>
        <w:pStyle w:val="a3"/>
        <w:tabs>
          <w:tab w:val="left" w:pos="0"/>
          <w:tab w:val="left" w:pos="1080"/>
        </w:tabs>
        <w:contextualSpacing/>
        <w:rPr>
          <w:sz w:val="21"/>
          <w:szCs w:val="21"/>
        </w:rPr>
      </w:pPr>
      <w:r w:rsidRPr="006F7CC2">
        <w:rPr>
          <w:sz w:val="21"/>
          <w:szCs w:val="21"/>
        </w:rPr>
        <w:t>10.3.7. иные документы по запросу Страховщика.</w:t>
      </w:r>
    </w:p>
    <w:p w:rsidR="001305E5" w:rsidRPr="006F7CC2" w:rsidRDefault="001305E5" w:rsidP="001305E5">
      <w:pPr>
        <w:pStyle w:val="a3"/>
        <w:tabs>
          <w:tab w:val="left" w:pos="0"/>
          <w:tab w:val="left" w:pos="1080"/>
        </w:tabs>
        <w:contextualSpacing/>
        <w:rPr>
          <w:sz w:val="21"/>
          <w:szCs w:val="21"/>
        </w:rPr>
      </w:pPr>
      <w:r w:rsidRPr="006F7CC2">
        <w:rPr>
          <w:sz w:val="21"/>
          <w:szCs w:val="21"/>
        </w:rPr>
        <w:t>10.4. К документам, составленным на иностранном языке, Застрахованное лицо обязано приложить перевод на русский язык, подготовленный специализированной организацией, осуществляющей деятельность по переводу документов. По соглашению сторон перевод может быть сделан Страховщиком, при этом Страховщик имеет право вычесть расходы по переводу на русский язык документов, представленных в связи со страховым случаем, из суммы страховой выплат;</w:t>
      </w:r>
    </w:p>
    <w:p w:rsidR="001305E5" w:rsidRPr="006F7CC2" w:rsidRDefault="001305E5" w:rsidP="001305E5">
      <w:pPr>
        <w:pStyle w:val="a3"/>
        <w:tabs>
          <w:tab w:val="left" w:pos="0"/>
          <w:tab w:val="left" w:pos="1080"/>
        </w:tabs>
        <w:contextualSpacing/>
        <w:rPr>
          <w:sz w:val="21"/>
          <w:szCs w:val="21"/>
        </w:rPr>
      </w:pPr>
      <w:r w:rsidRPr="006F7CC2">
        <w:rPr>
          <w:sz w:val="21"/>
          <w:szCs w:val="21"/>
        </w:rPr>
        <w:t>10.5. Все счета, представленные в отношении понесенных расходов, должны являться оригиналами. Все справки, информация и свидетельства, затребованные Страховщиком, должны быть предоставлены за счет Застрахованного или его законного представителя.</w:t>
      </w:r>
    </w:p>
    <w:p w:rsidR="001305E5" w:rsidRPr="006F7CC2" w:rsidRDefault="001305E5" w:rsidP="001305E5">
      <w:pPr>
        <w:pStyle w:val="a3"/>
        <w:tabs>
          <w:tab w:val="left" w:pos="0"/>
          <w:tab w:val="left" w:pos="1080"/>
        </w:tabs>
        <w:contextualSpacing/>
        <w:rPr>
          <w:sz w:val="21"/>
          <w:szCs w:val="21"/>
        </w:rPr>
      </w:pPr>
      <w:r w:rsidRPr="006F7CC2">
        <w:rPr>
          <w:sz w:val="21"/>
          <w:szCs w:val="21"/>
        </w:rPr>
        <w:t xml:space="preserve">10.6. Страховщик также имеет право самостоятельно запрашивать медицинскую документацию, необходимую для решения вопроса о страховой выплате, в любых лечебных и других учреждениях, в том числе медицинскую карту амбулаторного и/или стационарного больного и другую первичную медицинскую документацию. </w:t>
      </w:r>
    </w:p>
    <w:p w:rsidR="001305E5" w:rsidRPr="006F7CC2" w:rsidRDefault="001305E5" w:rsidP="001305E5">
      <w:pPr>
        <w:pStyle w:val="a3"/>
        <w:contextualSpacing/>
        <w:rPr>
          <w:sz w:val="21"/>
          <w:szCs w:val="21"/>
        </w:rPr>
      </w:pPr>
      <w:r w:rsidRPr="006F7CC2">
        <w:rPr>
          <w:sz w:val="21"/>
          <w:szCs w:val="21"/>
        </w:rPr>
        <w:t xml:space="preserve">10.7. Страховщик имеет право запросить дополнительные документы, необходимые для принятия окончательного решения о признании (непризнании) данного события страховым случаем, а также проводить экспертизу представленных документов, подавать запросы в компетентные органы, самостоятельно выяснять причины и обстоятельства случившегося, проводить медицинское освидетельствование Застрахованного лица врачом Страховщика и совершать иные действия, направленные на выяснение причин и обстоятельств наступления события и принятие обоснованного решения в отношении этого события. </w:t>
      </w:r>
    </w:p>
    <w:p w:rsidR="001305E5" w:rsidRPr="006F7CC2" w:rsidRDefault="001305E5" w:rsidP="001305E5">
      <w:pPr>
        <w:pStyle w:val="a3"/>
        <w:tabs>
          <w:tab w:val="left" w:pos="0"/>
          <w:tab w:val="left" w:pos="1080"/>
        </w:tabs>
        <w:contextualSpacing/>
        <w:rPr>
          <w:sz w:val="21"/>
          <w:szCs w:val="21"/>
        </w:rPr>
      </w:pPr>
      <w:r w:rsidRPr="006F7CC2">
        <w:rPr>
          <w:sz w:val="21"/>
          <w:szCs w:val="21"/>
        </w:rPr>
        <w:t>Непредставление документов в соответствии с настоящим разделом, а также дополнительно запрошенных Страховщиком, дает последнему право отказать в страховой выплате в части расходов, не подтвержденных такими документами.</w:t>
      </w:r>
    </w:p>
    <w:p w:rsidR="001305E5" w:rsidRPr="006F7CC2" w:rsidRDefault="001305E5" w:rsidP="001305E5">
      <w:pPr>
        <w:pStyle w:val="a3"/>
        <w:tabs>
          <w:tab w:val="left" w:pos="1080"/>
        </w:tabs>
        <w:contextualSpacing/>
        <w:rPr>
          <w:sz w:val="21"/>
          <w:szCs w:val="21"/>
        </w:rPr>
      </w:pPr>
      <w:r w:rsidRPr="006F7CC2">
        <w:rPr>
          <w:sz w:val="21"/>
          <w:szCs w:val="21"/>
        </w:rPr>
        <w:t>10.8. Страховщик, в течение 15 (пятнадцати) рабочих дней с момента получения всех необходимых документов, указанных в п. 9.3. настоящего Договора, принимает решение о страховой выплате или отказе в страховой выплате.</w:t>
      </w:r>
    </w:p>
    <w:p w:rsidR="001305E5" w:rsidRPr="006F7CC2" w:rsidRDefault="001305E5" w:rsidP="001305E5">
      <w:pPr>
        <w:pStyle w:val="a3"/>
        <w:tabs>
          <w:tab w:val="left" w:pos="1080"/>
        </w:tabs>
        <w:contextualSpacing/>
        <w:rPr>
          <w:snapToGrid w:val="0"/>
          <w:sz w:val="21"/>
          <w:szCs w:val="21"/>
        </w:rPr>
      </w:pPr>
      <w:r w:rsidRPr="006F7CC2">
        <w:rPr>
          <w:sz w:val="21"/>
          <w:szCs w:val="21"/>
        </w:rPr>
        <w:t>10.9. В случае принятия Страховщиком решения о выплате страхового возмещения выплата производится в течение 14 банковских дней с момента принятия такого решения и подписания акта о страховом случае.</w:t>
      </w:r>
    </w:p>
    <w:p w:rsidR="001305E5" w:rsidRPr="006F7CC2" w:rsidRDefault="001305E5" w:rsidP="001305E5">
      <w:pPr>
        <w:pStyle w:val="a3"/>
        <w:contextualSpacing/>
        <w:rPr>
          <w:sz w:val="21"/>
          <w:szCs w:val="21"/>
        </w:rPr>
      </w:pPr>
      <w:r w:rsidRPr="006F7CC2">
        <w:rPr>
          <w:snapToGrid w:val="0"/>
          <w:sz w:val="21"/>
          <w:szCs w:val="21"/>
        </w:rPr>
        <w:t xml:space="preserve">10.10. </w:t>
      </w:r>
      <w:r w:rsidRPr="006F7CC2">
        <w:rPr>
          <w:sz w:val="21"/>
          <w:szCs w:val="21"/>
        </w:rPr>
        <w:t>В случае принятия решения об отказе в страховой выплате Страховщик в течение 10-ти (десяти) рабочих дней с даты принятия указанного решения направляет Страхователю (Застрахованному лицу) письменное уведомление с мотивированным обоснованием отказа.</w:t>
      </w:r>
    </w:p>
    <w:p w:rsidR="001305E5" w:rsidRPr="006F7CC2" w:rsidRDefault="001305E5" w:rsidP="001305E5">
      <w:pPr>
        <w:pStyle w:val="a3"/>
        <w:contextualSpacing/>
        <w:rPr>
          <w:sz w:val="21"/>
          <w:szCs w:val="21"/>
        </w:rPr>
      </w:pPr>
      <w:r w:rsidRPr="006F7CC2">
        <w:rPr>
          <w:sz w:val="21"/>
          <w:szCs w:val="21"/>
        </w:rPr>
        <w:t>10.11. Страховщик имеет право отказать в страховой выплате в соответствии с законодательством РФ, в случаях, указанных в разделе 4 настоящего Договора, а также в случаях, когда Страхователь:</w:t>
      </w:r>
    </w:p>
    <w:p w:rsidR="001305E5" w:rsidRPr="006F7CC2" w:rsidRDefault="001305E5" w:rsidP="001305E5">
      <w:pPr>
        <w:pStyle w:val="a3"/>
        <w:contextualSpacing/>
        <w:rPr>
          <w:sz w:val="21"/>
          <w:szCs w:val="21"/>
        </w:rPr>
      </w:pPr>
      <w:r w:rsidRPr="006F7CC2">
        <w:rPr>
          <w:sz w:val="21"/>
          <w:szCs w:val="21"/>
        </w:rPr>
        <w:t xml:space="preserve">10.11.1. Сообщил в Списках командируемых лиц заведомо ложные сведения о Застрахованных лицах; </w:t>
      </w:r>
    </w:p>
    <w:p w:rsidR="001305E5" w:rsidRPr="006F7CC2" w:rsidRDefault="001305E5" w:rsidP="001305E5">
      <w:pPr>
        <w:pStyle w:val="a3"/>
        <w:contextualSpacing/>
        <w:rPr>
          <w:sz w:val="21"/>
          <w:szCs w:val="21"/>
        </w:rPr>
      </w:pPr>
      <w:r w:rsidRPr="006F7CC2">
        <w:rPr>
          <w:sz w:val="21"/>
          <w:szCs w:val="21"/>
        </w:rPr>
        <w:t xml:space="preserve">10.11.2. Знал, но не поставил в известность Страховщика об обстоятельствах, существенно повышающих риск наступления страхового случая. Существенными считаются обстоятельства, прямо </w:t>
      </w:r>
      <w:r w:rsidRPr="006F7CC2">
        <w:rPr>
          <w:sz w:val="21"/>
          <w:szCs w:val="21"/>
        </w:rPr>
        <w:lastRenderedPageBreak/>
        <w:t>указанные в настоящем Договоре, или письменно запрошенные Страховщиком при заключении настоящего Договора.</w:t>
      </w:r>
    </w:p>
    <w:p w:rsidR="001305E5" w:rsidRPr="006F7CC2" w:rsidRDefault="001305E5" w:rsidP="001305E5">
      <w:pPr>
        <w:pStyle w:val="a3"/>
        <w:contextualSpacing/>
        <w:rPr>
          <w:sz w:val="21"/>
          <w:szCs w:val="21"/>
        </w:rPr>
      </w:pPr>
    </w:p>
    <w:p w:rsidR="001305E5" w:rsidRPr="006F7CC2" w:rsidRDefault="001305E5" w:rsidP="001305E5">
      <w:pPr>
        <w:pStyle w:val="a3"/>
        <w:contextualSpacing/>
        <w:jc w:val="center"/>
        <w:rPr>
          <w:b/>
          <w:sz w:val="21"/>
          <w:szCs w:val="21"/>
        </w:rPr>
      </w:pPr>
      <w:r w:rsidRPr="006F7CC2">
        <w:rPr>
          <w:b/>
          <w:sz w:val="21"/>
          <w:szCs w:val="21"/>
        </w:rPr>
        <w:t>11. ПОРЯДОК ПРЕКРАЩЕНИЯ И ИЗМЕНЕНИЯ ДОГОВОРА</w:t>
      </w:r>
    </w:p>
    <w:p w:rsidR="001305E5" w:rsidRPr="006F7CC2" w:rsidRDefault="001305E5" w:rsidP="001305E5">
      <w:pPr>
        <w:pStyle w:val="a3"/>
        <w:contextualSpacing/>
        <w:rPr>
          <w:sz w:val="21"/>
          <w:szCs w:val="21"/>
        </w:rPr>
      </w:pPr>
      <w:r w:rsidRPr="006F7CC2">
        <w:rPr>
          <w:sz w:val="21"/>
          <w:szCs w:val="21"/>
        </w:rPr>
        <w:t>11.1. Договор прекращается:</w:t>
      </w:r>
    </w:p>
    <w:p w:rsidR="001305E5" w:rsidRPr="006F7CC2" w:rsidRDefault="001305E5" w:rsidP="001305E5">
      <w:pPr>
        <w:pStyle w:val="a3"/>
        <w:contextualSpacing/>
        <w:rPr>
          <w:sz w:val="21"/>
          <w:szCs w:val="21"/>
        </w:rPr>
      </w:pPr>
      <w:r w:rsidRPr="006F7CC2">
        <w:rPr>
          <w:sz w:val="21"/>
          <w:szCs w:val="21"/>
        </w:rPr>
        <w:t>11.1.1. При выполнении Страховщиком обязательств перед Страхователем по Договору в полном объеме;</w:t>
      </w:r>
    </w:p>
    <w:p w:rsidR="001305E5" w:rsidRPr="006F7CC2" w:rsidRDefault="001305E5" w:rsidP="001305E5">
      <w:pPr>
        <w:pStyle w:val="a3"/>
        <w:contextualSpacing/>
        <w:rPr>
          <w:sz w:val="21"/>
          <w:szCs w:val="21"/>
        </w:rPr>
      </w:pPr>
      <w:r w:rsidRPr="006F7CC2">
        <w:rPr>
          <w:sz w:val="21"/>
          <w:szCs w:val="21"/>
        </w:rPr>
        <w:t>11.1.2. По требованию одной из сторон, направленному не менее, чем за 30 дней до даты предполагаемого прекращения договора;</w:t>
      </w:r>
    </w:p>
    <w:p w:rsidR="001305E5" w:rsidRPr="006F7CC2" w:rsidRDefault="001305E5" w:rsidP="001305E5">
      <w:pPr>
        <w:pStyle w:val="a3"/>
        <w:contextualSpacing/>
        <w:rPr>
          <w:sz w:val="21"/>
          <w:szCs w:val="21"/>
        </w:rPr>
      </w:pPr>
      <w:r w:rsidRPr="006F7CC2">
        <w:rPr>
          <w:sz w:val="21"/>
          <w:szCs w:val="21"/>
        </w:rPr>
        <w:t xml:space="preserve">11.1.3. В других случаях, предусмотренных Договором и </w:t>
      </w:r>
      <w:r w:rsidR="007549FD">
        <w:rPr>
          <w:sz w:val="21"/>
          <w:szCs w:val="21"/>
        </w:rPr>
        <w:t>З</w:t>
      </w:r>
      <w:r w:rsidRPr="006F7CC2">
        <w:rPr>
          <w:sz w:val="21"/>
          <w:szCs w:val="21"/>
        </w:rPr>
        <w:t xml:space="preserve">аконом </w:t>
      </w:r>
      <w:r w:rsidR="007549FD">
        <w:rPr>
          <w:sz w:val="21"/>
          <w:szCs w:val="21"/>
        </w:rPr>
        <w:t>о контрактной системе</w:t>
      </w:r>
      <w:r w:rsidRPr="006F7CC2">
        <w:rPr>
          <w:sz w:val="21"/>
          <w:szCs w:val="21"/>
        </w:rPr>
        <w:t>.</w:t>
      </w:r>
    </w:p>
    <w:p w:rsidR="001305E5" w:rsidRPr="006F7CC2" w:rsidRDefault="001305E5" w:rsidP="001305E5">
      <w:pPr>
        <w:pStyle w:val="a3"/>
        <w:contextualSpacing/>
        <w:rPr>
          <w:sz w:val="21"/>
          <w:szCs w:val="21"/>
        </w:rPr>
      </w:pPr>
      <w:r w:rsidRPr="006F7CC2">
        <w:rPr>
          <w:sz w:val="21"/>
          <w:szCs w:val="21"/>
        </w:rPr>
        <w:t>11.2. При невыполнении Страхователем своих обязанностей (п.8.2. Договора) Страховщик имеет право расторгнуть Договор в одностороннем порядке.</w:t>
      </w:r>
    </w:p>
    <w:p w:rsidR="001305E5" w:rsidRPr="006F7CC2" w:rsidRDefault="001305E5" w:rsidP="001305E5">
      <w:pPr>
        <w:pStyle w:val="a3"/>
        <w:contextualSpacing/>
        <w:rPr>
          <w:sz w:val="21"/>
          <w:szCs w:val="21"/>
        </w:rPr>
      </w:pPr>
      <w:r w:rsidRPr="006F7CC2">
        <w:rPr>
          <w:sz w:val="21"/>
          <w:szCs w:val="21"/>
        </w:rPr>
        <w:t>11.3. Прекращение Договора по любой причине не погашает обязательств Страховщика по полисам страхования, оформленным в период действия Договора при условии полной оплаты Страхователем премии по данным полисам.</w:t>
      </w:r>
    </w:p>
    <w:p w:rsidR="001305E5" w:rsidRPr="006F7CC2" w:rsidRDefault="001305E5" w:rsidP="001305E5">
      <w:pPr>
        <w:pStyle w:val="a3"/>
        <w:contextualSpacing/>
        <w:rPr>
          <w:sz w:val="21"/>
          <w:szCs w:val="21"/>
        </w:rPr>
      </w:pPr>
      <w:r w:rsidRPr="006F7CC2">
        <w:rPr>
          <w:sz w:val="21"/>
          <w:szCs w:val="21"/>
        </w:rPr>
        <w:t>11.4. Все изменения и дополнения к Договору действительны только в случае, если они выполнены в письменной форме и подписаны обеими сторонами.</w:t>
      </w:r>
    </w:p>
    <w:p w:rsidR="001305E5" w:rsidRPr="006F7CC2" w:rsidRDefault="001305E5" w:rsidP="001305E5">
      <w:pPr>
        <w:pStyle w:val="a3"/>
        <w:contextualSpacing/>
        <w:rPr>
          <w:sz w:val="21"/>
          <w:szCs w:val="21"/>
        </w:rPr>
      </w:pPr>
    </w:p>
    <w:p w:rsidR="001305E5" w:rsidRPr="006F7CC2" w:rsidRDefault="001305E5" w:rsidP="001305E5">
      <w:pPr>
        <w:ind w:left="360"/>
        <w:jc w:val="center"/>
        <w:rPr>
          <w:b/>
          <w:bCs/>
          <w:sz w:val="21"/>
          <w:szCs w:val="21"/>
        </w:rPr>
      </w:pPr>
      <w:r w:rsidRPr="006F7CC2">
        <w:rPr>
          <w:b/>
          <w:bCs/>
          <w:sz w:val="21"/>
          <w:szCs w:val="21"/>
        </w:rPr>
        <w:t>12. ПОРЯДОК ПРИЕМА-ПЕРЕДАЧИ ПОЛИСОВ</w:t>
      </w:r>
    </w:p>
    <w:p w:rsidR="001305E5" w:rsidRPr="006F7CC2" w:rsidRDefault="001305E5" w:rsidP="001305E5">
      <w:pPr>
        <w:ind w:firstLine="708"/>
        <w:jc w:val="both"/>
        <w:rPr>
          <w:sz w:val="21"/>
          <w:szCs w:val="21"/>
        </w:rPr>
      </w:pPr>
      <w:r w:rsidRPr="006F7CC2">
        <w:rPr>
          <w:sz w:val="21"/>
          <w:szCs w:val="21"/>
        </w:rPr>
        <w:t>12.1. Страховщик одновременно с передачей Страхователю полисов предоставляет Страхователю «Акт приема-передачи» по установленной форме (Приложение № 3).</w:t>
      </w:r>
    </w:p>
    <w:p w:rsidR="001305E5" w:rsidRDefault="001305E5" w:rsidP="001305E5">
      <w:pPr>
        <w:ind w:firstLine="708"/>
        <w:jc w:val="both"/>
        <w:rPr>
          <w:sz w:val="21"/>
          <w:szCs w:val="21"/>
        </w:rPr>
      </w:pPr>
      <w:r w:rsidRPr="006F7CC2">
        <w:rPr>
          <w:sz w:val="21"/>
          <w:szCs w:val="21"/>
        </w:rPr>
        <w:t>12.2. Страхователь в течение 2 (двух) рабочих дней со дня получения «Акта приема-передачи» обязан рассмотреть его с привлечением ответственных лиц и направить Страховщику его экземпляр «Акта приема-передачи», подписанный со своей стороны, или составить и направить иной экземпляр «Акта приема-передачи» с перечислением фактически переданных полисов и указанием суммы, подлежащей оплате, или указать перечень необходимых доработок с указанием срока их выполнения. Оплата производится при наличии «Акта приема-передачи», подписанного обеими сторонами.</w:t>
      </w:r>
    </w:p>
    <w:p w:rsidR="001305E5" w:rsidRPr="006F7CC2" w:rsidRDefault="001305E5" w:rsidP="001305E5">
      <w:pPr>
        <w:ind w:firstLine="708"/>
        <w:jc w:val="both"/>
        <w:rPr>
          <w:sz w:val="21"/>
          <w:szCs w:val="21"/>
        </w:rPr>
      </w:pPr>
    </w:p>
    <w:p w:rsidR="001305E5" w:rsidRPr="006F7CC2" w:rsidRDefault="001305E5" w:rsidP="001305E5">
      <w:pPr>
        <w:numPr>
          <w:ilvl w:val="0"/>
          <w:numId w:val="33"/>
        </w:numPr>
        <w:rPr>
          <w:b/>
          <w:lang w:val="x-none"/>
        </w:rPr>
      </w:pPr>
      <w:r w:rsidRPr="006F7CC2">
        <w:rPr>
          <w:b/>
          <w:lang w:val="x-none"/>
        </w:rPr>
        <w:t>АНТИКОРРУПЦИОННАЯ ОГОВОРКА</w:t>
      </w:r>
    </w:p>
    <w:p w:rsidR="001305E5" w:rsidRPr="006F7CC2" w:rsidRDefault="001305E5" w:rsidP="001305E5">
      <w:pPr>
        <w:ind w:firstLine="709"/>
        <w:jc w:val="both"/>
        <w:rPr>
          <w:sz w:val="21"/>
          <w:szCs w:val="21"/>
          <w:lang w:val="x-none"/>
        </w:rPr>
      </w:pPr>
      <w:r w:rsidRPr="006F7CC2">
        <w:rPr>
          <w:sz w:val="21"/>
          <w:szCs w:val="21"/>
        </w:rPr>
        <w:t>13</w:t>
      </w:r>
      <w:r w:rsidRPr="006F7CC2">
        <w:rPr>
          <w:sz w:val="21"/>
          <w:szCs w:val="21"/>
          <w:lang w:val="x-none"/>
        </w:rPr>
        <w:t>.1.</w:t>
      </w:r>
      <w:r w:rsidRPr="006F7CC2">
        <w:rPr>
          <w:sz w:val="21"/>
          <w:szCs w:val="21"/>
          <w:lang w:val="x-none"/>
        </w:rPr>
        <w:tab/>
        <w:t xml:space="preserve"> При исполнении своих обязательств по </w:t>
      </w:r>
      <w:r w:rsidRPr="006F7CC2">
        <w:rPr>
          <w:sz w:val="21"/>
          <w:szCs w:val="21"/>
        </w:rPr>
        <w:t>Договору</w:t>
      </w:r>
      <w:r w:rsidRPr="006F7CC2">
        <w:rPr>
          <w:sz w:val="21"/>
          <w:szCs w:val="21"/>
          <w:lang w:val="x-none"/>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заведомо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Pr="006F7CC2">
        <w:rPr>
          <w:sz w:val="21"/>
          <w:szCs w:val="21"/>
        </w:rPr>
        <w:t>Договору</w:t>
      </w:r>
      <w:r w:rsidRPr="006F7CC2">
        <w:rPr>
          <w:sz w:val="21"/>
          <w:szCs w:val="21"/>
          <w:lang w:val="x-none"/>
        </w:rPr>
        <w:t xml:space="preserve"> Стороны, их аффилированные лица, работники или посредники не осуществляют действия, квалифицируемые применимым для целей  </w:t>
      </w:r>
      <w:r w:rsidRPr="006F7CC2">
        <w:rPr>
          <w:sz w:val="21"/>
          <w:szCs w:val="21"/>
        </w:rPr>
        <w:t xml:space="preserve">Договора </w:t>
      </w:r>
      <w:r w:rsidRPr="006F7CC2">
        <w:rPr>
          <w:sz w:val="21"/>
          <w:szCs w:val="21"/>
          <w:lang w:val="x-none"/>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305E5" w:rsidRPr="006F7CC2" w:rsidRDefault="001305E5" w:rsidP="001305E5">
      <w:pPr>
        <w:ind w:firstLine="709"/>
        <w:jc w:val="both"/>
        <w:rPr>
          <w:sz w:val="21"/>
          <w:szCs w:val="21"/>
          <w:lang w:val="x-none"/>
        </w:rPr>
      </w:pPr>
      <w:r w:rsidRPr="006F7CC2">
        <w:rPr>
          <w:sz w:val="21"/>
          <w:szCs w:val="21"/>
        </w:rPr>
        <w:t>13</w:t>
      </w:r>
      <w:r w:rsidRPr="006F7CC2">
        <w:rPr>
          <w:sz w:val="21"/>
          <w:szCs w:val="21"/>
          <w:lang w:val="x-none"/>
        </w:rPr>
        <w:t>.2.</w:t>
      </w:r>
      <w:r w:rsidRPr="006F7CC2">
        <w:rPr>
          <w:sz w:val="21"/>
          <w:szCs w:val="21"/>
          <w:lang w:val="x-none"/>
        </w:rPr>
        <w:tab/>
        <w:t xml:space="preserve"> В случае возникновения у Стороны подозрений, что произошло или может произойти нарушение каких-либо положений предыдущего пункта </w:t>
      </w:r>
      <w:r w:rsidRPr="006F7CC2">
        <w:rPr>
          <w:sz w:val="21"/>
          <w:szCs w:val="21"/>
        </w:rPr>
        <w:t xml:space="preserve"> Договора</w:t>
      </w:r>
      <w:r w:rsidRPr="006F7CC2">
        <w:rPr>
          <w:sz w:val="21"/>
          <w:szCs w:val="21"/>
          <w:lang w:val="x-none"/>
        </w:rPr>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предыдущего пункта  </w:t>
      </w:r>
      <w:r w:rsidRPr="006F7CC2">
        <w:rPr>
          <w:sz w:val="21"/>
          <w:szCs w:val="21"/>
        </w:rPr>
        <w:t xml:space="preserve"> Договора </w:t>
      </w:r>
      <w:r w:rsidRPr="006F7CC2">
        <w:rPr>
          <w:sz w:val="21"/>
          <w:szCs w:val="21"/>
          <w:lang w:val="x-none"/>
        </w:rPr>
        <w:t xml:space="preserve">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Pr="006F7CC2">
        <w:rPr>
          <w:sz w:val="21"/>
          <w:szCs w:val="21"/>
        </w:rPr>
        <w:t xml:space="preserve"> Договору</w:t>
      </w:r>
      <w:r w:rsidRPr="006F7CC2">
        <w:rPr>
          <w:sz w:val="21"/>
          <w:szCs w:val="21"/>
          <w:lang w:val="x-none"/>
        </w:rPr>
        <w:t xml:space="preserve"> до получения подтверждения, что нарушение не произошло или не произойдет. Это подтверждение должно быть направлено в течение 10-ти (десяти) рабочих дней с даты отправки письменного уведомления.  Сторона, получившая уведомление, обязана провести соответствующую проверку и о результатах сообщить контрагенту не позднее десяти рабочих дней с момента получения уведомления.</w:t>
      </w:r>
    </w:p>
    <w:p w:rsidR="001305E5" w:rsidRPr="006F7CC2" w:rsidRDefault="001305E5" w:rsidP="001305E5">
      <w:pPr>
        <w:ind w:firstLine="709"/>
        <w:jc w:val="both"/>
        <w:rPr>
          <w:sz w:val="21"/>
          <w:szCs w:val="21"/>
          <w:lang w:val="x-none"/>
        </w:rPr>
      </w:pPr>
      <w:r w:rsidRPr="006F7CC2">
        <w:rPr>
          <w:sz w:val="21"/>
          <w:szCs w:val="21"/>
        </w:rPr>
        <w:t>13</w:t>
      </w:r>
      <w:r w:rsidRPr="006F7CC2">
        <w:rPr>
          <w:sz w:val="21"/>
          <w:szCs w:val="21"/>
          <w:lang w:val="x-none"/>
        </w:rPr>
        <w:t>.3.</w:t>
      </w:r>
      <w:r w:rsidRPr="006F7CC2">
        <w:rPr>
          <w:sz w:val="21"/>
          <w:szCs w:val="21"/>
          <w:lang w:val="x-none"/>
        </w:rPr>
        <w:tab/>
        <w:t xml:space="preserve"> В случае нарушения одной Стороной обязательств воздерживаться от запрещенных в п.1</w:t>
      </w:r>
      <w:r w:rsidRPr="006F7CC2">
        <w:rPr>
          <w:sz w:val="21"/>
          <w:szCs w:val="21"/>
        </w:rPr>
        <w:t>3</w:t>
      </w:r>
      <w:r w:rsidRPr="006F7CC2">
        <w:rPr>
          <w:sz w:val="21"/>
          <w:szCs w:val="21"/>
          <w:lang w:val="x-none"/>
        </w:rPr>
        <w:t xml:space="preserve">.1. </w:t>
      </w:r>
      <w:r w:rsidRPr="006F7CC2">
        <w:rPr>
          <w:sz w:val="21"/>
          <w:szCs w:val="21"/>
        </w:rPr>
        <w:t xml:space="preserve"> Договора</w:t>
      </w:r>
      <w:r w:rsidRPr="006F7CC2">
        <w:rPr>
          <w:sz w:val="21"/>
          <w:szCs w:val="21"/>
          <w:lang w:val="x-none"/>
        </w:rPr>
        <w:t xml:space="preserve"> действий и (или) неполучения другой Стороной в установленный в предыдущем </w:t>
      </w:r>
      <w:proofErr w:type="gramStart"/>
      <w:r w:rsidRPr="006F7CC2">
        <w:rPr>
          <w:sz w:val="21"/>
          <w:szCs w:val="21"/>
          <w:lang w:val="x-none"/>
        </w:rPr>
        <w:t xml:space="preserve">пункте  </w:t>
      </w:r>
      <w:r w:rsidRPr="006F7CC2">
        <w:rPr>
          <w:sz w:val="21"/>
          <w:szCs w:val="21"/>
        </w:rPr>
        <w:t>Договора</w:t>
      </w:r>
      <w:proofErr w:type="gramEnd"/>
      <w:r w:rsidRPr="006F7CC2">
        <w:rPr>
          <w:sz w:val="21"/>
          <w:szCs w:val="21"/>
        </w:rPr>
        <w:t xml:space="preserve"> </w:t>
      </w:r>
      <w:r w:rsidRPr="006F7CC2">
        <w:rPr>
          <w:sz w:val="21"/>
          <w:szCs w:val="21"/>
          <w:lang w:val="x-none"/>
        </w:rPr>
        <w:t xml:space="preserve">срок   подтверждения о том, что нарушение не произошло или не произойдет, другая Сторона имеет право отказаться от исполнения  </w:t>
      </w:r>
      <w:r w:rsidRPr="006F7CC2">
        <w:rPr>
          <w:sz w:val="21"/>
          <w:szCs w:val="21"/>
        </w:rPr>
        <w:t xml:space="preserve">Договора </w:t>
      </w:r>
      <w:r w:rsidRPr="006F7CC2">
        <w:rPr>
          <w:sz w:val="21"/>
          <w:szCs w:val="21"/>
          <w:lang w:val="x-none"/>
        </w:rPr>
        <w:t xml:space="preserve">в одностороннем порядке, направив письменное уведомление о расторжении. Сторона, по чьей инициативе был расторгнут </w:t>
      </w:r>
      <w:r w:rsidRPr="006F7CC2">
        <w:rPr>
          <w:sz w:val="21"/>
          <w:szCs w:val="21"/>
        </w:rPr>
        <w:t xml:space="preserve"> Договор</w:t>
      </w:r>
      <w:r w:rsidRPr="006F7CC2">
        <w:rPr>
          <w:sz w:val="21"/>
          <w:szCs w:val="21"/>
          <w:lang w:val="x-none"/>
        </w:rPr>
        <w:t xml:space="preserve"> по основаниям, установленным настоящим пунктом </w:t>
      </w:r>
      <w:r w:rsidRPr="006F7CC2">
        <w:rPr>
          <w:sz w:val="21"/>
          <w:szCs w:val="21"/>
        </w:rPr>
        <w:t xml:space="preserve"> Договора</w:t>
      </w:r>
      <w:r w:rsidRPr="006F7CC2">
        <w:rPr>
          <w:sz w:val="21"/>
          <w:szCs w:val="21"/>
          <w:lang w:val="x-none"/>
        </w:rPr>
        <w:t>, вправе требовать возмещения реального ущерба, возникшего в результате такого расторжения.</w:t>
      </w:r>
    </w:p>
    <w:p w:rsidR="001305E5" w:rsidRPr="006F7CC2" w:rsidRDefault="001305E5" w:rsidP="001305E5">
      <w:pPr>
        <w:ind w:firstLine="708"/>
        <w:jc w:val="both"/>
        <w:rPr>
          <w:sz w:val="21"/>
          <w:szCs w:val="21"/>
          <w:lang w:val="x-none"/>
        </w:rPr>
      </w:pPr>
    </w:p>
    <w:p w:rsidR="001305E5" w:rsidRPr="006F7CC2" w:rsidRDefault="001305E5" w:rsidP="001305E5">
      <w:pPr>
        <w:pStyle w:val="a3"/>
        <w:contextualSpacing/>
        <w:jc w:val="center"/>
        <w:rPr>
          <w:b/>
          <w:sz w:val="21"/>
          <w:szCs w:val="21"/>
        </w:rPr>
      </w:pPr>
    </w:p>
    <w:p w:rsidR="001305E5" w:rsidRPr="006F7CC2" w:rsidRDefault="001305E5" w:rsidP="001305E5">
      <w:pPr>
        <w:pStyle w:val="a3"/>
        <w:contextualSpacing/>
        <w:jc w:val="center"/>
        <w:rPr>
          <w:b/>
          <w:sz w:val="21"/>
          <w:szCs w:val="21"/>
        </w:rPr>
      </w:pPr>
      <w:r w:rsidRPr="006F7CC2">
        <w:rPr>
          <w:b/>
          <w:sz w:val="21"/>
          <w:szCs w:val="21"/>
        </w:rPr>
        <w:lastRenderedPageBreak/>
        <w:t>14. ПОРЯДОК РАЗРЕШЕНИЯ СПОРОВ</w:t>
      </w:r>
    </w:p>
    <w:p w:rsidR="001305E5" w:rsidRPr="006F7CC2" w:rsidRDefault="001305E5" w:rsidP="001305E5">
      <w:pPr>
        <w:pStyle w:val="a3"/>
        <w:contextualSpacing/>
        <w:rPr>
          <w:sz w:val="21"/>
          <w:szCs w:val="21"/>
        </w:rPr>
      </w:pPr>
      <w:r w:rsidRPr="006F7CC2">
        <w:rPr>
          <w:sz w:val="21"/>
          <w:szCs w:val="21"/>
        </w:rPr>
        <w:t>14.1. Отношения сторон, не предусмотренные Договором, регулируются законодательством Российской Федерации.</w:t>
      </w:r>
    </w:p>
    <w:p w:rsidR="001305E5" w:rsidRPr="006F7CC2" w:rsidRDefault="001305E5" w:rsidP="001305E5">
      <w:pPr>
        <w:ind w:firstLine="540"/>
        <w:contextualSpacing/>
        <w:jc w:val="both"/>
        <w:rPr>
          <w:b/>
          <w:color w:val="000000"/>
          <w:sz w:val="21"/>
          <w:szCs w:val="21"/>
        </w:rPr>
      </w:pPr>
      <w:r w:rsidRPr="006F7CC2">
        <w:rPr>
          <w:sz w:val="21"/>
          <w:szCs w:val="21"/>
        </w:rPr>
        <w:t>14.2. Споры, возникающие между Страхователем и Страховщиком по Договору страхования, разрешаются путем переговоров.</w:t>
      </w:r>
      <w:r w:rsidRPr="006F7CC2">
        <w:rPr>
          <w:b/>
          <w:color w:val="000000"/>
          <w:sz w:val="21"/>
          <w:szCs w:val="21"/>
        </w:rPr>
        <w:t xml:space="preserve"> </w:t>
      </w:r>
    </w:p>
    <w:p w:rsidR="001305E5" w:rsidRPr="006F7CC2" w:rsidRDefault="001305E5" w:rsidP="001305E5">
      <w:pPr>
        <w:ind w:firstLine="540"/>
        <w:contextualSpacing/>
        <w:jc w:val="both"/>
        <w:rPr>
          <w:sz w:val="21"/>
          <w:szCs w:val="21"/>
        </w:rPr>
      </w:pPr>
      <w:r w:rsidRPr="006F7CC2">
        <w:rPr>
          <w:color w:val="000000"/>
          <w:sz w:val="21"/>
          <w:szCs w:val="21"/>
        </w:rPr>
        <w:t>14.3</w:t>
      </w:r>
      <w:r w:rsidRPr="006F7CC2">
        <w:rPr>
          <w:sz w:val="21"/>
          <w:szCs w:val="21"/>
        </w:rPr>
        <w:t>. При недостижении соглашения споры подлежат разрешению в претензионном порядке.</w:t>
      </w:r>
    </w:p>
    <w:p w:rsidR="001305E5" w:rsidRPr="006F7CC2" w:rsidRDefault="001305E5" w:rsidP="001305E5">
      <w:pPr>
        <w:ind w:firstLine="540"/>
        <w:contextualSpacing/>
        <w:jc w:val="both"/>
        <w:rPr>
          <w:sz w:val="21"/>
          <w:szCs w:val="21"/>
        </w:rPr>
      </w:pPr>
      <w:r w:rsidRPr="006F7CC2">
        <w:rPr>
          <w:color w:val="000000"/>
          <w:sz w:val="21"/>
          <w:szCs w:val="21"/>
        </w:rPr>
        <w:t>14.4.</w:t>
      </w:r>
      <w:r w:rsidRPr="006F7CC2">
        <w:rPr>
          <w:sz w:val="21"/>
          <w:szCs w:val="21"/>
        </w:rPr>
        <w:t xml:space="preserve"> Претензия направляется заказным письмом с уведомлением о вручении или с курьером, или средствами факсимильной связи при условии незамедлительного направления оригинала и подлежит рассмотрению в течение 30 (Тридцати) дней.</w:t>
      </w:r>
    </w:p>
    <w:p w:rsidR="001305E5" w:rsidRPr="006F7CC2" w:rsidRDefault="001305E5" w:rsidP="001305E5">
      <w:pPr>
        <w:ind w:firstLine="540"/>
        <w:contextualSpacing/>
        <w:jc w:val="both"/>
        <w:rPr>
          <w:color w:val="000000"/>
          <w:sz w:val="21"/>
          <w:szCs w:val="21"/>
        </w:rPr>
      </w:pPr>
      <w:r w:rsidRPr="006F7CC2">
        <w:rPr>
          <w:color w:val="000000"/>
          <w:sz w:val="21"/>
          <w:szCs w:val="21"/>
        </w:rPr>
        <w:t>14.5.</w:t>
      </w:r>
      <w:r w:rsidRPr="006F7CC2">
        <w:rPr>
          <w:sz w:val="21"/>
          <w:szCs w:val="21"/>
        </w:rPr>
        <w:t xml:space="preserve"> В случае отклонения претензии полностью или частично заинтересованная Сторона вправе передать спор на разрешение Арбитражного суда г. Москвы в соответствии с законодательством РФ.</w:t>
      </w:r>
      <w:r w:rsidRPr="006F7CC2">
        <w:rPr>
          <w:color w:val="000000"/>
          <w:sz w:val="21"/>
          <w:szCs w:val="21"/>
        </w:rPr>
        <w:t xml:space="preserve">  </w:t>
      </w:r>
    </w:p>
    <w:p w:rsidR="001305E5" w:rsidRDefault="001305E5" w:rsidP="001305E5">
      <w:pPr>
        <w:pStyle w:val="a3"/>
        <w:contextualSpacing/>
        <w:rPr>
          <w:sz w:val="21"/>
          <w:szCs w:val="21"/>
        </w:rPr>
      </w:pPr>
      <w:r w:rsidRPr="006F7CC2">
        <w:rPr>
          <w:sz w:val="21"/>
          <w:szCs w:val="21"/>
        </w:rPr>
        <w:t xml:space="preserve">14.6. Договор составлен и подписан в двух экземплярах, имеющих одинаковую силу. </w:t>
      </w:r>
    </w:p>
    <w:p w:rsidR="00E8485B" w:rsidRPr="006F7CC2" w:rsidRDefault="00E8485B" w:rsidP="001305E5">
      <w:pPr>
        <w:pStyle w:val="a3"/>
        <w:contextualSpacing/>
        <w:rPr>
          <w:sz w:val="21"/>
          <w:szCs w:val="21"/>
        </w:rPr>
      </w:pPr>
    </w:p>
    <w:p w:rsidR="001305E5" w:rsidRPr="006F7CC2" w:rsidRDefault="001305E5" w:rsidP="001305E5">
      <w:pPr>
        <w:pStyle w:val="a3"/>
        <w:ind w:firstLine="0"/>
        <w:rPr>
          <w:b/>
          <w:sz w:val="21"/>
          <w:szCs w:val="21"/>
        </w:rPr>
      </w:pPr>
      <w:r w:rsidRPr="006F7CC2">
        <w:rPr>
          <w:b/>
          <w:sz w:val="21"/>
          <w:szCs w:val="21"/>
        </w:rPr>
        <w:t xml:space="preserve">           К Договору прилагаются и являются его неотъемлемой частью:</w:t>
      </w:r>
    </w:p>
    <w:p w:rsidR="001305E5" w:rsidRPr="006F7CC2" w:rsidRDefault="001305E5" w:rsidP="001305E5">
      <w:pPr>
        <w:pStyle w:val="a3"/>
        <w:contextualSpacing/>
        <w:rPr>
          <w:sz w:val="21"/>
          <w:szCs w:val="21"/>
        </w:rPr>
      </w:pPr>
      <w:r w:rsidRPr="006F7CC2">
        <w:rPr>
          <w:sz w:val="21"/>
          <w:szCs w:val="21"/>
          <w:u w:val="single"/>
        </w:rPr>
        <w:t>Приложение №</w:t>
      </w:r>
      <w:r w:rsidR="005044A9">
        <w:rPr>
          <w:sz w:val="21"/>
          <w:szCs w:val="21"/>
          <w:u w:val="single"/>
        </w:rPr>
        <w:t xml:space="preserve"> </w:t>
      </w:r>
      <w:r w:rsidRPr="006F7CC2">
        <w:rPr>
          <w:sz w:val="21"/>
          <w:szCs w:val="21"/>
          <w:u w:val="single"/>
        </w:rPr>
        <w:t>1</w:t>
      </w:r>
      <w:r w:rsidRPr="006F7CC2">
        <w:rPr>
          <w:sz w:val="21"/>
          <w:szCs w:val="21"/>
        </w:rPr>
        <w:t xml:space="preserve"> - «Правила страхования граждан, выезжающих за пределы постоянного места жительства» №</w:t>
      </w:r>
      <w:r>
        <w:rPr>
          <w:sz w:val="21"/>
          <w:szCs w:val="21"/>
        </w:rPr>
        <w:t>____</w:t>
      </w:r>
      <w:r w:rsidRPr="006F7CC2">
        <w:rPr>
          <w:sz w:val="21"/>
          <w:szCs w:val="21"/>
        </w:rPr>
        <w:t xml:space="preserve"> от </w:t>
      </w:r>
      <w:r>
        <w:rPr>
          <w:sz w:val="21"/>
          <w:szCs w:val="21"/>
        </w:rPr>
        <w:t>_________</w:t>
      </w:r>
      <w:r w:rsidRPr="006F7CC2">
        <w:rPr>
          <w:sz w:val="21"/>
          <w:szCs w:val="21"/>
        </w:rPr>
        <w:t xml:space="preserve"> г.</w:t>
      </w:r>
      <w:r>
        <w:rPr>
          <w:sz w:val="21"/>
          <w:szCs w:val="21"/>
        </w:rPr>
        <w:t>;</w:t>
      </w:r>
    </w:p>
    <w:p w:rsidR="001305E5" w:rsidRPr="006F7CC2" w:rsidRDefault="001305E5" w:rsidP="001305E5">
      <w:pPr>
        <w:pStyle w:val="a3"/>
        <w:contextualSpacing/>
        <w:rPr>
          <w:sz w:val="21"/>
          <w:szCs w:val="21"/>
        </w:rPr>
      </w:pPr>
      <w:r w:rsidRPr="006F7CC2">
        <w:rPr>
          <w:sz w:val="21"/>
          <w:szCs w:val="21"/>
          <w:u w:val="single"/>
        </w:rPr>
        <w:t>Приложение №</w:t>
      </w:r>
      <w:r w:rsidR="005044A9">
        <w:rPr>
          <w:sz w:val="21"/>
          <w:szCs w:val="21"/>
          <w:u w:val="single"/>
        </w:rPr>
        <w:t xml:space="preserve"> </w:t>
      </w:r>
      <w:r w:rsidRPr="006F7CC2">
        <w:rPr>
          <w:sz w:val="21"/>
          <w:szCs w:val="21"/>
          <w:u w:val="single"/>
        </w:rPr>
        <w:t>2</w:t>
      </w:r>
      <w:r w:rsidRPr="006F7CC2">
        <w:rPr>
          <w:sz w:val="21"/>
          <w:szCs w:val="21"/>
        </w:rPr>
        <w:t xml:space="preserve"> – Список застрахованных лиц</w:t>
      </w:r>
      <w:r>
        <w:rPr>
          <w:sz w:val="21"/>
          <w:szCs w:val="21"/>
        </w:rPr>
        <w:t xml:space="preserve"> (заполняется после заключения Дого</w:t>
      </w:r>
      <w:r w:rsidR="005044A9">
        <w:rPr>
          <w:sz w:val="21"/>
          <w:szCs w:val="21"/>
        </w:rPr>
        <w:t>в</w:t>
      </w:r>
      <w:r>
        <w:rPr>
          <w:sz w:val="21"/>
          <w:szCs w:val="21"/>
        </w:rPr>
        <w:t>ора);</w:t>
      </w:r>
    </w:p>
    <w:p w:rsidR="001305E5" w:rsidRPr="006F7CC2" w:rsidRDefault="001305E5" w:rsidP="001305E5">
      <w:pPr>
        <w:pStyle w:val="a3"/>
        <w:contextualSpacing/>
        <w:rPr>
          <w:sz w:val="21"/>
          <w:szCs w:val="21"/>
        </w:rPr>
      </w:pPr>
      <w:r w:rsidRPr="006F7CC2">
        <w:rPr>
          <w:sz w:val="21"/>
          <w:szCs w:val="21"/>
          <w:u w:val="single"/>
        </w:rPr>
        <w:t>Приложение №</w:t>
      </w:r>
      <w:r w:rsidR="005044A9">
        <w:rPr>
          <w:sz w:val="21"/>
          <w:szCs w:val="21"/>
          <w:u w:val="single"/>
        </w:rPr>
        <w:t xml:space="preserve"> </w:t>
      </w:r>
      <w:r w:rsidRPr="006F7CC2">
        <w:rPr>
          <w:sz w:val="21"/>
          <w:szCs w:val="21"/>
          <w:u w:val="single"/>
        </w:rPr>
        <w:t>3</w:t>
      </w:r>
      <w:r w:rsidRPr="006F7CC2">
        <w:rPr>
          <w:sz w:val="21"/>
          <w:szCs w:val="21"/>
        </w:rPr>
        <w:t xml:space="preserve"> – Акт приема-передачи</w:t>
      </w:r>
      <w:r>
        <w:rPr>
          <w:sz w:val="21"/>
          <w:szCs w:val="21"/>
        </w:rPr>
        <w:t>;</w:t>
      </w:r>
    </w:p>
    <w:p w:rsidR="001305E5" w:rsidRPr="006F7CC2" w:rsidRDefault="001305E5" w:rsidP="001305E5">
      <w:pPr>
        <w:pStyle w:val="a3"/>
        <w:contextualSpacing/>
        <w:rPr>
          <w:sz w:val="21"/>
          <w:szCs w:val="21"/>
          <w:u w:val="single"/>
        </w:rPr>
      </w:pPr>
      <w:r w:rsidRPr="00334CB7">
        <w:rPr>
          <w:sz w:val="21"/>
          <w:szCs w:val="21"/>
          <w:u w:val="single"/>
        </w:rPr>
        <w:t>Приложение №</w:t>
      </w:r>
      <w:r w:rsidR="005044A9">
        <w:rPr>
          <w:sz w:val="21"/>
          <w:szCs w:val="21"/>
          <w:u w:val="single"/>
        </w:rPr>
        <w:t xml:space="preserve"> </w:t>
      </w:r>
      <w:r w:rsidRPr="00334CB7">
        <w:rPr>
          <w:sz w:val="21"/>
          <w:szCs w:val="21"/>
          <w:u w:val="single"/>
        </w:rPr>
        <w:t xml:space="preserve">4 – </w:t>
      </w:r>
      <w:r>
        <w:rPr>
          <w:sz w:val="21"/>
          <w:szCs w:val="21"/>
          <w:u w:val="single"/>
        </w:rPr>
        <w:t>Техническое задание</w:t>
      </w:r>
      <w:r w:rsidRPr="00334CB7">
        <w:rPr>
          <w:sz w:val="21"/>
          <w:szCs w:val="21"/>
          <w:u w:val="single"/>
        </w:rPr>
        <w:t>;</w:t>
      </w:r>
    </w:p>
    <w:p w:rsidR="00973069" w:rsidRDefault="00973069" w:rsidP="00973069">
      <w:pPr>
        <w:pStyle w:val="a3"/>
        <w:contextualSpacing/>
        <w:rPr>
          <w:sz w:val="21"/>
          <w:szCs w:val="21"/>
          <w:u w:val="single"/>
        </w:rPr>
      </w:pPr>
      <w:r w:rsidRPr="006F7CC2">
        <w:rPr>
          <w:sz w:val="21"/>
          <w:szCs w:val="21"/>
          <w:u w:val="single"/>
        </w:rPr>
        <w:t>Приложение №</w:t>
      </w:r>
      <w:r w:rsidR="005044A9">
        <w:rPr>
          <w:sz w:val="21"/>
          <w:szCs w:val="21"/>
          <w:u w:val="single"/>
        </w:rPr>
        <w:t xml:space="preserve"> </w:t>
      </w:r>
      <w:r>
        <w:rPr>
          <w:sz w:val="21"/>
          <w:szCs w:val="21"/>
          <w:u w:val="single"/>
        </w:rPr>
        <w:t>5</w:t>
      </w:r>
      <w:r w:rsidRPr="006F7CC2">
        <w:rPr>
          <w:sz w:val="21"/>
          <w:szCs w:val="21"/>
          <w:u w:val="single"/>
        </w:rPr>
        <w:t xml:space="preserve"> – Спецификация</w:t>
      </w:r>
      <w:r>
        <w:rPr>
          <w:sz w:val="21"/>
          <w:szCs w:val="21"/>
          <w:u w:val="single"/>
        </w:rPr>
        <w:t>.</w:t>
      </w:r>
    </w:p>
    <w:p w:rsidR="001305E5" w:rsidRPr="006F7CC2" w:rsidRDefault="001305E5" w:rsidP="001305E5">
      <w:pPr>
        <w:pStyle w:val="a3"/>
        <w:contextualSpacing/>
        <w:rPr>
          <w:sz w:val="21"/>
          <w:szCs w:val="21"/>
        </w:rPr>
      </w:pPr>
    </w:p>
    <w:p w:rsidR="00E8485B" w:rsidRDefault="00E8485B" w:rsidP="001305E5">
      <w:pPr>
        <w:pStyle w:val="a3"/>
        <w:contextualSpacing/>
        <w:jc w:val="center"/>
        <w:rPr>
          <w:b/>
          <w:sz w:val="21"/>
          <w:szCs w:val="21"/>
        </w:rPr>
      </w:pPr>
    </w:p>
    <w:p w:rsidR="001305E5" w:rsidRPr="006F7CC2" w:rsidRDefault="001305E5" w:rsidP="001305E5">
      <w:pPr>
        <w:pStyle w:val="a3"/>
        <w:contextualSpacing/>
        <w:jc w:val="center"/>
        <w:rPr>
          <w:b/>
          <w:sz w:val="21"/>
          <w:szCs w:val="21"/>
        </w:rPr>
      </w:pPr>
      <w:r w:rsidRPr="006F7CC2">
        <w:rPr>
          <w:b/>
          <w:sz w:val="21"/>
          <w:szCs w:val="21"/>
        </w:rPr>
        <w:t>15. АДРЕСА И БАНКОВСКИЕ РЕКВИЗИТЫ СТОРОН</w:t>
      </w:r>
    </w:p>
    <w:p w:rsidR="001305E5" w:rsidRPr="006F7CC2" w:rsidRDefault="001305E5" w:rsidP="001305E5">
      <w:pPr>
        <w:pStyle w:val="a3"/>
        <w:contextualSpacing/>
        <w:jc w:val="center"/>
        <w:rPr>
          <w:b/>
          <w:sz w:val="21"/>
          <w:szCs w:val="21"/>
        </w:rPr>
      </w:pPr>
    </w:p>
    <w:tbl>
      <w:tblPr>
        <w:tblW w:w="10490" w:type="dxa"/>
        <w:tblInd w:w="-177" w:type="dxa"/>
        <w:tblLayout w:type="fixed"/>
        <w:tblCellMar>
          <w:left w:w="107" w:type="dxa"/>
          <w:right w:w="107" w:type="dxa"/>
        </w:tblCellMar>
        <w:tblLook w:val="0000" w:firstRow="0" w:lastRow="0" w:firstColumn="0" w:lastColumn="0" w:noHBand="0" w:noVBand="0"/>
      </w:tblPr>
      <w:tblGrid>
        <w:gridCol w:w="4395"/>
        <w:gridCol w:w="567"/>
        <w:gridCol w:w="4253"/>
        <w:gridCol w:w="1275"/>
      </w:tblGrid>
      <w:tr w:rsidR="001305E5" w:rsidRPr="006F7CC2" w:rsidTr="00AD573D">
        <w:tc>
          <w:tcPr>
            <w:tcW w:w="4962" w:type="dxa"/>
            <w:gridSpan w:val="2"/>
          </w:tcPr>
          <w:p w:rsidR="001305E5" w:rsidRPr="006F7CC2" w:rsidRDefault="001305E5" w:rsidP="001305E5">
            <w:pPr>
              <w:contextualSpacing/>
              <w:jc w:val="center"/>
              <w:rPr>
                <w:b/>
              </w:rPr>
            </w:pPr>
            <w:r w:rsidRPr="006F7CC2">
              <w:rPr>
                <w:b/>
              </w:rPr>
              <w:t>СТРАХОВЩИК</w:t>
            </w:r>
          </w:p>
        </w:tc>
        <w:tc>
          <w:tcPr>
            <w:tcW w:w="5528" w:type="dxa"/>
            <w:gridSpan w:val="2"/>
          </w:tcPr>
          <w:p w:rsidR="001305E5" w:rsidRPr="006F7CC2" w:rsidRDefault="001305E5" w:rsidP="001305E5">
            <w:pPr>
              <w:contextualSpacing/>
              <w:jc w:val="center"/>
            </w:pPr>
            <w:r w:rsidRPr="006F7CC2">
              <w:rPr>
                <w:b/>
              </w:rPr>
              <w:t>СТРАХОВАТЕЛЬ</w:t>
            </w:r>
          </w:p>
        </w:tc>
      </w:tr>
      <w:tr w:rsidR="001305E5" w:rsidRPr="006F7CC2" w:rsidTr="00AD573D">
        <w:trPr>
          <w:trHeight w:val="1077"/>
        </w:trPr>
        <w:tc>
          <w:tcPr>
            <w:tcW w:w="4962" w:type="dxa"/>
            <w:gridSpan w:val="2"/>
            <w:vAlign w:val="center"/>
          </w:tcPr>
          <w:tbl>
            <w:tblPr>
              <w:tblW w:w="10490" w:type="dxa"/>
              <w:tblLayout w:type="fixed"/>
              <w:tblCellMar>
                <w:left w:w="107" w:type="dxa"/>
                <w:right w:w="107" w:type="dxa"/>
              </w:tblCellMar>
              <w:tblLook w:val="0000" w:firstRow="0" w:lastRow="0" w:firstColumn="0" w:lastColumn="0" w:noHBand="0" w:noVBand="0"/>
            </w:tblPr>
            <w:tblGrid>
              <w:gridCol w:w="10490"/>
            </w:tblGrid>
            <w:tr w:rsidR="00AD573D" w:rsidRPr="006F7CC2" w:rsidTr="00AD573D">
              <w:trPr>
                <w:trHeight w:val="1077"/>
              </w:trPr>
              <w:tc>
                <w:tcPr>
                  <w:tcW w:w="5528" w:type="dxa"/>
                </w:tcPr>
                <w:p w:rsidR="00AD573D" w:rsidRPr="006F7CC2" w:rsidRDefault="00AD573D" w:rsidP="00AD573D">
                  <w:pPr>
                    <w:tabs>
                      <w:tab w:val="left" w:pos="1245"/>
                      <w:tab w:val="center" w:pos="4677"/>
                    </w:tabs>
                    <w:contextualSpacing/>
                    <w:jc w:val="both"/>
                    <w:rPr>
                      <w:b/>
                    </w:rPr>
                  </w:pPr>
                </w:p>
                <w:p w:rsidR="00AD573D" w:rsidRPr="006F7CC2" w:rsidRDefault="00AD573D" w:rsidP="00AD573D">
                  <w:pPr>
                    <w:tabs>
                      <w:tab w:val="left" w:pos="1245"/>
                      <w:tab w:val="center" w:pos="4677"/>
                    </w:tabs>
                    <w:contextualSpacing/>
                    <w:jc w:val="both"/>
                  </w:pPr>
                  <w:r>
                    <w:rPr>
                      <w:b/>
                    </w:rPr>
                    <w:t>_________________________</w:t>
                  </w:r>
                </w:p>
                <w:p w:rsidR="00AD573D" w:rsidRDefault="00AD573D" w:rsidP="00AD573D">
                  <w:pPr>
                    <w:tabs>
                      <w:tab w:val="left" w:pos="1245"/>
                      <w:tab w:val="center" w:pos="4677"/>
                    </w:tabs>
                    <w:contextualSpacing/>
                    <w:jc w:val="both"/>
                  </w:pPr>
                  <w:r w:rsidRPr="006F7CC2">
                    <w:t xml:space="preserve">Юридический адрес: </w:t>
                  </w:r>
                </w:p>
                <w:p w:rsidR="00AD573D" w:rsidRDefault="00AD573D" w:rsidP="00AD573D">
                  <w:pPr>
                    <w:tabs>
                      <w:tab w:val="left" w:pos="1245"/>
                      <w:tab w:val="center" w:pos="4677"/>
                    </w:tabs>
                    <w:contextualSpacing/>
                    <w:jc w:val="both"/>
                  </w:pPr>
                  <w:r w:rsidRPr="006F7CC2">
                    <w:t xml:space="preserve">Телефон: </w:t>
                  </w:r>
                </w:p>
                <w:p w:rsidR="00AD573D" w:rsidRDefault="00AD573D" w:rsidP="00AD573D">
                  <w:pPr>
                    <w:tabs>
                      <w:tab w:val="left" w:pos="1245"/>
                      <w:tab w:val="center" w:pos="4677"/>
                    </w:tabs>
                    <w:contextualSpacing/>
                    <w:jc w:val="both"/>
                  </w:pPr>
                  <w:r w:rsidRPr="006F7CC2">
                    <w:t>Адрес эл. почты:</w:t>
                  </w:r>
                </w:p>
                <w:p w:rsidR="00AD573D" w:rsidRPr="006F7CC2" w:rsidRDefault="00AD573D" w:rsidP="00AD573D">
                  <w:pPr>
                    <w:tabs>
                      <w:tab w:val="left" w:pos="1245"/>
                      <w:tab w:val="center" w:pos="4677"/>
                    </w:tabs>
                    <w:contextualSpacing/>
                    <w:jc w:val="both"/>
                  </w:pPr>
                  <w:r w:rsidRPr="006F7CC2">
                    <w:t xml:space="preserve">ИНН </w:t>
                  </w:r>
                  <w:r>
                    <w:t xml:space="preserve">    </w:t>
                  </w:r>
                  <w:r w:rsidRPr="006F7CC2">
                    <w:t xml:space="preserve">КПП </w:t>
                  </w:r>
                  <w:r>
                    <w:t xml:space="preserve">    ОГРН (ОГРНИП для ИП)  </w:t>
                  </w:r>
                  <w:r w:rsidRPr="006F7CC2">
                    <w:t xml:space="preserve"> </w:t>
                  </w:r>
                </w:p>
                <w:p w:rsidR="00AD573D" w:rsidRPr="006F7CC2" w:rsidRDefault="00AD573D" w:rsidP="00AD573D">
                  <w:pPr>
                    <w:tabs>
                      <w:tab w:val="left" w:pos="1245"/>
                      <w:tab w:val="center" w:pos="4677"/>
                    </w:tabs>
                    <w:contextualSpacing/>
                    <w:jc w:val="both"/>
                  </w:pPr>
                  <w:r w:rsidRPr="006F7CC2">
                    <w:t>Банковские реквизиты:</w:t>
                  </w:r>
                </w:p>
                <w:p w:rsidR="00AD573D" w:rsidRDefault="00AD573D" w:rsidP="00AD573D">
                  <w:pPr>
                    <w:tabs>
                      <w:tab w:val="left" w:pos="1245"/>
                      <w:tab w:val="center" w:pos="4677"/>
                    </w:tabs>
                    <w:contextualSpacing/>
                    <w:jc w:val="both"/>
                  </w:pPr>
                  <w:r w:rsidRPr="006F7CC2">
                    <w:t xml:space="preserve">Получатель: </w:t>
                  </w:r>
                </w:p>
                <w:p w:rsidR="00AD573D" w:rsidRPr="00AD573D" w:rsidRDefault="00AD573D" w:rsidP="00AD573D">
                  <w:pPr>
                    <w:tabs>
                      <w:tab w:val="left" w:pos="1245"/>
                      <w:tab w:val="center" w:pos="4677"/>
                    </w:tabs>
                    <w:contextualSpacing/>
                    <w:jc w:val="both"/>
                    <w:rPr>
                      <w:iCs/>
                    </w:rPr>
                  </w:pPr>
                  <w:r w:rsidRPr="00AD573D">
                    <w:rPr>
                      <w:iCs/>
                    </w:rPr>
                    <w:t xml:space="preserve">Расчетный счет </w:t>
                  </w:r>
                </w:p>
              </w:tc>
            </w:tr>
            <w:tr w:rsidR="00AD573D" w:rsidRPr="006F7CC2" w:rsidTr="00AD573D">
              <w:trPr>
                <w:trHeight w:val="1309"/>
              </w:trPr>
              <w:tc>
                <w:tcPr>
                  <w:tcW w:w="5528" w:type="dxa"/>
                </w:tcPr>
                <w:p w:rsidR="00AD573D" w:rsidRDefault="00AD573D" w:rsidP="00AD573D">
                  <w:pPr>
                    <w:tabs>
                      <w:tab w:val="left" w:pos="1245"/>
                      <w:tab w:val="center" w:pos="4677"/>
                    </w:tabs>
                    <w:contextualSpacing/>
                    <w:jc w:val="both"/>
                  </w:pPr>
                  <w:r w:rsidRPr="006F7CC2">
                    <w:t>Банк:</w:t>
                  </w:r>
                  <w:r>
                    <w:t xml:space="preserve"> </w:t>
                  </w:r>
                </w:p>
                <w:p w:rsidR="00AD573D" w:rsidRPr="006F7CC2" w:rsidRDefault="00AD573D" w:rsidP="00AD573D">
                  <w:pPr>
                    <w:tabs>
                      <w:tab w:val="left" w:pos="1245"/>
                      <w:tab w:val="center" w:pos="4677"/>
                    </w:tabs>
                    <w:contextualSpacing/>
                    <w:jc w:val="both"/>
                  </w:pPr>
                  <w:r w:rsidRPr="006F7CC2">
                    <w:t>г.</w:t>
                  </w:r>
                  <w:r>
                    <w:t xml:space="preserve"> </w:t>
                  </w:r>
                </w:p>
                <w:p w:rsidR="00AD573D" w:rsidRPr="006F7CC2" w:rsidRDefault="00AD573D" w:rsidP="00AD573D">
                  <w:pPr>
                    <w:tabs>
                      <w:tab w:val="left" w:pos="1245"/>
                      <w:tab w:val="center" w:pos="4677"/>
                    </w:tabs>
                    <w:contextualSpacing/>
                    <w:jc w:val="both"/>
                  </w:pPr>
                  <w:r w:rsidRPr="006F7CC2">
                    <w:t xml:space="preserve">БИК </w:t>
                  </w:r>
                </w:p>
                <w:p w:rsidR="00AD573D" w:rsidRPr="006F7CC2" w:rsidRDefault="00AD573D" w:rsidP="00AD573D">
                  <w:pPr>
                    <w:tabs>
                      <w:tab w:val="left" w:pos="1245"/>
                      <w:tab w:val="center" w:pos="4677"/>
                    </w:tabs>
                    <w:contextualSpacing/>
                    <w:jc w:val="both"/>
                  </w:pPr>
                  <w:r>
                    <w:t>Корреспондент</w:t>
                  </w:r>
                  <w:r w:rsidRPr="006F7CC2">
                    <w:t>ский счет №</w:t>
                  </w:r>
                  <w:r>
                    <w:t xml:space="preserve"> </w:t>
                  </w:r>
                </w:p>
                <w:p w:rsidR="00AD573D" w:rsidRDefault="00AD573D" w:rsidP="00AD573D">
                  <w:pPr>
                    <w:tabs>
                      <w:tab w:val="left" w:pos="1245"/>
                      <w:tab w:val="center" w:pos="4677"/>
                    </w:tabs>
                    <w:contextualSpacing/>
                    <w:jc w:val="both"/>
                  </w:pPr>
                  <w:r w:rsidRPr="006F7CC2">
                    <w:t xml:space="preserve">ОКАТО </w:t>
                  </w:r>
                  <w:r>
                    <w:t xml:space="preserve"> </w:t>
                  </w:r>
                  <w:r w:rsidRPr="006F7CC2">
                    <w:t xml:space="preserve"> ОКОПФ </w:t>
                  </w:r>
                </w:p>
                <w:p w:rsidR="00AD573D" w:rsidRPr="006F7CC2" w:rsidRDefault="00AD573D" w:rsidP="00AD573D">
                  <w:pPr>
                    <w:tabs>
                      <w:tab w:val="left" w:pos="1245"/>
                      <w:tab w:val="center" w:pos="4677"/>
                    </w:tabs>
                    <w:contextualSpacing/>
                    <w:jc w:val="both"/>
                  </w:pPr>
                  <w:proofErr w:type="gramStart"/>
                  <w:r w:rsidRPr="006F7CC2">
                    <w:t>ОКПО  ОКВЭД</w:t>
                  </w:r>
                  <w:proofErr w:type="gramEnd"/>
                  <w:r w:rsidRPr="006F7CC2">
                    <w:t xml:space="preserve"> </w:t>
                  </w:r>
                </w:p>
                <w:p w:rsidR="00AD573D" w:rsidRPr="006F7CC2" w:rsidRDefault="00AD573D" w:rsidP="00AD573D">
                  <w:pPr>
                    <w:rPr>
                      <w:iCs/>
                    </w:rPr>
                  </w:pPr>
                  <w:r w:rsidRPr="006F7CC2">
                    <w:t xml:space="preserve">ОКТМО </w:t>
                  </w:r>
                </w:p>
              </w:tc>
            </w:tr>
          </w:tbl>
          <w:p w:rsidR="001305E5" w:rsidRPr="006F7CC2" w:rsidRDefault="001305E5" w:rsidP="001305E5">
            <w:pPr>
              <w:rPr>
                <w:b/>
              </w:rPr>
            </w:pPr>
          </w:p>
        </w:tc>
        <w:tc>
          <w:tcPr>
            <w:tcW w:w="5528" w:type="dxa"/>
            <w:gridSpan w:val="2"/>
          </w:tcPr>
          <w:p w:rsidR="001305E5" w:rsidRPr="006F7CC2" w:rsidRDefault="001305E5" w:rsidP="001305E5">
            <w:pPr>
              <w:tabs>
                <w:tab w:val="left" w:pos="1245"/>
                <w:tab w:val="center" w:pos="4677"/>
              </w:tabs>
              <w:contextualSpacing/>
              <w:jc w:val="both"/>
              <w:rPr>
                <w:b/>
              </w:rPr>
            </w:pPr>
          </w:p>
          <w:p w:rsidR="001305E5" w:rsidRPr="006F7CC2" w:rsidRDefault="001305E5" w:rsidP="001305E5">
            <w:pPr>
              <w:tabs>
                <w:tab w:val="left" w:pos="1245"/>
                <w:tab w:val="center" w:pos="4677"/>
              </w:tabs>
              <w:contextualSpacing/>
              <w:jc w:val="both"/>
            </w:pPr>
            <w:r w:rsidRPr="006F7CC2">
              <w:rPr>
                <w:b/>
              </w:rPr>
              <w:t>РХТУ им. Д.И. Менделеева</w:t>
            </w:r>
          </w:p>
          <w:p w:rsidR="001305E5" w:rsidRPr="006F7CC2" w:rsidRDefault="001305E5" w:rsidP="001305E5">
            <w:pPr>
              <w:tabs>
                <w:tab w:val="left" w:pos="1245"/>
                <w:tab w:val="center" w:pos="4677"/>
              </w:tabs>
              <w:contextualSpacing/>
              <w:jc w:val="both"/>
            </w:pPr>
            <w:r w:rsidRPr="006F7CC2">
              <w:t xml:space="preserve">Юридический адрес: 125047, </w:t>
            </w:r>
          </w:p>
          <w:p w:rsidR="001305E5" w:rsidRPr="006F7CC2" w:rsidRDefault="001305E5" w:rsidP="001305E5">
            <w:pPr>
              <w:tabs>
                <w:tab w:val="left" w:pos="1245"/>
                <w:tab w:val="center" w:pos="4677"/>
              </w:tabs>
              <w:contextualSpacing/>
              <w:jc w:val="both"/>
            </w:pPr>
            <w:r w:rsidRPr="006F7CC2">
              <w:t xml:space="preserve">г. Москва, </w:t>
            </w:r>
            <w:proofErr w:type="spellStart"/>
            <w:r w:rsidRPr="006F7CC2">
              <w:t>Миусская</w:t>
            </w:r>
            <w:proofErr w:type="spellEnd"/>
            <w:r w:rsidRPr="006F7CC2">
              <w:t xml:space="preserve"> пл., д. 9</w:t>
            </w:r>
          </w:p>
          <w:p w:rsidR="001305E5" w:rsidRPr="006F7CC2" w:rsidRDefault="001305E5" w:rsidP="001305E5">
            <w:pPr>
              <w:tabs>
                <w:tab w:val="left" w:pos="1245"/>
                <w:tab w:val="center" w:pos="4677"/>
              </w:tabs>
              <w:contextualSpacing/>
              <w:jc w:val="both"/>
            </w:pPr>
            <w:r w:rsidRPr="006F7CC2">
              <w:t>Телефон: (499)973-50-08, (499)</w:t>
            </w:r>
            <w:r w:rsidRPr="00973069">
              <w:t xml:space="preserve"> </w:t>
            </w:r>
            <w:r w:rsidRPr="006F7CC2">
              <w:t>251-10-76 (приемка)</w:t>
            </w:r>
          </w:p>
          <w:p w:rsidR="001305E5" w:rsidRPr="00AD573D" w:rsidRDefault="001305E5" w:rsidP="001305E5">
            <w:pPr>
              <w:tabs>
                <w:tab w:val="left" w:pos="1245"/>
                <w:tab w:val="center" w:pos="4677"/>
              </w:tabs>
              <w:contextualSpacing/>
              <w:jc w:val="both"/>
            </w:pPr>
            <w:r w:rsidRPr="006F7CC2">
              <w:t xml:space="preserve">Адрес эл. почты: </w:t>
            </w:r>
            <w:hyperlink r:id="rId8" w:history="1">
              <w:r w:rsidR="00AD573D" w:rsidRPr="00D0646B">
                <w:rPr>
                  <w:rStyle w:val="af1"/>
                  <w:lang w:val="en-US"/>
                </w:rPr>
                <w:t>imolaw</w:t>
              </w:r>
              <w:r w:rsidR="00AD573D" w:rsidRPr="00D0646B">
                <w:rPr>
                  <w:rStyle w:val="af1"/>
                </w:rPr>
                <w:t>@</w:t>
              </w:r>
              <w:r w:rsidR="00AD573D" w:rsidRPr="00D0646B">
                <w:rPr>
                  <w:rStyle w:val="af1"/>
                  <w:lang w:val="en-US"/>
                </w:rPr>
                <w:t>muctr</w:t>
              </w:r>
              <w:r w:rsidR="00AD573D" w:rsidRPr="00D0646B">
                <w:rPr>
                  <w:rStyle w:val="af1"/>
                </w:rPr>
                <w:t>.</w:t>
              </w:r>
              <w:proofErr w:type="spellStart"/>
              <w:r w:rsidR="00AD573D" w:rsidRPr="00D0646B">
                <w:rPr>
                  <w:rStyle w:val="af1"/>
                  <w:lang w:val="en-US"/>
                </w:rPr>
                <w:t>ru</w:t>
              </w:r>
              <w:proofErr w:type="spellEnd"/>
            </w:hyperlink>
          </w:p>
          <w:p w:rsidR="00AD573D" w:rsidRPr="006F7CC2" w:rsidRDefault="00AD573D" w:rsidP="00AD573D">
            <w:pPr>
              <w:tabs>
                <w:tab w:val="left" w:pos="1245"/>
                <w:tab w:val="center" w:pos="4677"/>
              </w:tabs>
              <w:contextualSpacing/>
              <w:jc w:val="both"/>
            </w:pPr>
            <w:r w:rsidRPr="006F7CC2">
              <w:t>ИНН 7707072637</w:t>
            </w:r>
          </w:p>
          <w:p w:rsidR="00AD573D" w:rsidRPr="006F7CC2" w:rsidRDefault="00AD573D" w:rsidP="00AD573D">
            <w:pPr>
              <w:tabs>
                <w:tab w:val="left" w:pos="1245"/>
                <w:tab w:val="center" w:pos="4677"/>
              </w:tabs>
              <w:contextualSpacing/>
              <w:jc w:val="both"/>
            </w:pPr>
            <w:r w:rsidRPr="006F7CC2">
              <w:t xml:space="preserve">КПП 770701001 </w:t>
            </w:r>
          </w:p>
          <w:p w:rsidR="001305E5" w:rsidRPr="006F7CC2" w:rsidRDefault="001305E5" w:rsidP="001305E5">
            <w:pPr>
              <w:tabs>
                <w:tab w:val="left" w:pos="1245"/>
                <w:tab w:val="center" w:pos="4677"/>
              </w:tabs>
              <w:contextualSpacing/>
              <w:jc w:val="both"/>
            </w:pPr>
            <w:r w:rsidRPr="006F7CC2">
              <w:t>Банковские реквизиты:</w:t>
            </w:r>
          </w:p>
          <w:p w:rsidR="00AD573D" w:rsidRDefault="001305E5" w:rsidP="00AD573D">
            <w:pPr>
              <w:tabs>
                <w:tab w:val="left" w:pos="1245"/>
                <w:tab w:val="center" w:pos="4677"/>
              </w:tabs>
              <w:contextualSpacing/>
              <w:jc w:val="both"/>
            </w:pPr>
            <w:r w:rsidRPr="006F7CC2">
              <w:t>Получатель: УФК по г. Москве</w:t>
            </w:r>
            <w:r w:rsidR="00AD573D">
              <w:t xml:space="preserve"> </w:t>
            </w:r>
          </w:p>
          <w:p w:rsidR="00E8485B" w:rsidRDefault="00AD573D" w:rsidP="00AD573D">
            <w:pPr>
              <w:tabs>
                <w:tab w:val="left" w:pos="1245"/>
                <w:tab w:val="center" w:pos="4677"/>
              </w:tabs>
              <w:contextualSpacing/>
              <w:jc w:val="both"/>
            </w:pPr>
            <w:r w:rsidRPr="006F7CC2">
              <w:t xml:space="preserve">УФК по г. Москве (РХТУ им. Д.И. Менделеева </w:t>
            </w:r>
          </w:p>
          <w:p w:rsidR="00AD573D" w:rsidRPr="006F7CC2" w:rsidRDefault="00AD573D" w:rsidP="00AD573D">
            <w:pPr>
              <w:tabs>
                <w:tab w:val="left" w:pos="1245"/>
                <w:tab w:val="center" w:pos="4677"/>
              </w:tabs>
              <w:contextualSpacing/>
              <w:jc w:val="both"/>
            </w:pPr>
            <w:r w:rsidRPr="006F7CC2">
              <w:t>л/с</w:t>
            </w:r>
            <w:r w:rsidR="00E8485B">
              <w:t> </w:t>
            </w:r>
            <w:r w:rsidRPr="006F7CC2">
              <w:t>20736Х42830)                                                                                Казначейский счет № 03214643000000017300</w:t>
            </w:r>
          </w:p>
          <w:p w:rsidR="00AD573D" w:rsidRPr="006F7CC2" w:rsidRDefault="00AD573D" w:rsidP="00AD573D">
            <w:pPr>
              <w:tabs>
                <w:tab w:val="left" w:pos="1245"/>
                <w:tab w:val="center" w:pos="4677"/>
              </w:tabs>
              <w:contextualSpacing/>
              <w:jc w:val="both"/>
            </w:pPr>
            <w:r w:rsidRPr="006F7CC2">
              <w:t>Банк:</w:t>
            </w:r>
            <w:r>
              <w:t xml:space="preserve"> ОКЦ №1 </w:t>
            </w:r>
            <w:r w:rsidRPr="006F7CC2">
              <w:t xml:space="preserve">ГУ Банка России по ЦФО//УФК по </w:t>
            </w:r>
            <w:r>
              <w:t xml:space="preserve">                             </w:t>
            </w:r>
            <w:r w:rsidRPr="006F7CC2">
              <w:t>г. Москве</w:t>
            </w:r>
          </w:p>
          <w:p w:rsidR="00AD573D" w:rsidRPr="006F7CC2" w:rsidRDefault="00AD573D" w:rsidP="00AD573D">
            <w:pPr>
              <w:tabs>
                <w:tab w:val="left" w:pos="1245"/>
                <w:tab w:val="center" w:pos="4677"/>
              </w:tabs>
              <w:contextualSpacing/>
              <w:jc w:val="both"/>
            </w:pPr>
            <w:r w:rsidRPr="006F7CC2">
              <w:t>БИК 004525988</w:t>
            </w:r>
          </w:p>
          <w:p w:rsidR="00AD573D" w:rsidRPr="006F7CC2" w:rsidRDefault="00AD573D" w:rsidP="00AD573D">
            <w:pPr>
              <w:tabs>
                <w:tab w:val="left" w:pos="1245"/>
                <w:tab w:val="center" w:pos="4677"/>
              </w:tabs>
              <w:contextualSpacing/>
              <w:jc w:val="both"/>
            </w:pPr>
            <w:r w:rsidRPr="006F7CC2">
              <w:t>Единый казначейский счет №40102810545370000003</w:t>
            </w:r>
          </w:p>
          <w:p w:rsidR="00AD573D" w:rsidRPr="006F7CC2" w:rsidRDefault="00AD573D" w:rsidP="00AD573D">
            <w:pPr>
              <w:tabs>
                <w:tab w:val="left" w:pos="1245"/>
                <w:tab w:val="center" w:pos="4677"/>
              </w:tabs>
              <w:contextualSpacing/>
              <w:jc w:val="both"/>
            </w:pPr>
            <w:r w:rsidRPr="006F7CC2">
              <w:t>КБК 00000000000000000510</w:t>
            </w:r>
          </w:p>
          <w:p w:rsidR="00AD573D" w:rsidRPr="006F7CC2" w:rsidRDefault="00AD573D" w:rsidP="00AD573D">
            <w:pPr>
              <w:tabs>
                <w:tab w:val="left" w:pos="1245"/>
                <w:tab w:val="center" w:pos="4677"/>
              </w:tabs>
              <w:contextualSpacing/>
              <w:jc w:val="both"/>
            </w:pPr>
            <w:r w:rsidRPr="006F7CC2">
              <w:t>ОКАТО 45382000 ОКОПФ 30004</w:t>
            </w:r>
          </w:p>
          <w:p w:rsidR="00AD573D" w:rsidRPr="006F7CC2" w:rsidRDefault="00AD573D" w:rsidP="00AD573D">
            <w:pPr>
              <w:tabs>
                <w:tab w:val="left" w:pos="1245"/>
                <w:tab w:val="center" w:pos="4677"/>
              </w:tabs>
              <w:contextualSpacing/>
              <w:jc w:val="both"/>
            </w:pPr>
            <w:r w:rsidRPr="006F7CC2">
              <w:t>ОКПО 02066492 ОКВЭД 85.22</w:t>
            </w:r>
          </w:p>
          <w:p w:rsidR="001305E5" w:rsidRPr="006F7CC2" w:rsidRDefault="00AD573D" w:rsidP="00AD573D">
            <w:pPr>
              <w:tabs>
                <w:tab w:val="left" w:pos="1245"/>
                <w:tab w:val="center" w:pos="4677"/>
              </w:tabs>
              <w:contextualSpacing/>
              <w:jc w:val="both"/>
              <w:rPr>
                <w:b/>
                <w:iCs/>
              </w:rPr>
            </w:pPr>
            <w:r w:rsidRPr="006F7CC2">
              <w:t>ОКТМО 45382000</w:t>
            </w:r>
          </w:p>
        </w:tc>
      </w:tr>
      <w:tr w:rsidR="001305E5" w:rsidRPr="006F7CC2" w:rsidTr="00AD573D">
        <w:trPr>
          <w:trHeight w:val="1309"/>
        </w:trPr>
        <w:tc>
          <w:tcPr>
            <w:tcW w:w="4962" w:type="dxa"/>
            <w:gridSpan w:val="2"/>
          </w:tcPr>
          <w:p w:rsidR="001305E5" w:rsidRPr="006F7CC2" w:rsidRDefault="001305E5" w:rsidP="001305E5"/>
        </w:tc>
        <w:tc>
          <w:tcPr>
            <w:tcW w:w="5528" w:type="dxa"/>
            <w:gridSpan w:val="2"/>
          </w:tcPr>
          <w:p w:rsidR="001305E5" w:rsidRPr="006F7CC2" w:rsidRDefault="001305E5" w:rsidP="001305E5">
            <w:pPr>
              <w:rPr>
                <w:iCs/>
              </w:rPr>
            </w:pPr>
          </w:p>
        </w:tc>
      </w:tr>
      <w:tr w:rsidR="001305E5" w:rsidRPr="0005660C" w:rsidTr="00AD573D">
        <w:tc>
          <w:tcPr>
            <w:tcW w:w="4962" w:type="dxa"/>
            <w:gridSpan w:val="2"/>
          </w:tcPr>
          <w:p w:rsidR="001305E5" w:rsidRPr="006F7CC2" w:rsidRDefault="001305E5" w:rsidP="001305E5">
            <w:pPr>
              <w:rPr>
                <w:b/>
                <w:sz w:val="8"/>
              </w:rPr>
            </w:pPr>
          </w:p>
          <w:p w:rsidR="001305E5" w:rsidRPr="0005660C" w:rsidRDefault="001305E5" w:rsidP="001305E5">
            <w:pPr>
              <w:rPr>
                <w:b/>
              </w:rPr>
            </w:pPr>
            <w:r w:rsidRPr="006F7CC2">
              <w:rPr>
                <w:b/>
              </w:rPr>
              <w:t xml:space="preserve">    </w:t>
            </w:r>
            <w:r w:rsidR="00AD573D" w:rsidRPr="0005660C">
              <w:rPr>
                <w:b/>
              </w:rPr>
              <w:t>____________</w:t>
            </w:r>
            <w:r w:rsidRPr="0005660C">
              <w:rPr>
                <w:b/>
              </w:rPr>
              <w:t xml:space="preserve"> </w:t>
            </w:r>
          </w:p>
        </w:tc>
        <w:tc>
          <w:tcPr>
            <w:tcW w:w="5528" w:type="dxa"/>
            <w:gridSpan w:val="2"/>
          </w:tcPr>
          <w:p w:rsidR="001305E5" w:rsidRPr="0005660C" w:rsidRDefault="001305E5" w:rsidP="001305E5">
            <w:pPr>
              <w:jc w:val="both"/>
              <w:rPr>
                <w:b/>
                <w:bCs/>
                <w:sz w:val="8"/>
              </w:rPr>
            </w:pPr>
          </w:p>
          <w:p w:rsidR="001305E5" w:rsidRPr="0005660C" w:rsidRDefault="005044A9" w:rsidP="005044A9">
            <w:pPr>
              <w:tabs>
                <w:tab w:val="left" w:pos="1245"/>
                <w:tab w:val="center" w:pos="4677"/>
              </w:tabs>
              <w:contextualSpacing/>
              <w:jc w:val="both"/>
              <w:rPr>
                <w:b/>
              </w:rPr>
            </w:pPr>
            <w:r w:rsidRPr="0005660C">
              <w:rPr>
                <w:b/>
                <w:sz w:val="23"/>
                <w:szCs w:val="23"/>
              </w:rPr>
              <w:t>_</w:t>
            </w:r>
            <w:r w:rsidR="00AD573D" w:rsidRPr="0005660C">
              <w:rPr>
                <w:b/>
                <w:sz w:val="23"/>
                <w:szCs w:val="23"/>
              </w:rPr>
              <w:t>______</w:t>
            </w:r>
            <w:r w:rsidRPr="0005660C">
              <w:rPr>
                <w:b/>
                <w:sz w:val="23"/>
                <w:szCs w:val="23"/>
              </w:rPr>
              <w:t>_________________</w:t>
            </w:r>
          </w:p>
        </w:tc>
      </w:tr>
      <w:tr w:rsidR="001305E5" w:rsidRPr="0005660C" w:rsidTr="00AD573D">
        <w:trPr>
          <w:trHeight w:val="568"/>
        </w:trPr>
        <w:tc>
          <w:tcPr>
            <w:tcW w:w="4395" w:type="dxa"/>
            <w:vAlign w:val="bottom"/>
          </w:tcPr>
          <w:p w:rsidR="001305E5" w:rsidRPr="0005660C" w:rsidRDefault="001305E5" w:rsidP="001305E5">
            <w:pPr>
              <w:widowControl w:val="0"/>
              <w:ind w:right="-6"/>
              <w:contextualSpacing/>
            </w:pPr>
            <w:r w:rsidRPr="0005660C">
              <w:t>______________</w:t>
            </w:r>
            <w:r w:rsidRPr="0005660C">
              <w:rPr>
                <w:b/>
                <w:bCs/>
              </w:rPr>
              <w:t>/</w:t>
            </w:r>
            <w:r w:rsidRPr="0005660C">
              <w:rPr>
                <w:b/>
              </w:rPr>
              <w:t>ФИО</w:t>
            </w:r>
            <w:r w:rsidRPr="0005660C">
              <w:rPr>
                <w:b/>
                <w:bCs/>
              </w:rPr>
              <w:t>/</w:t>
            </w:r>
          </w:p>
        </w:tc>
        <w:tc>
          <w:tcPr>
            <w:tcW w:w="567" w:type="dxa"/>
          </w:tcPr>
          <w:p w:rsidR="001305E5" w:rsidRPr="0005660C" w:rsidRDefault="001305E5" w:rsidP="001305E5">
            <w:pPr>
              <w:ind w:right="-108"/>
              <w:contextualSpacing/>
              <w:jc w:val="center"/>
            </w:pPr>
          </w:p>
        </w:tc>
        <w:tc>
          <w:tcPr>
            <w:tcW w:w="4253" w:type="dxa"/>
            <w:vAlign w:val="bottom"/>
          </w:tcPr>
          <w:p w:rsidR="001305E5" w:rsidRPr="0005660C" w:rsidRDefault="001305E5" w:rsidP="001305E5">
            <w:pPr>
              <w:widowControl w:val="0"/>
              <w:ind w:right="-249"/>
              <w:contextualSpacing/>
            </w:pPr>
            <w:r w:rsidRPr="0005660C">
              <w:t xml:space="preserve">__________________ </w:t>
            </w:r>
            <w:r w:rsidRPr="0005660C">
              <w:rPr>
                <w:b/>
                <w:bCs/>
              </w:rPr>
              <w:t>/</w:t>
            </w:r>
            <w:r w:rsidRPr="0005660C">
              <w:t xml:space="preserve"> </w:t>
            </w:r>
            <w:r w:rsidR="005044A9" w:rsidRPr="0005660C">
              <w:rPr>
                <w:b/>
              </w:rPr>
              <w:t xml:space="preserve">               </w:t>
            </w:r>
            <w:r w:rsidRPr="0005660C">
              <w:t xml:space="preserve"> </w:t>
            </w:r>
            <w:r w:rsidRPr="0005660C">
              <w:rPr>
                <w:b/>
                <w:bCs/>
              </w:rPr>
              <w:t>/</w:t>
            </w:r>
          </w:p>
        </w:tc>
        <w:tc>
          <w:tcPr>
            <w:tcW w:w="1275" w:type="dxa"/>
          </w:tcPr>
          <w:p w:rsidR="001305E5" w:rsidRPr="0005660C" w:rsidRDefault="001305E5" w:rsidP="001305E5">
            <w:pPr>
              <w:contextualSpacing/>
            </w:pPr>
          </w:p>
          <w:p w:rsidR="001305E5" w:rsidRPr="0005660C" w:rsidRDefault="001305E5" w:rsidP="001305E5">
            <w:pPr>
              <w:ind w:left="-107" w:right="-108"/>
              <w:contextualSpacing/>
            </w:pPr>
            <w:r w:rsidRPr="0005660C">
              <w:t xml:space="preserve">  </w:t>
            </w:r>
          </w:p>
        </w:tc>
      </w:tr>
      <w:tr w:rsidR="001305E5" w:rsidRPr="00C717F0" w:rsidTr="00AD573D">
        <w:trPr>
          <w:trHeight w:val="284"/>
        </w:trPr>
        <w:tc>
          <w:tcPr>
            <w:tcW w:w="4395" w:type="dxa"/>
          </w:tcPr>
          <w:p w:rsidR="001305E5" w:rsidRPr="0005660C" w:rsidRDefault="001305E5" w:rsidP="001305E5">
            <w:pPr>
              <w:widowControl w:val="0"/>
              <w:ind w:left="177" w:right="-6"/>
              <w:contextualSpacing/>
              <w:rPr>
                <w:b/>
              </w:rPr>
            </w:pPr>
            <w:r w:rsidRPr="0005660C">
              <w:rPr>
                <w:b/>
              </w:rPr>
              <w:t>М.П.</w:t>
            </w:r>
          </w:p>
        </w:tc>
        <w:tc>
          <w:tcPr>
            <w:tcW w:w="567" w:type="dxa"/>
          </w:tcPr>
          <w:p w:rsidR="001305E5" w:rsidRPr="0005660C" w:rsidRDefault="001305E5" w:rsidP="001305E5">
            <w:pPr>
              <w:contextualSpacing/>
              <w:jc w:val="center"/>
            </w:pPr>
          </w:p>
        </w:tc>
        <w:tc>
          <w:tcPr>
            <w:tcW w:w="4253" w:type="dxa"/>
          </w:tcPr>
          <w:p w:rsidR="001305E5" w:rsidRPr="0005660C" w:rsidRDefault="001305E5" w:rsidP="001305E5">
            <w:pPr>
              <w:widowControl w:val="0"/>
              <w:ind w:left="177" w:right="-6"/>
              <w:contextualSpacing/>
              <w:rPr>
                <w:b/>
              </w:rPr>
            </w:pPr>
            <w:r w:rsidRPr="0005660C">
              <w:rPr>
                <w:b/>
              </w:rPr>
              <w:t>М.П.</w:t>
            </w:r>
          </w:p>
        </w:tc>
        <w:tc>
          <w:tcPr>
            <w:tcW w:w="1275" w:type="dxa"/>
          </w:tcPr>
          <w:p w:rsidR="001305E5" w:rsidRPr="00C717F0" w:rsidRDefault="001305E5" w:rsidP="001305E5">
            <w:pPr>
              <w:contextualSpacing/>
              <w:jc w:val="center"/>
            </w:pPr>
          </w:p>
        </w:tc>
      </w:tr>
    </w:tbl>
    <w:p w:rsidR="001305E5" w:rsidRDefault="001305E5" w:rsidP="001305E5">
      <w:pPr>
        <w:contextualSpacing/>
      </w:pPr>
    </w:p>
    <w:p w:rsidR="00A86F91" w:rsidRDefault="00A86F91" w:rsidP="001305E5">
      <w:pPr>
        <w:jc w:val="right"/>
        <w:rPr>
          <w:b/>
          <w:sz w:val="21"/>
          <w:szCs w:val="21"/>
        </w:rPr>
      </w:pPr>
    </w:p>
    <w:p w:rsidR="00A86F91" w:rsidRDefault="00A86F91" w:rsidP="001305E5">
      <w:pPr>
        <w:jc w:val="right"/>
        <w:rPr>
          <w:b/>
          <w:sz w:val="21"/>
          <w:szCs w:val="21"/>
        </w:rPr>
      </w:pPr>
    </w:p>
    <w:p w:rsidR="00A86F91" w:rsidRDefault="00A86F91" w:rsidP="001305E5">
      <w:pPr>
        <w:jc w:val="right"/>
        <w:rPr>
          <w:b/>
          <w:sz w:val="21"/>
          <w:szCs w:val="21"/>
        </w:rPr>
      </w:pPr>
    </w:p>
    <w:p w:rsidR="00A86F91" w:rsidRDefault="00A86F91" w:rsidP="001305E5">
      <w:pPr>
        <w:jc w:val="right"/>
        <w:rPr>
          <w:b/>
          <w:sz w:val="21"/>
          <w:szCs w:val="21"/>
        </w:rPr>
      </w:pPr>
    </w:p>
    <w:p w:rsidR="001305E5" w:rsidRPr="00973069" w:rsidRDefault="001305E5" w:rsidP="001305E5">
      <w:pPr>
        <w:jc w:val="right"/>
        <w:rPr>
          <w:b/>
          <w:sz w:val="21"/>
          <w:szCs w:val="21"/>
        </w:rPr>
      </w:pPr>
      <w:r w:rsidRPr="00973069">
        <w:rPr>
          <w:b/>
          <w:sz w:val="21"/>
          <w:szCs w:val="21"/>
        </w:rPr>
        <w:lastRenderedPageBreak/>
        <w:t>Приложение № 3</w:t>
      </w:r>
    </w:p>
    <w:p w:rsidR="001305E5" w:rsidRPr="00973069" w:rsidRDefault="001305E5" w:rsidP="001305E5">
      <w:pPr>
        <w:pStyle w:val="af4"/>
        <w:spacing w:after="0" w:line="240" w:lineRule="auto"/>
        <w:jc w:val="right"/>
        <w:rPr>
          <w:rFonts w:ascii="Times New Roman" w:hAnsi="Times New Roman"/>
          <w:b/>
          <w:color w:val="000000"/>
          <w:sz w:val="21"/>
          <w:szCs w:val="21"/>
          <w:lang w:val="ru-RU"/>
        </w:rPr>
      </w:pPr>
      <w:r w:rsidRPr="00973069">
        <w:rPr>
          <w:rFonts w:ascii="Times New Roman" w:hAnsi="Times New Roman"/>
          <w:b/>
          <w:color w:val="000000"/>
          <w:sz w:val="21"/>
          <w:szCs w:val="21"/>
        </w:rPr>
        <w:t xml:space="preserve">к Договору страхования граждан, выезжающих </w:t>
      </w:r>
    </w:p>
    <w:p w:rsidR="001305E5" w:rsidRPr="00973069" w:rsidRDefault="001305E5" w:rsidP="001305E5">
      <w:pPr>
        <w:pStyle w:val="af4"/>
        <w:spacing w:after="0" w:line="240" w:lineRule="auto"/>
        <w:jc w:val="right"/>
        <w:rPr>
          <w:rFonts w:ascii="Times New Roman" w:hAnsi="Times New Roman"/>
          <w:b/>
          <w:color w:val="000000"/>
          <w:sz w:val="21"/>
          <w:szCs w:val="21"/>
          <w:lang w:val="ru-RU"/>
        </w:rPr>
      </w:pPr>
      <w:r w:rsidRPr="00973069">
        <w:rPr>
          <w:rFonts w:ascii="Times New Roman" w:hAnsi="Times New Roman"/>
          <w:b/>
          <w:color w:val="000000"/>
          <w:sz w:val="21"/>
          <w:szCs w:val="21"/>
        </w:rPr>
        <w:t xml:space="preserve">за </w:t>
      </w:r>
      <w:r w:rsidRPr="00973069">
        <w:rPr>
          <w:rFonts w:ascii="Times New Roman" w:hAnsi="Times New Roman"/>
          <w:b/>
          <w:color w:val="000000"/>
          <w:sz w:val="21"/>
          <w:szCs w:val="21"/>
          <w:lang w:val="ru-RU"/>
        </w:rPr>
        <w:t>пределы постоянного места жительства</w:t>
      </w:r>
    </w:p>
    <w:p w:rsidR="001305E5" w:rsidRPr="00973069" w:rsidRDefault="001305E5" w:rsidP="001305E5">
      <w:pPr>
        <w:pStyle w:val="af4"/>
        <w:spacing w:after="0" w:line="240" w:lineRule="auto"/>
        <w:jc w:val="right"/>
        <w:rPr>
          <w:rFonts w:ascii="Times New Roman" w:hAnsi="Times New Roman"/>
          <w:b/>
          <w:color w:val="000000"/>
          <w:sz w:val="21"/>
          <w:szCs w:val="21"/>
          <w:lang w:val="ru-RU"/>
        </w:rPr>
      </w:pPr>
      <w:r w:rsidRPr="00973069">
        <w:rPr>
          <w:rFonts w:ascii="Times New Roman" w:hAnsi="Times New Roman"/>
          <w:b/>
          <w:color w:val="000000"/>
          <w:sz w:val="21"/>
          <w:szCs w:val="21"/>
        </w:rPr>
        <w:t xml:space="preserve">№ </w:t>
      </w:r>
      <w:r w:rsidR="001C0CD4" w:rsidRPr="001C0CD4">
        <w:rPr>
          <w:rFonts w:ascii="Times New Roman" w:hAnsi="Times New Roman"/>
          <w:b/>
          <w:color w:val="000000"/>
          <w:sz w:val="21"/>
          <w:szCs w:val="21"/>
        </w:rPr>
        <w:t>5.1-Р-3.1-10344/2026</w:t>
      </w:r>
    </w:p>
    <w:p w:rsidR="001305E5" w:rsidRPr="00973069" w:rsidRDefault="001305E5" w:rsidP="001305E5">
      <w:pPr>
        <w:pStyle w:val="af4"/>
        <w:spacing w:after="0" w:line="240" w:lineRule="auto"/>
        <w:jc w:val="right"/>
        <w:rPr>
          <w:rFonts w:ascii="Times New Roman" w:hAnsi="Times New Roman"/>
          <w:b/>
          <w:color w:val="000000"/>
          <w:sz w:val="21"/>
          <w:szCs w:val="21"/>
          <w:lang w:val="ru-RU"/>
        </w:rPr>
      </w:pPr>
      <w:r w:rsidRPr="00973069">
        <w:rPr>
          <w:rFonts w:ascii="Times New Roman" w:hAnsi="Times New Roman"/>
          <w:b/>
          <w:color w:val="000000"/>
          <w:sz w:val="21"/>
          <w:szCs w:val="21"/>
          <w:lang w:val="ru-RU"/>
        </w:rPr>
        <w:t>от «__» _____ 2026 г.</w:t>
      </w:r>
    </w:p>
    <w:p w:rsidR="001305E5" w:rsidRPr="009837BE" w:rsidRDefault="001305E5" w:rsidP="001305E5">
      <w:pPr>
        <w:rPr>
          <w:b/>
          <w:bCs/>
        </w:rPr>
      </w:pPr>
    </w:p>
    <w:p w:rsidR="001305E5" w:rsidRPr="0040594F" w:rsidRDefault="000D3EC2" w:rsidP="001305E5">
      <w:pPr>
        <w:jc w:val="center"/>
        <w:rPr>
          <w:b/>
          <w:bCs/>
          <w:sz w:val="21"/>
          <w:szCs w:val="21"/>
          <w:u w:val="single"/>
        </w:rPr>
      </w:pPr>
      <w:r>
        <w:rPr>
          <w:b/>
          <w:bCs/>
          <w:sz w:val="21"/>
          <w:szCs w:val="21"/>
          <w:u w:val="single"/>
        </w:rPr>
        <w:t>ФОРМА</w:t>
      </w:r>
    </w:p>
    <w:p w:rsidR="001305E5" w:rsidRPr="0040594F" w:rsidRDefault="001305E5" w:rsidP="001305E5">
      <w:pPr>
        <w:rPr>
          <w:b/>
          <w:bCs/>
          <w:sz w:val="21"/>
          <w:szCs w:val="21"/>
        </w:rPr>
      </w:pPr>
    </w:p>
    <w:p w:rsidR="001305E5" w:rsidRPr="0040594F" w:rsidRDefault="001305E5" w:rsidP="001305E5">
      <w:pPr>
        <w:jc w:val="center"/>
        <w:rPr>
          <w:b/>
          <w:bCs/>
          <w:sz w:val="21"/>
          <w:szCs w:val="21"/>
        </w:rPr>
      </w:pPr>
      <w:r w:rsidRPr="0040594F">
        <w:rPr>
          <w:b/>
          <w:bCs/>
          <w:sz w:val="21"/>
          <w:szCs w:val="21"/>
        </w:rPr>
        <w:t xml:space="preserve">АКТ ПРИЕМА-ПЕРЕДАЧИ </w:t>
      </w:r>
    </w:p>
    <w:p w:rsidR="001305E5" w:rsidRPr="0040594F" w:rsidRDefault="001305E5" w:rsidP="001305E5">
      <w:pPr>
        <w:jc w:val="both"/>
        <w:rPr>
          <w:b/>
          <w:bCs/>
          <w:sz w:val="21"/>
          <w:szCs w:val="21"/>
        </w:rPr>
      </w:pPr>
    </w:p>
    <w:p w:rsidR="001305E5" w:rsidRPr="00837F13" w:rsidRDefault="001305E5" w:rsidP="001305E5">
      <w:pPr>
        <w:rPr>
          <w:b/>
          <w:sz w:val="21"/>
          <w:szCs w:val="21"/>
        </w:rPr>
      </w:pPr>
      <w:r w:rsidRPr="00837F13">
        <w:rPr>
          <w:b/>
          <w:sz w:val="21"/>
          <w:szCs w:val="21"/>
        </w:rPr>
        <w:t>г. Москва</w:t>
      </w:r>
      <w:r w:rsidRPr="00837F13">
        <w:rPr>
          <w:b/>
          <w:sz w:val="21"/>
          <w:szCs w:val="21"/>
        </w:rPr>
        <w:tab/>
      </w:r>
      <w:r w:rsidRPr="00837F13">
        <w:rPr>
          <w:b/>
          <w:sz w:val="21"/>
          <w:szCs w:val="21"/>
        </w:rPr>
        <w:tab/>
      </w:r>
      <w:r w:rsidRPr="00837F13">
        <w:rPr>
          <w:b/>
          <w:sz w:val="21"/>
          <w:szCs w:val="21"/>
        </w:rPr>
        <w:tab/>
      </w:r>
      <w:r w:rsidRPr="00837F13">
        <w:rPr>
          <w:b/>
          <w:sz w:val="21"/>
          <w:szCs w:val="21"/>
        </w:rPr>
        <w:tab/>
      </w:r>
      <w:r w:rsidRPr="00837F13">
        <w:rPr>
          <w:b/>
          <w:sz w:val="21"/>
          <w:szCs w:val="21"/>
        </w:rPr>
        <w:tab/>
      </w:r>
      <w:r w:rsidRPr="00837F13">
        <w:rPr>
          <w:b/>
          <w:sz w:val="21"/>
          <w:szCs w:val="21"/>
        </w:rPr>
        <w:tab/>
      </w:r>
      <w:r w:rsidRPr="00837F13">
        <w:rPr>
          <w:b/>
          <w:sz w:val="21"/>
          <w:szCs w:val="21"/>
        </w:rPr>
        <w:tab/>
      </w:r>
      <w:r>
        <w:rPr>
          <w:b/>
          <w:sz w:val="21"/>
          <w:szCs w:val="21"/>
        </w:rPr>
        <w:t xml:space="preserve">                                    </w:t>
      </w:r>
      <w:proofErr w:type="gramStart"/>
      <w:r>
        <w:rPr>
          <w:b/>
          <w:sz w:val="21"/>
          <w:szCs w:val="21"/>
        </w:rPr>
        <w:t xml:space="preserve">   </w:t>
      </w:r>
      <w:r w:rsidR="000D3EC2">
        <w:rPr>
          <w:b/>
          <w:sz w:val="21"/>
          <w:szCs w:val="21"/>
        </w:rPr>
        <w:t>«</w:t>
      </w:r>
      <w:proofErr w:type="gramEnd"/>
      <w:r w:rsidRPr="00837F13">
        <w:rPr>
          <w:b/>
          <w:sz w:val="21"/>
          <w:szCs w:val="21"/>
        </w:rPr>
        <w:t>_»_________20__г.</w:t>
      </w:r>
    </w:p>
    <w:p w:rsidR="001305E5" w:rsidRPr="00837F13" w:rsidRDefault="001305E5" w:rsidP="001305E5">
      <w:pPr>
        <w:jc w:val="right"/>
        <w:rPr>
          <w:b/>
          <w:i/>
          <w:iCs/>
          <w:sz w:val="21"/>
          <w:szCs w:val="21"/>
        </w:rPr>
      </w:pPr>
    </w:p>
    <w:p w:rsidR="001305E5" w:rsidRPr="0040594F" w:rsidRDefault="001305E5" w:rsidP="001305E5">
      <w:pPr>
        <w:ind w:firstLine="708"/>
        <w:rPr>
          <w:sz w:val="21"/>
          <w:szCs w:val="21"/>
        </w:rPr>
      </w:pPr>
      <w:r w:rsidRPr="0040594F">
        <w:rPr>
          <w:sz w:val="21"/>
          <w:szCs w:val="21"/>
        </w:rPr>
        <w:t>Мы, нижеподписавшиеся, _________________________________________</w:t>
      </w:r>
      <w:r w:rsidR="00FA34EA">
        <w:rPr>
          <w:sz w:val="21"/>
          <w:szCs w:val="21"/>
        </w:rPr>
        <w:t>, действующий на основании _____</w:t>
      </w:r>
      <w:r w:rsidRPr="0040594F">
        <w:rPr>
          <w:sz w:val="21"/>
          <w:szCs w:val="21"/>
        </w:rPr>
        <w:t xml:space="preserve"> от имени Страхователя с одной стороны, и __________________________________________ от имени Страховщика</w:t>
      </w:r>
      <w:r w:rsidR="00E8485B">
        <w:rPr>
          <w:sz w:val="21"/>
          <w:szCs w:val="21"/>
        </w:rPr>
        <w:t>,</w:t>
      </w:r>
      <w:r w:rsidRPr="0040594F">
        <w:rPr>
          <w:sz w:val="21"/>
          <w:szCs w:val="21"/>
        </w:rPr>
        <w:t xml:space="preserve"> </w:t>
      </w:r>
      <w:r w:rsidR="00FA34EA">
        <w:rPr>
          <w:sz w:val="21"/>
          <w:szCs w:val="21"/>
        </w:rPr>
        <w:t xml:space="preserve">действующий на основании ______, </w:t>
      </w:r>
      <w:r w:rsidRPr="0040594F">
        <w:rPr>
          <w:sz w:val="21"/>
          <w:szCs w:val="21"/>
        </w:rPr>
        <w:t>с другой стороны, составили настоящий Акт о нижеследующем:</w:t>
      </w:r>
    </w:p>
    <w:p w:rsidR="001305E5" w:rsidRPr="0040594F" w:rsidRDefault="001305E5" w:rsidP="001305E5">
      <w:pPr>
        <w:rPr>
          <w:sz w:val="21"/>
          <w:szCs w:val="21"/>
        </w:rPr>
      </w:pPr>
    </w:p>
    <w:p w:rsidR="001305E5" w:rsidRPr="0040594F" w:rsidRDefault="001305E5" w:rsidP="001305E5">
      <w:pPr>
        <w:pStyle w:val="af2"/>
        <w:numPr>
          <w:ilvl w:val="0"/>
          <w:numId w:val="34"/>
        </w:numPr>
        <w:spacing w:after="0" w:line="240" w:lineRule="auto"/>
        <w:ind w:left="284" w:hanging="284"/>
        <w:jc w:val="both"/>
        <w:rPr>
          <w:sz w:val="21"/>
          <w:szCs w:val="21"/>
        </w:rPr>
      </w:pPr>
      <w:r w:rsidRPr="0040594F">
        <w:rPr>
          <w:sz w:val="21"/>
          <w:szCs w:val="21"/>
        </w:rPr>
        <w:t xml:space="preserve">Страховщик принял на страхование в соответствии с Договором № </w:t>
      </w:r>
      <w:r w:rsidRPr="00837F13">
        <w:rPr>
          <w:color w:val="000000"/>
          <w:sz w:val="21"/>
          <w:szCs w:val="21"/>
          <w:lang w:eastAsia="x-none"/>
        </w:rPr>
        <w:t xml:space="preserve">__________ </w:t>
      </w:r>
      <w:proofErr w:type="gramStart"/>
      <w:r w:rsidRPr="0040594F">
        <w:rPr>
          <w:sz w:val="21"/>
          <w:szCs w:val="21"/>
        </w:rPr>
        <w:t>от  «</w:t>
      </w:r>
      <w:proofErr w:type="gramEnd"/>
      <w:r w:rsidRPr="0040594F">
        <w:rPr>
          <w:sz w:val="21"/>
          <w:szCs w:val="21"/>
        </w:rPr>
        <w:t xml:space="preserve">___»_________20___г.  и Приложением № 2 к Договору «Список застрахованных лиц»: </w:t>
      </w:r>
    </w:p>
    <w:p w:rsidR="001305E5" w:rsidRPr="0040594F" w:rsidRDefault="001305E5" w:rsidP="001305E5">
      <w:pPr>
        <w:pStyle w:val="af2"/>
        <w:ind w:left="735"/>
        <w:jc w:val="both"/>
        <w:rPr>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420"/>
        <w:gridCol w:w="1236"/>
        <w:gridCol w:w="651"/>
        <w:gridCol w:w="1186"/>
        <w:gridCol w:w="874"/>
        <w:gridCol w:w="1138"/>
        <w:gridCol w:w="1347"/>
      </w:tblGrid>
      <w:tr w:rsidR="001305E5" w:rsidRPr="00837F13" w:rsidTr="001305E5">
        <w:tc>
          <w:tcPr>
            <w:tcW w:w="277" w:type="pct"/>
            <w:shd w:val="clear" w:color="auto" w:fill="auto"/>
          </w:tcPr>
          <w:p w:rsidR="001305E5" w:rsidRPr="00837F13" w:rsidRDefault="001305E5" w:rsidP="001305E5">
            <w:pPr>
              <w:ind w:left="360"/>
              <w:rPr>
                <w:color w:val="000000"/>
                <w:sz w:val="21"/>
                <w:szCs w:val="21"/>
              </w:rPr>
            </w:pPr>
            <w:r w:rsidRPr="00837F13">
              <w:rPr>
                <w:color w:val="000000"/>
                <w:sz w:val="21"/>
                <w:szCs w:val="21"/>
              </w:rPr>
              <w:t>№</w:t>
            </w:r>
          </w:p>
          <w:p w:rsidR="001305E5" w:rsidRPr="00837F13" w:rsidRDefault="001305E5" w:rsidP="001305E5">
            <w:pPr>
              <w:rPr>
                <w:color w:val="000000"/>
                <w:sz w:val="21"/>
                <w:szCs w:val="21"/>
              </w:rPr>
            </w:pPr>
          </w:p>
        </w:tc>
        <w:tc>
          <w:tcPr>
            <w:tcW w:w="1275" w:type="pct"/>
            <w:shd w:val="clear" w:color="auto" w:fill="auto"/>
          </w:tcPr>
          <w:p w:rsidR="001305E5" w:rsidRPr="00837F13" w:rsidRDefault="001305E5" w:rsidP="001305E5">
            <w:pPr>
              <w:jc w:val="center"/>
              <w:rPr>
                <w:color w:val="000000"/>
                <w:sz w:val="21"/>
                <w:szCs w:val="21"/>
              </w:rPr>
            </w:pPr>
            <w:r w:rsidRPr="00837F13">
              <w:rPr>
                <w:color w:val="000000"/>
                <w:sz w:val="21"/>
                <w:szCs w:val="21"/>
              </w:rPr>
              <w:t>Наименование услуг</w:t>
            </w:r>
          </w:p>
        </w:tc>
        <w:tc>
          <w:tcPr>
            <w:tcW w:w="660" w:type="pct"/>
            <w:shd w:val="clear" w:color="auto" w:fill="auto"/>
          </w:tcPr>
          <w:p w:rsidR="001305E5" w:rsidRPr="00837F13" w:rsidRDefault="001305E5" w:rsidP="001305E5">
            <w:pPr>
              <w:jc w:val="center"/>
              <w:rPr>
                <w:color w:val="000000"/>
                <w:sz w:val="21"/>
                <w:szCs w:val="21"/>
              </w:rPr>
            </w:pPr>
            <w:r w:rsidRPr="00837F13">
              <w:rPr>
                <w:color w:val="000000"/>
                <w:sz w:val="21"/>
                <w:szCs w:val="21"/>
              </w:rPr>
              <w:t>Единица измерения</w:t>
            </w:r>
          </w:p>
        </w:tc>
        <w:tc>
          <w:tcPr>
            <w:tcW w:w="356" w:type="pct"/>
            <w:shd w:val="clear" w:color="auto" w:fill="auto"/>
          </w:tcPr>
          <w:p w:rsidR="001305E5" w:rsidRPr="00837F13" w:rsidRDefault="001305E5" w:rsidP="001305E5">
            <w:pPr>
              <w:jc w:val="center"/>
              <w:rPr>
                <w:color w:val="000000"/>
                <w:sz w:val="21"/>
                <w:szCs w:val="21"/>
              </w:rPr>
            </w:pPr>
            <w:r w:rsidRPr="00837F13">
              <w:rPr>
                <w:color w:val="000000"/>
                <w:sz w:val="21"/>
                <w:szCs w:val="21"/>
              </w:rPr>
              <w:t>Кол- во</w:t>
            </w:r>
          </w:p>
        </w:tc>
        <w:tc>
          <w:tcPr>
            <w:tcW w:w="634" w:type="pct"/>
            <w:shd w:val="clear" w:color="auto" w:fill="auto"/>
          </w:tcPr>
          <w:p w:rsidR="001305E5" w:rsidRPr="00837F13" w:rsidRDefault="001305E5" w:rsidP="001305E5">
            <w:pPr>
              <w:jc w:val="center"/>
              <w:rPr>
                <w:color w:val="000000"/>
                <w:sz w:val="21"/>
                <w:szCs w:val="21"/>
              </w:rPr>
            </w:pPr>
            <w:r w:rsidRPr="00837F13">
              <w:rPr>
                <w:color w:val="000000"/>
                <w:sz w:val="21"/>
                <w:szCs w:val="21"/>
              </w:rPr>
              <w:t>Цена за единицу (руб. коп.)</w:t>
            </w:r>
          </w:p>
        </w:tc>
        <w:tc>
          <w:tcPr>
            <w:tcW w:w="472" w:type="pct"/>
            <w:shd w:val="clear" w:color="auto" w:fill="auto"/>
          </w:tcPr>
          <w:p w:rsidR="001305E5" w:rsidRPr="00837F13" w:rsidRDefault="001305E5" w:rsidP="001305E5">
            <w:pPr>
              <w:jc w:val="center"/>
              <w:rPr>
                <w:color w:val="000000"/>
                <w:sz w:val="21"/>
                <w:szCs w:val="21"/>
              </w:rPr>
            </w:pPr>
            <w:r w:rsidRPr="00837F13">
              <w:rPr>
                <w:color w:val="000000"/>
                <w:sz w:val="21"/>
                <w:szCs w:val="21"/>
              </w:rPr>
              <w:t>Ставка НДС (%)</w:t>
            </w:r>
          </w:p>
        </w:tc>
        <w:tc>
          <w:tcPr>
            <w:tcW w:w="609" w:type="pct"/>
            <w:shd w:val="clear" w:color="auto" w:fill="auto"/>
          </w:tcPr>
          <w:p w:rsidR="001305E5" w:rsidRPr="00837F13" w:rsidRDefault="001305E5" w:rsidP="001305E5">
            <w:pPr>
              <w:jc w:val="center"/>
              <w:rPr>
                <w:color w:val="000000"/>
                <w:sz w:val="21"/>
                <w:szCs w:val="21"/>
              </w:rPr>
            </w:pPr>
            <w:r w:rsidRPr="00837F13">
              <w:rPr>
                <w:color w:val="000000"/>
                <w:sz w:val="21"/>
                <w:szCs w:val="21"/>
              </w:rPr>
              <w:t>Сумма НДС (руб. коп.)</w:t>
            </w:r>
          </w:p>
        </w:tc>
        <w:tc>
          <w:tcPr>
            <w:tcW w:w="717" w:type="pct"/>
            <w:shd w:val="clear" w:color="auto" w:fill="auto"/>
          </w:tcPr>
          <w:p w:rsidR="001305E5" w:rsidRPr="00837F13" w:rsidRDefault="001305E5" w:rsidP="001305E5">
            <w:pPr>
              <w:jc w:val="center"/>
              <w:rPr>
                <w:color w:val="000000"/>
                <w:sz w:val="21"/>
                <w:szCs w:val="21"/>
              </w:rPr>
            </w:pPr>
            <w:r w:rsidRPr="00837F13">
              <w:rPr>
                <w:color w:val="000000"/>
                <w:sz w:val="21"/>
                <w:szCs w:val="21"/>
              </w:rPr>
              <w:t>Стоимость с НДС (руб. коп.)</w:t>
            </w:r>
          </w:p>
        </w:tc>
      </w:tr>
      <w:tr w:rsidR="001305E5" w:rsidRPr="00837F13" w:rsidTr="001305E5">
        <w:tc>
          <w:tcPr>
            <w:tcW w:w="277" w:type="pct"/>
            <w:shd w:val="clear" w:color="auto" w:fill="auto"/>
            <w:vAlign w:val="center"/>
          </w:tcPr>
          <w:p w:rsidR="001305E5" w:rsidRPr="00837F13" w:rsidRDefault="001305E5" w:rsidP="001305E5">
            <w:pPr>
              <w:jc w:val="both"/>
              <w:rPr>
                <w:color w:val="000000"/>
                <w:sz w:val="21"/>
                <w:szCs w:val="21"/>
              </w:rPr>
            </w:pPr>
            <w:r w:rsidRPr="00837F13">
              <w:rPr>
                <w:color w:val="000000"/>
                <w:sz w:val="21"/>
                <w:szCs w:val="21"/>
              </w:rPr>
              <w:t>1</w:t>
            </w:r>
          </w:p>
        </w:tc>
        <w:tc>
          <w:tcPr>
            <w:tcW w:w="1275" w:type="pct"/>
            <w:shd w:val="clear" w:color="auto" w:fill="auto"/>
            <w:vAlign w:val="center"/>
          </w:tcPr>
          <w:p w:rsidR="001305E5" w:rsidRPr="00837F13" w:rsidRDefault="001305E5" w:rsidP="001305E5">
            <w:pPr>
              <w:rPr>
                <w:color w:val="000000"/>
                <w:sz w:val="21"/>
                <w:szCs w:val="21"/>
              </w:rPr>
            </w:pPr>
            <w:r w:rsidRPr="00837F13">
              <w:rPr>
                <w:color w:val="000000"/>
                <w:sz w:val="21"/>
                <w:szCs w:val="21"/>
              </w:rPr>
              <w:t xml:space="preserve">Страхование </w:t>
            </w:r>
          </w:p>
        </w:tc>
        <w:tc>
          <w:tcPr>
            <w:tcW w:w="660" w:type="pct"/>
            <w:shd w:val="clear" w:color="auto" w:fill="auto"/>
            <w:vAlign w:val="center"/>
          </w:tcPr>
          <w:p w:rsidR="001305E5" w:rsidRPr="00837F13" w:rsidRDefault="001305E5" w:rsidP="001305E5">
            <w:pPr>
              <w:jc w:val="both"/>
              <w:rPr>
                <w:color w:val="000000"/>
                <w:sz w:val="21"/>
                <w:szCs w:val="21"/>
              </w:rPr>
            </w:pPr>
            <w:r w:rsidRPr="00837F13">
              <w:rPr>
                <w:color w:val="000000"/>
                <w:sz w:val="21"/>
                <w:szCs w:val="21"/>
              </w:rPr>
              <w:t xml:space="preserve">Страховой полис </w:t>
            </w:r>
          </w:p>
        </w:tc>
        <w:tc>
          <w:tcPr>
            <w:tcW w:w="356" w:type="pct"/>
            <w:shd w:val="clear" w:color="auto" w:fill="auto"/>
            <w:vAlign w:val="center"/>
          </w:tcPr>
          <w:p w:rsidR="001305E5" w:rsidRPr="00837F13" w:rsidRDefault="001305E5" w:rsidP="001305E5">
            <w:pPr>
              <w:jc w:val="both"/>
              <w:rPr>
                <w:color w:val="000000"/>
                <w:sz w:val="21"/>
                <w:szCs w:val="21"/>
              </w:rPr>
            </w:pPr>
          </w:p>
        </w:tc>
        <w:tc>
          <w:tcPr>
            <w:tcW w:w="634" w:type="pct"/>
            <w:shd w:val="clear" w:color="auto" w:fill="auto"/>
            <w:vAlign w:val="center"/>
          </w:tcPr>
          <w:p w:rsidR="001305E5" w:rsidRPr="00837F13" w:rsidRDefault="001305E5" w:rsidP="001305E5">
            <w:pPr>
              <w:jc w:val="both"/>
              <w:rPr>
                <w:color w:val="000000"/>
                <w:sz w:val="21"/>
                <w:szCs w:val="21"/>
              </w:rPr>
            </w:pPr>
          </w:p>
        </w:tc>
        <w:tc>
          <w:tcPr>
            <w:tcW w:w="472" w:type="pct"/>
            <w:shd w:val="clear" w:color="auto" w:fill="auto"/>
            <w:vAlign w:val="center"/>
          </w:tcPr>
          <w:p w:rsidR="001305E5" w:rsidRPr="00837F13" w:rsidRDefault="001305E5" w:rsidP="001305E5">
            <w:pPr>
              <w:jc w:val="center"/>
              <w:rPr>
                <w:color w:val="000000"/>
                <w:sz w:val="21"/>
                <w:szCs w:val="21"/>
              </w:rPr>
            </w:pPr>
          </w:p>
        </w:tc>
        <w:tc>
          <w:tcPr>
            <w:tcW w:w="609" w:type="pct"/>
            <w:shd w:val="clear" w:color="auto" w:fill="auto"/>
            <w:vAlign w:val="center"/>
          </w:tcPr>
          <w:p w:rsidR="001305E5" w:rsidRPr="00837F13" w:rsidRDefault="001305E5" w:rsidP="001305E5">
            <w:pPr>
              <w:jc w:val="center"/>
              <w:rPr>
                <w:color w:val="000000"/>
                <w:sz w:val="21"/>
                <w:szCs w:val="21"/>
              </w:rPr>
            </w:pPr>
          </w:p>
        </w:tc>
        <w:tc>
          <w:tcPr>
            <w:tcW w:w="717" w:type="pct"/>
            <w:shd w:val="clear" w:color="auto" w:fill="auto"/>
            <w:vAlign w:val="center"/>
          </w:tcPr>
          <w:p w:rsidR="001305E5" w:rsidRPr="00837F13" w:rsidRDefault="001305E5" w:rsidP="001305E5">
            <w:pPr>
              <w:jc w:val="both"/>
              <w:rPr>
                <w:color w:val="000000"/>
                <w:sz w:val="21"/>
                <w:szCs w:val="21"/>
              </w:rPr>
            </w:pPr>
          </w:p>
        </w:tc>
      </w:tr>
      <w:tr w:rsidR="001305E5" w:rsidRPr="00837F13" w:rsidTr="001305E5">
        <w:tc>
          <w:tcPr>
            <w:tcW w:w="4283" w:type="pct"/>
            <w:gridSpan w:val="7"/>
            <w:shd w:val="clear" w:color="auto" w:fill="auto"/>
          </w:tcPr>
          <w:p w:rsidR="001305E5" w:rsidRPr="00837F13" w:rsidRDefault="001305E5" w:rsidP="001305E5">
            <w:pPr>
              <w:jc w:val="right"/>
              <w:rPr>
                <w:color w:val="000000"/>
                <w:sz w:val="21"/>
                <w:szCs w:val="21"/>
              </w:rPr>
            </w:pPr>
            <w:r w:rsidRPr="00837F13">
              <w:rPr>
                <w:color w:val="000000"/>
                <w:sz w:val="21"/>
                <w:szCs w:val="21"/>
              </w:rPr>
              <w:t>ИТОГО:</w:t>
            </w:r>
          </w:p>
        </w:tc>
        <w:tc>
          <w:tcPr>
            <w:tcW w:w="717" w:type="pct"/>
            <w:shd w:val="clear" w:color="auto" w:fill="auto"/>
          </w:tcPr>
          <w:p w:rsidR="001305E5" w:rsidRPr="00837F13" w:rsidRDefault="001305E5" w:rsidP="001305E5">
            <w:pPr>
              <w:jc w:val="center"/>
              <w:rPr>
                <w:color w:val="000000"/>
                <w:sz w:val="21"/>
                <w:szCs w:val="21"/>
              </w:rPr>
            </w:pPr>
          </w:p>
        </w:tc>
      </w:tr>
    </w:tbl>
    <w:p w:rsidR="001305E5" w:rsidRPr="0040594F" w:rsidRDefault="001305E5" w:rsidP="001305E5">
      <w:pPr>
        <w:tabs>
          <w:tab w:val="left" w:pos="1296"/>
          <w:tab w:val="left" w:pos="7864"/>
        </w:tabs>
        <w:suppressAutoHyphens/>
        <w:autoSpaceDN w:val="0"/>
        <w:ind w:left="644"/>
        <w:contextualSpacing/>
        <w:textAlignment w:val="baseline"/>
        <w:rPr>
          <w:kern w:val="2"/>
          <w:sz w:val="21"/>
          <w:szCs w:val="21"/>
          <w:lang w:eastAsia="ar-SA"/>
        </w:rPr>
      </w:pPr>
    </w:p>
    <w:p w:rsidR="001305E5" w:rsidRPr="00837F13" w:rsidRDefault="001305E5" w:rsidP="001305E5">
      <w:pPr>
        <w:tabs>
          <w:tab w:val="left" w:pos="1296"/>
          <w:tab w:val="left" w:pos="6717"/>
          <w:tab w:val="left" w:pos="7913"/>
        </w:tabs>
        <w:jc w:val="both"/>
        <w:rPr>
          <w:rFonts w:eastAsia="Calibri"/>
          <w:sz w:val="21"/>
          <w:szCs w:val="21"/>
          <w:lang w:eastAsia="en-US"/>
        </w:rPr>
      </w:pPr>
      <w:r w:rsidRPr="00837F13">
        <w:rPr>
          <w:rFonts w:eastAsia="Calibri"/>
          <w:sz w:val="21"/>
          <w:szCs w:val="21"/>
          <w:lang w:eastAsia="en-US"/>
        </w:rPr>
        <w:t xml:space="preserve">2.  Настоящий акт является основанием для оплаты Заказчиком услуг, оказанных по </w:t>
      </w:r>
      <w:bookmarkStart w:id="0" w:name="_Hlk67067615"/>
      <w:r w:rsidRPr="00837F13">
        <w:rPr>
          <w:rFonts w:eastAsia="Calibri"/>
          <w:sz w:val="21"/>
          <w:szCs w:val="21"/>
          <w:lang w:eastAsia="en-US"/>
        </w:rPr>
        <w:t>Договору</w:t>
      </w:r>
      <w:bookmarkEnd w:id="0"/>
      <w:r w:rsidRPr="00837F13">
        <w:rPr>
          <w:rFonts w:eastAsia="Calibri"/>
          <w:sz w:val="21"/>
          <w:szCs w:val="21"/>
          <w:lang w:eastAsia="en-US"/>
        </w:rPr>
        <w:t>.</w:t>
      </w:r>
    </w:p>
    <w:p w:rsidR="001305E5" w:rsidRPr="00837F13" w:rsidRDefault="001305E5" w:rsidP="001305E5">
      <w:pPr>
        <w:tabs>
          <w:tab w:val="left" w:pos="1296"/>
          <w:tab w:val="left" w:pos="6717"/>
          <w:tab w:val="left" w:pos="7913"/>
        </w:tabs>
        <w:jc w:val="both"/>
        <w:rPr>
          <w:rFonts w:eastAsia="Calibri"/>
          <w:sz w:val="21"/>
          <w:szCs w:val="21"/>
          <w:lang w:eastAsia="en-US"/>
        </w:rPr>
      </w:pPr>
      <w:r w:rsidRPr="00837F13">
        <w:rPr>
          <w:rFonts w:eastAsia="Calibri"/>
          <w:sz w:val="21"/>
          <w:szCs w:val="21"/>
          <w:lang w:eastAsia="en-US"/>
        </w:rPr>
        <w:t xml:space="preserve">3. </w:t>
      </w:r>
      <w:bookmarkStart w:id="1" w:name="_Hlk70158761"/>
      <w:r w:rsidRPr="00837F13">
        <w:rPr>
          <w:rFonts w:eastAsia="Calibri"/>
          <w:sz w:val="21"/>
          <w:szCs w:val="21"/>
          <w:lang w:eastAsia="en-US"/>
        </w:rPr>
        <w:t>Общая стоимость оказанных услуг по Договору составляет ___ рублей ___ копеек</w:t>
      </w:r>
      <w:bookmarkStart w:id="2" w:name="_Hlk70157283"/>
      <w:r w:rsidRPr="00837F13">
        <w:rPr>
          <w:rFonts w:eastAsia="Calibri"/>
          <w:sz w:val="21"/>
          <w:szCs w:val="21"/>
          <w:lang w:eastAsia="en-US"/>
        </w:rPr>
        <w:t xml:space="preserve">, </w:t>
      </w:r>
      <w:bookmarkEnd w:id="1"/>
      <w:bookmarkEnd w:id="2"/>
      <w:r w:rsidRPr="00837F13">
        <w:rPr>
          <w:rFonts w:eastAsia="Calibri"/>
          <w:sz w:val="21"/>
          <w:szCs w:val="21"/>
          <w:lang w:eastAsia="en-US"/>
        </w:rPr>
        <w:t>в т.ч. НДС______ (%) - ____________ руб. / (НДС не облагается на основании ______ Налогового кодекса Российской Федерации и _______).</w:t>
      </w:r>
    </w:p>
    <w:p w:rsidR="001305E5" w:rsidRPr="0040594F" w:rsidRDefault="001305E5" w:rsidP="001305E5">
      <w:pPr>
        <w:rPr>
          <w:sz w:val="21"/>
          <w:szCs w:val="21"/>
        </w:rPr>
      </w:pPr>
    </w:p>
    <w:p w:rsidR="001305E5" w:rsidRPr="0040594F" w:rsidRDefault="001305E5" w:rsidP="001305E5">
      <w:pPr>
        <w:rPr>
          <w:sz w:val="21"/>
          <w:szCs w:val="21"/>
        </w:rPr>
      </w:pPr>
      <w:r w:rsidRPr="0040594F">
        <w:rPr>
          <w:sz w:val="21"/>
          <w:szCs w:val="21"/>
        </w:rPr>
        <w:t>4. Переданные документы соответствуют требованиям договора № __________ от _</w:t>
      </w:r>
      <w:proofErr w:type="gramStart"/>
      <w:r w:rsidRPr="0040594F">
        <w:rPr>
          <w:sz w:val="21"/>
          <w:szCs w:val="21"/>
        </w:rPr>
        <w:t>_._</w:t>
      </w:r>
      <w:proofErr w:type="gramEnd"/>
      <w:r w:rsidRPr="0040594F">
        <w:rPr>
          <w:sz w:val="21"/>
          <w:szCs w:val="21"/>
        </w:rPr>
        <w:t>__.20__ г. / не соответствуют по следующим параметрам ________________________________________</w:t>
      </w:r>
    </w:p>
    <w:p w:rsidR="001305E5" w:rsidRPr="0040594F" w:rsidRDefault="001305E5" w:rsidP="001305E5">
      <w:pPr>
        <w:rPr>
          <w:sz w:val="21"/>
          <w:szCs w:val="21"/>
        </w:rPr>
      </w:pPr>
      <w:r w:rsidRPr="0040594F">
        <w:rPr>
          <w:sz w:val="21"/>
          <w:szCs w:val="21"/>
        </w:rPr>
        <w:t>5.  Итого к оплате - __________________________ руб.</w:t>
      </w:r>
    </w:p>
    <w:tbl>
      <w:tblPr>
        <w:tblW w:w="0" w:type="auto"/>
        <w:tblInd w:w="-176" w:type="dxa"/>
        <w:tblLook w:val="04A0" w:firstRow="1" w:lastRow="0" w:firstColumn="1" w:lastColumn="0" w:noHBand="0" w:noVBand="1"/>
      </w:tblPr>
      <w:tblGrid>
        <w:gridCol w:w="175"/>
        <w:gridCol w:w="107"/>
        <w:gridCol w:w="4083"/>
        <w:gridCol w:w="281"/>
        <w:gridCol w:w="239"/>
        <w:gridCol w:w="97"/>
        <w:gridCol w:w="4007"/>
        <w:gridCol w:w="264"/>
        <w:gridCol w:w="298"/>
        <w:gridCol w:w="211"/>
        <w:gridCol w:w="53"/>
      </w:tblGrid>
      <w:tr w:rsidR="001305E5" w:rsidRPr="00467F02" w:rsidTr="000D3EC2">
        <w:trPr>
          <w:gridBefore w:val="1"/>
          <w:gridAfter w:val="1"/>
          <w:wBefore w:w="176" w:type="dxa"/>
          <w:wAfter w:w="54" w:type="dxa"/>
        </w:trPr>
        <w:tc>
          <w:tcPr>
            <w:tcW w:w="4840" w:type="dxa"/>
            <w:gridSpan w:val="5"/>
            <w:shd w:val="clear" w:color="auto" w:fill="auto"/>
          </w:tcPr>
          <w:p w:rsidR="001305E5" w:rsidRPr="00467F02" w:rsidRDefault="001305E5" w:rsidP="001305E5">
            <w:pPr>
              <w:rPr>
                <w:rFonts w:ascii="Calibri" w:eastAsia="Calibri" w:hAnsi="Calibri"/>
                <w:b/>
                <w:bCs/>
                <w:sz w:val="21"/>
                <w:szCs w:val="21"/>
              </w:rPr>
            </w:pPr>
            <w:r w:rsidRPr="00467F02">
              <w:rPr>
                <w:rFonts w:ascii="Calibri" w:eastAsia="Calibri" w:hAnsi="Calibri"/>
                <w:b/>
                <w:bCs/>
                <w:sz w:val="21"/>
                <w:szCs w:val="21"/>
              </w:rPr>
              <w:t>СТРАХОВЩИК</w:t>
            </w:r>
          </w:p>
        </w:tc>
        <w:tc>
          <w:tcPr>
            <w:tcW w:w="4810" w:type="dxa"/>
            <w:gridSpan w:val="4"/>
            <w:shd w:val="clear" w:color="auto" w:fill="auto"/>
          </w:tcPr>
          <w:p w:rsidR="001305E5" w:rsidRPr="00467F02" w:rsidRDefault="001305E5" w:rsidP="001305E5">
            <w:pPr>
              <w:rPr>
                <w:rFonts w:ascii="Calibri" w:eastAsia="Calibri" w:hAnsi="Calibri"/>
                <w:b/>
                <w:bCs/>
                <w:sz w:val="21"/>
                <w:szCs w:val="21"/>
              </w:rPr>
            </w:pPr>
            <w:r w:rsidRPr="00467F02">
              <w:rPr>
                <w:rFonts w:ascii="Calibri" w:eastAsia="Calibri" w:hAnsi="Calibri"/>
                <w:b/>
                <w:bCs/>
                <w:sz w:val="21"/>
                <w:szCs w:val="21"/>
              </w:rPr>
              <w:t>СТРАХОВАТЕЛЬ</w:t>
            </w:r>
          </w:p>
        </w:tc>
      </w:tr>
      <w:tr w:rsidR="001305E5" w:rsidRPr="00467F02" w:rsidTr="000D3EC2">
        <w:trPr>
          <w:gridBefore w:val="1"/>
          <w:gridAfter w:val="1"/>
          <w:wBefore w:w="176" w:type="dxa"/>
          <w:wAfter w:w="54" w:type="dxa"/>
        </w:trPr>
        <w:tc>
          <w:tcPr>
            <w:tcW w:w="4840" w:type="dxa"/>
            <w:gridSpan w:val="5"/>
            <w:shd w:val="clear" w:color="auto" w:fill="auto"/>
          </w:tcPr>
          <w:p w:rsidR="001305E5" w:rsidRPr="0005660C" w:rsidRDefault="001305E5" w:rsidP="001305E5">
            <w:pPr>
              <w:ind w:left="-142"/>
              <w:rPr>
                <w:rFonts w:ascii="Calibri" w:eastAsia="Calibri" w:hAnsi="Calibri"/>
                <w:b/>
                <w:sz w:val="21"/>
                <w:szCs w:val="21"/>
              </w:rPr>
            </w:pPr>
          </w:p>
          <w:p w:rsidR="001305E5" w:rsidRPr="0005660C" w:rsidRDefault="001305E5" w:rsidP="001305E5">
            <w:pPr>
              <w:ind w:left="-142"/>
              <w:rPr>
                <w:rFonts w:ascii="Calibri" w:eastAsia="Calibri" w:hAnsi="Calibri"/>
                <w:b/>
                <w:sz w:val="21"/>
                <w:szCs w:val="21"/>
              </w:rPr>
            </w:pPr>
            <w:r w:rsidRPr="0005660C">
              <w:rPr>
                <w:rFonts w:ascii="Calibri" w:eastAsia="Calibri" w:hAnsi="Calibri"/>
                <w:b/>
                <w:sz w:val="21"/>
                <w:szCs w:val="21"/>
              </w:rPr>
              <w:t xml:space="preserve">    ОРГАНИЗАЦИЯ </w:t>
            </w:r>
          </w:p>
        </w:tc>
        <w:tc>
          <w:tcPr>
            <w:tcW w:w="4810" w:type="dxa"/>
            <w:gridSpan w:val="4"/>
            <w:shd w:val="clear" w:color="auto" w:fill="auto"/>
          </w:tcPr>
          <w:p w:rsidR="001305E5" w:rsidRPr="0005660C" w:rsidRDefault="001305E5" w:rsidP="001305E5">
            <w:pPr>
              <w:ind w:left="-142"/>
              <w:jc w:val="both"/>
              <w:rPr>
                <w:rFonts w:ascii="Calibri" w:eastAsia="Calibri" w:hAnsi="Calibri"/>
                <w:b/>
                <w:bCs/>
                <w:sz w:val="21"/>
                <w:szCs w:val="21"/>
              </w:rPr>
            </w:pPr>
          </w:p>
          <w:p w:rsidR="001305E5" w:rsidRPr="0005660C" w:rsidRDefault="001305E5" w:rsidP="001305E5">
            <w:pPr>
              <w:tabs>
                <w:tab w:val="left" w:pos="1245"/>
                <w:tab w:val="center" w:pos="4677"/>
              </w:tabs>
              <w:ind w:left="-142"/>
              <w:contextualSpacing/>
              <w:jc w:val="both"/>
              <w:rPr>
                <w:rFonts w:ascii="Calibri" w:eastAsia="Calibri" w:hAnsi="Calibri"/>
                <w:b/>
                <w:bCs/>
                <w:sz w:val="21"/>
                <w:szCs w:val="21"/>
              </w:rPr>
            </w:pPr>
            <w:r w:rsidRPr="0005660C">
              <w:rPr>
                <w:rFonts w:ascii="Calibri" w:eastAsia="Calibri" w:hAnsi="Calibri"/>
                <w:b/>
                <w:bCs/>
                <w:sz w:val="21"/>
                <w:szCs w:val="21"/>
              </w:rPr>
              <w:t xml:space="preserve"> </w:t>
            </w:r>
            <w:r w:rsidR="005044A9" w:rsidRPr="0005660C">
              <w:rPr>
                <w:rFonts w:ascii="Calibri" w:eastAsia="Calibri" w:hAnsi="Calibri"/>
                <w:b/>
                <w:bCs/>
                <w:sz w:val="21"/>
                <w:szCs w:val="21"/>
              </w:rPr>
              <w:t>______________________</w:t>
            </w:r>
          </w:p>
          <w:p w:rsidR="001305E5" w:rsidRPr="0005660C" w:rsidRDefault="001305E5" w:rsidP="001305E5">
            <w:pPr>
              <w:tabs>
                <w:tab w:val="left" w:pos="1245"/>
                <w:tab w:val="center" w:pos="4677"/>
              </w:tabs>
              <w:ind w:left="-142"/>
              <w:contextualSpacing/>
              <w:jc w:val="both"/>
              <w:rPr>
                <w:rFonts w:ascii="Calibri" w:eastAsia="Calibri" w:hAnsi="Calibri"/>
                <w:b/>
                <w:bCs/>
                <w:sz w:val="21"/>
                <w:szCs w:val="21"/>
              </w:rPr>
            </w:pPr>
            <w:r w:rsidRPr="0005660C">
              <w:rPr>
                <w:rFonts w:ascii="Calibri" w:eastAsia="Calibri" w:hAnsi="Calibri"/>
                <w:b/>
                <w:bCs/>
                <w:sz w:val="21"/>
                <w:szCs w:val="21"/>
              </w:rPr>
              <w:t xml:space="preserve"> </w:t>
            </w:r>
            <w:r w:rsidR="005044A9" w:rsidRPr="0005660C">
              <w:rPr>
                <w:rFonts w:ascii="Calibri" w:eastAsia="Calibri" w:hAnsi="Calibri"/>
                <w:b/>
                <w:bCs/>
                <w:sz w:val="21"/>
                <w:szCs w:val="21"/>
              </w:rPr>
              <w:t>_________________________</w:t>
            </w:r>
          </w:p>
          <w:p w:rsidR="001305E5" w:rsidRPr="0005660C" w:rsidRDefault="001305E5" w:rsidP="001305E5">
            <w:pPr>
              <w:tabs>
                <w:tab w:val="left" w:pos="1245"/>
                <w:tab w:val="center" w:pos="4677"/>
              </w:tabs>
              <w:ind w:left="-142"/>
              <w:contextualSpacing/>
              <w:jc w:val="both"/>
              <w:rPr>
                <w:rFonts w:ascii="Calibri" w:eastAsia="Calibri" w:hAnsi="Calibri"/>
                <w:b/>
                <w:sz w:val="21"/>
                <w:szCs w:val="21"/>
              </w:rPr>
            </w:pPr>
            <w:r w:rsidRPr="0005660C">
              <w:rPr>
                <w:rFonts w:ascii="Calibri" w:eastAsia="Calibri" w:hAnsi="Calibri"/>
                <w:b/>
                <w:sz w:val="21"/>
                <w:szCs w:val="21"/>
              </w:rPr>
              <w:t xml:space="preserve">  РХТУ им. Д.И. Менделеева</w:t>
            </w:r>
          </w:p>
          <w:p w:rsidR="001305E5" w:rsidRPr="0005660C" w:rsidRDefault="001305E5" w:rsidP="001305E5">
            <w:pPr>
              <w:tabs>
                <w:tab w:val="left" w:pos="180"/>
              </w:tabs>
              <w:ind w:left="-142"/>
              <w:contextualSpacing/>
              <w:rPr>
                <w:rFonts w:ascii="Calibri" w:eastAsia="Calibri" w:hAnsi="Calibri"/>
                <w:b/>
                <w:sz w:val="21"/>
                <w:szCs w:val="21"/>
              </w:rPr>
            </w:pPr>
          </w:p>
        </w:tc>
      </w:tr>
      <w:tr w:rsidR="000D3EC2" w:rsidRPr="0040594F" w:rsidTr="000D3EC2">
        <w:tblPrEx>
          <w:tblCellMar>
            <w:left w:w="107" w:type="dxa"/>
            <w:right w:w="107" w:type="dxa"/>
          </w:tblCellMar>
          <w:tblLook w:val="0000" w:firstRow="0" w:lastRow="0" w:firstColumn="0" w:lastColumn="0" w:noHBand="0" w:noVBand="0"/>
        </w:tblPrEx>
        <w:trPr>
          <w:gridBefore w:val="2"/>
          <w:wBefore w:w="284" w:type="dxa"/>
          <w:trHeight w:val="568"/>
        </w:trPr>
        <w:tc>
          <w:tcPr>
            <w:tcW w:w="4395" w:type="dxa"/>
            <w:gridSpan w:val="2"/>
            <w:vAlign w:val="bottom"/>
          </w:tcPr>
          <w:p w:rsidR="000D3EC2" w:rsidRPr="0040594F" w:rsidRDefault="000D3EC2" w:rsidP="001305E5">
            <w:pPr>
              <w:ind w:left="-107" w:right="-6"/>
              <w:contextualSpacing/>
              <w:rPr>
                <w:sz w:val="21"/>
                <w:szCs w:val="21"/>
              </w:rPr>
            </w:pPr>
            <w:r w:rsidRPr="0040594F">
              <w:rPr>
                <w:sz w:val="21"/>
                <w:szCs w:val="21"/>
              </w:rPr>
              <w:t>______________</w:t>
            </w:r>
            <w:r w:rsidRPr="0040594F">
              <w:rPr>
                <w:b/>
                <w:bCs/>
                <w:sz w:val="21"/>
                <w:szCs w:val="21"/>
              </w:rPr>
              <w:t>/</w:t>
            </w:r>
            <w:r>
              <w:rPr>
                <w:b/>
                <w:sz w:val="21"/>
                <w:szCs w:val="21"/>
              </w:rPr>
              <w:t>ФИО</w:t>
            </w:r>
            <w:r w:rsidRPr="0040594F">
              <w:rPr>
                <w:b/>
                <w:bCs/>
                <w:sz w:val="21"/>
                <w:szCs w:val="21"/>
              </w:rPr>
              <w:t>/</w:t>
            </w:r>
          </w:p>
        </w:tc>
        <w:tc>
          <w:tcPr>
            <w:tcW w:w="239" w:type="dxa"/>
          </w:tcPr>
          <w:p w:rsidR="000D3EC2" w:rsidRPr="0040594F" w:rsidRDefault="000D3EC2" w:rsidP="001305E5">
            <w:pPr>
              <w:ind w:right="-108"/>
              <w:contextualSpacing/>
              <w:jc w:val="center"/>
              <w:rPr>
                <w:sz w:val="21"/>
                <w:szCs w:val="21"/>
              </w:rPr>
            </w:pPr>
          </w:p>
        </w:tc>
        <w:tc>
          <w:tcPr>
            <w:tcW w:w="4395" w:type="dxa"/>
            <w:gridSpan w:val="3"/>
            <w:vAlign w:val="bottom"/>
          </w:tcPr>
          <w:p w:rsidR="000D3EC2" w:rsidRPr="0005660C" w:rsidRDefault="000D3EC2" w:rsidP="001305E5">
            <w:pPr>
              <w:ind w:right="-249"/>
              <w:contextualSpacing/>
              <w:rPr>
                <w:sz w:val="21"/>
                <w:szCs w:val="21"/>
              </w:rPr>
            </w:pPr>
            <w:r w:rsidRPr="0005660C">
              <w:rPr>
                <w:sz w:val="21"/>
                <w:szCs w:val="21"/>
              </w:rPr>
              <w:t xml:space="preserve">__________________ </w:t>
            </w:r>
            <w:r w:rsidRPr="0005660C">
              <w:rPr>
                <w:b/>
                <w:bCs/>
                <w:sz w:val="21"/>
                <w:szCs w:val="21"/>
              </w:rPr>
              <w:t>/</w:t>
            </w:r>
            <w:r w:rsidRPr="0005660C">
              <w:rPr>
                <w:sz w:val="21"/>
                <w:szCs w:val="21"/>
              </w:rPr>
              <w:t xml:space="preserve"> </w:t>
            </w:r>
            <w:r w:rsidRPr="0005660C">
              <w:rPr>
                <w:b/>
                <w:bCs/>
                <w:sz w:val="21"/>
                <w:szCs w:val="21"/>
              </w:rPr>
              <w:t>/</w:t>
            </w:r>
          </w:p>
        </w:tc>
        <w:tc>
          <w:tcPr>
            <w:tcW w:w="567" w:type="dxa"/>
            <w:gridSpan w:val="3"/>
          </w:tcPr>
          <w:p w:rsidR="000D3EC2" w:rsidRPr="0040594F" w:rsidRDefault="000D3EC2" w:rsidP="001305E5">
            <w:pPr>
              <w:contextualSpacing/>
              <w:rPr>
                <w:sz w:val="21"/>
                <w:szCs w:val="21"/>
              </w:rPr>
            </w:pPr>
          </w:p>
          <w:p w:rsidR="000D3EC2" w:rsidRPr="0040594F" w:rsidRDefault="000D3EC2" w:rsidP="001305E5">
            <w:pPr>
              <w:ind w:left="-107" w:right="-108"/>
              <w:contextualSpacing/>
              <w:rPr>
                <w:sz w:val="21"/>
                <w:szCs w:val="21"/>
              </w:rPr>
            </w:pPr>
            <w:r w:rsidRPr="0040594F">
              <w:rPr>
                <w:sz w:val="21"/>
                <w:szCs w:val="21"/>
              </w:rPr>
              <w:t xml:space="preserve">  </w:t>
            </w:r>
          </w:p>
        </w:tc>
      </w:tr>
      <w:tr w:rsidR="000D3EC2" w:rsidRPr="00F7721C" w:rsidTr="000D3EC2">
        <w:tblPrEx>
          <w:tblCellMar>
            <w:left w:w="107" w:type="dxa"/>
            <w:right w:w="107" w:type="dxa"/>
          </w:tblCellMar>
          <w:tblLook w:val="0000" w:firstRow="0" w:lastRow="0" w:firstColumn="0" w:lastColumn="0" w:noHBand="0" w:noVBand="0"/>
        </w:tblPrEx>
        <w:trPr>
          <w:gridAfter w:val="2"/>
          <w:wAfter w:w="266" w:type="dxa"/>
          <w:trHeight w:val="284"/>
        </w:trPr>
        <w:tc>
          <w:tcPr>
            <w:tcW w:w="4395" w:type="dxa"/>
            <w:gridSpan w:val="3"/>
          </w:tcPr>
          <w:p w:rsidR="000D3EC2" w:rsidRPr="008C36AE" w:rsidRDefault="000D3EC2" w:rsidP="001305E5">
            <w:pPr>
              <w:ind w:left="177" w:right="-6"/>
              <w:contextualSpacing/>
              <w:rPr>
                <w:b/>
                <w:sz w:val="22"/>
              </w:rPr>
            </w:pPr>
            <w:r w:rsidRPr="008C36AE">
              <w:rPr>
                <w:b/>
                <w:sz w:val="22"/>
              </w:rPr>
              <w:t>М.П.</w:t>
            </w:r>
          </w:p>
        </w:tc>
        <w:tc>
          <w:tcPr>
            <w:tcW w:w="523" w:type="dxa"/>
            <w:gridSpan w:val="2"/>
          </w:tcPr>
          <w:p w:rsidR="000D3EC2" w:rsidRPr="008C36AE" w:rsidRDefault="000D3EC2" w:rsidP="001305E5">
            <w:pPr>
              <w:contextualSpacing/>
              <w:jc w:val="center"/>
              <w:rPr>
                <w:sz w:val="22"/>
              </w:rPr>
            </w:pPr>
          </w:p>
        </w:tc>
        <w:tc>
          <w:tcPr>
            <w:tcW w:w="4129" w:type="dxa"/>
            <w:gridSpan w:val="2"/>
          </w:tcPr>
          <w:p w:rsidR="000D3EC2" w:rsidRPr="0005660C" w:rsidRDefault="000D3EC2" w:rsidP="001305E5">
            <w:pPr>
              <w:ind w:right="-6"/>
              <w:contextualSpacing/>
              <w:rPr>
                <w:b/>
                <w:sz w:val="22"/>
              </w:rPr>
            </w:pPr>
            <w:r w:rsidRPr="0005660C">
              <w:rPr>
                <w:b/>
                <w:sz w:val="22"/>
              </w:rPr>
              <w:t>М.П.</w:t>
            </w:r>
          </w:p>
          <w:p w:rsidR="00E8485B" w:rsidRPr="0005660C" w:rsidRDefault="00E8485B" w:rsidP="001305E5">
            <w:pPr>
              <w:ind w:right="-6"/>
              <w:contextualSpacing/>
              <w:rPr>
                <w:b/>
                <w:sz w:val="22"/>
              </w:rPr>
            </w:pPr>
          </w:p>
        </w:tc>
        <w:tc>
          <w:tcPr>
            <w:tcW w:w="567" w:type="dxa"/>
            <w:gridSpan w:val="2"/>
          </w:tcPr>
          <w:p w:rsidR="000D3EC2" w:rsidRPr="00F7721C" w:rsidRDefault="000D3EC2" w:rsidP="001305E5">
            <w:pPr>
              <w:contextualSpacing/>
              <w:jc w:val="center"/>
            </w:pPr>
          </w:p>
        </w:tc>
      </w:tr>
    </w:tbl>
    <w:p w:rsidR="001305E5" w:rsidRPr="000D3EC2" w:rsidRDefault="000D3EC2" w:rsidP="001305E5">
      <w:pPr>
        <w:contextualSpacing/>
        <w:rPr>
          <w:b/>
        </w:rPr>
      </w:pPr>
      <w:r w:rsidRPr="000D3EC2">
        <w:rPr>
          <w:b/>
        </w:rPr>
        <w:t xml:space="preserve">                                                                         ФОРМУ УТВЕРЖДАЕМ:</w:t>
      </w:r>
    </w:p>
    <w:p w:rsidR="000D3EC2" w:rsidRDefault="000D3EC2" w:rsidP="001305E5">
      <w:pPr>
        <w:contextualSpacing/>
      </w:pPr>
    </w:p>
    <w:tbl>
      <w:tblPr>
        <w:tblW w:w="0" w:type="auto"/>
        <w:tblInd w:w="-176" w:type="dxa"/>
        <w:tblLook w:val="04A0" w:firstRow="1" w:lastRow="0" w:firstColumn="1" w:lastColumn="0" w:noHBand="0" w:noVBand="1"/>
      </w:tblPr>
      <w:tblGrid>
        <w:gridCol w:w="175"/>
        <w:gridCol w:w="108"/>
        <w:gridCol w:w="4106"/>
        <w:gridCol w:w="284"/>
        <w:gridCol w:w="239"/>
        <w:gridCol w:w="98"/>
        <w:gridCol w:w="4027"/>
        <w:gridCol w:w="266"/>
        <w:gridCol w:w="512"/>
      </w:tblGrid>
      <w:tr w:rsidR="000D3EC2" w:rsidRPr="00467F02" w:rsidTr="001305E5">
        <w:trPr>
          <w:gridBefore w:val="1"/>
          <w:wBefore w:w="176" w:type="dxa"/>
        </w:trPr>
        <w:tc>
          <w:tcPr>
            <w:tcW w:w="4840" w:type="dxa"/>
            <w:gridSpan w:val="5"/>
            <w:shd w:val="clear" w:color="auto" w:fill="auto"/>
          </w:tcPr>
          <w:p w:rsidR="000D3EC2" w:rsidRPr="00467F02" w:rsidRDefault="000D3EC2" w:rsidP="001305E5">
            <w:pPr>
              <w:rPr>
                <w:rFonts w:ascii="Calibri" w:eastAsia="Calibri" w:hAnsi="Calibri"/>
                <w:b/>
                <w:bCs/>
                <w:sz w:val="21"/>
                <w:szCs w:val="21"/>
              </w:rPr>
            </w:pPr>
            <w:r w:rsidRPr="00467F02">
              <w:rPr>
                <w:rFonts w:ascii="Calibri" w:eastAsia="Calibri" w:hAnsi="Calibri"/>
                <w:b/>
                <w:bCs/>
                <w:sz w:val="21"/>
                <w:szCs w:val="21"/>
              </w:rPr>
              <w:t>СТРАХОВЩИК</w:t>
            </w:r>
          </w:p>
        </w:tc>
        <w:tc>
          <w:tcPr>
            <w:tcW w:w="4810" w:type="dxa"/>
            <w:gridSpan w:val="3"/>
            <w:shd w:val="clear" w:color="auto" w:fill="auto"/>
          </w:tcPr>
          <w:p w:rsidR="000D3EC2" w:rsidRPr="00467F02" w:rsidRDefault="000D3EC2" w:rsidP="001305E5">
            <w:pPr>
              <w:rPr>
                <w:rFonts w:ascii="Calibri" w:eastAsia="Calibri" w:hAnsi="Calibri"/>
                <w:b/>
                <w:bCs/>
                <w:sz w:val="21"/>
                <w:szCs w:val="21"/>
              </w:rPr>
            </w:pPr>
            <w:r w:rsidRPr="00467F02">
              <w:rPr>
                <w:rFonts w:ascii="Calibri" w:eastAsia="Calibri" w:hAnsi="Calibri"/>
                <w:b/>
                <w:bCs/>
                <w:sz w:val="21"/>
                <w:szCs w:val="21"/>
              </w:rPr>
              <w:t>СТРАХОВАТЕЛЬ</w:t>
            </w:r>
          </w:p>
        </w:tc>
      </w:tr>
      <w:tr w:rsidR="000D3EC2" w:rsidRPr="00467F02" w:rsidTr="001305E5">
        <w:trPr>
          <w:gridBefore w:val="1"/>
          <w:wBefore w:w="176" w:type="dxa"/>
        </w:trPr>
        <w:tc>
          <w:tcPr>
            <w:tcW w:w="4840" w:type="dxa"/>
            <w:gridSpan w:val="5"/>
            <w:shd w:val="clear" w:color="auto" w:fill="auto"/>
          </w:tcPr>
          <w:p w:rsidR="000D3EC2" w:rsidRPr="0005660C" w:rsidRDefault="000D3EC2" w:rsidP="001305E5">
            <w:pPr>
              <w:ind w:left="-142"/>
              <w:rPr>
                <w:rFonts w:ascii="Calibri" w:eastAsia="Calibri" w:hAnsi="Calibri"/>
                <w:b/>
                <w:sz w:val="21"/>
                <w:szCs w:val="21"/>
              </w:rPr>
            </w:pPr>
          </w:p>
          <w:p w:rsidR="000D3EC2" w:rsidRPr="0005660C" w:rsidRDefault="000D3EC2" w:rsidP="001305E5">
            <w:pPr>
              <w:ind w:left="-142"/>
              <w:rPr>
                <w:rFonts w:ascii="Calibri" w:eastAsia="Calibri" w:hAnsi="Calibri"/>
                <w:b/>
                <w:sz w:val="21"/>
                <w:szCs w:val="21"/>
              </w:rPr>
            </w:pPr>
            <w:r w:rsidRPr="0005660C">
              <w:rPr>
                <w:rFonts w:ascii="Calibri" w:eastAsia="Calibri" w:hAnsi="Calibri"/>
                <w:b/>
                <w:sz w:val="21"/>
                <w:szCs w:val="21"/>
              </w:rPr>
              <w:t xml:space="preserve">    ОРГАНИЗАЦИЯ </w:t>
            </w:r>
          </w:p>
        </w:tc>
        <w:tc>
          <w:tcPr>
            <w:tcW w:w="4810" w:type="dxa"/>
            <w:gridSpan w:val="3"/>
            <w:shd w:val="clear" w:color="auto" w:fill="auto"/>
          </w:tcPr>
          <w:p w:rsidR="000D3EC2" w:rsidRPr="0005660C" w:rsidRDefault="000D3EC2" w:rsidP="001305E5">
            <w:pPr>
              <w:ind w:left="-142"/>
              <w:jc w:val="both"/>
              <w:rPr>
                <w:rFonts w:ascii="Calibri" w:eastAsia="Calibri" w:hAnsi="Calibri"/>
                <w:b/>
                <w:bCs/>
                <w:sz w:val="21"/>
                <w:szCs w:val="21"/>
              </w:rPr>
            </w:pPr>
          </w:p>
          <w:p w:rsidR="000D3EC2" w:rsidRPr="0005660C" w:rsidRDefault="000D3EC2" w:rsidP="001305E5">
            <w:pPr>
              <w:tabs>
                <w:tab w:val="left" w:pos="1245"/>
                <w:tab w:val="center" w:pos="4677"/>
              </w:tabs>
              <w:ind w:left="-142"/>
              <w:contextualSpacing/>
              <w:jc w:val="both"/>
              <w:rPr>
                <w:rFonts w:ascii="Calibri" w:eastAsia="Calibri" w:hAnsi="Calibri"/>
                <w:b/>
                <w:bCs/>
                <w:sz w:val="21"/>
                <w:szCs w:val="21"/>
              </w:rPr>
            </w:pPr>
            <w:r w:rsidRPr="0005660C">
              <w:rPr>
                <w:rFonts w:ascii="Calibri" w:eastAsia="Calibri" w:hAnsi="Calibri"/>
                <w:b/>
                <w:bCs/>
                <w:sz w:val="21"/>
                <w:szCs w:val="21"/>
              </w:rPr>
              <w:t xml:space="preserve"> ______________________</w:t>
            </w:r>
          </w:p>
          <w:p w:rsidR="000D3EC2" w:rsidRPr="0005660C" w:rsidRDefault="000D3EC2" w:rsidP="001305E5">
            <w:pPr>
              <w:tabs>
                <w:tab w:val="left" w:pos="1245"/>
                <w:tab w:val="center" w:pos="4677"/>
              </w:tabs>
              <w:ind w:left="-142"/>
              <w:contextualSpacing/>
              <w:jc w:val="both"/>
              <w:rPr>
                <w:rFonts w:ascii="Calibri" w:eastAsia="Calibri" w:hAnsi="Calibri"/>
                <w:b/>
                <w:bCs/>
                <w:sz w:val="21"/>
                <w:szCs w:val="21"/>
              </w:rPr>
            </w:pPr>
            <w:r w:rsidRPr="0005660C">
              <w:rPr>
                <w:rFonts w:ascii="Calibri" w:eastAsia="Calibri" w:hAnsi="Calibri"/>
                <w:b/>
                <w:bCs/>
                <w:sz w:val="21"/>
                <w:szCs w:val="21"/>
              </w:rPr>
              <w:t xml:space="preserve"> _________________________</w:t>
            </w:r>
          </w:p>
          <w:p w:rsidR="000D3EC2" w:rsidRPr="0005660C" w:rsidRDefault="000D3EC2" w:rsidP="001305E5">
            <w:pPr>
              <w:tabs>
                <w:tab w:val="left" w:pos="1245"/>
                <w:tab w:val="center" w:pos="4677"/>
              </w:tabs>
              <w:ind w:left="-142"/>
              <w:contextualSpacing/>
              <w:jc w:val="both"/>
              <w:rPr>
                <w:rFonts w:ascii="Calibri" w:eastAsia="Calibri" w:hAnsi="Calibri"/>
                <w:b/>
                <w:sz w:val="21"/>
                <w:szCs w:val="21"/>
              </w:rPr>
            </w:pPr>
            <w:r w:rsidRPr="0005660C">
              <w:rPr>
                <w:rFonts w:ascii="Calibri" w:eastAsia="Calibri" w:hAnsi="Calibri"/>
                <w:b/>
                <w:sz w:val="21"/>
                <w:szCs w:val="21"/>
              </w:rPr>
              <w:t xml:space="preserve">  РХТУ им. Д.И. Менделеева</w:t>
            </w:r>
          </w:p>
          <w:p w:rsidR="000D3EC2" w:rsidRPr="0005660C" w:rsidRDefault="000D3EC2" w:rsidP="001305E5">
            <w:pPr>
              <w:tabs>
                <w:tab w:val="left" w:pos="180"/>
              </w:tabs>
              <w:ind w:left="-142"/>
              <w:contextualSpacing/>
              <w:rPr>
                <w:rFonts w:ascii="Calibri" w:eastAsia="Calibri" w:hAnsi="Calibri"/>
                <w:b/>
                <w:sz w:val="21"/>
                <w:szCs w:val="21"/>
              </w:rPr>
            </w:pPr>
          </w:p>
        </w:tc>
      </w:tr>
      <w:tr w:rsidR="000D3EC2" w:rsidRPr="00837F13" w:rsidTr="001305E5">
        <w:tblPrEx>
          <w:tblCellMar>
            <w:left w:w="107" w:type="dxa"/>
            <w:right w:w="107" w:type="dxa"/>
          </w:tblCellMar>
          <w:tblLook w:val="0000" w:firstRow="0" w:lastRow="0" w:firstColumn="0" w:lastColumn="0" w:noHBand="0" w:noVBand="0"/>
        </w:tblPrEx>
        <w:trPr>
          <w:gridBefore w:val="2"/>
          <w:gridAfter w:val="1"/>
          <w:wBefore w:w="284" w:type="dxa"/>
          <w:wAfter w:w="513" w:type="dxa"/>
          <w:trHeight w:val="568"/>
        </w:trPr>
        <w:tc>
          <w:tcPr>
            <w:tcW w:w="4395" w:type="dxa"/>
            <w:gridSpan w:val="2"/>
            <w:vAlign w:val="bottom"/>
          </w:tcPr>
          <w:p w:rsidR="000D3EC2" w:rsidRPr="0040594F" w:rsidRDefault="000D3EC2" w:rsidP="001305E5">
            <w:pPr>
              <w:ind w:left="-107" w:right="-6"/>
              <w:contextualSpacing/>
              <w:rPr>
                <w:sz w:val="21"/>
                <w:szCs w:val="21"/>
              </w:rPr>
            </w:pPr>
            <w:r w:rsidRPr="0040594F">
              <w:rPr>
                <w:sz w:val="21"/>
                <w:szCs w:val="21"/>
              </w:rPr>
              <w:t>______________</w:t>
            </w:r>
            <w:r w:rsidRPr="0040594F">
              <w:rPr>
                <w:b/>
                <w:bCs/>
                <w:sz w:val="21"/>
                <w:szCs w:val="21"/>
              </w:rPr>
              <w:t>/</w:t>
            </w:r>
            <w:r>
              <w:rPr>
                <w:b/>
                <w:sz w:val="21"/>
                <w:szCs w:val="21"/>
              </w:rPr>
              <w:t>ФИО</w:t>
            </w:r>
            <w:r w:rsidRPr="0040594F">
              <w:rPr>
                <w:b/>
                <w:bCs/>
                <w:sz w:val="21"/>
                <w:szCs w:val="21"/>
              </w:rPr>
              <w:t>/</w:t>
            </w:r>
          </w:p>
        </w:tc>
        <w:tc>
          <w:tcPr>
            <w:tcW w:w="239" w:type="dxa"/>
          </w:tcPr>
          <w:p w:rsidR="000D3EC2" w:rsidRPr="0040594F" w:rsidRDefault="000D3EC2" w:rsidP="001305E5">
            <w:pPr>
              <w:ind w:right="-108"/>
              <w:contextualSpacing/>
              <w:jc w:val="center"/>
              <w:rPr>
                <w:sz w:val="21"/>
                <w:szCs w:val="21"/>
              </w:rPr>
            </w:pPr>
          </w:p>
        </w:tc>
        <w:tc>
          <w:tcPr>
            <w:tcW w:w="4395" w:type="dxa"/>
            <w:gridSpan w:val="3"/>
            <w:vAlign w:val="bottom"/>
          </w:tcPr>
          <w:p w:rsidR="000D3EC2" w:rsidRPr="0005660C" w:rsidRDefault="000D3EC2" w:rsidP="001305E5">
            <w:pPr>
              <w:ind w:right="-249"/>
              <w:contextualSpacing/>
              <w:rPr>
                <w:sz w:val="21"/>
                <w:szCs w:val="21"/>
              </w:rPr>
            </w:pPr>
            <w:r w:rsidRPr="0005660C">
              <w:rPr>
                <w:sz w:val="21"/>
                <w:szCs w:val="21"/>
              </w:rPr>
              <w:t xml:space="preserve">__________________ </w:t>
            </w:r>
            <w:r w:rsidRPr="0005660C">
              <w:rPr>
                <w:b/>
                <w:bCs/>
                <w:sz w:val="21"/>
                <w:szCs w:val="21"/>
              </w:rPr>
              <w:t>/</w:t>
            </w:r>
            <w:r w:rsidRPr="0005660C">
              <w:rPr>
                <w:sz w:val="21"/>
                <w:szCs w:val="21"/>
              </w:rPr>
              <w:t xml:space="preserve"> </w:t>
            </w:r>
            <w:r w:rsidRPr="0005660C">
              <w:rPr>
                <w:b/>
                <w:bCs/>
                <w:sz w:val="21"/>
                <w:szCs w:val="21"/>
              </w:rPr>
              <w:t>/</w:t>
            </w:r>
          </w:p>
        </w:tc>
      </w:tr>
      <w:tr w:rsidR="000D3EC2" w:rsidRPr="00837F13" w:rsidTr="001305E5">
        <w:tblPrEx>
          <w:tblCellMar>
            <w:left w:w="107" w:type="dxa"/>
            <w:right w:w="107" w:type="dxa"/>
          </w:tblCellMar>
          <w:tblLook w:val="0000" w:firstRow="0" w:lastRow="0" w:firstColumn="0" w:lastColumn="0" w:noHBand="0" w:noVBand="0"/>
        </w:tblPrEx>
        <w:trPr>
          <w:gridAfter w:val="2"/>
          <w:wAfter w:w="266" w:type="dxa"/>
          <w:trHeight w:val="284"/>
        </w:trPr>
        <w:tc>
          <w:tcPr>
            <w:tcW w:w="4395" w:type="dxa"/>
            <w:gridSpan w:val="3"/>
          </w:tcPr>
          <w:p w:rsidR="000D3EC2" w:rsidRPr="008C36AE" w:rsidRDefault="000D3EC2" w:rsidP="001305E5">
            <w:pPr>
              <w:ind w:left="177" w:right="-6"/>
              <w:contextualSpacing/>
              <w:rPr>
                <w:b/>
                <w:sz w:val="22"/>
              </w:rPr>
            </w:pPr>
            <w:r w:rsidRPr="008C36AE">
              <w:rPr>
                <w:b/>
                <w:sz w:val="22"/>
              </w:rPr>
              <w:t>М.П.</w:t>
            </w:r>
          </w:p>
        </w:tc>
        <w:tc>
          <w:tcPr>
            <w:tcW w:w="523" w:type="dxa"/>
            <w:gridSpan w:val="2"/>
          </w:tcPr>
          <w:p w:rsidR="000D3EC2" w:rsidRPr="008C36AE" w:rsidRDefault="000D3EC2" w:rsidP="001305E5">
            <w:pPr>
              <w:contextualSpacing/>
              <w:jc w:val="center"/>
              <w:rPr>
                <w:sz w:val="22"/>
              </w:rPr>
            </w:pPr>
          </w:p>
        </w:tc>
        <w:tc>
          <w:tcPr>
            <w:tcW w:w="4129" w:type="dxa"/>
            <w:gridSpan w:val="2"/>
          </w:tcPr>
          <w:p w:rsidR="000D3EC2" w:rsidRPr="0005660C" w:rsidRDefault="000D3EC2" w:rsidP="001305E5">
            <w:pPr>
              <w:ind w:right="-6"/>
              <w:contextualSpacing/>
              <w:rPr>
                <w:b/>
                <w:sz w:val="22"/>
              </w:rPr>
            </w:pPr>
            <w:r w:rsidRPr="0005660C">
              <w:rPr>
                <w:b/>
                <w:sz w:val="22"/>
              </w:rPr>
              <w:t>М.П.</w:t>
            </w:r>
          </w:p>
        </w:tc>
      </w:tr>
    </w:tbl>
    <w:p w:rsidR="000D3EC2" w:rsidRDefault="000D3EC2" w:rsidP="001305E5">
      <w:pPr>
        <w:contextualSpacing/>
      </w:pPr>
    </w:p>
    <w:p w:rsidR="000D3EC2" w:rsidRDefault="000D3EC2" w:rsidP="001305E5">
      <w:pPr>
        <w:contextualSpacing/>
      </w:pPr>
    </w:p>
    <w:p w:rsidR="00E8485B" w:rsidRDefault="00E8485B" w:rsidP="00973069">
      <w:pPr>
        <w:pStyle w:val="05"/>
        <w:jc w:val="right"/>
        <w:rPr>
          <w:rFonts w:ascii="Times New Roman" w:hAnsi="Times New Roman"/>
          <w:b/>
          <w:sz w:val="20"/>
          <w:szCs w:val="20"/>
          <w:lang w:eastAsia="ru-RU"/>
        </w:rPr>
      </w:pPr>
      <w:bookmarkStart w:id="3" w:name="_Hlk113003494"/>
    </w:p>
    <w:p w:rsidR="00973069" w:rsidRPr="00CA3AD1" w:rsidRDefault="00973069" w:rsidP="00973069">
      <w:pPr>
        <w:pStyle w:val="05"/>
        <w:jc w:val="right"/>
        <w:rPr>
          <w:rFonts w:ascii="Times New Roman" w:hAnsi="Times New Roman"/>
          <w:b/>
          <w:sz w:val="20"/>
          <w:szCs w:val="20"/>
          <w:lang w:eastAsia="ru-RU"/>
        </w:rPr>
      </w:pPr>
      <w:r w:rsidRPr="00CA3AD1">
        <w:rPr>
          <w:rFonts w:ascii="Times New Roman" w:hAnsi="Times New Roman"/>
          <w:b/>
          <w:sz w:val="20"/>
          <w:szCs w:val="20"/>
          <w:lang w:eastAsia="ru-RU"/>
        </w:rPr>
        <w:t xml:space="preserve">Приложение № </w:t>
      </w:r>
      <w:r>
        <w:rPr>
          <w:rFonts w:ascii="Times New Roman" w:hAnsi="Times New Roman"/>
          <w:b/>
          <w:sz w:val="20"/>
          <w:szCs w:val="20"/>
          <w:lang w:eastAsia="ru-RU"/>
        </w:rPr>
        <w:t>4</w:t>
      </w:r>
      <w:r w:rsidRPr="00CA3AD1">
        <w:rPr>
          <w:rFonts w:ascii="Times New Roman" w:hAnsi="Times New Roman"/>
          <w:b/>
          <w:sz w:val="20"/>
          <w:szCs w:val="20"/>
          <w:lang w:eastAsia="ru-RU"/>
        </w:rPr>
        <w:t xml:space="preserve"> </w:t>
      </w:r>
    </w:p>
    <w:p w:rsidR="00973069" w:rsidRPr="00FD49B4" w:rsidRDefault="00973069" w:rsidP="00973069">
      <w:pPr>
        <w:pStyle w:val="05"/>
        <w:spacing w:after="0" w:line="240" w:lineRule="auto"/>
        <w:jc w:val="right"/>
        <w:rPr>
          <w:rFonts w:ascii="Times New Roman" w:hAnsi="Times New Roman"/>
          <w:b/>
          <w:sz w:val="20"/>
          <w:szCs w:val="20"/>
          <w:lang w:eastAsia="ru-RU"/>
        </w:rPr>
      </w:pPr>
      <w:r w:rsidRPr="00DB2C4C">
        <w:rPr>
          <w:rFonts w:ascii="Times New Roman" w:hAnsi="Times New Roman"/>
          <w:b/>
          <w:sz w:val="20"/>
          <w:szCs w:val="20"/>
          <w:lang w:eastAsia="ru-RU"/>
        </w:rPr>
        <w:t xml:space="preserve">к Договору </w:t>
      </w:r>
      <w:r w:rsidRPr="00FD49B4">
        <w:rPr>
          <w:rFonts w:ascii="Times New Roman" w:hAnsi="Times New Roman"/>
          <w:b/>
          <w:sz w:val="20"/>
          <w:szCs w:val="20"/>
          <w:lang w:eastAsia="ru-RU"/>
        </w:rPr>
        <w:t xml:space="preserve">страхования граждан, выезжающих </w:t>
      </w:r>
    </w:p>
    <w:p w:rsidR="00973069" w:rsidRPr="00DB2C4C" w:rsidRDefault="00973069" w:rsidP="00973069">
      <w:pPr>
        <w:pStyle w:val="05"/>
        <w:spacing w:after="0" w:line="240" w:lineRule="auto"/>
        <w:jc w:val="right"/>
        <w:rPr>
          <w:rFonts w:ascii="Times New Roman" w:hAnsi="Times New Roman"/>
          <w:b/>
          <w:sz w:val="20"/>
          <w:szCs w:val="20"/>
          <w:lang w:eastAsia="ru-RU"/>
        </w:rPr>
      </w:pPr>
      <w:r w:rsidRPr="00FD49B4">
        <w:rPr>
          <w:rFonts w:ascii="Times New Roman" w:hAnsi="Times New Roman"/>
          <w:b/>
          <w:sz w:val="20"/>
          <w:szCs w:val="20"/>
          <w:lang w:eastAsia="ru-RU"/>
        </w:rPr>
        <w:t>за пределы постоянного места жительства</w:t>
      </w:r>
    </w:p>
    <w:p w:rsidR="00973069" w:rsidRPr="00CA3AD1" w:rsidRDefault="00973069" w:rsidP="00973069">
      <w:pPr>
        <w:pStyle w:val="05"/>
        <w:spacing w:after="0" w:line="240" w:lineRule="auto"/>
        <w:ind w:firstLine="709"/>
        <w:jc w:val="right"/>
        <w:rPr>
          <w:rFonts w:ascii="Times New Roman" w:hAnsi="Times New Roman"/>
          <w:b/>
          <w:sz w:val="20"/>
          <w:szCs w:val="20"/>
          <w:lang w:eastAsia="ru-RU"/>
        </w:rPr>
      </w:pPr>
    </w:p>
    <w:p w:rsidR="00973069" w:rsidRDefault="00973069" w:rsidP="00973069">
      <w:pPr>
        <w:pStyle w:val="05"/>
        <w:keepNext/>
        <w:spacing w:after="0" w:line="240" w:lineRule="auto"/>
        <w:jc w:val="right"/>
        <w:outlineLvl w:val="0"/>
        <w:rPr>
          <w:rFonts w:ascii="Times New Roman" w:hAnsi="Times New Roman"/>
          <w:b/>
          <w:sz w:val="20"/>
          <w:szCs w:val="20"/>
          <w:lang w:eastAsia="ru-RU"/>
        </w:rPr>
      </w:pPr>
      <w:proofErr w:type="gramStart"/>
      <w:r w:rsidRPr="00234FA0">
        <w:rPr>
          <w:rFonts w:ascii="Times New Roman" w:hAnsi="Times New Roman"/>
          <w:b/>
          <w:sz w:val="20"/>
          <w:szCs w:val="20"/>
          <w:lang w:eastAsia="ru-RU"/>
        </w:rPr>
        <w:t xml:space="preserve">№ </w:t>
      </w:r>
      <w:r>
        <w:rPr>
          <w:rFonts w:ascii="Times New Roman" w:hAnsi="Times New Roman"/>
          <w:b/>
          <w:sz w:val="20"/>
          <w:szCs w:val="20"/>
          <w:lang w:eastAsia="ru-RU"/>
        </w:rPr>
        <w:t xml:space="preserve"> </w:t>
      </w:r>
      <w:r w:rsidR="001C0CD4" w:rsidRPr="001C0CD4">
        <w:rPr>
          <w:rFonts w:ascii="Times New Roman" w:hAnsi="Times New Roman"/>
          <w:b/>
          <w:sz w:val="20"/>
          <w:szCs w:val="20"/>
          <w:lang w:eastAsia="ru-RU"/>
        </w:rPr>
        <w:t>5.1</w:t>
      </w:r>
      <w:proofErr w:type="gramEnd"/>
      <w:r w:rsidR="001C0CD4" w:rsidRPr="001C0CD4">
        <w:rPr>
          <w:rFonts w:ascii="Times New Roman" w:hAnsi="Times New Roman"/>
          <w:b/>
          <w:sz w:val="20"/>
          <w:szCs w:val="20"/>
          <w:lang w:eastAsia="ru-RU"/>
        </w:rPr>
        <w:t>-Р-3.1-10344/2026</w:t>
      </w:r>
    </w:p>
    <w:p w:rsidR="00973069" w:rsidRPr="00CA3AD1" w:rsidRDefault="00973069" w:rsidP="00973069">
      <w:pPr>
        <w:pStyle w:val="05"/>
        <w:keepNext/>
        <w:spacing w:before="240" w:after="0" w:line="240" w:lineRule="auto"/>
        <w:jc w:val="right"/>
        <w:outlineLvl w:val="0"/>
        <w:rPr>
          <w:rFonts w:ascii="Times New Roman" w:hAnsi="Times New Roman"/>
          <w:b/>
          <w:sz w:val="20"/>
          <w:szCs w:val="20"/>
          <w:lang w:eastAsia="ru-RU"/>
        </w:rPr>
      </w:pPr>
      <w:r w:rsidRPr="00234FA0">
        <w:rPr>
          <w:rFonts w:ascii="Times New Roman" w:hAnsi="Times New Roman"/>
          <w:b/>
          <w:sz w:val="20"/>
          <w:szCs w:val="20"/>
          <w:lang w:eastAsia="ru-RU"/>
        </w:rPr>
        <w:t xml:space="preserve">от </w:t>
      </w:r>
      <w:r>
        <w:rPr>
          <w:rFonts w:ascii="Times New Roman" w:hAnsi="Times New Roman"/>
          <w:b/>
          <w:sz w:val="20"/>
          <w:szCs w:val="20"/>
          <w:lang w:eastAsia="ru-RU"/>
        </w:rPr>
        <w:t>______________</w:t>
      </w:r>
    </w:p>
    <w:p w:rsidR="00973069" w:rsidRDefault="00973069" w:rsidP="001305E5">
      <w:pPr>
        <w:pStyle w:val="Normal0"/>
        <w:tabs>
          <w:tab w:val="left" w:pos="284"/>
          <w:tab w:val="left" w:pos="567"/>
          <w:tab w:val="left" w:pos="709"/>
        </w:tabs>
        <w:autoSpaceDN w:val="0"/>
        <w:ind w:firstLine="709"/>
        <w:jc w:val="center"/>
        <w:rPr>
          <w:b/>
          <w:sz w:val="28"/>
        </w:rPr>
      </w:pPr>
    </w:p>
    <w:p w:rsidR="00973069" w:rsidRDefault="00973069" w:rsidP="001305E5">
      <w:pPr>
        <w:pStyle w:val="Normal0"/>
        <w:tabs>
          <w:tab w:val="left" w:pos="284"/>
          <w:tab w:val="left" w:pos="567"/>
          <w:tab w:val="left" w:pos="709"/>
        </w:tabs>
        <w:autoSpaceDN w:val="0"/>
        <w:ind w:firstLine="709"/>
        <w:jc w:val="center"/>
        <w:rPr>
          <w:b/>
          <w:sz w:val="28"/>
        </w:rPr>
      </w:pPr>
    </w:p>
    <w:p w:rsidR="00973069" w:rsidRDefault="00973069" w:rsidP="001305E5">
      <w:pPr>
        <w:pStyle w:val="Normal0"/>
        <w:tabs>
          <w:tab w:val="left" w:pos="284"/>
          <w:tab w:val="left" w:pos="567"/>
          <w:tab w:val="left" w:pos="709"/>
        </w:tabs>
        <w:autoSpaceDN w:val="0"/>
        <w:ind w:firstLine="709"/>
        <w:jc w:val="center"/>
        <w:rPr>
          <w:b/>
          <w:sz w:val="28"/>
        </w:rPr>
      </w:pPr>
    </w:p>
    <w:p w:rsidR="001305E5" w:rsidRPr="003D053A" w:rsidRDefault="001305E5" w:rsidP="001305E5">
      <w:pPr>
        <w:pStyle w:val="Normal0"/>
        <w:tabs>
          <w:tab w:val="left" w:pos="284"/>
          <w:tab w:val="left" w:pos="567"/>
          <w:tab w:val="left" w:pos="709"/>
        </w:tabs>
        <w:autoSpaceDN w:val="0"/>
        <w:ind w:firstLine="709"/>
        <w:jc w:val="center"/>
        <w:rPr>
          <w:b/>
          <w:sz w:val="28"/>
        </w:rPr>
      </w:pPr>
      <w:r w:rsidRPr="003D053A">
        <w:rPr>
          <w:b/>
          <w:sz w:val="28"/>
        </w:rPr>
        <w:t>ТЕХНИЧЕСКОЕ ЗАДАНИЕ</w:t>
      </w:r>
    </w:p>
    <w:p w:rsidR="001305E5" w:rsidRPr="001C0CD4" w:rsidRDefault="001305E5" w:rsidP="001305E5">
      <w:pPr>
        <w:pStyle w:val="Normal0"/>
        <w:ind w:firstLine="567"/>
        <w:jc w:val="center"/>
        <w:rPr>
          <w:rFonts w:eastAsia="Calibri"/>
          <w:b/>
          <w:bCs/>
          <w:lang w:eastAsia="hi-IN" w:bidi="hi-IN"/>
        </w:rPr>
      </w:pPr>
      <w:r w:rsidRPr="003D053A">
        <w:rPr>
          <w:b/>
          <w:bCs/>
          <w:snapToGrid w:val="0"/>
          <w:lang w:eastAsia="en-US"/>
        </w:rPr>
        <w:t xml:space="preserve">на оказание </w:t>
      </w:r>
      <w:r w:rsidRPr="001C0CD4">
        <w:rPr>
          <w:b/>
          <w:snapToGrid w:val="0"/>
        </w:rPr>
        <w:t xml:space="preserve">услуг </w:t>
      </w:r>
      <w:r w:rsidRPr="001C0CD4">
        <w:rPr>
          <w:b/>
        </w:rPr>
        <w:t xml:space="preserve">по добровольному медицинскому </w:t>
      </w:r>
      <w:proofErr w:type="gramStart"/>
      <w:r w:rsidRPr="001C0CD4">
        <w:rPr>
          <w:b/>
        </w:rPr>
        <w:t>страхованию  членов</w:t>
      </w:r>
      <w:proofErr w:type="gramEnd"/>
      <w:r w:rsidRPr="001C0CD4">
        <w:rPr>
          <w:b/>
        </w:rPr>
        <w:t xml:space="preserve"> делегаций африканских государс</w:t>
      </w:r>
      <w:r w:rsidR="000D3EC2" w:rsidRPr="001C0CD4">
        <w:rPr>
          <w:b/>
        </w:rPr>
        <w:t xml:space="preserve">тв </w:t>
      </w:r>
      <w:r w:rsidRPr="001C0CD4">
        <w:rPr>
          <w:b/>
        </w:rPr>
        <w:t xml:space="preserve"> </w:t>
      </w:r>
    </w:p>
    <w:p w:rsidR="001305E5" w:rsidRPr="001C0CD4" w:rsidRDefault="001305E5" w:rsidP="001305E5">
      <w:pPr>
        <w:pStyle w:val="Normal0"/>
        <w:autoSpaceDE w:val="0"/>
        <w:spacing w:after="60"/>
        <w:jc w:val="center"/>
      </w:pPr>
    </w:p>
    <w:p w:rsidR="001305E5" w:rsidRPr="00925A10" w:rsidRDefault="001305E5" w:rsidP="001305E5">
      <w:pPr>
        <w:pStyle w:val="ListParagraph0"/>
        <w:widowControl w:val="0"/>
        <w:numPr>
          <w:ilvl w:val="0"/>
          <w:numId w:val="35"/>
        </w:numPr>
        <w:tabs>
          <w:tab w:val="left" w:pos="567"/>
        </w:tabs>
        <w:ind w:left="0" w:firstLine="567"/>
        <w:contextualSpacing/>
        <w:jc w:val="both"/>
        <w:rPr>
          <w:b/>
          <w:bCs/>
        </w:rPr>
      </w:pPr>
      <w:r w:rsidRPr="003D053A">
        <w:rPr>
          <w:b/>
        </w:rPr>
        <w:t>Объект закупки:</w:t>
      </w:r>
      <w:r w:rsidRPr="003D053A">
        <w:rPr>
          <w:lang w:val="ru-RU"/>
        </w:rPr>
        <w:t xml:space="preserve"> комплексная услуга по </w:t>
      </w:r>
      <w:r w:rsidRPr="003D053A">
        <w:rPr>
          <w:sz w:val="23"/>
          <w:szCs w:val="23"/>
        </w:rPr>
        <w:t xml:space="preserve">добровольному медицинскому страхованию </w:t>
      </w:r>
      <w:r w:rsidRPr="003D053A">
        <w:rPr>
          <w:sz w:val="23"/>
          <w:szCs w:val="23"/>
          <w:lang w:val="ru-RU"/>
        </w:rPr>
        <w:t xml:space="preserve">членов </w:t>
      </w:r>
      <w:r w:rsidRPr="003D053A">
        <w:rPr>
          <w:sz w:val="23"/>
          <w:szCs w:val="23"/>
        </w:rPr>
        <w:t>делегаций африканских государств</w:t>
      </w:r>
      <w:r w:rsidRPr="003D053A">
        <w:rPr>
          <w:sz w:val="23"/>
          <w:szCs w:val="23"/>
          <w:lang w:val="ru-RU"/>
        </w:rPr>
        <w:t>. С</w:t>
      </w:r>
      <w:proofErr w:type="spellStart"/>
      <w:r w:rsidRPr="003D053A">
        <w:rPr>
          <w:shd w:val="clear" w:color="auto" w:fill="FFFFFF"/>
        </w:rPr>
        <w:t>траховой</w:t>
      </w:r>
      <w:proofErr w:type="spellEnd"/>
      <w:r w:rsidRPr="003D053A">
        <w:rPr>
          <w:shd w:val="clear" w:color="auto" w:fill="FFFFFF"/>
        </w:rPr>
        <w:t xml:space="preserve"> риск, связанный с затратами на оказание медицинских и иных услуг при возникновении </w:t>
      </w:r>
      <w:hyperlink r:id="rId9" w:history="1">
        <w:r w:rsidRPr="003D053A">
          <w:rPr>
            <w:rStyle w:val="12"/>
            <w:color w:val="auto"/>
            <w:u w:val="none"/>
            <w:shd w:val="clear" w:color="auto" w:fill="FFFFFF"/>
          </w:rPr>
          <w:t>страхового случая</w:t>
        </w:r>
      </w:hyperlink>
      <w:r w:rsidRPr="003D053A">
        <w:rPr>
          <w:shd w:val="clear" w:color="auto" w:fill="FFFFFF"/>
          <w:lang w:val="ru-RU"/>
        </w:rPr>
        <w:t xml:space="preserve"> указанных в настоящем техническом задании. </w:t>
      </w:r>
      <w:r w:rsidRPr="003D053A">
        <w:rPr>
          <w:color w:val="000000"/>
        </w:rPr>
        <w:t xml:space="preserve">Страховщик берет на себя обязательство при наступлении страхового случая организовать и оплатить предоставление Застрахованным лицам медицинской и (или) лекарственной помощи (медицинских услуг) и иных услуг в соответствии с программой добровольного медицинского страхования, указанной в </w:t>
      </w:r>
      <w:r w:rsidRPr="003D053A">
        <w:rPr>
          <w:color w:val="000000"/>
          <w:lang w:val="ru-RU"/>
        </w:rPr>
        <w:t xml:space="preserve">настоящем </w:t>
      </w:r>
      <w:r w:rsidRPr="003D053A">
        <w:rPr>
          <w:color w:val="000000"/>
        </w:rPr>
        <w:t>Техническом задании</w:t>
      </w:r>
      <w:r w:rsidRPr="003D053A">
        <w:rPr>
          <w:snapToGrid w:val="0"/>
          <w:color w:val="000000"/>
        </w:rPr>
        <w:t>.</w:t>
      </w:r>
    </w:p>
    <w:p w:rsidR="001305E5" w:rsidRDefault="001305E5" w:rsidP="001305E5">
      <w:pPr>
        <w:pStyle w:val="ListParagraph0"/>
        <w:widowControl w:val="0"/>
        <w:tabs>
          <w:tab w:val="left" w:pos="567"/>
        </w:tabs>
        <w:ind w:left="567"/>
        <w:contextualSpacing/>
        <w:jc w:val="both"/>
        <w:rPr>
          <w:b/>
          <w:bCs/>
          <w:lang w:val="ru-RU"/>
        </w:rPr>
      </w:pPr>
      <w:r>
        <w:rPr>
          <w:b/>
          <w:bCs/>
          <w:lang w:val="ru-RU"/>
        </w:rPr>
        <w:t>Характеристика товара, работы, услуги:</w:t>
      </w:r>
    </w:p>
    <w:p w:rsidR="00925A10" w:rsidRPr="00925A10" w:rsidRDefault="00911D79" w:rsidP="001305E5">
      <w:pPr>
        <w:pStyle w:val="ListParagraph0"/>
        <w:widowControl w:val="0"/>
        <w:tabs>
          <w:tab w:val="left" w:pos="567"/>
        </w:tabs>
        <w:ind w:left="567"/>
        <w:contextualSpacing/>
        <w:jc w:val="both"/>
        <w:rPr>
          <w:bCs/>
          <w:lang w:val="ru-RU"/>
        </w:rPr>
      </w:pPr>
      <w:r w:rsidRPr="00911D79">
        <w:rPr>
          <w:bCs/>
          <w:lang w:val="ru-RU"/>
        </w:rPr>
        <w:t>Добровольное медицинское страхование</w:t>
      </w:r>
      <w:r w:rsidR="00925A10" w:rsidRPr="00925A10">
        <w:rPr>
          <w:bCs/>
          <w:lang w:val="ru-RU"/>
        </w:rPr>
        <w:t xml:space="preserve"> (КТРУ.2</w:t>
      </w:r>
      <w:r w:rsidR="00925A10">
        <w:rPr>
          <w:bCs/>
          <w:lang w:val="ru-RU"/>
        </w:rPr>
        <w:t>:</w:t>
      </w:r>
      <w:r>
        <w:rPr>
          <w:bCs/>
          <w:lang w:val="ru-RU"/>
        </w:rPr>
        <w:t xml:space="preserve"> </w:t>
      </w:r>
      <w:r w:rsidRPr="00911D79">
        <w:rPr>
          <w:bCs/>
          <w:lang w:val="ru-RU"/>
        </w:rPr>
        <w:t>65.12.12.000-00000014</w:t>
      </w:r>
      <w:r w:rsidR="00925A10" w:rsidRPr="00925A10">
        <w:rPr>
          <w:bCs/>
          <w:lang w:val="ru-RU"/>
        </w:rPr>
        <w:t>);</w:t>
      </w:r>
    </w:p>
    <w:p w:rsidR="001305E5" w:rsidRPr="001B24F0" w:rsidRDefault="001305E5" w:rsidP="001305E5">
      <w:pPr>
        <w:pStyle w:val="ListParagraph0"/>
        <w:widowControl w:val="0"/>
        <w:tabs>
          <w:tab w:val="left" w:pos="567"/>
        </w:tabs>
        <w:ind w:left="567"/>
        <w:contextualSpacing/>
        <w:jc w:val="both"/>
        <w:rPr>
          <w:bCs/>
          <w:lang w:val="ru-RU"/>
        </w:rPr>
      </w:pPr>
      <w:r w:rsidRPr="001B24F0">
        <w:rPr>
          <w:bCs/>
          <w:lang w:val="ru-RU"/>
        </w:rPr>
        <w:t>Порядок оплаты страховой премии – единовременно</w:t>
      </w:r>
      <w:r>
        <w:rPr>
          <w:bCs/>
          <w:lang w:val="ru-RU"/>
        </w:rPr>
        <w:t>;</w:t>
      </w:r>
    </w:p>
    <w:p w:rsidR="001305E5" w:rsidRPr="001B24F0" w:rsidRDefault="001305E5" w:rsidP="001305E5">
      <w:pPr>
        <w:pStyle w:val="ListParagraph0"/>
        <w:widowControl w:val="0"/>
        <w:tabs>
          <w:tab w:val="left" w:pos="567"/>
          <w:tab w:val="left" w:pos="3900"/>
        </w:tabs>
        <w:ind w:left="567"/>
        <w:contextualSpacing/>
        <w:jc w:val="both"/>
        <w:rPr>
          <w:bCs/>
          <w:lang w:val="ru-RU"/>
        </w:rPr>
      </w:pPr>
      <w:r w:rsidRPr="001B24F0">
        <w:rPr>
          <w:bCs/>
          <w:lang w:val="ru-RU"/>
        </w:rPr>
        <w:t xml:space="preserve">Срок действия </w:t>
      </w:r>
      <w:r w:rsidR="00973069">
        <w:rPr>
          <w:bCs/>
          <w:lang w:val="ru-RU"/>
        </w:rPr>
        <w:t>Д</w:t>
      </w:r>
      <w:r w:rsidRPr="001B24F0">
        <w:rPr>
          <w:bCs/>
          <w:lang w:val="ru-RU"/>
        </w:rPr>
        <w:t>оговора - не более 1 года</w:t>
      </w:r>
      <w:r>
        <w:rPr>
          <w:bCs/>
          <w:lang w:val="ru-RU"/>
        </w:rPr>
        <w:t>.</w:t>
      </w:r>
    </w:p>
    <w:p w:rsidR="001305E5" w:rsidRPr="003D053A" w:rsidRDefault="001305E5" w:rsidP="001305E5">
      <w:pPr>
        <w:pStyle w:val="ListParagraph0"/>
        <w:widowControl w:val="0"/>
        <w:numPr>
          <w:ilvl w:val="0"/>
          <w:numId w:val="35"/>
        </w:numPr>
        <w:tabs>
          <w:tab w:val="left" w:pos="567"/>
        </w:tabs>
        <w:ind w:left="0" w:firstLine="567"/>
        <w:contextualSpacing/>
        <w:jc w:val="both"/>
        <w:rPr>
          <w:b/>
          <w:bCs/>
        </w:rPr>
      </w:pPr>
      <w:r w:rsidRPr="003D053A">
        <w:rPr>
          <w:b/>
          <w:bCs/>
        </w:rPr>
        <w:t xml:space="preserve">Цель закупки: </w:t>
      </w:r>
      <w:r w:rsidRPr="003D053A">
        <w:rPr>
          <w:bCs/>
        </w:rPr>
        <w:t xml:space="preserve">Обеспечение </w:t>
      </w:r>
      <w:r w:rsidRPr="003D053A">
        <w:rPr>
          <w:bCs/>
          <w:lang w:val="ru-RU"/>
        </w:rPr>
        <w:t>членов делегаций из</w:t>
      </w:r>
      <w:r w:rsidRPr="003D053A">
        <w:rPr>
          <w:bCs/>
        </w:rPr>
        <w:t xml:space="preserve"> числа иностранных граждан</w:t>
      </w:r>
      <w:r w:rsidRPr="003D053A">
        <w:rPr>
          <w:bCs/>
          <w:lang w:val="ru-RU"/>
        </w:rPr>
        <w:t xml:space="preserve">, в рамках реализации проекта «Популяризация русского языка и российского образования в странах Африки» </w:t>
      </w:r>
      <w:r w:rsidRPr="003D053A">
        <w:rPr>
          <w:bCs/>
        </w:rPr>
        <w:t xml:space="preserve">на период их пребывания в Российской Федерации страховым медицинским полисом в соответствии с Положением о предоставлении гарантий </w:t>
      </w:r>
      <w:r w:rsidRPr="003D053A">
        <w:t>материального, медицинского и жилищного обеспечения иностранных граждан и лиц без гражданства на период их пребывания в Российской Федерации, утвержденн</w:t>
      </w:r>
      <w:proofErr w:type="spellStart"/>
      <w:r w:rsidRPr="003D053A">
        <w:rPr>
          <w:lang w:val="ru-RU"/>
        </w:rPr>
        <w:t>ым</w:t>
      </w:r>
      <w:proofErr w:type="spellEnd"/>
      <w:r w:rsidRPr="003D053A">
        <w:t xml:space="preserve"> постановлением Правительства Р</w:t>
      </w:r>
      <w:proofErr w:type="spellStart"/>
      <w:r w:rsidRPr="003D053A">
        <w:rPr>
          <w:lang w:val="ru-RU"/>
        </w:rPr>
        <w:t>оссийской</w:t>
      </w:r>
      <w:proofErr w:type="spellEnd"/>
      <w:r w:rsidRPr="003D053A">
        <w:rPr>
          <w:lang w:val="ru-RU"/>
        </w:rPr>
        <w:t xml:space="preserve"> </w:t>
      </w:r>
      <w:r w:rsidRPr="003D053A">
        <w:t>Ф</w:t>
      </w:r>
      <w:proofErr w:type="spellStart"/>
      <w:r w:rsidRPr="003D053A">
        <w:rPr>
          <w:lang w:val="ru-RU"/>
        </w:rPr>
        <w:t>едерации</w:t>
      </w:r>
      <w:proofErr w:type="spellEnd"/>
      <w:r w:rsidRPr="003D053A">
        <w:t xml:space="preserve"> от 24</w:t>
      </w:r>
      <w:r w:rsidRPr="003D053A">
        <w:rPr>
          <w:lang w:val="ru-RU"/>
        </w:rPr>
        <w:t xml:space="preserve"> марта </w:t>
      </w:r>
      <w:r w:rsidRPr="003D053A">
        <w:t>2003</w:t>
      </w:r>
      <w:r w:rsidRPr="003D053A">
        <w:rPr>
          <w:lang w:val="ru-RU"/>
        </w:rPr>
        <w:t xml:space="preserve"> года</w:t>
      </w:r>
      <w:r w:rsidRPr="003D053A">
        <w:t xml:space="preserve"> № 167, </w:t>
      </w:r>
      <w:r w:rsidRPr="003D053A">
        <w:rPr>
          <w:lang w:val="ru-RU"/>
        </w:rPr>
        <w:br/>
      </w:r>
      <w:r w:rsidRPr="003D053A">
        <w:rPr>
          <w:bCs/>
        </w:rPr>
        <w:t>в рамках исполнения ч</w:t>
      </w:r>
      <w:proofErr w:type="spellStart"/>
      <w:r w:rsidRPr="003D053A">
        <w:rPr>
          <w:bCs/>
          <w:lang w:val="ru-RU"/>
        </w:rPr>
        <w:t>асти</w:t>
      </w:r>
      <w:proofErr w:type="spellEnd"/>
      <w:r w:rsidRPr="003D053A">
        <w:rPr>
          <w:bCs/>
          <w:lang w:val="ru-RU"/>
        </w:rPr>
        <w:t xml:space="preserve"> </w:t>
      </w:r>
      <w:r w:rsidRPr="003D053A">
        <w:rPr>
          <w:bCs/>
        </w:rPr>
        <w:t>1 ст</w:t>
      </w:r>
      <w:proofErr w:type="spellStart"/>
      <w:r w:rsidRPr="003D053A">
        <w:rPr>
          <w:bCs/>
          <w:lang w:val="ru-RU"/>
        </w:rPr>
        <w:t>атьи</w:t>
      </w:r>
      <w:proofErr w:type="spellEnd"/>
      <w:r w:rsidRPr="003D053A">
        <w:rPr>
          <w:bCs/>
        </w:rPr>
        <w:t xml:space="preserve"> 16 Федерального закона</w:t>
      </w:r>
      <w:r w:rsidRPr="003D053A">
        <w:rPr>
          <w:bCs/>
          <w:lang w:val="ru-RU"/>
        </w:rPr>
        <w:t xml:space="preserve"> от 25 июля 2002 года</w:t>
      </w:r>
      <w:r w:rsidRPr="003D053A">
        <w:rPr>
          <w:bCs/>
        </w:rPr>
        <w:t xml:space="preserve"> № 115-ФЗ «О правовом положении иностранных граждан в Российской Федерации»</w:t>
      </w:r>
      <w:r w:rsidRPr="003D053A">
        <w:rPr>
          <w:bCs/>
          <w:lang w:val="ru-RU"/>
        </w:rPr>
        <w:t>. Оказание</w:t>
      </w:r>
      <w:r w:rsidRPr="003D053A">
        <w:rPr>
          <w:rFonts w:eastAsia="Calibri"/>
          <w:lang w:val="ru-RU" w:eastAsia="zh-CN"/>
        </w:rPr>
        <w:t xml:space="preserve"> у</w:t>
      </w:r>
      <w:r w:rsidRPr="003D053A">
        <w:rPr>
          <w:rFonts w:eastAsia="Calibri"/>
          <w:lang w:eastAsia="zh-CN"/>
        </w:rPr>
        <w:t xml:space="preserve">слуг по страхованию должны оказываться в соответствии с действующим законодательством Российской Федерации и нормативными правовыми актами: </w:t>
      </w:r>
      <w:r w:rsidRPr="003D053A">
        <w:rPr>
          <w:rFonts w:eastAsia="Calibri"/>
          <w:lang w:eastAsia="en-US"/>
        </w:rPr>
        <w:t xml:space="preserve">Законом Российской Федерации «Об организации страхового дела в Российской Федерации» от 27.11.1992 </w:t>
      </w:r>
      <w:r w:rsidRPr="003D053A">
        <w:rPr>
          <w:rFonts w:eastAsia="Calibri"/>
          <w:lang w:val="ru-RU" w:eastAsia="en-US"/>
        </w:rPr>
        <w:t>№</w:t>
      </w:r>
      <w:r w:rsidRPr="003D053A">
        <w:rPr>
          <w:rFonts w:eastAsia="Calibri"/>
          <w:lang w:eastAsia="en-US"/>
        </w:rPr>
        <w:t xml:space="preserve"> 4015-1, </w:t>
      </w:r>
      <w:r w:rsidRPr="003D053A">
        <w:rPr>
          <w:rFonts w:eastAsia="Calibri"/>
          <w:lang w:eastAsia="zh-CN"/>
        </w:rPr>
        <w:t>иными нормативно-правовыми актами (регламентирующими оказание данного вида услуг).</w:t>
      </w:r>
    </w:p>
    <w:p w:rsidR="001305E5" w:rsidRPr="003D053A" w:rsidRDefault="001305E5" w:rsidP="001305E5">
      <w:pPr>
        <w:pStyle w:val="ListParagraph0"/>
        <w:widowControl w:val="0"/>
        <w:numPr>
          <w:ilvl w:val="0"/>
          <w:numId w:val="35"/>
        </w:numPr>
        <w:tabs>
          <w:tab w:val="left" w:pos="567"/>
        </w:tabs>
        <w:ind w:left="0" w:firstLine="567"/>
        <w:contextualSpacing/>
        <w:jc w:val="both"/>
        <w:rPr>
          <w:b/>
          <w:bCs/>
        </w:rPr>
      </w:pPr>
      <w:r w:rsidRPr="003D053A">
        <w:rPr>
          <w:b/>
          <w:bCs/>
          <w:color w:val="000000"/>
          <w:shd w:val="clear" w:color="auto" w:fill="FFFFFF"/>
          <w:lang w:eastAsia="en-US"/>
        </w:rPr>
        <w:t>Место оказания услуг:</w:t>
      </w:r>
      <w:r w:rsidRPr="003D053A">
        <w:rPr>
          <w:b/>
          <w:bCs/>
          <w:color w:val="000000"/>
          <w:shd w:val="clear" w:color="auto" w:fill="FFFFFF"/>
          <w:lang w:val="ru-RU" w:eastAsia="en-US"/>
        </w:rPr>
        <w:t xml:space="preserve"> </w:t>
      </w:r>
      <w:r w:rsidRPr="003D053A">
        <w:rPr>
          <w:bCs/>
          <w:color w:val="000000"/>
          <w:shd w:val="clear" w:color="auto" w:fill="FFFFFF"/>
          <w:lang w:val="ru-RU" w:eastAsia="en-US"/>
        </w:rPr>
        <w:t xml:space="preserve"> </w:t>
      </w:r>
      <w:r w:rsidRPr="003D053A">
        <w:rPr>
          <w:rFonts w:eastAsia="MS Mincho"/>
        </w:rPr>
        <w:t xml:space="preserve">Российская Федерация. Территория страхования – в пределах границ Российской Федерации. Место проживания застрахованных на территории Российской Федерации указывается Заказчиком при формировании для Исполнителя заявки на оказание услуг по добровольному медицинскому страхованию </w:t>
      </w:r>
      <w:r w:rsidRPr="003D053A">
        <w:t>членов делегаций африканских государств</w:t>
      </w:r>
      <w:r w:rsidRPr="003D053A">
        <w:rPr>
          <w:rFonts w:eastAsia="MS Mincho"/>
        </w:rPr>
        <w:t xml:space="preserve"> в соответствии с приложением 1 к Техническому заданию (далее – Заявка).</w:t>
      </w:r>
    </w:p>
    <w:p w:rsidR="001305E5" w:rsidRPr="003D053A" w:rsidRDefault="001305E5" w:rsidP="001305E5">
      <w:pPr>
        <w:pStyle w:val="ListParagraph0"/>
        <w:widowControl w:val="0"/>
        <w:numPr>
          <w:ilvl w:val="0"/>
          <w:numId w:val="35"/>
        </w:numPr>
        <w:tabs>
          <w:tab w:val="left" w:pos="567"/>
        </w:tabs>
        <w:ind w:left="0" w:firstLine="567"/>
        <w:contextualSpacing/>
        <w:jc w:val="both"/>
        <w:rPr>
          <w:b/>
          <w:bCs/>
        </w:rPr>
      </w:pPr>
      <w:r w:rsidRPr="003D053A">
        <w:rPr>
          <w:b/>
          <w:lang w:eastAsia="en-US"/>
        </w:rPr>
        <w:t>Срок оказания услуг:</w:t>
      </w:r>
      <w:r w:rsidRPr="003D053A">
        <w:rPr>
          <w:lang w:eastAsia="en-US"/>
        </w:rPr>
        <w:t xml:space="preserve"> </w:t>
      </w:r>
    </w:p>
    <w:p w:rsidR="001305E5" w:rsidRPr="006242CE" w:rsidRDefault="001305E5" w:rsidP="001305E5">
      <w:pPr>
        <w:pStyle w:val="ListParagraph0"/>
        <w:widowControl w:val="0"/>
        <w:numPr>
          <w:ilvl w:val="1"/>
          <w:numId w:val="35"/>
        </w:numPr>
        <w:tabs>
          <w:tab w:val="left" w:pos="567"/>
        </w:tabs>
        <w:ind w:left="0" w:firstLine="993"/>
        <w:contextualSpacing/>
        <w:jc w:val="both"/>
        <w:rPr>
          <w:b/>
          <w:bCs/>
        </w:rPr>
      </w:pPr>
      <w:r w:rsidRPr="003D053A">
        <w:rPr>
          <w:lang w:val="ru-RU" w:eastAsia="en-US"/>
        </w:rPr>
        <w:t xml:space="preserve"> </w:t>
      </w:r>
      <w:r w:rsidRPr="003D053A">
        <w:rPr>
          <w:rFonts w:eastAsia="MS Mincho"/>
        </w:rPr>
        <w:t>Услуги оказываются в пе</w:t>
      </w:r>
      <w:r>
        <w:rPr>
          <w:rFonts w:eastAsia="MS Mincho"/>
        </w:rPr>
        <w:t xml:space="preserve">риод с даты заключения </w:t>
      </w:r>
      <w:r w:rsidRPr="006242CE">
        <w:rPr>
          <w:rFonts w:eastAsia="MS Mincho"/>
          <w:lang w:val="ru-RU"/>
        </w:rPr>
        <w:t>договора</w:t>
      </w:r>
      <w:r w:rsidRPr="006242CE">
        <w:rPr>
          <w:lang w:val="ru-RU" w:eastAsia="en-US"/>
        </w:rPr>
        <w:t xml:space="preserve"> </w:t>
      </w:r>
      <w:r w:rsidR="007331A3">
        <w:rPr>
          <w:lang w:val="ru-RU" w:eastAsia="en-US"/>
        </w:rPr>
        <w:t>д</w:t>
      </w:r>
      <w:bookmarkStart w:id="4" w:name="_GoBack"/>
      <w:bookmarkEnd w:id="4"/>
      <w:r w:rsidRPr="006242CE">
        <w:rPr>
          <w:lang w:eastAsia="en-US"/>
        </w:rPr>
        <w:t xml:space="preserve">о 15 декабря </w:t>
      </w:r>
      <w:r w:rsidR="00925A10">
        <w:rPr>
          <w:lang w:val="ru-RU" w:eastAsia="en-US"/>
        </w:rPr>
        <w:t xml:space="preserve">              </w:t>
      </w:r>
      <w:r w:rsidRPr="006242CE">
        <w:rPr>
          <w:lang w:eastAsia="en-US"/>
        </w:rPr>
        <w:t>202</w:t>
      </w:r>
      <w:r>
        <w:rPr>
          <w:lang w:val="ru-RU" w:eastAsia="en-US"/>
        </w:rPr>
        <w:t>6</w:t>
      </w:r>
      <w:r w:rsidRPr="006242CE">
        <w:rPr>
          <w:lang w:eastAsia="en-US"/>
        </w:rPr>
        <w:t xml:space="preserve"> г.</w:t>
      </w:r>
    </w:p>
    <w:p w:rsidR="001305E5" w:rsidRPr="006242CE" w:rsidRDefault="001305E5" w:rsidP="001305E5">
      <w:pPr>
        <w:pStyle w:val="ListParagraph0"/>
        <w:widowControl w:val="0"/>
        <w:numPr>
          <w:ilvl w:val="1"/>
          <w:numId w:val="35"/>
        </w:numPr>
        <w:tabs>
          <w:tab w:val="left" w:pos="567"/>
        </w:tabs>
        <w:ind w:left="0" w:firstLine="993"/>
        <w:contextualSpacing/>
        <w:jc w:val="both"/>
        <w:rPr>
          <w:b/>
          <w:bCs/>
        </w:rPr>
      </w:pPr>
      <w:r w:rsidRPr="006242CE">
        <w:rPr>
          <w:rFonts w:eastAsia="MS Mincho"/>
        </w:rPr>
        <w:t xml:space="preserve">Страховщик оказывает услуги в период действия </w:t>
      </w:r>
      <w:r w:rsidRPr="006242CE">
        <w:rPr>
          <w:rFonts w:eastAsia="MS Mincho"/>
          <w:lang w:val="ru-RU"/>
        </w:rPr>
        <w:t>договора</w:t>
      </w:r>
      <w:r w:rsidRPr="006242CE">
        <w:rPr>
          <w:rFonts w:eastAsia="MS Mincho"/>
        </w:rPr>
        <w:t>, 24 часа в сутки, 7 дней в неделю, включая праздничные дни.</w:t>
      </w:r>
    </w:p>
    <w:p w:rsidR="001305E5" w:rsidRPr="003D053A" w:rsidRDefault="001305E5" w:rsidP="001305E5">
      <w:pPr>
        <w:pStyle w:val="ListParagraph0"/>
        <w:widowControl w:val="0"/>
        <w:numPr>
          <w:ilvl w:val="1"/>
          <w:numId w:val="35"/>
        </w:numPr>
        <w:tabs>
          <w:tab w:val="left" w:pos="567"/>
        </w:tabs>
        <w:ind w:left="0" w:firstLine="993"/>
        <w:contextualSpacing/>
        <w:jc w:val="both"/>
        <w:rPr>
          <w:b/>
          <w:bCs/>
        </w:rPr>
      </w:pPr>
      <w:r w:rsidRPr="003D053A">
        <w:rPr>
          <w:rFonts w:eastAsia="MS Mincho"/>
        </w:rPr>
        <w:lastRenderedPageBreak/>
        <w:t>Окончание периода страхования не освобождает Страховщика от обязанности организовать и финансировать оказание Застрахованному медицинской помощи и иных услуг, связанных с госпитализацией Застрахованного, начавшейся в течение периода страхования.</w:t>
      </w:r>
    </w:p>
    <w:p w:rsidR="001305E5" w:rsidRPr="003D053A" w:rsidRDefault="001305E5" w:rsidP="001305E5">
      <w:pPr>
        <w:pStyle w:val="Normal0"/>
        <w:widowControl w:val="0"/>
        <w:tabs>
          <w:tab w:val="left" w:pos="567"/>
        </w:tabs>
        <w:contextualSpacing/>
        <w:jc w:val="both"/>
        <w:rPr>
          <w:b/>
          <w:bCs/>
        </w:rPr>
      </w:pPr>
    </w:p>
    <w:p w:rsidR="001305E5" w:rsidRPr="003D053A" w:rsidRDefault="001305E5" w:rsidP="001305E5">
      <w:pPr>
        <w:pStyle w:val="ListParagraph0"/>
        <w:widowControl w:val="0"/>
        <w:numPr>
          <w:ilvl w:val="0"/>
          <w:numId w:val="35"/>
        </w:numPr>
        <w:tabs>
          <w:tab w:val="left" w:pos="284"/>
        </w:tabs>
        <w:ind w:left="0" w:firstLine="567"/>
        <w:contextualSpacing/>
        <w:jc w:val="both"/>
        <w:rPr>
          <w:b/>
          <w:bCs/>
        </w:rPr>
      </w:pPr>
      <w:r w:rsidRPr="003D053A">
        <w:rPr>
          <w:b/>
          <w:bCs/>
        </w:rPr>
        <w:t xml:space="preserve">Общие </w:t>
      </w:r>
      <w:r w:rsidRPr="003D053A">
        <w:rPr>
          <w:b/>
          <w:bCs/>
          <w:lang w:val="ru-RU"/>
        </w:rPr>
        <w:t>требования</w:t>
      </w:r>
      <w:r w:rsidRPr="003D053A">
        <w:rPr>
          <w:b/>
          <w:bCs/>
        </w:rPr>
        <w:t>:</w:t>
      </w:r>
    </w:p>
    <w:p w:rsidR="001305E5" w:rsidRPr="003D053A" w:rsidRDefault="001305E5" w:rsidP="001305E5">
      <w:pPr>
        <w:pStyle w:val="Normal0"/>
        <w:widowControl w:val="0"/>
        <w:rPr>
          <w:b/>
          <w:bCs/>
        </w:rPr>
      </w:pPr>
    </w:p>
    <w:p w:rsidR="001305E5" w:rsidRPr="003D053A" w:rsidRDefault="001305E5" w:rsidP="001305E5">
      <w:pPr>
        <w:pStyle w:val="Normal0"/>
        <w:widowControl w:val="0"/>
        <w:ind w:firstLine="851"/>
        <w:rPr>
          <w:b/>
          <w:bCs/>
        </w:rPr>
      </w:pPr>
      <w:r w:rsidRPr="003D053A">
        <w:rPr>
          <w:b/>
          <w:bCs/>
        </w:rPr>
        <w:t xml:space="preserve">5.1. Субъекты страхования: </w:t>
      </w:r>
    </w:p>
    <w:p w:rsidR="001305E5" w:rsidRPr="00522864" w:rsidRDefault="001305E5" w:rsidP="001305E5">
      <w:pPr>
        <w:pStyle w:val="Normal0"/>
        <w:widowControl w:val="0"/>
        <w:ind w:firstLine="567"/>
        <w:jc w:val="both"/>
        <w:rPr>
          <w:bCs/>
        </w:rPr>
      </w:pPr>
      <w:r w:rsidRPr="003D053A">
        <w:rPr>
          <w:b/>
        </w:rPr>
        <w:t>Страхователь</w:t>
      </w:r>
      <w:r w:rsidRPr="003D053A">
        <w:rPr>
          <w:bCs/>
        </w:rPr>
        <w:t xml:space="preserve"> – юридическое лицо (РХТУ им Д.И. Менделеева, ИНН 7707072637 </w:t>
      </w:r>
      <w:r w:rsidRPr="003D053A">
        <w:rPr>
          <w:bCs/>
        </w:rPr>
        <w:br/>
        <w:t>КПП 7707</w:t>
      </w:r>
      <w:r>
        <w:rPr>
          <w:bCs/>
        </w:rPr>
        <w:t xml:space="preserve">01001), </w:t>
      </w:r>
      <w:r w:rsidRPr="00522864">
        <w:rPr>
          <w:bCs/>
        </w:rPr>
        <w:t xml:space="preserve">заключившее договор на оказание услуг по добровольному медицинскому страхованию членов </w:t>
      </w:r>
      <w:r w:rsidRPr="00522864">
        <w:rPr>
          <w:sz w:val="23"/>
          <w:szCs w:val="23"/>
        </w:rPr>
        <w:t>делегаций африканских государств</w:t>
      </w:r>
      <w:r w:rsidRPr="00522864">
        <w:rPr>
          <w:bCs/>
        </w:rPr>
        <w:t xml:space="preserve"> (далее – Договор) в пользу застрахованных со страховой организацией.</w:t>
      </w:r>
    </w:p>
    <w:p w:rsidR="001305E5" w:rsidRPr="003D053A" w:rsidRDefault="001305E5" w:rsidP="001305E5">
      <w:pPr>
        <w:pStyle w:val="Normal0"/>
        <w:widowControl w:val="0"/>
        <w:ind w:firstLine="567"/>
        <w:jc w:val="both"/>
        <w:rPr>
          <w:bCs/>
        </w:rPr>
      </w:pPr>
      <w:r w:rsidRPr="00522864">
        <w:rPr>
          <w:b/>
        </w:rPr>
        <w:t>Страховщик</w:t>
      </w:r>
      <w:r w:rsidRPr="00522864">
        <w:rPr>
          <w:bCs/>
        </w:rPr>
        <w:t xml:space="preserve"> – страховая организация, исполнитель заключивший договор</w:t>
      </w:r>
      <w:r w:rsidRPr="003D053A">
        <w:rPr>
          <w:bCs/>
        </w:rPr>
        <w:t>, по условиям которого гарантирует возмещение в объеме, предусмотренном в страховой медицинской программе, расходов Застрахованных на медицинские услуги и медикаменты в медицинских учреждениях.</w:t>
      </w:r>
    </w:p>
    <w:p w:rsidR="001305E5" w:rsidRPr="003D053A" w:rsidRDefault="001305E5" w:rsidP="001305E5">
      <w:pPr>
        <w:pStyle w:val="Normal0"/>
        <w:widowControl w:val="0"/>
        <w:ind w:firstLine="567"/>
        <w:jc w:val="both"/>
        <w:rPr>
          <w:bCs/>
        </w:rPr>
      </w:pPr>
      <w:r w:rsidRPr="003D053A">
        <w:rPr>
          <w:b/>
        </w:rPr>
        <w:t>Медицинские учреждения</w:t>
      </w:r>
      <w:r w:rsidRPr="003D053A">
        <w:rPr>
          <w:bCs/>
        </w:rPr>
        <w:t xml:space="preserve"> – лечебно-профилактические и иные учреждения (ЛПУ), оказывающие амбулаторно-поликлиническую, стоматологическую, стационарную и скорую медицинскую помощь, с которыми </w:t>
      </w:r>
      <w:r w:rsidRPr="003D053A">
        <w:rPr>
          <w:bCs/>
          <w:color w:val="000000"/>
        </w:rPr>
        <w:t xml:space="preserve">Страховщик состоит в договорных отношениях. </w:t>
      </w:r>
    </w:p>
    <w:p w:rsidR="001305E5" w:rsidRPr="00522864" w:rsidRDefault="001305E5" w:rsidP="001305E5">
      <w:pPr>
        <w:pStyle w:val="Normal0"/>
        <w:widowControl w:val="0"/>
        <w:ind w:firstLine="567"/>
        <w:jc w:val="both"/>
        <w:rPr>
          <w:bCs/>
        </w:rPr>
      </w:pPr>
      <w:r w:rsidRPr="003D053A">
        <w:rPr>
          <w:b/>
        </w:rPr>
        <w:t>Застрахованные</w:t>
      </w:r>
      <w:r w:rsidRPr="003D053A">
        <w:rPr>
          <w:bCs/>
        </w:rPr>
        <w:t xml:space="preserve"> – лица, в </w:t>
      </w:r>
      <w:r>
        <w:rPr>
          <w:bCs/>
        </w:rPr>
        <w:t xml:space="preserve">пользу которых заключен </w:t>
      </w:r>
      <w:r w:rsidRPr="00522864">
        <w:rPr>
          <w:bCs/>
        </w:rPr>
        <w:t>договор. Предполагаемая численность Застрахованных 8</w:t>
      </w:r>
      <w:r>
        <w:rPr>
          <w:bCs/>
        </w:rPr>
        <w:t>5</w:t>
      </w:r>
      <w:r w:rsidRPr="00522864">
        <w:rPr>
          <w:bCs/>
        </w:rPr>
        <w:t xml:space="preserve"> человек. Количество Застрахованных может быть изменено Страхователем в период действия договора.</w:t>
      </w:r>
    </w:p>
    <w:p w:rsidR="001305E5" w:rsidRPr="003D053A" w:rsidRDefault="001305E5" w:rsidP="001305E5">
      <w:pPr>
        <w:pStyle w:val="Normal0"/>
        <w:tabs>
          <w:tab w:val="left" w:pos="426"/>
        </w:tabs>
        <w:ind w:firstLine="851"/>
        <w:contextualSpacing/>
        <w:jc w:val="both"/>
      </w:pPr>
      <w:r w:rsidRPr="00522864">
        <w:rPr>
          <w:b/>
        </w:rPr>
        <w:t>5.2. Страховым случаем</w:t>
      </w:r>
      <w:r w:rsidRPr="00522864">
        <w:t xml:space="preserve"> является обращение Застрахованного лица в период действия и в соответствии с условиями договора, заключенного между</w:t>
      </w:r>
      <w:r w:rsidRPr="003D053A">
        <w:t xml:space="preserve"> Страхователем и Страховщиком в пользу Застрахованного, в медицинскую организацию (из числа согласованных со Страховщиком) за медицинскими услугами, а также по поводу ухудшения состояния здоровья в результате произошедших во время действия </w:t>
      </w:r>
      <w:r w:rsidRPr="00522864">
        <w:t>договора острого заболевания, обострения хронического заболевания, травмы и иных внезапных острых состояний, требующих оказания медицинской помощи, предоставляемыми Застрахованному в соответствии с предусмотренной программой добровольного медицинского страхования в соответствии с условиями договора.</w:t>
      </w:r>
    </w:p>
    <w:p w:rsidR="001305E5" w:rsidRPr="003D053A" w:rsidRDefault="001305E5" w:rsidP="001305E5">
      <w:pPr>
        <w:pStyle w:val="Normal0"/>
        <w:widowControl w:val="0"/>
        <w:jc w:val="both"/>
        <w:rPr>
          <w:bCs/>
        </w:rPr>
      </w:pPr>
    </w:p>
    <w:p w:rsidR="001305E5" w:rsidRPr="003D053A" w:rsidRDefault="001305E5" w:rsidP="001305E5">
      <w:pPr>
        <w:pStyle w:val="Normal0"/>
        <w:tabs>
          <w:tab w:val="left" w:pos="6804"/>
        </w:tabs>
        <w:jc w:val="both"/>
        <w:rPr>
          <w:b/>
          <w:szCs w:val="20"/>
        </w:rPr>
      </w:pPr>
      <w:r w:rsidRPr="003D053A">
        <w:rPr>
          <w:b/>
          <w:szCs w:val="20"/>
        </w:rPr>
        <w:t>Страховая сумма по добровольному медицинскому страхованию членов делегаций африканских государств: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118"/>
      </w:tblGrid>
      <w:tr w:rsidR="001305E5" w:rsidRPr="00522864" w:rsidTr="001305E5">
        <w:tc>
          <w:tcPr>
            <w:tcW w:w="6521" w:type="dxa"/>
            <w:shd w:val="clear" w:color="auto" w:fill="auto"/>
          </w:tcPr>
          <w:p w:rsidR="001305E5" w:rsidRPr="00522864" w:rsidRDefault="001305E5" w:rsidP="001305E5">
            <w:pPr>
              <w:pStyle w:val="Normal0"/>
              <w:tabs>
                <w:tab w:val="left" w:pos="6804"/>
              </w:tabs>
              <w:jc w:val="center"/>
              <w:rPr>
                <w:b/>
                <w:szCs w:val="20"/>
              </w:rPr>
            </w:pPr>
            <w:r w:rsidRPr="00522864">
              <w:rPr>
                <w:b/>
                <w:szCs w:val="20"/>
              </w:rPr>
              <w:t>Виды помощи</w:t>
            </w:r>
          </w:p>
        </w:tc>
        <w:tc>
          <w:tcPr>
            <w:tcW w:w="3118" w:type="dxa"/>
            <w:shd w:val="clear" w:color="auto" w:fill="auto"/>
          </w:tcPr>
          <w:p w:rsidR="001305E5" w:rsidRPr="00522864" w:rsidRDefault="001305E5" w:rsidP="001305E5">
            <w:pPr>
              <w:pStyle w:val="Normal0"/>
              <w:tabs>
                <w:tab w:val="left" w:pos="6804"/>
              </w:tabs>
              <w:jc w:val="center"/>
              <w:rPr>
                <w:b/>
                <w:szCs w:val="20"/>
              </w:rPr>
            </w:pPr>
            <w:r w:rsidRPr="00522864">
              <w:rPr>
                <w:b/>
                <w:szCs w:val="20"/>
              </w:rPr>
              <w:t>Страховая сумма, руб.</w:t>
            </w:r>
          </w:p>
        </w:tc>
      </w:tr>
      <w:tr w:rsidR="001305E5" w:rsidRPr="00522864" w:rsidTr="001305E5">
        <w:tc>
          <w:tcPr>
            <w:tcW w:w="6521" w:type="dxa"/>
            <w:shd w:val="clear" w:color="auto" w:fill="auto"/>
          </w:tcPr>
          <w:p w:rsidR="001305E5" w:rsidRPr="00522864" w:rsidRDefault="001305E5" w:rsidP="001305E5">
            <w:pPr>
              <w:pStyle w:val="ListParagraph0"/>
              <w:widowControl w:val="0"/>
              <w:ind w:left="0"/>
              <w:rPr>
                <w:szCs w:val="20"/>
                <w:lang w:val="ru-RU"/>
              </w:rPr>
            </w:pPr>
            <w:r w:rsidRPr="00522864">
              <w:rPr>
                <w:szCs w:val="20"/>
                <w:lang w:val="ru-RU"/>
              </w:rPr>
              <w:t>Амбулаторное лечение</w:t>
            </w:r>
          </w:p>
        </w:tc>
        <w:tc>
          <w:tcPr>
            <w:tcW w:w="3118" w:type="dxa"/>
            <w:shd w:val="clear" w:color="auto" w:fill="auto"/>
          </w:tcPr>
          <w:p w:rsidR="001305E5" w:rsidRPr="00522864" w:rsidRDefault="001305E5" w:rsidP="001305E5">
            <w:pPr>
              <w:pStyle w:val="Normal0"/>
              <w:tabs>
                <w:tab w:val="left" w:pos="6804"/>
              </w:tabs>
              <w:jc w:val="center"/>
              <w:rPr>
                <w:szCs w:val="20"/>
              </w:rPr>
            </w:pPr>
          </w:p>
        </w:tc>
      </w:tr>
      <w:tr w:rsidR="001305E5" w:rsidRPr="00522864" w:rsidTr="001305E5">
        <w:tc>
          <w:tcPr>
            <w:tcW w:w="6521" w:type="dxa"/>
            <w:shd w:val="clear" w:color="auto" w:fill="auto"/>
          </w:tcPr>
          <w:p w:rsidR="001305E5" w:rsidRPr="00522864" w:rsidRDefault="001305E5" w:rsidP="001305E5">
            <w:pPr>
              <w:pStyle w:val="ListParagraph0"/>
              <w:widowControl w:val="0"/>
              <w:ind w:left="0"/>
              <w:rPr>
                <w:szCs w:val="20"/>
                <w:lang w:val="ru-RU"/>
              </w:rPr>
            </w:pPr>
            <w:r w:rsidRPr="00522864">
              <w:rPr>
                <w:szCs w:val="20"/>
                <w:lang w:val="ru-RU"/>
              </w:rPr>
              <w:t>Пребывание и лечение в стационаре</w:t>
            </w:r>
          </w:p>
        </w:tc>
        <w:tc>
          <w:tcPr>
            <w:tcW w:w="3118" w:type="dxa"/>
            <w:shd w:val="clear" w:color="auto" w:fill="auto"/>
          </w:tcPr>
          <w:p w:rsidR="001305E5" w:rsidRPr="00522864" w:rsidRDefault="001305E5" w:rsidP="001305E5">
            <w:pPr>
              <w:pStyle w:val="Normal0"/>
              <w:tabs>
                <w:tab w:val="left" w:pos="6804"/>
              </w:tabs>
              <w:jc w:val="center"/>
              <w:rPr>
                <w:szCs w:val="20"/>
              </w:rPr>
            </w:pPr>
          </w:p>
        </w:tc>
      </w:tr>
      <w:tr w:rsidR="001305E5" w:rsidRPr="00522864" w:rsidTr="001305E5">
        <w:tc>
          <w:tcPr>
            <w:tcW w:w="6521" w:type="dxa"/>
            <w:shd w:val="clear" w:color="auto" w:fill="auto"/>
          </w:tcPr>
          <w:p w:rsidR="001305E5" w:rsidRPr="00522864" w:rsidRDefault="001305E5" w:rsidP="001305E5">
            <w:pPr>
              <w:pStyle w:val="ListParagraph0"/>
              <w:widowControl w:val="0"/>
              <w:ind w:left="0"/>
              <w:rPr>
                <w:szCs w:val="20"/>
                <w:lang w:val="ru-RU"/>
              </w:rPr>
            </w:pPr>
            <w:r w:rsidRPr="00522864">
              <w:rPr>
                <w:szCs w:val="20"/>
                <w:lang w:val="ru-RU"/>
              </w:rPr>
              <w:t xml:space="preserve">Экстренная стоматологическая помощь </w:t>
            </w:r>
          </w:p>
        </w:tc>
        <w:tc>
          <w:tcPr>
            <w:tcW w:w="3118" w:type="dxa"/>
            <w:shd w:val="clear" w:color="auto" w:fill="auto"/>
          </w:tcPr>
          <w:p w:rsidR="001305E5" w:rsidRPr="00522864" w:rsidRDefault="001305E5" w:rsidP="001305E5">
            <w:pPr>
              <w:pStyle w:val="Normal0"/>
              <w:tabs>
                <w:tab w:val="left" w:pos="6804"/>
              </w:tabs>
              <w:jc w:val="center"/>
              <w:rPr>
                <w:szCs w:val="20"/>
              </w:rPr>
            </w:pPr>
          </w:p>
        </w:tc>
      </w:tr>
      <w:tr w:rsidR="001305E5" w:rsidRPr="00522864" w:rsidTr="001305E5">
        <w:tc>
          <w:tcPr>
            <w:tcW w:w="6521" w:type="dxa"/>
            <w:shd w:val="clear" w:color="auto" w:fill="auto"/>
          </w:tcPr>
          <w:p w:rsidR="001305E5" w:rsidRPr="00522864" w:rsidRDefault="001305E5" w:rsidP="001305E5">
            <w:pPr>
              <w:pStyle w:val="ListParagraph0"/>
              <w:widowControl w:val="0"/>
              <w:ind w:left="0"/>
              <w:rPr>
                <w:szCs w:val="20"/>
                <w:lang w:val="ru-RU"/>
              </w:rPr>
            </w:pPr>
            <w:r w:rsidRPr="00522864">
              <w:rPr>
                <w:szCs w:val="22"/>
                <w:lang w:val="ru-RU" w:eastAsia="ru-RU"/>
              </w:rPr>
              <w:t>Медико-транспортные расходы и расходы на медицинскую репатриацию</w:t>
            </w:r>
          </w:p>
        </w:tc>
        <w:tc>
          <w:tcPr>
            <w:tcW w:w="3118" w:type="dxa"/>
            <w:shd w:val="clear" w:color="auto" w:fill="auto"/>
          </w:tcPr>
          <w:p w:rsidR="001305E5" w:rsidRPr="00522864" w:rsidRDefault="001305E5" w:rsidP="001305E5">
            <w:pPr>
              <w:pStyle w:val="Normal0"/>
              <w:tabs>
                <w:tab w:val="left" w:pos="6804"/>
              </w:tabs>
              <w:jc w:val="center"/>
              <w:rPr>
                <w:szCs w:val="20"/>
              </w:rPr>
            </w:pPr>
          </w:p>
        </w:tc>
      </w:tr>
      <w:tr w:rsidR="001305E5" w:rsidRPr="00522864" w:rsidTr="001305E5">
        <w:tc>
          <w:tcPr>
            <w:tcW w:w="6521" w:type="dxa"/>
            <w:shd w:val="clear" w:color="auto" w:fill="auto"/>
          </w:tcPr>
          <w:p w:rsidR="001305E5" w:rsidRPr="00522864" w:rsidRDefault="001305E5" w:rsidP="001305E5">
            <w:pPr>
              <w:pStyle w:val="ListParagraph0"/>
              <w:widowControl w:val="0"/>
              <w:ind w:left="0"/>
              <w:rPr>
                <w:szCs w:val="20"/>
                <w:lang w:val="ru-RU"/>
              </w:rPr>
            </w:pPr>
            <w:r w:rsidRPr="00522864">
              <w:rPr>
                <w:szCs w:val="22"/>
                <w:lang w:val="ru-RU" w:eastAsia="ru-RU"/>
              </w:rPr>
              <w:t>Репатриация тела в случае смерти Застрахованного лица</w:t>
            </w:r>
          </w:p>
        </w:tc>
        <w:tc>
          <w:tcPr>
            <w:tcW w:w="3118" w:type="dxa"/>
            <w:shd w:val="clear" w:color="auto" w:fill="auto"/>
          </w:tcPr>
          <w:p w:rsidR="001305E5" w:rsidRPr="00522864" w:rsidRDefault="001305E5" w:rsidP="001305E5">
            <w:pPr>
              <w:pStyle w:val="Normal0"/>
              <w:tabs>
                <w:tab w:val="left" w:pos="6804"/>
              </w:tabs>
              <w:jc w:val="center"/>
              <w:rPr>
                <w:szCs w:val="20"/>
              </w:rPr>
            </w:pPr>
          </w:p>
        </w:tc>
      </w:tr>
    </w:tbl>
    <w:p w:rsidR="001305E5" w:rsidRPr="00522864" w:rsidRDefault="001305E5" w:rsidP="001305E5">
      <w:pPr>
        <w:pStyle w:val="Normal0"/>
        <w:widowControl w:val="0"/>
        <w:jc w:val="both"/>
        <w:rPr>
          <w:bCs/>
        </w:rPr>
      </w:pPr>
    </w:p>
    <w:p w:rsidR="001305E5" w:rsidRPr="00522864" w:rsidRDefault="001305E5" w:rsidP="001305E5">
      <w:pPr>
        <w:pStyle w:val="ListParagraph0"/>
        <w:widowControl w:val="0"/>
        <w:tabs>
          <w:tab w:val="left" w:pos="567"/>
        </w:tabs>
        <w:autoSpaceDE w:val="0"/>
        <w:autoSpaceDN w:val="0"/>
        <w:adjustRightInd w:val="0"/>
        <w:ind w:left="0"/>
        <w:jc w:val="both"/>
        <w:rPr>
          <w:rFonts w:eastAsia="MS Mincho"/>
          <w:lang w:val="ru-RU"/>
        </w:rPr>
      </w:pPr>
    </w:p>
    <w:p w:rsidR="001305E5" w:rsidRPr="00522864" w:rsidRDefault="001305E5" w:rsidP="001305E5">
      <w:pPr>
        <w:pStyle w:val="ListParagraph0"/>
        <w:widowControl w:val="0"/>
        <w:numPr>
          <w:ilvl w:val="0"/>
          <w:numId w:val="35"/>
        </w:numPr>
        <w:tabs>
          <w:tab w:val="left" w:pos="284"/>
        </w:tabs>
        <w:ind w:left="0" w:firstLine="567"/>
        <w:contextualSpacing/>
        <w:jc w:val="both"/>
        <w:rPr>
          <w:b/>
          <w:caps/>
          <w:u w:val="single"/>
        </w:rPr>
      </w:pPr>
      <w:r w:rsidRPr="00522864">
        <w:rPr>
          <w:b/>
        </w:rPr>
        <w:t>Порядок оказания услуг:</w:t>
      </w:r>
    </w:p>
    <w:p w:rsidR="001305E5" w:rsidRPr="00522864" w:rsidRDefault="001305E5" w:rsidP="001305E5">
      <w:pPr>
        <w:pStyle w:val="ListParagraph0"/>
        <w:widowControl w:val="0"/>
        <w:numPr>
          <w:ilvl w:val="1"/>
          <w:numId w:val="35"/>
        </w:numPr>
        <w:tabs>
          <w:tab w:val="left" w:pos="0"/>
          <w:tab w:val="left" w:pos="101"/>
          <w:tab w:val="left" w:pos="426"/>
        </w:tabs>
        <w:ind w:left="0" w:firstLine="0"/>
        <w:contextualSpacing/>
        <w:jc w:val="both"/>
      </w:pPr>
      <w:r w:rsidRPr="00522864">
        <w:t xml:space="preserve">Страховщик закрепляет персонального менеджера </w:t>
      </w:r>
      <w:r w:rsidRPr="00522864">
        <w:rPr>
          <w:lang w:val="ru-RU"/>
        </w:rPr>
        <w:t xml:space="preserve">(контактное лицо) </w:t>
      </w:r>
      <w:r w:rsidRPr="00522864">
        <w:t xml:space="preserve">для обслуживания </w:t>
      </w:r>
      <w:r w:rsidRPr="00522864">
        <w:rPr>
          <w:lang w:val="ru-RU"/>
        </w:rPr>
        <w:t>договора.</w:t>
      </w:r>
    </w:p>
    <w:p w:rsidR="001305E5" w:rsidRPr="00990898" w:rsidRDefault="001305E5" w:rsidP="001305E5">
      <w:pPr>
        <w:pStyle w:val="ListParagraph0"/>
        <w:widowControl w:val="0"/>
        <w:numPr>
          <w:ilvl w:val="1"/>
          <w:numId w:val="35"/>
        </w:numPr>
        <w:tabs>
          <w:tab w:val="left" w:pos="0"/>
          <w:tab w:val="left" w:pos="101"/>
          <w:tab w:val="left" w:pos="426"/>
        </w:tabs>
        <w:ind w:left="0" w:firstLine="0"/>
        <w:contextualSpacing/>
        <w:jc w:val="both"/>
      </w:pPr>
      <w:r w:rsidRPr="00990898">
        <w:t xml:space="preserve">Страховщик в течение 2-х рабочих дней с даты подписания </w:t>
      </w:r>
      <w:r w:rsidRPr="00990898">
        <w:rPr>
          <w:lang w:val="ru-RU"/>
        </w:rPr>
        <w:t>договора</w:t>
      </w:r>
      <w:r w:rsidRPr="00990898">
        <w:t xml:space="preserve"> обязан предоставить Страхователю письменное подробное описание порядка организации и сроков получения медицинской помощи, а также порядка осуществления контроля качества медицинских услуг.</w:t>
      </w:r>
    </w:p>
    <w:p w:rsidR="001305E5" w:rsidRPr="003D053A" w:rsidRDefault="001305E5" w:rsidP="001305E5">
      <w:pPr>
        <w:pStyle w:val="ListParagraph0"/>
        <w:widowControl w:val="0"/>
        <w:numPr>
          <w:ilvl w:val="1"/>
          <w:numId w:val="35"/>
        </w:numPr>
        <w:tabs>
          <w:tab w:val="left" w:pos="0"/>
          <w:tab w:val="left" w:pos="101"/>
          <w:tab w:val="left" w:pos="426"/>
        </w:tabs>
        <w:ind w:left="0" w:firstLine="0"/>
        <w:contextualSpacing/>
        <w:jc w:val="both"/>
      </w:pPr>
      <w:r w:rsidRPr="003D053A">
        <w:rPr>
          <w:lang w:val="ru-RU"/>
        </w:rPr>
        <w:t>Оформление полисов добровольного медицинского страхования осуществляется Страховщиком по мере необходимости на основании заявок Страхователя, в которых указывается список лиц, подлежащих страхованию и период страхования.</w:t>
      </w:r>
    </w:p>
    <w:p w:rsidR="001305E5" w:rsidRPr="003D053A" w:rsidRDefault="001305E5" w:rsidP="001305E5">
      <w:pPr>
        <w:pStyle w:val="ListParagraph0"/>
        <w:widowControl w:val="0"/>
        <w:numPr>
          <w:ilvl w:val="1"/>
          <w:numId w:val="35"/>
        </w:numPr>
        <w:tabs>
          <w:tab w:val="left" w:pos="0"/>
          <w:tab w:val="left" w:pos="101"/>
          <w:tab w:val="left" w:pos="447"/>
          <w:tab w:val="left" w:pos="734"/>
        </w:tabs>
        <w:ind w:left="0" w:firstLine="0"/>
        <w:contextualSpacing/>
        <w:jc w:val="both"/>
        <w:rPr>
          <w:b/>
        </w:rPr>
      </w:pPr>
      <w:r w:rsidRPr="003D053A">
        <w:rPr>
          <w:rFonts w:eastAsia="Lucida Sans Unicode"/>
        </w:rPr>
        <w:t>Страховщик</w:t>
      </w:r>
      <w:r w:rsidRPr="003D053A">
        <w:t xml:space="preserve"> не позднее </w:t>
      </w:r>
      <w:r w:rsidRPr="003D053A">
        <w:rPr>
          <w:lang w:val="ru-RU"/>
        </w:rPr>
        <w:t>2-х</w:t>
      </w:r>
      <w:r w:rsidRPr="003D053A">
        <w:t xml:space="preserve"> рабочих дней после получения заявки </w:t>
      </w:r>
      <w:r w:rsidRPr="003D053A">
        <w:rPr>
          <w:lang w:val="ru-RU"/>
        </w:rPr>
        <w:t xml:space="preserve">от Страхователя </w:t>
      </w:r>
      <w:r w:rsidRPr="003D053A">
        <w:t>оформляет каждому Застрахованному полис</w:t>
      </w:r>
      <w:r w:rsidRPr="003D053A">
        <w:rPr>
          <w:lang w:val="ru-RU"/>
        </w:rPr>
        <w:t xml:space="preserve"> добровольного медицинского страхования</w:t>
      </w:r>
      <w:r w:rsidRPr="003D053A">
        <w:rPr>
          <w:rFonts w:eastAsia="Calibri"/>
        </w:rPr>
        <w:t xml:space="preserve"> </w:t>
      </w:r>
      <w:r w:rsidRPr="00522864">
        <w:rPr>
          <w:rFonts w:eastAsia="Calibri"/>
        </w:rPr>
        <w:lastRenderedPageBreak/>
        <w:t>установленной формы и/или именные пластиковые карточки, удостоверяющие наличие полиса добровольного медицинского страхования,</w:t>
      </w:r>
      <w:r w:rsidRPr="00522864">
        <w:t xml:space="preserve"> и памятку</w:t>
      </w:r>
      <w:r w:rsidRPr="00522864">
        <w:rPr>
          <w:lang w:val="ru-RU"/>
        </w:rPr>
        <w:t xml:space="preserve"> держателя полиса</w:t>
      </w:r>
      <w:r w:rsidRPr="00522864">
        <w:t>. Сведения, содержащиеся в страховом медицинском полисе (страховой карточке): ФИО; серия и номер</w:t>
      </w:r>
      <w:r w:rsidRPr="003D053A">
        <w:t xml:space="preserve"> карточки; срок действия карточки; телефон диспетчерской службы.</w:t>
      </w:r>
    </w:p>
    <w:p w:rsidR="001305E5" w:rsidRPr="003D053A" w:rsidRDefault="001305E5" w:rsidP="001305E5">
      <w:pPr>
        <w:pStyle w:val="ListParagraph0"/>
        <w:widowControl w:val="0"/>
        <w:numPr>
          <w:ilvl w:val="1"/>
          <w:numId w:val="35"/>
        </w:numPr>
        <w:tabs>
          <w:tab w:val="left" w:pos="0"/>
          <w:tab w:val="left" w:pos="101"/>
          <w:tab w:val="left" w:pos="447"/>
          <w:tab w:val="left" w:pos="734"/>
        </w:tabs>
        <w:ind w:left="0" w:firstLine="0"/>
        <w:contextualSpacing/>
        <w:jc w:val="both"/>
        <w:rPr>
          <w:b/>
        </w:rPr>
      </w:pPr>
      <w:r w:rsidRPr="003D053A">
        <w:rPr>
          <w:lang w:val="ru-RU"/>
        </w:rPr>
        <w:t>В течение срока, указанного в пункте 6.4, Страховщик</w:t>
      </w:r>
      <w:r w:rsidRPr="003D053A">
        <w:t xml:space="preserve"> </w:t>
      </w:r>
      <w:r w:rsidRPr="003D053A">
        <w:rPr>
          <w:lang w:val="ru-RU"/>
        </w:rPr>
        <w:t>осуществляет</w:t>
      </w:r>
      <w:r w:rsidRPr="003D053A">
        <w:t xml:space="preserve"> доставку полисов </w:t>
      </w:r>
      <w:r w:rsidRPr="003D053A">
        <w:rPr>
          <w:lang w:val="ru-RU"/>
        </w:rPr>
        <w:t>Страхователю и обеспечивает возможность их использования Застрахованными</w:t>
      </w:r>
      <w:r w:rsidRPr="003D053A">
        <w:t>.</w:t>
      </w:r>
    </w:p>
    <w:p w:rsidR="001305E5" w:rsidRPr="003D053A" w:rsidRDefault="001305E5" w:rsidP="001305E5">
      <w:pPr>
        <w:pStyle w:val="ListParagraph0"/>
        <w:widowControl w:val="0"/>
        <w:numPr>
          <w:ilvl w:val="1"/>
          <w:numId w:val="35"/>
        </w:numPr>
        <w:tabs>
          <w:tab w:val="left" w:pos="0"/>
          <w:tab w:val="left" w:pos="101"/>
          <w:tab w:val="left" w:pos="426"/>
        </w:tabs>
        <w:ind w:left="0" w:firstLine="0"/>
        <w:contextualSpacing/>
        <w:jc w:val="both"/>
      </w:pPr>
      <w:r w:rsidRPr="003D053A">
        <w:t xml:space="preserve">Страховщиком должна быть предусмотрена бесплатная выдача дубликатов утерянных полисов </w:t>
      </w:r>
      <w:r w:rsidRPr="003D053A">
        <w:rPr>
          <w:lang w:val="ru-RU"/>
        </w:rPr>
        <w:t xml:space="preserve">добровольного медицинского страхования </w:t>
      </w:r>
      <w:r w:rsidRPr="003D053A">
        <w:t>в течение 3 рабочих дней с момента подачи заявки.</w:t>
      </w:r>
    </w:p>
    <w:p w:rsidR="001305E5" w:rsidRPr="003D053A" w:rsidRDefault="001305E5" w:rsidP="001305E5">
      <w:pPr>
        <w:pStyle w:val="ListParagraph0"/>
        <w:widowControl w:val="0"/>
        <w:numPr>
          <w:ilvl w:val="1"/>
          <w:numId w:val="35"/>
        </w:numPr>
        <w:tabs>
          <w:tab w:val="left" w:pos="0"/>
          <w:tab w:val="left" w:pos="101"/>
          <w:tab w:val="left" w:pos="426"/>
        </w:tabs>
        <w:ind w:left="0" w:firstLine="0"/>
        <w:contextualSpacing/>
        <w:jc w:val="both"/>
      </w:pPr>
      <w:r w:rsidRPr="003D053A">
        <w:t>Страховщик</w:t>
      </w:r>
      <w:r w:rsidRPr="003D053A">
        <w:rPr>
          <w:lang w:val="ru-RU"/>
        </w:rPr>
        <w:t xml:space="preserve"> обеспечивает функционирование </w:t>
      </w:r>
      <w:r w:rsidRPr="003D053A">
        <w:t>круглосуточн</w:t>
      </w:r>
      <w:r w:rsidRPr="003D053A">
        <w:rPr>
          <w:lang w:val="ru-RU"/>
        </w:rPr>
        <w:t>ой</w:t>
      </w:r>
      <w:r w:rsidRPr="003D053A">
        <w:t xml:space="preserve"> </w:t>
      </w:r>
      <w:r w:rsidRPr="003D053A">
        <w:rPr>
          <w:lang w:val="ru-RU"/>
        </w:rPr>
        <w:t>диспетчерской службы с предоставлением многоканальной телефонной линии для бесплатного обращения Застрахованных с городских телефонов по вопросам оказания медицинской помощи в случае наступлении страхового случая в любом регионе Российской Федерации</w:t>
      </w:r>
      <w:r w:rsidRPr="003D053A">
        <w:rPr>
          <w:b/>
          <w:lang w:val="ru-RU"/>
        </w:rPr>
        <w:t>.</w:t>
      </w:r>
    </w:p>
    <w:p w:rsidR="001305E5" w:rsidRPr="003D053A" w:rsidRDefault="001305E5" w:rsidP="001305E5">
      <w:pPr>
        <w:pStyle w:val="ListParagraph0"/>
        <w:widowControl w:val="0"/>
        <w:numPr>
          <w:ilvl w:val="1"/>
          <w:numId w:val="35"/>
        </w:numPr>
        <w:tabs>
          <w:tab w:val="left" w:pos="101"/>
          <w:tab w:val="left" w:pos="142"/>
          <w:tab w:val="left" w:pos="426"/>
        </w:tabs>
        <w:ind w:left="0" w:firstLine="0"/>
        <w:contextualSpacing/>
        <w:jc w:val="both"/>
      </w:pPr>
      <w:r w:rsidRPr="003D053A">
        <w:rPr>
          <w:b/>
          <w:lang w:val="ru-RU"/>
        </w:rPr>
        <w:t xml:space="preserve"> </w:t>
      </w:r>
      <w:r w:rsidRPr="003D053A">
        <w:t>Диспетчерская служба должна о</w:t>
      </w:r>
      <w:r w:rsidRPr="003D053A">
        <w:rPr>
          <w:bCs/>
        </w:rPr>
        <w:t>беспечить в любое время суток:</w:t>
      </w:r>
    </w:p>
    <w:p w:rsidR="001305E5" w:rsidRPr="003D053A" w:rsidRDefault="001305E5" w:rsidP="001305E5">
      <w:pPr>
        <w:pStyle w:val="ListParagraph0"/>
        <w:numPr>
          <w:ilvl w:val="0"/>
          <w:numId w:val="36"/>
        </w:numPr>
        <w:tabs>
          <w:tab w:val="left" w:pos="142"/>
          <w:tab w:val="left" w:pos="567"/>
        </w:tabs>
        <w:ind w:left="0" w:firstLine="0"/>
        <w:contextualSpacing/>
        <w:jc w:val="both"/>
      </w:pPr>
      <w:r w:rsidRPr="003D053A">
        <w:t>оперативное решение всех возникающих вопросов;</w:t>
      </w:r>
    </w:p>
    <w:p w:rsidR="001305E5" w:rsidRPr="003D053A" w:rsidRDefault="001305E5" w:rsidP="001305E5">
      <w:pPr>
        <w:pStyle w:val="ListParagraph0"/>
        <w:numPr>
          <w:ilvl w:val="0"/>
          <w:numId w:val="36"/>
        </w:numPr>
        <w:tabs>
          <w:tab w:val="left" w:pos="142"/>
          <w:tab w:val="left" w:pos="567"/>
        </w:tabs>
        <w:ind w:left="0" w:firstLine="0"/>
        <w:contextualSpacing/>
        <w:jc w:val="both"/>
      </w:pPr>
      <w:r w:rsidRPr="003D053A">
        <w:t>организаци</w:t>
      </w:r>
      <w:r w:rsidRPr="003D053A">
        <w:rPr>
          <w:lang w:val="ru-RU"/>
        </w:rPr>
        <w:t>ю</w:t>
      </w:r>
      <w:r w:rsidRPr="003D053A">
        <w:t xml:space="preserve"> неотложной медицинской помощи;</w:t>
      </w:r>
    </w:p>
    <w:p w:rsidR="001305E5" w:rsidRPr="003D053A" w:rsidRDefault="001305E5" w:rsidP="001305E5">
      <w:pPr>
        <w:pStyle w:val="ListParagraph0"/>
        <w:numPr>
          <w:ilvl w:val="0"/>
          <w:numId w:val="36"/>
        </w:numPr>
        <w:tabs>
          <w:tab w:val="left" w:pos="142"/>
          <w:tab w:val="left" w:pos="567"/>
        </w:tabs>
        <w:ind w:left="0" w:firstLine="0"/>
        <w:contextualSpacing/>
        <w:jc w:val="both"/>
      </w:pPr>
      <w:r w:rsidRPr="003D053A">
        <w:t>организаци</w:t>
      </w:r>
      <w:r w:rsidRPr="003D053A">
        <w:rPr>
          <w:lang w:val="ru-RU"/>
        </w:rPr>
        <w:t>ю</w:t>
      </w:r>
      <w:r w:rsidRPr="003D053A">
        <w:t xml:space="preserve"> экстренной и плановой госпитализации;</w:t>
      </w:r>
    </w:p>
    <w:p w:rsidR="001305E5" w:rsidRPr="003D053A" w:rsidRDefault="001305E5" w:rsidP="001305E5">
      <w:pPr>
        <w:pStyle w:val="ListParagraph0"/>
        <w:numPr>
          <w:ilvl w:val="0"/>
          <w:numId w:val="36"/>
        </w:numPr>
        <w:tabs>
          <w:tab w:val="left" w:pos="142"/>
          <w:tab w:val="left" w:pos="567"/>
        </w:tabs>
        <w:ind w:left="0" w:firstLine="0"/>
        <w:contextualSpacing/>
        <w:jc w:val="both"/>
      </w:pPr>
      <w:r w:rsidRPr="003D053A">
        <w:t>организаци</w:t>
      </w:r>
      <w:r w:rsidRPr="003D053A">
        <w:rPr>
          <w:lang w:val="ru-RU"/>
        </w:rPr>
        <w:t>ю</w:t>
      </w:r>
      <w:r w:rsidRPr="003D053A">
        <w:t xml:space="preserve"> консультаций </w:t>
      </w:r>
      <w:r w:rsidRPr="003D053A">
        <w:rPr>
          <w:lang w:val="ru-RU"/>
        </w:rPr>
        <w:t>врачами-</w:t>
      </w:r>
      <w:r w:rsidRPr="003D053A">
        <w:t>специал</w:t>
      </w:r>
      <w:proofErr w:type="spellStart"/>
      <w:r w:rsidRPr="003D053A">
        <w:rPr>
          <w:lang w:val="ru-RU"/>
        </w:rPr>
        <w:t>истами</w:t>
      </w:r>
      <w:proofErr w:type="spellEnd"/>
      <w:r w:rsidRPr="003D053A">
        <w:t>, проведение заочных консультаций по медицинским документам;</w:t>
      </w:r>
    </w:p>
    <w:p w:rsidR="001305E5" w:rsidRPr="003D053A" w:rsidRDefault="001305E5" w:rsidP="001305E5">
      <w:pPr>
        <w:pStyle w:val="ListParagraph0"/>
        <w:numPr>
          <w:ilvl w:val="0"/>
          <w:numId w:val="36"/>
        </w:numPr>
        <w:tabs>
          <w:tab w:val="left" w:pos="142"/>
          <w:tab w:val="left" w:pos="567"/>
        </w:tabs>
        <w:ind w:left="0" w:firstLine="0"/>
        <w:contextualSpacing/>
        <w:jc w:val="both"/>
      </w:pPr>
      <w:r w:rsidRPr="003D053A">
        <w:t>координаци</w:t>
      </w:r>
      <w:r w:rsidRPr="003D053A">
        <w:rPr>
          <w:lang w:val="ru-RU"/>
        </w:rPr>
        <w:t>ю</w:t>
      </w:r>
      <w:r w:rsidRPr="003D053A">
        <w:t xml:space="preserve"> действий медицинских Центров и служб Компании в режиме Чрезвычайных Ситуаций;</w:t>
      </w:r>
    </w:p>
    <w:p w:rsidR="001305E5" w:rsidRPr="003D053A" w:rsidRDefault="001305E5" w:rsidP="001305E5">
      <w:pPr>
        <w:pStyle w:val="ListParagraph0"/>
        <w:numPr>
          <w:ilvl w:val="0"/>
          <w:numId w:val="36"/>
        </w:numPr>
        <w:tabs>
          <w:tab w:val="left" w:pos="142"/>
          <w:tab w:val="left" w:pos="567"/>
        </w:tabs>
        <w:ind w:left="0" w:firstLine="0"/>
        <w:contextualSpacing/>
        <w:jc w:val="both"/>
      </w:pPr>
      <w:r w:rsidRPr="003D053A">
        <w:t>организаци</w:t>
      </w:r>
      <w:r w:rsidRPr="003D053A">
        <w:rPr>
          <w:lang w:val="ru-RU"/>
        </w:rPr>
        <w:t>ю</w:t>
      </w:r>
      <w:r w:rsidRPr="003D053A">
        <w:t xml:space="preserve"> эвакуации, транспортировки и сопровождения </w:t>
      </w:r>
      <w:r w:rsidRPr="003D053A">
        <w:rPr>
          <w:lang w:val="ru-RU"/>
        </w:rPr>
        <w:t>Застрахованных</w:t>
      </w:r>
      <w:r w:rsidRPr="003D053A">
        <w:t xml:space="preserve"> по всей территории Р</w:t>
      </w:r>
      <w:proofErr w:type="spellStart"/>
      <w:r w:rsidRPr="003D053A">
        <w:rPr>
          <w:lang w:val="ru-RU"/>
        </w:rPr>
        <w:t>оссийской</w:t>
      </w:r>
      <w:proofErr w:type="spellEnd"/>
      <w:r w:rsidRPr="003D053A">
        <w:rPr>
          <w:lang w:val="ru-RU"/>
        </w:rPr>
        <w:t xml:space="preserve"> </w:t>
      </w:r>
      <w:r w:rsidRPr="003D053A">
        <w:t>Ф</w:t>
      </w:r>
      <w:proofErr w:type="spellStart"/>
      <w:r w:rsidRPr="003D053A">
        <w:rPr>
          <w:lang w:val="ru-RU"/>
        </w:rPr>
        <w:t>едерации</w:t>
      </w:r>
      <w:proofErr w:type="spellEnd"/>
      <w:r w:rsidRPr="003D053A">
        <w:t>.</w:t>
      </w:r>
    </w:p>
    <w:p w:rsidR="001305E5" w:rsidRPr="003D053A" w:rsidRDefault="001305E5" w:rsidP="001305E5">
      <w:pPr>
        <w:pStyle w:val="ListParagraph0"/>
        <w:numPr>
          <w:ilvl w:val="1"/>
          <w:numId w:val="35"/>
        </w:numPr>
        <w:ind w:left="0" w:firstLine="66"/>
        <w:jc w:val="both"/>
        <w:outlineLvl w:val="1"/>
        <w:rPr>
          <w:noProof/>
        </w:rPr>
      </w:pPr>
      <w:r w:rsidRPr="003D053A">
        <w:rPr>
          <w:noProof/>
        </w:rPr>
        <w:t xml:space="preserve">При необходимости получения скорой медицинской помощи или экстренной госпитализации Застрахованный или лицо, действующее в его интересах, должны обратиться к </w:t>
      </w:r>
      <w:r w:rsidRPr="003D053A">
        <w:t xml:space="preserve">Страховщику </w:t>
      </w:r>
      <w:r w:rsidRPr="003D053A">
        <w:rPr>
          <w:noProof/>
        </w:rPr>
        <w:t>и сообщить данные документа, подтверждающего заключение договора страхования в отношении Застрахованного (полис добровольного медицинского страхования и пр.).</w:t>
      </w:r>
    </w:p>
    <w:p w:rsidR="001305E5" w:rsidRPr="003D053A" w:rsidRDefault="001305E5" w:rsidP="001305E5">
      <w:pPr>
        <w:pStyle w:val="ListParagraph0"/>
        <w:widowControl w:val="0"/>
        <w:numPr>
          <w:ilvl w:val="1"/>
          <w:numId w:val="35"/>
        </w:numPr>
        <w:ind w:left="0" w:firstLine="0"/>
        <w:contextualSpacing/>
        <w:jc w:val="both"/>
        <w:rPr>
          <w:color w:val="000000"/>
        </w:rPr>
      </w:pPr>
      <w:r w:rsidRPr="003D053A">
        <w:rPr>
          <w:color w:val="000000"/>
          <w:lang w:val="ru-RU"/>
        </w:rPr>
        <w:t xml:space="preserve"> </w:t>
      </w:r>
      <w:r w:rsidRPr="003D053A">
        <w:rPr>
          <w:color w:val="000000"/>
        </w:rPr>
        <w:t xml:space="preserve">Медицинские услуги </w:t>
      </w:r>
      <w:r w:rsidRPr="003D053A">
        <w:rPr>
          <w:color w:val="000000"/>
          <w:lang w:val="ru-RU"/>
        </w:rPr>
        <w:t>Застрахованным</w:t>
      </w:r>
      <w:r w:rsidRPr="003D053A">
        <w:rPr>
          <w:color w:val="000000"/>
        </w:rPr>
        <w:t xml:space="preserve"> предоставляются в</w:t>
      </w:r>
      <w:r w:rsidRPr="003D053A">
        <w:rPr>
          <w:color w:val="000000"/>
          <w:lang w:val="ru-RU"/>
        </w:rPr>
        <w:t xml:space="preserve"> объеме в</w:t>
      </w:r>
      <w:r w:rsidRPr="003D053A">
        <w:rPr>
          <w:color w:val="000000"/>
        </w:rPr>
        <w:t xml:space="preserve"> соответствии с </w:t>
      </w:r>
      <w:r w:rsidRPr="003D053A">
        <w:rPr>
          <w:color w:val="000000"/>
          <w:lang w:val="ru-RU"/>
        </w:rPr>
        <w:t>Программой</w:t>
      </w:r>
      <w:r w:rsidRPr="003D053A">
        <w:rPr>
          <w:color w:val="000000"/>
        </w:rPr>
        <w:t xml:space="preserve"> </w:t>
      </w:r>
      <w:r w:rsidRPr="003D053A">
        <w:rPr>
          <w:color w:val="000000"/>
          <w:lang w:val="ru-RU"/>
        </w:rPr>
        <w:t xml:space="preserve">добровольного медицинского </w:t>
      </w:r>
      <w:r w:rsidRPr="003D053A">
        <w:rPr>
          <w:color w:val="000000"/>
        </w:rPr>
        <w:t>страхования по медицинским показаниям.</w:t>
      </w:r>
    </w:p>
    <w:p w:rsidR="001305E5" w:rsidRPr="003D053A" w:rsidRDefault="001305E5" w:rsidP="001305E5">
      <w:pPr>
        <w:pStyle w:val="ListParagraph0"/>
        <w:ind w:left="0"/>
        <w:jc w:val="both"/>
        <w:outlineLvl w:val="1"/>
        <w:rPr>
          <w:noProof/>
          <w:lang w:val="ru-RU"/>
        </w:rPr>
      </w:pPr>
    </w:p>
    <w:p w:rsidR="001305E5" w:rsidRPr="003D053A" w:rsidRDefault="001305E5" w:rsidP="001305E5">
      <w:pPr>
        <w:pStyle w:val="ListParagraph0"/>
        <w:widowControl w:val="0"/>
        <w:numPr>
          <w:ilvl w:val="0"/>
          <w:numId w:val="35"/>
        </w:numPr>
        <w:tabs>
          <w:tab w:val="left" w:pos="284"/>
        </w:tabs>
        <w:ind w:left="0" w:firstLine="0"/>
        <w:contextualSpacing/>
        <w:jc w:val="both"/>
      </w:pPr>
      <w:r w:rsidRPr="003D053A">
        <w:rPr>
          <w:b/>
        </w:rPr>
        <w:t>Требования, предъявляемые к Страховщику:</w:t>
      </w:r>
    </w:p>
    <w:p w:rsidR="001305E5" w:rsidRPr="003D053A" w:rsidRDefault="001305E5" w:rsidP="001305E5">
      <w:pPr>
        <w:pStyle w:val="ListParagraph0"/>
        <w:widowControl w:val="0"/>
        <w:numPr>
          <w:ilvl w:val="1"/>
          <w:numId w:val="35"/>
        </w:numPr>
        <w:tabs>
          <w:tab w:val="left" w:pos="0"/>
          <w:tab w:val="left" w:pos="101"/>
          <w:tab w:val="left" w:pos="426"/>
        </w:tabs>
        <w:ind w:left="0" w:firstLine="0"/>
        <w:contextualSpacing/>
        <w:jc w:val="both"/>
      </w:pPr>
      <w:r w:rsidRPr="003D053A">
        <w:t>Страховщик имеет лицензию на осуществление страхования, выданную Центральным Банком Российской Федерации. Вид деятельности – добровольное личное страхование, за исключением добровольного страхования жизни в соответствии с пп. 2 п.1 ч. 2 ст. 32 Закон РФ от 27.11.1992 № 4015-1 «Об организации страхового дела в Российской Федерации».</w:t>
      </w:r>
    </w:p>
    <w:p w:rsidR="001305E5" w:rsidRPr="003D053A" w:rsidRDefault="001305E5" w:rsidP="001305E5">
      <w:pPr>
        <w:pStyle w:val="ListParagraph0"/>
        <w:widowControl w:val="0"/>
        <w:ind w:left="0"/>
        <w:jc w:val="center"/>
        <w:rPr>
          <w:lang w:val="ru-RU"/>
        </w:rPr>
      </w:pPr>
    </w:p>
    <w:p w:rsidR="001305E5" w:rsidRPr="00522864" w:rsidRDefault="001305E5" w:rsidP="001305E5">
      <w:pPr>
        <w:pStyle w:val="ListParagraph0"/>
        <w:widowControl w:val="0"/>
        <w:ind w:left="0"/>
        <w:jc w:val="center"/>
        <w:rPr>
          <w:b/>
          <w:bCs/>
          <w:lang w:val="ru-RU"/>
        </w:rPr>
      </w:pPr>
      <w:r w:rsidRPr="00522864">
        <w:rPr>
          <w:b/>
          <w:bCs/>
        </w:rPr>
        <w:t xml:space="preserve">Программа </w:t>
      </w:r>
      <w:r w:rsidRPr="00522864">
        <w:rPr>
          <w:b/>
          <w:bCs/>
          <w:lang w:val="ru-RU"/>
        </w:rPr>
        <w:t xml:space="preserve">добровольного медицинского </w:t>
      </w:r>
      <w:r w:rsidRPr="00522864">
        <w:rPr>
          <w:b/>
          <w:bCs/>
        </w:rPr>
        <w:t>страхования</w:t>
      </w:r>
      <w:r w:rsidRPr="00522864">
        <w:rPr>
          <w:b/>
          <w:bCs/>
          <w:lang w:val="ru-RU"/>
        </w:rPr>
        <w:t xml:space="preserve"> </w:t>
      </w:r>
    </w:p>
    <w:p w:rsidR="001305E5" w:rsidRPr="00522864" w:rsidRDefault="001305E5" w:rsidP="001305E5">
      <w:pPr>
        <w:pStyle w:val="ListParagraph0"/>
        <w:widowControl w:val="0"/>
        <w:ind w:left="0"/>
        <w:jc w:val="center"/>
        <w:rPr>
          <w:b/>
          <w:bCs/>
        </w:rPr>
      </w:pPr>
      <w:r w:rsidRPr="00522864">
        <w:rPr>
          <w:b/>
          <w:bCs/>
          <w:lang w:val="ru-RU"/>
        </w:rPr>
        <w:t>(виды и объем оказываемых медицинских услуг):</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21"/>
        <w:gridCol w:w="6539"/>
      </w:tblGrid>
      <w:tr w:rsidR="001305E5" w:rsidRPr="003D053A" w:rsidTr="001305E5">
        <w:trPr>
          <w:tblHeader/>
        </w:trPr>
        <w:tc>
          <w:tcPr>
            <w:tcW w:w="567" w:type="dxa"/>
            <w:shd w:val="clear" w:color="auto" w:fill="auto"/>
            <w:vAlign w:val="center"/>
          </w:tcPr>
          <w:p w:rsidR="001305E5" w:rsidRPr="00522864" w:rsidRDefault="001305E5" w:rsidP="001305E5">
            <w:pPr>
              <w:pStyle w:val="ListParagraph0"/>
              <w:widowControl w:val="0"/>
              <w:ind w:left="0"/>
              <w:jc w:val="center"/>
              <w:rPr>
                <w:b/>
                <w:bCs/>
                <w:lang w:val="ru-RU"/>
              </w:rPr>
            </w:pPr>
            <w:r w:rsidRPr="00522864">
              <w:rPr>
                <w:b/>
                <w:bCs/>
                <w:lang w:val="ru-RU"/>
              </w:rPr>
              <w:t>№ п/п</w:t>
            </w:r>
          </w:p>
        </w:tc>
        <w:tc>
          <w:tcPr>
            <w:tcW w:w="2165" w:type="dxa"/>
            <w:shd w:val="clear" w:color="auto" w:fill="auto"/>
            <w:vAlign w:val="center"/>
          </w:tcPr>
          <w:p w:rsidR="001305E5" w:rsidRPr="00522864" w:rsidRDefault="001305E5" w:rsidP="001305E5">
            <w:pPr>
              <w:pStyle w:val="ListParagraph0"/>
              <w:widowControl w:val="0"/>
              <w:ind w:left="0"/>
              <w:jc w:val="center"/>
              <w:rPr>
                <w:b/>
                <w:bCs/>
                <w:lang w:val="ru-RU"/>
              </w:rPr>
            </w:pPr>
            <w:r w:rsidRPr="00522864">
              <w:rPr>
                <w:b/>
                <w:bCs/>
                <w:lang w:val="ru-RU"/>
              </w:rPr>
              <w:t>Вид страхового случая</w:t>
            </w:r>
          </w:p>
        </w:tc>
        <w:tc>
          <w:tcPr>
            <w:tcW w:w="6695" w:type="dxa"/>
            <w:shd w:val="clear" w:color="auto" w:fill="auto"/>
            <w:vAlign w:val="center"/>
          </w:tcPr>
          <w:p w:rsidR="001305E5" w:rsidRPr="003D053A" w:rsidRDefault="001305E5" w:rsidP="001305E5">
            <w:pPr>
              <w:pStyle w:val="Normal0"/>
              <w:widowControl w:val="0"/>
              <w:jc w:val="center"/>
              <w:rPr>
                <w:b/>
                <w:bCs/>
              </w:rPr>
            </w:pPr>
            <w:r w:rsidRPr="00522864">
              <w:rPr>
                <w:b/>
                <w:bCs/>
              </w:rPr>
              <w:t>Характеристика оказываемых услуг</w:t>
            </w:r>
          </w:p>
        </w:tc>
      </w:tr>
      <w:tr w:rsidR="001305E5" w:rsidRPr="003D053A" w:rsidTr="001305E5">
        <w:tc>
          <w:tcPr>
            <w:tcW w:w="567" w:type="dxa"/>
            <w:shd w:val="clear" w:color="auto" w:fill="auto"/>
            <w:vAlign w:val="center"/>
          </w:tcPr>
          <w:p w:rsidR="001305E5" w:rsidRPr="003D053A" w:rsidRDefault="001305E5" w:rsidP="001305E5">
            <w:pPr>
              <w:pStyle w:val="ListParagraph0"/>
              <w:widowControl w:val="0"/>
              <w:ind w:left="0"/>
              <w:jc w:val="center"/>
              <w:rPr>
                <w:lang w:val="ru-RU"/>
              </w:rPr>
            </w:pPr>
            <w:r w:rsidRPr="003D053A">
              <w:rPr>
                <w:lang w:val="ru-RU"/>
              </w:rPr>
              <w:t>1.</w:t>
            </w:r>
          </w:p>
        </w:tc>
        <w:tc>
          <w:tcPr>
            <w:tcW w:w="2165" w:type="dxa"/>
            <w:shd w:val="clear" w:color="auto" w:fill="auto"/>
            <w:vAlign w:val="center"/>
          </w:tcPr>
          <w:p w:rsidR="001305E5" w:rsidRPr="00EC6955" w:rsidRDefault="001305E5" w:rsidP="001305E5">
            <w:pPr>
              <w:pStyle w:val="ListParagraph0"/>
              <w:widowControl w:val="0"/>
              <w:ind w:left="0"/>
              <w:rPr>
                <w:b/>
                <w:lang w:val="en-US"/>
              </w:rPr>
            </w:pPr>
            <w:r>
              <w:rPr>
                <w:b/>
                <w:lang w:val="ru-RU"/>
              </w:rPr>
              <w:t>Амбулаторное лечени</w:t>
            </w:r>
            <w:r w:rsidRPr="00EC6955">
              <w:rPr>
                <w:b/>
                <w:lang w:val="ru-RU"/>
              </w:rPr>
              <w:t xml:space="preserve">е </w:t>
            </w:r>
          </w:p>
        </w:tc>
        <w:tc>
          <w:tcPr>
            <w:tcW w:w="6695" w:type="dxa"/>
            <w:shd w:val="clear" w:color="auto" w:fill="auto"/>
          </w:tcPr>
          <w:p w:rsidR="001305E5" w:rsidRPr="00822221" w:rsidRDefault="001305E5" w:rsidP="001305E5">
            <w:pPr>
              <w:pStyle w:val="01"/>
              <w:ind w:firstLine="709"/>
              <w:rPr>
                <w:szCs w:val="22"/>
                <w:lang w:val="ru-RU" w:eastAsia="ru-RU"/>
              </w:rPr>
            </w:pPr>
            <w:r>
              <w:rPr>
                <w:szCs w:val="22"/>
                <w:lang w:val="ru-RU" w:eastAsia="ru-RU"/>
              </w:rPr>
              <w:t>П</w:t>
            </w:r>
            <w:r w:rsidRPr="00822221">
              <w:rPr>
                <w:szCs w:val="22"/>
                <w:lang w:val="ru-RU" w:eastAsia="ru-RU"/>
              </w:rPr>
              <w:t>рием врача-терапевта и/или врача специалиста, включая расходы на медицинские услуги, назначенные лечащим врачом диагностические исследования, лабораторную диагностику, рентгенологические исследования с последующим назначением лечения, назначенные врачом медикаменты, перевязочные средства и средства фиксации</w:t>
            </w:r>
            <w:r>
              <w:rPr>
                <w:szCs w:val="22"/>
                <w:lang w:val="ru-RU" w:eastAsia="ru-RU"/>
              </w:rPr>
              <w:t>, средства помощи при ходьбе.</w:t>
            </w:r>
          </w:p>
          <w:p w:rsidR="001305E5" w:rsidRPr="003D053A" w:rsidRDefault="001305E5" w:rsidP="001305E5">
            <w:pPr>
              <w:pStyle w:val="ListParagraph0"/>
              <w:widowControl w:val="0"/>
              <w:ind w:left="284"/>
              <w:jc w:val="both"/>
              <w:rPr>
                <w:bCs/>
                <w:lang w:val="ru-RU"/>
              </w:rPr>
            </w:pPr>
          </w:p>
        </w:tc>
      </w:tr>
      <w:tr w:rsidR="001305E5" w:rsidRPr="005450A0" w:rsidTr="001305E5">
        <w:tc>
          <w:tcPr>
            <w:tcW w:w="567" w:type="dxa"/>
            <w:shd w:val="clear" w:color="auto" w:fill="auto"/>
            <w:vAlign w:val="center"/>
          </w:tcPr>
          <w:p w:rsidR="001305E5" w:rsidRPr="003D053A" w:rsidRDefault="001305E5" w:rsidP="001305E5">
            <w:pPr>
              <w:pStyle w:val="ListParagraph0"/>
              <w:widowControl w:val="0"/>
              <w:ind w:left="0"/>
              <w:jc w:val="center"/>
              <w:rPr>
                <w:lang w:val="ru-RU"/>
              </w:rPr>
            </w:pPr>
            <w:r w:rsidRPr="003D053A">
              <w:rPr>
                <w:lang w:val="ru-RU"/>
              </w:rPr>
              <w:t>2.</w:t>
            </w:r>
          </w:p>
        </w:tc>
        <w:tc>
          <w:tcPr>
            <w:tcW w:w="2165" w:type="dxa"/>
            <w:shd w:val="clear" w:color="auto" w:fill="auto"/>
            <w:vAlign w:val="center"/>
          </w:tcPr>
          <w:p w:rsidR="001305E5" w:rsidRPr="00EC6955" w:rsidRDefault="001305E5" w:rsidP="001305E5">
            <w:pPr>
              <w:pStyle w:val="ListParagraph0"/>
              <w:widowControl w:val="0"/>
              <w:ind w:left="0"/>
              <w:rPr>
                <w:b/>
                <w:lang w:val="ru-RU"/>
              </w:rPr>
            </w:pPr>
            <w:r>
              <w:rPr>
                <w:b/>
                <w:lang w:val="ru-RU"/>
              </w:rPr>
              <w:t>Пребывание и лечение в с</w:t>
            </w:r>
            <w:r w:rsidRPr="00EC6955">
              <w:rPr>
                <w:b/>
                <w:lang w:val="ru-RU"/>
              </w:rPr>
              <w:t>тационар</w:t>
            </w:r>
            <w:r>
              <w:rPr>
                <w:b/>
                <w:lang w:val="ru-RU"/>
              </w:rPr>
              <w:t>е</w:t>
            </w:r>
          </w:p>
        </w:tc>
        <w:tc>
          <w:tcPr>
            <w:tcW w:w="6695" w:type="dxa"/>
            <w:shd w:val="clear" w:color="auto" w:fill="auto"/>
          </w:tcPr>
          <w:p w:rsidR="001305E5" w:rsidRDefault="001305E5" w:rsidP="001305E5">
            <w:pPr>
              <w:pStyle w:val="01"/>
              <w:ind w:firstLine="709"/>
              <w:rPr>
                <w:szCs w:val="22"/>
                <w:lang w:val="ru-RU" w:eastAsia="ru-RU"/>
              </w:rPr>
            </w:pPr>
            <w:r>
              <w:rPr>
                <w:szCs w:val="22"/>
                <w:lang w:val="ru-RU" w:eastAsia="ru-RU"/>
              </w:rPr>
              <w:t>Р</w:t>
            </w:r>
            <w:r w:rsidRPr="00822221">
              <w:rPr>
                <w:szCs w:val="22"/>
                <w:lang w:val="ru-RU" w:eastAsia="ru-RU"/>
              </w:rPr>
              <w:t>асходы на медицинские услуги, на проведение операций, неотложных диагностических исследований с последующим назначением лечения, а также по оплате назначенных лечащим врачом медикаментов, перевязоч</w:t>
            </w:r>
            <w:r>
              <w:rPr>
                <w:szCs w:val="22"/>
                <w:lang w:val="ru-RU" w:eastAsia="ru-RU"/>
              </w:rPr>
              <w:t>ных средств и средств фиксации</w:t>
            </w:r>
            <w:r w:rsidRPr="00822221">
              <w:rPr>
                <w:szCs w:val="22"/>
                <w:lang w:val="ru-RU" w:eastAsia="ru-RU"/>
              </w:rPr>
              <w:t>, средства помощи при ходьбе и иных услуг.</w:t>
            </w:r>
          </w:p>
          <w:p w:rsidR="001305E5" w:rsidRPr="005450A0" w:rsidRDefault="001305E5" w:rsidP="001305E5">
            <w:pPr>
              <w:pStyle w:val="01"/>
              <w:ind w:firstLine="709"/>
              <w:rPr>
                <w:szCs w:val="22"/>
                <w:lang w:val="ru-RU" w:eastAsia="ru-RU"/>
              </w:rPr>
            </w:pPr>
          </w:p>
        </w:tc>
      </w:tr>
      <w:tr w:rsidR="001305E5" w:rsidRPr="003D053A" w:rsidTr="001305E5">
        <w:tc>
          <w:tcPr>
            <w:tcW w:w="567" w:type="dxa"/>
            <w:shd w:val="clear" w:color="auto" w:fill="auto"/>
            <w:vAlign w:val="center"/>
          </w:tcPr>
          <w:p w:rsidR="001305E5" w:rsidRPr="003D053A" w:rsidRDefault="001305E5" w:rsidP="001305E5">
            <w:pPr>
              <w:pStyle w:val="ListParagraph0"/>
              <w:widowControl w:val="0"/>
              <w:ind w:left="0"/>
              <w:jc w:val="center"/>
              <w:rPr>
                <w:lang w:val="ru-RU"/>
              </w:rPr>
            </w:pPr>
            <w:r w:rsidRPr="003D053A">
              <w:rPr>
                <w:lang w:val="ru-RU"/>
              </w:rPr>
              <w:lastRenderedPageBreak/>
              <w:t>3.</w:t>
            </w:r>
          </w:p>
        </w:tc>
        <w:tc>
          <w:tcPr>
            <w:tcW w:w="2165" w:type="dxa"/>
            <w:shd w:val="clear" w:color="auto" w:fill="auto"/>
            <w:vAlign w:val="center"/>
          </w:tcPr>
          <w:p w:rsidR="001305E5" w:rsidRPr="00EC6955" w:rsidRDefault="001305E5" w:rsidP="001305E5">
            <w:pPr>
              <w:pStyle w:val="ListParagraph0"/>
              <w:widowControl w:val="0"/>
              <w:ind w:left="0"/>
              <w:rPr>
                <w:b/>
                <w:lang w:val="ru-RU"/>
              </w:rPr>
            </w:pPr>
            <w:r w:rsidRPr="00EC6955">
              <w:rPr>
                <w:b/>
                <w:lang w:val="ru-RU"/>
              </w:rPr>
              <w:t>Экстренная стоматологическая помощь</w:t>
            </w:r>
          </w:p>
        </w:tc>
        <w:tc>
          <w:tcPr>
            <w:tcW w:w="6695" w:type="dxa"/>
            <w:shd w:val="clear" w:color="auto" w:fill="auto"/>
          </w:tcPr>
          <w:p w:rsidR="001305E5" w:rsidRPr="00822221" w:rsidRDefault="001305E5" w:rsidP="001305E5">
            <w:pPr>
              <w:pStyle w:val="01"/>
              <w:ind w:firstLine="709"/>
              <w:rPr>
                <w:szCs w:val="24"/>
                <w:lang w:val="ru-RU"/>
              </w:rPr>
            </w:pPr>
            <w:r>
              <w:rPr>
                <w:szCs w:val="24"/>
                <w:lang w:val="ru-RU"/>
              </w:rPr>
              <w:t>С</w:t>
            </w:r>
            <w:r w:rsidRPr="00822221">
              <w:rPr>
                <w:szCs w:val="24"/>
                <w:lang w:val="ru-RU"/>
              </w:rPr>
              <w:t>томатологический осмотр, рентгеновское исследование, удаление или пломбирование зубов, расходы, связанные с болеутоляющим лечением или удалением зуба в результате несчастного случая, при остром воспалении зуба, а также лечение острых заболеваний окружающих зуб тканей, в том числе стом</w:t>
            </w:r>
            <w:r>
              <w:rPr>
                <w:szCs w:val="24"/>
                <w:lang w:val="ru-RU"/>
              </w:rPr>
              <w:t xml:space="preserve">атита, гингивита, флегмоны (за </w:t>
            </w:r>
            <w:r w:rsidRPr="00822221">
              <w:rPr>
                <w:szCs w:val="24"/>
                <w:lang w:val="ru-RU"/>
              </w:rPr>
              <w:t xml:space="preserve">исключением: зубопротезирования, замены старых пломб, любого лечения ранее </w:t>
            </w:r>
            <w:proofErr w:type="spellStart"/>
            <w:r w:rsidRPr="00822221">
              <w:rPr>
                <w:szCs w:val="24"/>
                <w:lang w:val="ru-RU"/>
              </w:rPr>
              <w:t>депульпированных</w:t>
            </w:r>
            <w:proofErr w:type="spellEnd"/>
            <w:r w:rsidRPr="00822221">
              <w:rPr>
                <w:szCs w:val="24"/>
                <w:lang w:val="ru-RU"/>
              </w:rPr>
              <w:t xml:space="preserve"> зубов, лечения </w:t>
            </w:r>
            <w:proofErr w:type="spellStart"/>
            <w:r w:rsidRPr="00822221">
              <w:rPr>
                <w:szCs w:val="24"/>
                <w:lang w:val="ru-RU"/>
              </w:rPr>
              <w:t>парадонтоза</w:t>
            </w:r>
            <w:proofErr w:type="spellEnd"/>
            <w:r w:rsidRPr="00822221">
              <w:rPr>
                <w:szCs w:val="24"/>
                <w:lang w:val="ru-RU"/>
              </w:rPr>
              <w:t xml:space="preserve">, </w:t>
            </w:r>
            <w:proofErr w:type="spellStart"/>
            <w:r w:rsidRPr="00822221">
              <w:rPr>
                <w:szCs w:val="24"/>
                <w:lang w:val="ru-RU"/>
              </w:rPr>
              <w:t>ортодонтического</w:t>
            </w:r>
            <w:proofErr w:type="spellEnd"/>
            <w:r w:rsidRPr="00822221">
              <w:rPr>
                <w:szCs w:val="24"/>
                <w:lang w:val="ru-RU"/>
              </w:rPr>
              <w:t xml:space="preserve"> лечения, синдрома </w:t>
            </w:r>
            <w:proofErr w:type="spellStart"/>
            <w:r w:rsidRPr="00822221">
              <w:rPr>
                <w:szCs w:val="24"/>
                <w:lang w:val="ru-RU"/>
              </w:rPr>
              <w:t>Костена</w:t>
            </w:r>
            <w:proofErr w:type="spellEnd"/>
            <w:r w:rsidRPr="00822221">
              <w:rPr>
                <w:szCs w:val="24"/>
                <w:lang w:val="ru-RU"/>
              </w:rPr>
              <w:t>, синдрома болевой дисфункции височно-нижнечелюстного сустава)</w:t>
            </w:r>
          </w:p>
          <w:p w:rsidR="001305E5" w:rsidRDefault="001305E5" w:rsidP="001305E5">
            <w:pPr>
              <w:pStyle w:val="01"/>
              <w:ind w:firstLine="709"/>
              <w:rPr>
                <w:szCs w:val="24"/>
                <w:lang w:val="ru-RU"/>
              </w:rPr>
            </w:pPr>
            <w:r w:rsidRPr="00822221">
              <w:rPr>
                <w:szCs w:val="24"/>
                <w:lang w:val="ru-RU"/>
              </w:rPr>
              <w:t>Расходы на экстренную стоматологическую помощь возмещаются в размере, не более суммы в российских рублях, эквивалентной 200 (двухсот) долларов США/ЕВРО, в зависимости от выбранной валюты страхования. Указанный лимит возмещаемых расходов устанавливается на весь период страхования.</w:t>
            </w:r>
          </w:p>
          <w:p w:rsidR="001305E5" w:rsidRPr="003D053A" w:rsidRDefault="001305E5" w:rsidP="001305E5">
            <w:pPr>
              <w:pStyle w:val="ListParagraph0"/>
              <w:widowControl w:val="0"/>
              <w:ind w:left="284"/>
              <w:jc w:val="both"/>
              <w:rPr>
                <w:bCs/>
                <w:lang w:val="ru-RU"/>
              </w:rPr>
            </w:pPr>
          </w:p>
        </w:tc>
      </w:tr>
      <w:tr w:rsidR="001305E5" w:rsidRPr="00EC6955" w:rsidTr="001305E5">
        <w:tc>
          <w:tcPr>
            <w:tcW w:w="567" w:type="dxa"/>
            <w:shd w:val="clear" w:color="auto" w:fill="auto"/>
            <w:vAlign w:val="center"/>
          </w:tcPr>
          <w:p w:rsidR="001305E5" w:rsidRPr="003D053A" w:rsidRDefault="001305E5" w:rsidP="001305E5">
            <w:pPr>
              <w:pStyle w:val="ListParagraph0"/>
              <w:widowControl w:val="0"/>
              <w:ind w:left="0"/>
              <w:jc w:val="center"/>
              <w:rPr>
                <w:lang w:val="ru-RU"/>
              </w:rPr>
            </w:pPr>
            <w:r w:rsidRPr="003D053A">
              <w:rPr>
                <w:lang w:val="ru-RU"/>
              </w:rPr>
              <w:t>4.</w:t>
            </w:r>
          </w:p>
        </w:tc>
        <w:tc>
          <w:tcPr>
            <w:tcW w:w="2165" w:type="dxa"/>
            <w:shd w:val="clear" w:color="auto" w:fill="auto"/>
            <w:vAlign w:val="center"/>
          </w:tcPr>
          <w:p w:rsidR="001305E5" w:rsidRPr="00EC6955" w:rsidRDefault="001305E5" w:rsidP="001305E5">
            <w:pPr>
              <w:pStyle w:val="ListParagraph0"/>
              <w:widowControl w:val="0"/>
              <w:ind w:left="0"/>
              <w:rPr>
                <w:highlight w:val="yellow"/>
                <w:lang w:val="ru-RU"/>
              </w:rPr>
            </w:pPr>
            <w:r w:rsidRPr="006B35CC">
              <w:rPr>
                <w:b/>
                <w:szCs w:val="22"/>
                <w:lang w:val="ru-RU" w:eastAsia="ru-RU"/>
              </w:rPr>
              <w:t>Медико-транспортные расходы и расходы на медицинскую репатриацию</w:t>
            </w:r>
          </w:p>
        </w:tc>
        <w:tc>
          <w:tcPr>
            <w:tcW w:w="6695" w:type="dxa"/>
            <w:shd w:val="clear" w:color="auto" w:fill="auto"/>
          </w:tcPr>
          <w:p w:rsidR="001305E5" w:rsidRPr="00822221" w:rsidRDefault="001305E5" w:rsidP="001305E5">
            <w:pPr>
              <w:pStyle w:val="01"/>
              <w:ind w:firstLine="0"/>
              <w:rPr>
                <w:szCs w:val="22"/>
                <w:lang w:val="ru-RU" w:eastAsia="ru-RU"/>
              </w:rPr>
            </w:pPr>
            <w:r>
              <w:rPr>
                <w:szCs w:val="22"/>
                <w:lang w:val="ru-RU" w:eastAsia="ru-RU"/>
              </w:rPr>
              <w:t>1.Т</w:t>
            </w:r>
            <w:r w:rsidRPr="00822221">
              <w:rPr>
                <w:szCs w:val="22"/>
                <w:lang w:val="ru-RU" w:eastAsia="ru-RU"/>
              </w:rPr>
              <w:t xml:space="preserve">ранспортировка внутри страны пребывания по экстренным и неотложным обстоятельствам в профильное ЛПУ на территории страхования. Вид транспортировки (машина "скорой помощи" или иное транспортное средство) определяет врач Сервисной компании или лечащий врач в зависимости от объективного состояния пациента и места его нахождения, в том числе с учетом стандартов оказания медицинской помощи страны пребывания. </w:t>
            </w:r>
          </w:p>
          <w:p w:rsidR="001305E5" w:rsidRPr="00822221" w:rsidRDefault="001305E5" w:rsidP="001305E5">
            <w:pPr>
              <w:pStyle w:val="01"/>
              <w:ind w:firstLine="709"/>
              <w:rPr>
                <w:szCs w:val="22"/>
                <w:lang w:val="ru-RU" w:eastAsia="ru-RU"/>
              </w:rPr>
            </w:pPr>
            <w:r w:rsidRPr="00822221">
              <w:rPr>
                <w:szCs w:val="22"/>
                <w:lang w:val="ru-RU" w:eastAsia="ru-RU"/>
              </w:rPr>
              <w:t xml:space="preserve">Трансфер до транспортного узла (аэропорт/порт/вокзал) на территории страхования в покрытие не входит и возмещению не подлежит. </w:t>
            </w:r>
          </w:p>
          <w:p w:rsidR="001305E5" w:rsidRPr="00822221" w:rsidRDefault="001305E5" w:rsidP="001305E5">
            <w:pPr>
              <w:pStyle w:val="01"/>
              <w:ind w:firstLine="0"/>
              <w:rPr>
                <w:szCs w:val="22"/>
                <w:lang w:val="ru-RU" w:eastAsia="ru-RU"/>
              </w:rPr>
            </w:pPr>
            <w:r>
              <w:rPr>
                <w:szCs w:val="22"/>
                <w:lang w:val="ru-RU" w:eastAsia="ru-RU"/>
              </w:rPr>
              <w:t>2.</w:t>
            </w:r>
            <w:r w:rsidRPr="00822221">
              <w:rPr>
                <w:szCs w:val="22"/>
                <w:lang w:val="ru-RU" w:eastAsia="ru-RU"/>
              </w:rPr>
              <w:t xml:space="preserve"> </w:t>
            </w:r>
            <w:r>
              <w:rPr>
                <w:szCs w:val="22"/>
                <w:lang w:val="ru-RU" w:eastAsia="ru-RU"/>
              </w:rPr>
              <w:t>М</w:t>
            </w:r>
            <w:r w:rsidRPr="00822221">
              <w:rPr>
                <w:szCs w:val="22"/>
                <w:lang w:val="ru-RU" w:eastAsia="ru-RU"/>
              </w:rPr>
              <w:t>едико-транспортные расходы оплачиваются также в случае, если транспортировка была осуществлена машиной скорой помощи при спасении жизни Застрахованного лица в ситуации, когда состояние здоровья Застрахованного лица не позволяло ему самостоятельно предварительно связаться с Сервисной компанией.</w:t>
            </w:r>
          </w:p>
          <w:p w:rsidR="001305E5" w:rsidRPr="00822221" w:rsidRDefault="001305E5" w:rsidP="001305E5">
            <w:pPr>
              <w:pStyle w:val="01"/>
              <w:ind w:firstLine="0"/>
              <w:rPr>
                <w:szCs w:val="22"/>
                <w:lang w:val="ru-RU" w:eastAsia="ru-RU"/>
              </w:rPr>
            </w:pPr>
            <w:r>
              <w:rPr>
                <w:szCs w:val="22"/>
                <w:lang w:val="ru-RU" w:eastAsia="ru-RU"/>
              </w:rPr>
              <w:t>3.Р</w:t>
            </w:r>
            <w:r w:rsidRPr="00822221">
              <w:rPr>
                <w:szCs w:val="22"/>
                <w:lang w:val="ru-RU" w:eastAsia="ru-RU"/>
              </w:rPr>
              <w:t>асходы на медицинскую репатриацию (эвакуацию) Застрахованного лица оплачиваются Страховщиком, включая расходы на сопровождение медицинским персоналом, если такое сопровождение предписано лечащим врачом, до ближайшего к постоянному месту жительства Застрахованного лица аэропорта или вокзала, или порта (далее - транспортного узла) в стране постоянного проживания.</w:t>
            </w:r>
          </w:p>
          <w:p w:rsidR="001305E5" w:rsidRPr="00822221" w:rsidRDefault="001305E5" w:rsidP="001305E5">
            <w:pPr>
              <w:pStyle w:val="01"/>
              <w:ind w:firstLine="0"/>
              <w:rPr>
                <w:szCs w:val="22"/>
                <w:lang w:val="ru-RU" w:eastAsia="ru-RU"/>
              </w:rPr>
            </w:pPr>
            <w:r>
              <w:rPr>
                <w:szCs w:val="22"/>
                <w:lang w:val="ru-RU" w:eastAsia="ru-RU"/>
              </w:rPr>
              <w:t>4. В</w:t>
            </w:r>
            <w:r w:rsidRPr="00822221">
              <w:rPr>
                <w:szCs w:val="22"/>
                <w:lang w:val="ru-RU" w:eastAsia="ru-RU"/>
              </w:rPr>
              <w:t xml:space="preserve"> случае задержки медицинской репатриации Застрахованного, по причинам, не зависящим от Застрахованного (Страхователя) в период между датами первоначально предполагавшейся и фактической медицинской репатриации Страховщиком возмещаются расходы по:</w:t>
            </w:r>
          </w:p>
          <w:p w:rsidR="001305E5" w:rsidRPr="00822221" w:rsidRDefault="001305E5" w:rsidP="001305E5">
            <w:pPr>
              <w:pStyle w:val="01"/>
              <w:ind w:firstLine="709"/>
              <w:rPr>
                <w:szCs w:val="22"/>
                <w:lang w:val="ru-RU" w:eastAsia="ru-RU"/>
              </w:rPr>
            </w:pPr>
            <w:r w:rsidRPr="00822221">
              <w:rPr>
                <w:szCs w:val="22"/>
                <w:lang w:val="ru-RU" w:eastAsia="ru-RU"/>
              </w:rPr>
              <w:t>- проживанию Застрахованного вне стационара в период между датами выписки и репатриации в общей сумме не более суммы в российских рублях, эквивалентной 400 долларам США/ЕВРО и в размере не более суммы в российских рублях, эквивалентной 100 долларам США/Евро (в зависимости от выбранной валюты страхования) за день проживания;</w:t>
            </w:r>
          </w:p>
          <w:p w:rsidR="001305E5" w:rsidRPr="00822221" w:rsidRDefault="001305E5" w:rsidP="001305E5">
            <w:pPr>
              <w:pStyle w:val="01"/>
              <w:ind w:firstLine="709"/>
              <w:rPr>
                <w:szCs w:val="22"/>
                <w:lang w:val="ru-RU" w:eastAsia="ru-RU"/>
              </w:rPr>
            </w:pPr>
            <w:r w:rsidRPr="00822221">
              <w:rPr>
                <w:szCs w:val="22"/>
                <w:lang w:val="ru-RU" w:eastAsia="ru-RU"/>
              </w:rPr>
              <w:t xml:space="preserve">- продолжению госпитализации Застрахованного до даты репатриации в общей сумме не более суммы в российских рублях, эквивалентной 400 долларам и в размере не более суммы в российских рублях, эквивалентной 100 долларам США/ЕВРО (в </w:t>
            </w:r>
            <w:r w:rsidRPr="00822221">
              <w:rPr>
                <w:szCs w:val="22"/>
                <w:lang w:val="ru-RU" w:eastAsia="ru-RU"/>
              </w:rPr>
              <w:lastRenderedPageBreak/>
              <w:t>зависимости от выбранной валюты страхования) за день госпитализации, необходимость которой подтверждена документально.</w:t>
            </w:r>
          </w:p>
          <w:p w:rsidR="001305E5" w:rsidRPr="00EC6955" w:rsidRDefault="001305E5" w:rsidP="001305E5">
            <w:pPr>
              <w:pStyle w:val="Normal0"/>
              <w:widowControl w:val="0"/>
              <w:jc w:val="both"/>
              <w:rPr>
                <w:bCs/>
                <w:highlight w:val="yellow"/>
              </w:rPr>
            </w:pPr>
          </w:p>
        </w:tc>
      </w:tr>
      <w:tr w:rsidR="001305E5" w:rsidRPr="003D053A" w:rsidTr="001305E5">
        <w:tc>
          <w:tcPr>
            <w:tcW w:w="567" w:type="dxa"/>
            <w:shd w:val="clear" w:color="auto" w:fill="auto"/>
            <w:vAlign w:val="center"/>
          </w:tcPr>
          <w:p w:rsidR="001305E5" w:rsidRPr="003D053A" w:rsidRDefault="001305E5" w:rsidP="001305E5">
            <w:pPr>
              <w:pStyle w:val="ListParagraph0"/>
              <w:widowControl w:val="0"/>
              <w:ind w:left="0"/>
              <w:jc w:val="center"/>
              <w:rPr>
                <w:lang w:val="ru-RU"/>
              </w:rPr>
            </w:pPr>
            <w:r>
              <w:rPr>
                <w:lang w:val="ru-RU"/>
              </w:rPr>
              <w:lastRenderedPageBreak/>
              <w:t>5</w:t>
            </w:r>
            <w:r w:rsidRPr="003D053A">
              <w:rPr>
                <w:lang w:val="ru-RU"/>
              </w:rPr>
              <w:t>.</w:t>
            </w:r>
          </w:p>
        </w:tc>
        <w:tc>
          <w:tcPr>
            <w:tcW w:w="2165" w:type="dxa"/>
            <w:shd w:val="clear" w:color="auto" w:fill="auto"/>
            <w:vAlign w:val="center"/>
          </w:tcPr>
          <w:p w:rsidR="001305E5" w:rsidRPr="003D053A" w:rsidRDefault="001305E5" w:rsidP="001305E5">
            <w:pPr>
              <w:pStyle w:val="ListParagraph0"/>
              <w:widowControl w:val="0"/>
              <w:ind w:left="0"/>
              <w:rPr>
                <w:lang w:val="ru-RU"/>
              </w:rPr>
            </w:pPr>
            <w:r>
              <w:rPr>
                <w:b/>
                <w:szCs w:val="22"/>
                <w:lang w:val="ru-RU" w:eastAsia="ru-RU"/>
              </w:rPr>
              <w:t>Р</w:t>
            </w:r>
            <w:r w:rsidRPr="006B35CC">
              <w:rPr>
                <w:b/>
                <w:szCs w:val="22"/>
                <w:lang w:val="ru-RU" w:eastAsia="ru-RU"/>
              </w:rPr>
              <w:t>епатриаци</w:t>
            </w:r>
            <w:r>
              <w:rPr>
                <w:b/>
                <w:szCs w:val="22"/>
                <w:lang w:val="ru-RU" w:eastAsia="ru-RU"/>
              </w:rPr>
              <w:t>я</w:t>
            </w:r>
            <w:r w:rsidRPr="006B35CC">
              <w:rPr>
                <w:b/>
                <w:szCs w:val="22"/>
                <w:lang w:val="ru-RU" w:eastAsia="ru-RU"/>
              </w:rPr>
              <w:t xml:space="preserve"> тела в случае смерти Застрахованного лица</w:t>
            </w:r>
          </w:p>
        </w:tc>
        <w:tc>
          <w:tcPr>
            <w:tcW w:w="6695" w:type="dxa"/>
            <w:shd w:val="clear" w:color="auto" w:fill="auto"/>
          </w:tcPr>
          <w:p w:rsidR="001305E5" w:rsidRPr="00822221" w:rsidRDefault="001305E5" w:rsidP="001305E5">
            <w:pPr>
              <w:pStyle w:val="01"/>
              <w:ind w:firstLine="0"/>
              <w:rPr>
                <w:szCs w:val="22"/>
                <w:lang w:val="ru-RU" w:eastAsia="ru-RU"/>
              </w:rPr>
            </w:pPr>
            <w:r>
              <w:rPr>
                <w:szCs w:val="22"/>
                <w:lang w:val="ru-RU" w:eastAsia="ru-RU"/>
              </w:rPr>
              <w:t xml:space="preserve">          Репатриация</w:t>
            </w:r>
            <w:r w:rsidRPr="00822221">
              <w:rPr>
                <w:szCs w:val="22"/>
                <w:lang w:val="ru-RU" w:eastAsia="ru-RU"/>
              </w:rPr>
              <w:t xml:space="preserve"> тела Застрахованного лица, смерть которого наступила в результате внезапного заболевания или несчастного случая в течение срока страхования на территории страхования, из-за границы до ближайшего к его постоянному месту жительства аэропорта или вокзала, или порта (далее - транспортного узла) в стране постоянного проживания. </w:t>
            </w:r>
          </w:p>
          <w:p w:rsidR="001305E5" w:rsidRPr="00822221" w:rsidRDefault="001305E5" w:rsidP="001305E5">
            <w:pPr>
              <w:pStyle w:val="01"/>
              <w:ind w:firstLine="709"/>
              <w:rPr>
                <w:szCs w:val="22"/>
                <w:lang w:val="ru-RU" w:eastAsia="ru-RU"/>
              </w:rPr>
            </w:pPr>
            <w:r>
              <w:rPr>
                <w:szCs w:val="22"/>
                <w:lang w:val="ru-RU" w:eastAsia="ru-RU"/>
              </w:rPr>
              <w:t xml:space="preserve">Расходы на </w:t>
            </w:r>
            <w:r w:rsidRPr="00822221">
              <w:rPr>
                <w:szCs w:val="22"/>
                <w:lang w:val="ru-RU" w:eastAsia="ru-RU"/>
              </w:rPr>
              <w:t>репатриацию включают в себя оплату организации репатриации тела, необходимую подготовку тела для репатриации, покупку необходимого для перевозки гроба, перевозку останков. Репатриация тела осуществляется в соответствии с международными стандартами. По согласованию с родственниками умершего Застрахованного лица репатриация тела может быть заменена кремацией на территории страхования и транспортировкой урны с прахом из-за границы до ближайшего к постоянному месту жительства Застрахованного лица транспортного узла в стране постоянного проживания.</w:t>
            </w:r>
          </w:p>
          <w:p w:rsidR="001305E5" w:rsidRPr="003D053A" w:rsidRDefault="001305E5" w:rsidP="001305E5">
            <w:pPr>
              <w:pStyle w:val="ListParagraph0"/>
              <w:widowControl w:val="0"/>
              <w:ind w:left="284"/>
              <w:jc w:val="both"/>
              <w:rPr>
                <w:b/>
                <w:bCs/>
                <w:lang w:val="ru-RU"/>
              </w:rPr>
            </w:pPr>
          </w:p>
        </w:tc>
      </w:tr>
      <w:bookmarkEnd w:id="3"/>
    </w:tbl>
    <w:p w:rsidR="001305E5" w:rsidRPr="003D053A" w:rsidRDefault="001305E5">
      <w:pPr>
        <w:pStyle w:val="Normal0"/>
        <w:sectPr w:rsidR="001305E5" w:rsidRPr="003D053A" w:rsidSect="001305E5">
          <w:footerReference w:type="default" r:id="rId10"/>
          <w:footerReference w:type="first" r:id="rId11"/>
          <w:pgSz w:w="11906" w:h="16838"/>
          <w:pgMar w:top="1134" w:right="566" w:bottom="851" w:left="1701" w:header="708" w:footer="708" w:gutter="0"/>
          <w:cols w:space="708"/>
          <w:titlePg/>
          <w:docGrid w:linePitch="360"/>
        </w:sectPr>
      </w:pPr>
    </w:p>
    <w:p w:rsidR="001305E5" w:rsidRPr="00522864" w:rsidRDefault="001305E5" w:rsidP="001305E5">
      <w:pPr>
        <w:pStyle w:val="Normal0"/>
        <w:jc w:val="right"/>
        <w:rPr>
          <w:iCs/>
        </w:rPr>
      </w:pPr>
      <w:r w:rsidRPr="00522864">
        <w:rPr>
          <w:iCs/>
        </w:rPr>
        <w:lastRenderedPageBreak/>
        <w:t>Приложение 1</w:t>
      </w:r>
    </w:p>
    <w:p w:rsidR="001305E5" w:rsidRPr="00522864" w:rsidRDefault="001305E5" w:rsidP="001305E5">
      <w:pPr>
        <w:pStyle w:val="Normal0"/>
        <w:jc w:val="right"/>
        <w:rPr>
          <w:iCs/>
        </w:rPr>
      </w:pPr>
      <w:r w:rsidRPr="00522864">
        <w:rPr>
          <w:iCs/>
        </w:rPr>
        <w:t>к техническому заданию</w:t>
      </w:r>
    </w:p>
    <w:p w:rsidR="001305E5" w:rsidRPr="00522864" w:rsidRDefault="001305E5">
      <w:pPr>
        <w:pStyle w:val="Normal0"/>
        <w:rPr>
          <w:iCs/>
        </w:rPr>
      </w:pPr>
    </w:p>
    <w:p w:rsidR="001305E5" w:rsidRPr="00522864" w:rsidRDefault="001305E5" w:rsidP="001305E5">
      <w:pPr>
        <w:pStyle w:val="Normal0"/>
        <w:jc w:val="center"/>
        <w:rPr>
          <w:b/>
          <w:iCs/>
          <w:spacing w:val="60"/>
        </w:rPr>
      </w:pPr>
      <w:r w:rsidRPr="00522864">
        <w:rPr>
          <w:b/>
          <w:iCs/>
          <w:spacing w:val="60"/>
        </w:rPr>
        <w:t>ЗАЯВКА</w:t>
      </w:r>
    </w:p>
    <w:p w:rsidR="001305E5" w:rsidRPr="00522864" w:rsidRDefault="001305E5" w:rsidP="001305E5">
      <w:pPr>
        <w:pStyle w:val="Normal0"/>
        <w:jc w:val="center"/>
        <w:rPr>
          <w:rFonts w:eastAsia="MS Mincho"/>
        </w:rPr>
      </w:pPr>
      <w:r w:rsidRPr="00522864">
        <w:rPr>
          <w:iCs/>
        </w:rPr>
        <w:t xml:space="preserve">на оказание услуг </w:t>
      </w:r>
      <w:r w:rsidRPr="00522864">
        <w:rPr>
          <w:rFonts w:eastAsia="MS Mincho"/>
        </w:rPr>
        <w:t>по добровольному медицинскому страхованию</w:t>
      </w:r>
    </w:p>
    <w:p w:rsidR="001305E5" w:rsidRPr="00522864" w:rsidRDefault="001305E5" w:rsidP="001305E5">
      <w:pPr>
        <w:pStyle w:val="Normal0"/>
        <w:jc w:val="center"/>
        <w:rPr>
          <w:sz w:val="23"/>
          <w:szCs w:val="23"/>
        </w:rPr>
      </w:pPr>
      <w:r w:rsidRPr="00522864">
        <w:rPr>
          <w:sz w:val="23"/>
          <w:szCs w:val="23"/>
        </w:rPr>
        <w:t>членов делегаций африканских государств</w:t>
      </w:r>
    </w:p>
    <w:p w:rsidR="001305E5" w:rsidRPr="00522864" w:rsidRDefault="001305E5" w:rsidP="001305E5">
      <w:pPr>
        <w:pStyle w:val="Normal0"/>
        <w:jc w:val="center"/>
        <w:rPr>
          <w:rFonts w:eastAsia="MS Mincho"/>
        </w:rPr>
      </w:pPr>
    </w:p>
    <w:tbl>
      <w:tblPr>
        <w:tblW w:w="15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2197"/>
        <w:gridCol w:w="1365"/>
        <w:gridCol w:w="763"/>
        <w:gridCol w:w="1666"/>
        <w:gridCol w:w="2210"/>
        <w:gridCol w:w="1768"/>
        <w:gridCol w:w="1678"/>
        <w:gridCol w:w="1555"/>
        <w:gridCol w:w="1823"/>
      </w:tblGrid>
      <w:tr w:rsidR="001305E5" w:rsidRPr="001305E5" w:rsidTr="001305E5">
        <w:trPr>
          <w:trHeight w:val="870"/>
        </w:trPr>
        <w:tc>
          <w:tcPr>
            <w:tcW w:w="605" w:type="dxa"/>
            <w:shd w:val="clear" w:color="auto" w:fill="auto"/>
            <w:hideMark/>
          </w:tcPr>
          <w:p w:rsidR="001305E5" w:rsidRPr="001305E5" w:rsidRDefault="001305E5">
            <w:pPr>
              <w:pStyle w:val="Normal0"/>
              <w:rPr>
                <w:rFonts w:eastAsia="MS Mincho"/>
                <w:b/>
                <w:bCs/>
              </w:rPr>
            </w:pPr>
            <w:r w:rsidRPr="001305E5">
              <w:rPr>
                <w:rFonts w:eastAsia="MS Mincho"/>
                <w:b/>
                <w:bCs/>
              </w:rPr>
              <w:t>№ п/п</w:t>
            </w:r>
          </w:p>
        </w:tc>
        <w:tc>
          <w:tcPr>
            <w:tcW w:w="2197" w:type="dxa"/>
            <w:shd w:val="clear" w:color="auto" w:fill="auto"/>
            <w:hideMark/>
          </w:tcPr>
          <w:p w:rsidR="001305E5" w:rsidRPr="001305E5" w:rsidRDefault="001305E5">
            <w:pPr>
              <w:pStyle w:val="Normal0"/>
              <w:rPr>
                <w:rFonts w:eastAsia="MS Mincho"/>
                <w:b/>
                <w:bCs/>
              </w:rPr>
            </w:pPr>
            <w:r w:rsidRPr="001305E5">
              <w:rPr>
                <w:rFonts w:eastAsia="MS Mincho"/>
                <w:b/>
                <w:bCs/>
              </w:rPr>
              <w:t>Фамилия, Имя, Отчество</w:t>
            </w:r>
          </w:p>
        </w:tc>
        <w:tc>
          <w:tcPr>
            <w:tcW w:w="1365" w:type="dxa"/>
            <w:shd w:val="clear" w:color="auto" w:fill="auto"/>
            <w:hideMark/>
          </w:tcPr>
          <w:p w:rsidR="001305E5" w:rsidRPr="001305E5" w:rsidRDefault="001305E5">
            <w:pPr>
              <w:pStyle w:val="Normal0"/>
              <w:rPr>
                <w:rFonts w:eastAsia="MS Mincho"/>
                <w:b/>
                <w:bCs/>
              </w:rPr>
            </w:pPr>
            <w:r w:rsidRPr="001305E5">
              <w:rPr>
                <w:rFonts w:eastAsia="MS Mincho"/>
                <w:b/>
                <w:bCs/>
              </w:rPr>
              <w:t>Дата рождения</w:t>
            </w:r>
          </w:p>
        </w:tc>
        <w:tc>
          <w:tcPr>
            <w:tcW w:w="763" w:type="dxa"/>
            <w:shd w:val="clear" w:color="auto" w:fill="auto"/>
            <w:hideMark/>
          </w:tcPr>
          <w:p w:rsidR="001305E5" w:rsidRPr="001305E5" w:rsidRDefault="001305E5">
            <w:pPr>
              <w:pStyle w:val="Normal0"/>
              <w:rPr>
                <w:rFonts w:eastAsia="MS Mincho"/>
                <w:b/>
                <w:bCs/>
              </w:rPr>
            </w:pPr>
            <w:r w:rsidRPr="001305E5">
              <w:rPr>
                <w:rFonts w:eastAsia="MS Mincho"/>
                <w:b/>
                <w:bCs/>
              </w:rPr>
              <w:t>Пол</w:t>
            </w:r>
          </w:p>
        </w:tc>
        <w:tc>
          <w:tcPr>
            <w:tcW w:w="1666" w:type="dxa"/>
            <w:shd w:val="clear" w:color="auto" w:fill="auto"/>
            <w:hideMark/>
          </w:tcPr>
          <w:p w:rsidR="001305E5" w:rsidRPr="001305E5" w:rsidRDefault="001305E5" w:rsidP="001305E5">
            <w:pPr>
              <w:pStyle w:val="Normal0"/>
              <w:rPr>
                <w:rFonts w:eastAsia="MS Mincho"/>
                <w:b/>
                <w:bCs/>
              </w:rPr>
            </w:pPr>
            <w:r w:rsidRPr="001305E5">
              <w:rPr>
                <w:rFonts w:eastAsia="MS Mincho"/>
                <w:b/>
                <w:bCs/>
              </w:rPr>
              <w:t>Гражданство</w:t>
            </w:r>
          </w:p>
        </w:tc>
        <w:tc>
          <w:tcPr>
            <w:tcW w:w="2210" w:type="dxa"/>
            <w:shd w:val="clear" w:color="auto" w:fill="auto"/>
            <w:hideMark/>
          </w:tcPr>
          <w:p w:rsidR="001305E5" w:rsidRPr="001305E5" w:rsidRDefault="001305E5" w:rsidP="001305E5">
            <w:pPr>
              <w:pStyle w:val="Normal0"/>
              <w:rPr>
                <w:rFonts w:eastAsia="MS Mincho"/>
                <w:b/>
                <w:bCs/>
              </w:rPr>
            </w:pPr>
            <w:r w:rsidRPr="001305E5">
              <w:rPr>
                <w:rFonts w:eastAsia="MS Mincho"/>
                <w:b/>
                <w:bCs/>
              </w:rPr>
              <w:t>Документ, удостоверяющий личность</w:t>
            </w:r>
          </w:p>
        </w:tc>
        <w:tc>
          <w:tcPr>
            <w:tcW w:w="1768" w:type="dxa"/>
            <w:shd w:val="clear" w:color="auto" w:fill="auto"/>
            <w:hideMark/>
          </w:tcPr>
          <w:p w:rsidR="001305E5" w:rsidRPr="001305E5" w:rsidRDefault="001305E5" w:rsidP="001305E5">
            <w:pPr>
              <w:pStyle w:val="Normal0"/>
              <w:rPr>
                <w:rFonts w:eastAsia="MS Mincho"/>
                <w:b/>
                <w:bCs/>
              </w:rPr>
            </w:pPr>
            <w:r w:rsidRPr="001305E5">
              <w:rPr>
                <w:rFonts w:eastAsia="MS Mincho"/>
                <w:b/>
                <w:bCs/>
              </w:rPr>
              <w:t>Адрес проживания</w:t>
            </w:r>
          </w:p>
        </w:tc>
        <w:tc>
          <w:tcPr>
            <w:tcW w:w="1678" w:type="dxa"/>
            <w:shd w:val="clear" w:color="auto" w:fill="auto"/>
            <w:hideMark/>
          </w:tcPr>
          <w:p w:rsidR="001305E5" w:rsidRPr="001305E5" w:rsidRDefault="001305E5">
            <w:pPr>
              <w:pStyle w:val="Normal0"/>
              <w:rPr>
                <w:rFonts w:eastAsia="MS Mincho"/>
                <w:b/>
                <w:bCs/>
              </w:rPr>
            </w:pPr>
            <w:r w:rsidRPr="001305E5">
              <w:rPr>
                <w:rFonts w:eastAsia="MS Mincho"/>
                <w:b/>
                <w:bCs/>
              </w:rPr>
              <w:t>Контактный телефон</w:t>
            </w:r>
          </w:p>
        </w:tc>
        <w:tc>
          <w:tcPr>
            <w:tcW w:w="1555" w:type="dxa"/>
            <w:shd w:val="clear" w:color="auto" w:fill="auto"/>
            <w:hideMark/>
          </w:tcPr>
          <w:p w:rsidR="001305E5" w:rsidRPr="001305E5" w:rsidRDefault="001305E5">
            <w:pPr>
              <w:pStyle w:val="Normal0"/>
              <w:rPr>
                <w:rFonts w:eastAsia="MS Mincho"/>
                <w:b/>
                <w:bCs/>
              </w:rPr>
            </w:pPr>
            <w:r w:rsidRPr="001305E5">
              <w:rPr>
                <w:rFonts w:eastAsia="MS Mincho"/>
                <w:b/>
                <w:bCs/>
              </w:rPr>
              <w:t>ВУЗ</w:t>
            </w:r>
          </w:p>
        </w:tc>
        <w:tc>
          <w:tcPr>
            <w:tcW w:w="1823" w:type="dxa"/>
            <w:shd w:val="clear" w:color="auto" w:fill="auto"/>
            <w:hideMark/>
          </w:tcPr>
          <w:p w:rsidR="001305E5" w:rsidRPr="001305E5" w:rsidRDefault="001305E5">
            <w:pPr>
              <w:pStyle w:val="Normal0"/>
              <w:rPr>
                <w:rFonts w:eastAsia="MS Mincho"/>
                <w:b/>
                <w:bCs/>
              </w:rPr>
            </w:pPr>
            <w:r w:rsidRPr="001305E5">
              <w:rPr>
                <w:rFonts w:eastAsia="MS Mincho"/>
                <w:b/>
                <w:bCs/>
              </w:rPr>
              <w:t>Срок страхования</w:t>
            </w:r>
          </w:p>
        </w:tc>
      </w:tr>
      <w:tr w:rsidR="001305E5" w:rsidRPr="001305E5" w:rsidTr="001305E5">
        <w:trPr>
          <w:trHeight w:val="630"/>
        </w:trPr>
        <w:tc>
          <w:tcPr>
            <w:tcW w:w="605" w:type="dxa"/>
            <w:shd w:val="clear" w:color="auto" w:fill="auto"/>
            <w:hideMark/>
          </w:tcPr>
          <w:p w:rsidR="001305E5" w:rsidRPr="001305E5" w:rsidRDefault="001305E5" w:rsidP="001305E5">
            <w:pPr>
              <w:pStyle w:val="Normal0"/>
              <w:rPr>
                <w:rFonts w:eastAsia="MS Mincho"/>
              </w:rPr>
            </w:pPr>
            <w:r w:rsidRPr="001305E5">
              <w:rPr>
                <w:rFonts w:eastAsia="MS Mincho"/>
              </w:rPr>
              <w:t>1</w:t>
            </w:r>
          </w:p>
        </w:tc>
        <w:tc>
          <w:tcPr>
            <w:tcW w:w="2197" w:type="dxa"/>
            <w:shd w:val="clear" w:color="auto" w:fill="auto"/>
          </w:tcPr>
          <w:p w:rsidR="001305E5" w:rsidRPr="001305E5" w:rsidRDefault="001305E5">
            <w:pPr>
              <w:pStyle w:val="Normal0"/>
              <w:rPr>
                <w:rFonts w:eastAsia="MS Mincho"/>
              </w:rPr>
            </w:pPr>
          </w:p>
        </w:tc>
        <w:tc>
          <w:tcPr>
            <w:tcW w:w="1365" w:type="dxa"/>
            <w:shd w:val="clear" w:color="auto" w:fill="auto"/>
          </w:tcPr>
          <w:p w:rsidR="001305E5" w:rsidRPr="001305E5" w:rsidRDefault="001305E5" w:rsidP="001305E5">
            <w:pPr>
              <w:pStyle w:val="Normal0"/>
              <w:rPr>
                <w:rFonts w:eastAsia="MS Mincho"/>
              </w:rPr>
            </w:pPr>
          </w:p>
        </w:tc>
        <w:tc>
          <w:tcPr>
            <w:tcW w:w="763" w:type="dxa"/>
            <w:shd w:val="clear" w:color="auto" w:fill="auto"/>
          </w:tcPr>
          <w:p w:rsidR="001305E5" w:rsidRPr="001305E5" w:rsidRDefault="001305E5">
            <w:pPr>
              <w:pStyle w:val="Normal0"/>
              <w:rPr>
                <w:rFonts w:eastAsia="MS Mincho"/>
              </w:rPr>
            </w:pPr>
          </w:p>
        </w:tc>
        <w:tc>
          <w:tcPr>
            <w:tcW w:w="1666" w:type="dxa"/>
            <w:shd w:val="clear" w:color="auto" w:fill="auto"/>
          </w:tcPr>
          <w:p w:rsidR="001305E5" w:rsidRPr="001305E5" w:rsidRDefault="001305E5">
            <w:pPr>
              <w:pStyle w:val="Normal0"/>
              <w:rPr>
                <w:rFonts w:eastAsia="MS Mincho"/>
              </w:rPr>
            </w:pPr>
          </w:p>
        </w:tc>
        <w:tc>
          <w:tcPr>
            <w:tcW w:w="2210" w:type="dxa"/>
            <w:shd w:val="clear" w:color="auto" w:fill="auto"/>
          </w:tcPr>
          <w:p w:rsidR="001305E5" w:rsidRPr="001305E5" w:rsidRDefault="001305E5" w:rsidP="001305E5">
            <w:pPr>
              <w:pStyle w:val="Normal0"/>
              <w:rPr>
                <w:rFonts w:eastAsia="MS Mincho"/>
              </w:rPr>
            </w:pPr>
          </w:p>
        </w:tc>
        <w:tc>
          <w:tcPr>
            <w:tcW w:w="1768" w:type="dxa"/>
            <w:shd w:val="clear" w:color="auto" w:fill="auto"/>
          </w:tcPr>
          <w:p w:rsidR="001305E5" w:rsidRPr="001305E5" w:rsidRDefault="001305E5">
            <w:pPr>
              <w:pStyle w:val="Normal0"/>
              <w:rPr>
                <w:rFonts w:eastAsia="MS Mincho"/>
              </w:rPr>
            </w:pPr>
          </w:p>
        </w:tc>
        <w:tc>
          <w:tcPr>
            <w:tcW w:w="1678" w:type="dxa"/>
            <w:shd w:val="clear" w:color="auto" w:fill="auto"/>
          </w:tcPr>
          <w:p w:rsidR="001305E5" w:rsidRPr="001305E5" w:rsidRDefault="001305E5">
            <w:pPr>
              <w:pStyle w:val="Normal0"/>
              <w:rPr>
                <w:rFonts w:eastAsia="MS Mincho"/>
              </w:rPr>
            </w:pPr>
          </w:p>
        </w:tc>
        <w:tc>
          <w:tcPr>
            <w:tcW w:w="1555" w:type="dxa"/>
            <w:shd w:val="clear" w:color="auto" w:fill="auto"/>
          </w:tcPr>
          <w:p w:rsidR="001305E5" w:rsidRPr="001305E5" w:rsidRDefault="001305E5">
            <w:pPr>
              <w:pStyle w:val="Normal0"/>
              <w:rPr>
                <w:rFonts w:eastAsia="MS Mincho"/>
              </w:rPr>
            </w:pPr>
          </w:p>
        </w:tc>
        <w:tc>
          <w:tcPr>
            <w:tcW w:w="1823" w:type="dxa"/>
            <w:shd w:val="clear" w:color="auto" w:fill="auto"/>
          </w:tcPr>
          <w:p w:rsidR="001305E5" w:rsidRPr="001305E5" w:rsidRDefault="001305E5">
            <w:pPr>
              <w:pStyle w:val="Normal0"/>
              <w:rPr>
                <w:rFonts w:eastAsia="MS Mincho"/>
              </w:rPr>
            </w:pPr>
          </w:p>
        </w:tc>
      </w:tr>
      <w:tr w:rsidR="001305E5" w:rsidRPr="001305E5" w:rsidTr="001305E5">
        <w:trPr>
          <w:trHeight w:val="630"/>
        </w:trPr>
        <w:tc>
          <w:tcPr>
            <w:tcW w:w="605" w:type="dxa"/>
            <w:shd w:val="clear" w:color="auto" w:fill="auto"/>
          </w:tcPr>
          <w:p w:rsidR="001305E5" w:rsidRPr="001305E5" w:rsidRDefault="001305E5" w:rsidP="001305E5">
            <w:pPr>
              <w:pStyle w:val="Normal0"/>
              <w:rPr>
                <w:rFonts w:eastAsia="MS Mincho"/>
              </w:rPr>
            </w:pPr>
            <w:r w:rsidRPr="001305E5">
              <w:rPr>
                <w:rFonts w:eastAsia="MS Mincho"/>
              </w:rPr>
              <w:t>2</w:t>
            </w:r>
          </w:p>
        </w:tc>
        <w:tc>
          <w:tcPr>
            <w:tcW w:w="2197" w:type="dxa"/>
            <w:shd w:val="clear" w:color="auto" w:fill="auto"/>
          </w:tcPr>
          <w:p w:rsidR="001305E5" w:rsidRPr="001305E5" w:rsidRDefault="001305E5">
            <w:pPr>
              <w:pStyle w:val="Normal0"/>
              <w:rPr>
                <w:rFonts w:eastAsia="MS Mincho"/>
              </w:rPr>
            </w:pPr>
          </w:p>
        </w:tc>
        <w:tc>
          <w:tcPr>
            <w:tcW w:w="1365" w:type="dxa"/>
            <w:shd w:val="clear" w:color="auto" w:fill="auto"/>
          </w:tcPr>
          <w:p w:rsidR="001305E5" w:rsidRPr="001305E5" w:rsidRDefault="001305E5" w:rsidP="001305E5">
            <w:pPr>
              <w:pStyle w:val="Normal0"/>
              <w:rPr>
                <w:rFonts w:eastAsia="MS Mincho"/>
              </w:rPr>
            </w:pPr>
          </w:p>
        </w:tc>
        <w:tc>
          <w:tcPr>
            <w:tcW w:w="763" w:type="dxa"/>
            <w:shd w:val="clear" w:color="auto" w:fill="auto"/>
          </w:tcPr>
          <w:p w:rsidR="001305E5" w:rsidRPr="001305E5" w:rsidRDefault="001305E5">
            <w:pPr>
              <w:pStyle w:val="Normal0"/>
              <w:rPr>
                <w:rFonts w:eastAsia="MS Mincho"/>
              </w:rPr>
            </w:pPr>
          </w:p>
        </w:tc>
        <w:tc>
          <w:tcPr>
            <w:tcW w:w="1666" w:type="dxa"/>
            <w:shd w:val="clear" w:color="auto" w:fill="auto"/>
          </w:tcPr>
          <w:p w:rsidR="001305E5" w:rsidRPr="001305E5" w:rsidRDefault="001305E5">
            <w:pPr>
              <w:pStyle w:val="Normal0"/>
              <w:rPr>
                <w:rFonts w:eastAsia="MS Mincho"/>
              </w:rPr>
            </w:pPr>
          </w:p>
        </w:tc>
        <w:tc>
          <w:tcPr>
            <w:tcW w:w="2210" w:type="dxa"/>
            <w:shd w:val="clear" w:color="auto" w:fill="auto"/>
          </w:tcPr>
          <w:p w:rsidR="001305E5" w:rsidRPr="001305E5" w:rsidRDefault="001305E5" w:rsidP="001305E5">
            <w:pPr>
              <w:pStyle w:val="Normal0"/>
              <w:rPr>
                <w:rFonts w:eastAsia="MS Mincho"/>
              </w:rPr>
            </w:pPr>
          </w:p>
        </w:tc>
        <w:tc>
          <w:tcPr>
            <w:tcW w:w="1768" w:type="dxa"/>
            <w:shd w:val="clear" w:color="auto" w:fill="auto"/>
          </w:tcPr>
          <w:p w:rsidR="001305E5" w:rsidRPr="001305E5" w:rsidRDefault="001305E5">
            <w:pPr>
              <w:pStyle w:val="Normal0"/>
              <w:rPr>
                <w:rFonts w:eastAsia="MS Mincho"/>
              </w:rPr>
            </w:pPr>
          </w:p>
        </w:tc>
        <w:tc>
          <w:tcPr>
            <w:tcW w:w="1678" w:type="dxa"/>
            <w:shd w:val="clear" w:color="auto" w:fill="auto"/>
          </w:tcPr>
          <w:p w:rsidR="001305E5" w:rsidRPr="001305E5" w:rsidRDefault="001305E5">
            <w:pPr>
              <w:pStyle w:val="Normal0"/>
              <w:rPr>
                <w:rFonts w:eastAsia="MS Mincho"/>
              </w:rPr>
            </w:pPr>
          </w:p>
        </w:tc>
        <w:tc>
          <w:tcPr>
            <w:tcW w:w="1555" w:type="dxa"/>
            <w:shd w:val="clear" w:color="auto" w:fill="auto"/>
          </w:tcPr>
          <w:p w:rsidR="001305E5" w:rsidRPr="001305E5" w:rsidRDefault="001305E5">
            <w:pPr>
              <w:pStyle w:val="Normal0"/>
              <w:rPr>
                <w:rFonts w:eastAsia="MS Mincho"/>
              </w:rPr>
            </w:pPr>
          </w:p>
        </w:tc>
        <w:tc>
          <w:tcPr>
            <w:tcW w:w="1823" w:type="dxa"/>
            <w:shd w:val="clear" w:color="auto" w:fill="auto"/>
          </w:tcPr>
          <w:p w:rsidR="001305E5" w:rsidRPr="001305E5" w:rsidRDefault="001305E5">
            <w:pPr>
              <w:pStyle w:val="Normal0"/>
              <w:rPr>
                <w:rFonts w:eastAsia="MS Mincho"/>
              </w:rPr>
            </w:pPr>
          </w:p>
        </w:tc>
      </w:tr>
      <w:tr w:rsidR="001305E5" w:rsidRPr="001305E5" w:rsidTr="001305E5">
        <w:trPr>
          <w:trHeight w:val="630"/>
        </w:trPr>
        <w:tc>
          <w:tcPr>
            <w:tcW w:w="605" w:type="dxa"/>
            <w:shd w:val="clear" w:color="auto" w:fill="auto"/>
          </w:tcPr>
          <w:p w:rsidR="001305E5" w:rsidRPr="001305E5" w:rsidRDefault="001305E5" w:rsidP="001305E5">
            <w:pPr>
              <w:pStyle w:val="Normal0"/>
              <w:rPr>
                <w:rFonts w:eastAsia="MS Mincho"/>
              </w:rPr>
            </w:pPr>
            <w:r w:rsidRPr="001305E5">
              <w:rPr>
                <w:rFonts w:eastAsia="MS Mincho"/>
              </w:rPr>
              <w:t>3</w:t>
            </w:r>
          </w:p>
        </w:tc>
        <w:tc>
          <w:tcPr>
            <w:tcW w:w="2197" w:type="dxa"/>
            <w:shd w:val="clear" w:color="auto" w:fill="auto"/>
          </w:tcPr>
          <w:p w:rsidR="001305E5" w:rsidRPr="001305E5" w:rsidRDefault="001305E5">
            <w:pPr>
              <w:pStyle w:val="Normal0"/>
              <w:rPr>
                <w:rFonts w:eastAsia="MS Mincho"/>
              </w:rPr>
            </w:pPr>
          </w:p>
        </w:tc>
        <w:tc>
          <w:tcPr>
            <w:tcW w:w="1365" w:type="dxa"/>
            <w:shd w:val="clear" w:color="auto" w:fill="auto"/>
          </w:tcPr>
          <w:p w:rsidR="001305E5" w:rsidRPr="001305E5" w:rsidRDefault="001305E5" w:rsidP="001305E5">
            <w:pPr>
              <w:pStyle w:val="Normal0"/>
              <w:rPr>
                <w:rFonts w:eastAsia="MS Mincho"/>
              </w:rPr>
            </w:pPr>
          </w:p>
        </w:tc>
        <w:tc>
          <w:tcPr>
            <w:tcW w:w="763" w:type="dxa"/>
            <w:shd w:val="clear" w:color="auto" w:fill="auto"/>
          </w:tcPr>
          <w:p w:rsidR="001305E5" w:rsidRPr="001305E5" w:rsidRDefault="001305E5">
            <w:pPr>
              <w:pStyle w:val="Normal0"/>
              <w:rPr>
                <w:rFonts w:eastAsia="MS Mincho"/>
              </w:rPr>
            </w:pPr>
          </w:p>
        </w:tc>
        <w:tc>
          <w:tcPr>
            <w:tcW w:w="1666" w:type="dxa"/>
            <w:shd w:val="clear" w:color="auto" w:fill="auto"/>
          </w:tcPr>
          <w:p w:rsidR="001305E5" w:rsidRPr="001305E5" w:rsidRDefault="001305E5">
            <w:pPr>
              <w:pStyle w:val="Normal0"/>
              <w:rPr>
                <w:rFonts w:eastAsia="MS Mincho"/>
              </w:rPr>
            </w:pPr>
          </w:p>
        </w:tc>
        <w:tc>
          <w:tcPr>
            <w:tcW w:w="2210" w:type="dxa"/>
            <w:shd w:val="clear" w:color="auto" w:fill="auto"/>
          </w:tcPr>
          <w:p w:rsidR="001305E5" w:rsidRPr="001305E5" w:rsidRDefault="001305E5" w:rsidP="001305E5">
            <w:pPr>
              <w:pStyle w:val="Normal0"/>
              <w:rPr>
                <w:rFonts w:eastAsia="MS Mincho"/>
              </w:rPr>
            </w:pPr>
          </w:p>
        </w:tc>
        <w:tc>
          <w:tcPr>
            <w:tcW w:w="1768" w:type="dxa"/>
            <w:shd w:val="clear" w:color="auto" w:fill="auto"/>
          </w:tcPr>
          <w:p w:rsidR="001305E5" w:rsidRPr="001305E5" w:rsidRDefault="001305E5">
            <w:pPr>
              <w:pStyle w:val="Normal0"/>
              <w:rPr>
                <w:rFonts w:eastAsia="MS Mincho"/>
              </w:rPr>
            </w:pPr>
          </w:p>
        </w:tc>
        <w:tc>
          <w:tcPr>
            <w:tcW w:w="1678" w:type="dxa"/>
            <w:shd w:val="clear" w:color="auto" w:fill="auto"/>
          </w:tcPr>
          <w:p w:rsidR="001305E5" w:rsidRPr="001305E5" w:rsidRDefault="001305E5">
            <w:pPr>
              <w:pStyle w:val="Normal0"/>
              <w:rPr>
                <w:rFonts w:eastAsia="MS Mincho"/>
              </w:rPr>
            </w:pPr>
          </w:p>
        </w:tc>
        <w:tc>
          <w:tcPr>
            <w:tcW w:w="1555" w:type="dxa"/>
            <w:shd w:val="clear" w:color="auto" w:fill="auto"/>
          </w:tcPr>
          <w:p w:rsidR="001305E5" w:rsidRPr="001305E5" w:rsidRDefault="001305E5">
            <w:pPr>
              <w:pStyle w:val="Normal0"/>
              <w:rPr>
                <w:rFonts w:eastAsia="MS Mincho"/>
              </w:rPr>
            </w:pPr>
          </w:p>
        </w:tc>
        <w:tc>
          <w:tcPr>
            <w:tcW w:w="1823" w:type="dxa"/>
            <w:shd w:val="clear" w:color="auto" w:fill="auto"/>
          </w:tcPr>
          <w:p w:rsidR="001305E5" w:rsidRPr="001305E5" w:rsidRDefault="001305E5">
            <w:pPr>
              <w:pStyle w:val="Normal0"/>
              <w:rPr>
                <w:rFonts w:eastAsia="MS Mincho"/>
              </w:rPr>
            </w:pPr>
          </w:p>
        </w:tc>
      </w:tr>
      <w:tr w:rsidR="001305E5" w:rsidRPr="001305E5" w:rsidTr="001305E5">
        <w:trPr>
          <w:trHeight w:val="630"/>
        </w:trPr>
        <w:tc>
          <w:tcPr>
            <w:tcW w:w="605" w:type="dxa"/>
            <w:shd w:val="clear" w:color="auto" w:fill="auto"/>
          </w:tcPr>
          <w:p w:rsidR="001305E5" w:rsidRPr="001305E5" w:rsidRDefault="001305E5" w:rsidP="001305E5">
            <w:pPr>
              <w:pStyle w:val="Normal0"/>
              <w:rPr>
                <w:rFonts w:eastAsia="MS Mincho"/>
              </w:rPr>
            </w:pPr>
            <w:r w:rsidRPr="001305E5">
              <w:rPr>
                <w:rFonts w:eastAsia="MS Mincho"/>
              </w:rPr>
              <w:t>4</w:t>
            </w:r>
          </w:p>
        </w:tc>
        <w:tc>
          <w:tcPr>
            <w:tcW w:w="2197" w:type="dxa"/>
            <w:shd w:val="clear" w:color="auto" w:fill="auto"/>
          </w:tcPr>
          <w:p w:rsidR="001305E5" w:rsidRPr="001305E5" w:rsidRDefault="001305E5">
            <w:pPr>
              <w:pStyle w:val="Normal0"/>
              <w:rPr>
                <w:rFonts w:eastAsia="MS Mincho"/>
              </w:rPr>
            </w:pPr>
          </w:p>
        </w:tc>
        <w:tc>
          <w:tcPr>
            <w:tcW w:w="1365" w:type="dxa"/>
            <w:shd w:val="clear" w:color="auto" w:fill="auto"/>
          </w:tcPr>
          <w:p w:rsidR="001305E5" w:rsidRPr="001305E5" w:rsidRDefault="001305E5" w:rsidP="001305E5">
            <w:pPr>
              <w:pStyle w:val="Normal0"/>
              <w:rPr>
                <w:rFonts w:eastAsia="MS Mincho"/>
              </w:rPr>
            </w:pPr>
          </w:p>
        </w:tc>
        <w:tc>
          <w:tcPr>
            <w:tcW w:w="763" w:type="dxa"/>
            <w:shd w:val="clear" w:color="auto" w:fill="auto"/>
          </w:tcPr>
          <w:p w:rsidR="001305E5" w:rsidRPr="001305E5" w:rsidRDefault="001305E5">
            <w:pPr>
              <w:pStyle w:val="Normal0"/>
              <w:rPr>
                <w:rFonts w:eastAsia="MS Mincho"/>
              </w:rPr>
            </w:pPr>
          </w:p>
        </w:tc>
        <w:tc>
          <w:tcPr>
            <w:tcW w:w="1666" w:type="dxa"/>
            <w:shd w:val="clear" w:color="auto" w:fill="auto"/>
          </w:tcPr>
          <w:p w:rsidR="001305E5" w:rsidRPr="001305E5" w:rsidRDefault="001305E5">
            <w:pPr>
              <w:pStyle w:val="Normal0"/>
              <w:rPr>
                <w:rFonts w:eastAsia="MS Mincho"/>
              </w:rPr>
            </w:pPr>
          </w:p>
        </w:tc>
        <w:tc>
          <w:tcPr>
            <w:tcW w:w="2210" w:type="dxa"/>
            <w:shd w:val="clear" w:color="auto" w:fill="auto"/>
          </w:tcPr>
          <w:p w:rsidR="001305E5" w:rsidRPr="001305E5" w:rsidRDefault="001305E5" w:rsidP="001305E5">
            <w:pPr>
              <w:pStyle w:val="Normal0"/>
              <w:rPr>
                <w:rFonts w:eastAsia="MS Mincho"/>
              </w:rPr>
            </w:pPr>
          </w:p>
        </w:tc>
        <w:tc>
          <w:tcPr>
            <w:tcW w:w="1768" w:type="dxa"/>
            <w:shd w:val="clear" w:color="auto" w:fill="auto"/>
          </w:tcPr>
          <w:p w:rsidR="001305E5" w:rsidRPr="001305E5" w:rsidRDefault="001305E5">
            <w:pPr>
              <w:pStyle w:val="Normal0"/>
              <w:rPr>
                <w:rFonts w:eastAsia="MS Mincho"/>
              </w:rPr>
            </w:pPr>
          </w:p>
        </w:tc>
        <w:tc>
          <w:tcPr>
            <w:tcW w:w="1678" w:type="dxa"/>
            <w:shd w:val="clear" w:color="auto" w:fill="auto"/>
          </w:tcPr>
          <w:p w:rsidR="001305E5" w:rsidRPr="001305E5" w:rsidRDefault="001305E5">
            <w:pPr>
              <w:pStyle w:val="Normal0"/>
              <w:rPr>
                <w:rFonts w:eastAsia="MS Mincho"/>
              </w:rPr>
            </w:pPr>
          </w:p>
        </w:tc>
        <w:tc>
          <w:tcPr>
            <w:tcW w:w="1555" w:type="dxa"/>
            <w:shd w:val="clear" w:color="auto" w:fill="auto"/>
          </w:tcPr>
          <w:p w:rsidR="001305E5" w:rsidRPr="001305E5" w:rsidRDefault="001305E5">
            <w:pPr>
              <w:pStyle w:val="Normal0"/>
              <w:rPr>
                <w:rFonts w:eastAsia="MS Mincho"/>
              </w:rPr>
            </w:pPr>
          </w:p>
        </w:tc>
        <w:tc>
          <w:tcPr>
            <w:tcW w:w="1823" w:type="dxa"/>
            <w:shd w:val="clear" w:color="auto" w:fill="auto"/>
          </w:tcPr>
          <w:p w:rsidR="001305E5" w:rsidRPr="001305E5" w:rsidRDefault="001305E5">
            <w:pPr>
              <w:pStyle w:val="Normal0"/>
              <w:rPr>
                <w:rFonts w:eastAsia="MS Mincho"/>
              </w:rPr>
            </w:pPr>
          </w:p>
        </w:tc>
      </w:tr>
      <w:tr w:rsidR="001305E5" w:rsidRPr="001305E5" w:rsidTr="001305E5">
        <w:trPr>
          <w:trHeight w:val="630"/>
        </w:trPr>
        <w:tc>
          <w:tcPr>
            <w:tcW w:w="605" w:type="dxa"/>
            <w:shd w:val="clear" w:color="auto" w:fill="auto"/>
          </w:tcPr>
          <w:p w:rsidR="001305E5" w:rsidRPr="001305E5" w:rsidRDefault="001305E5" w:rsidP="001305E5">
            <w:pPr>
              <w:pStyle w:val="Normal0"/>
              <w:rPr>
                <w:rFonts w:eastAsia="MS Mincho"/>
              </w:rPr>
            </w:pPr>
            <w:r w:rsidRPr="001305E5">
              <w:rPr>
                <w:rFonts w:eastAsia="MS Mincho"/>
              </w:rPr>
              <w:t>5</w:t>
            </w:r>
          </w:p>
        </w:tc>
        <w:tc>
          <w:tcPr>
            <w:tcW w:w="2197" w:type="dxa"/>
            <w:shd w:val="clear" w:color="auto" w:fill="auto"/>
          </w:tcPr>
          <w:p w:rsidR="001305E5" w:rsidRPr="001305E5" w:rsidRDefault="001305E5">
            <w:pPr>
              <w:pStyle w:val="Normal0"/>
              <w:rPr>
                <w:rFonts w:eastAsia="MS Mincho"/>
              </w:rPr>
            </w:pPr>
          </w:p>
        </w:tc>
        <w:tc>
          <w:tcPr>
            <w:tcW w:w="1365" w:type="dxa"/>
            <w:shd w:val="clear" w:color="auto" w:fill="auto"/>
          </w:tcPr>
          <w:p w:rsidR="001305E5" w:rsidRPr="001305E5" w:rsidRDefault="001305E5" w:rsidP="001305E5">
            <w:pPr>
              <w:pStyle w:val="Normal0"/>
              <w:rPr>
                <w:rFonts w:eastAsia="MS Mincho"/>
              </w:rPr>
            </w:pPr>
          </w:p>
        </w:tc>
        <w:tc>
          <w:tcPr>
            <w:tcW w:w="763" w:type="dxa"/>
            <w:shd w:val="clear" w:color="auto" w:fill="auto"/>
          </w:tcPr>
          <w:p w:rsidR="001305E5" w:rsidRPr="001305E5" w:rsidRDefault="001305E5">
            <w:pPr>
              <w:pStyle w:val="Normal0"/>
              <w:rPr>
                <w:rFonts w:eastAsia="MS Mincho"/>
              </w:rPr>
            </w:pPr>
          </w:p>
        </w:tc>
        <w:tc>
          <w:tcPr>
            <w:tcW w:w="1666" w:type="dxa"/>
            <w:shd w:val="clear" w:color="auto" w:fill="auto"/>
          </w:tcPr>
          <w:p w:rsidR="001305E5" w:rsidRPr="001305E5" w:rsidRDefault="001305E5">
            <w:pPr>
              <w:pStyle w:val="Normal0"/>
              <w:rPr>
                <w:rFonts w:eastAsia="MS Mincho"/>
              </w:rPr>
            </w:pPr>
          </w:p>
        </w:tc>
        <w:tc>
          <w:tcPr>
            <w:tcW w:w="2210" w:type="dxa"/>
            <w:shd w:val="clear" w:color="auto" w:fill="auto"/>
          </w:tcPr>
          <w:p w:rsidR="001305E5" w:rsidRPr="001305E5" w:rsidRDefault="001305E5" w:rsidP="001305E5">
            <w:pPr>
              <w:pStyle w:val="Normal0"/>
              <w:rPr>
                <w:rFonts w:eastAsia="MS Mincho"/>
              </w:rPr>
            </w:pPr>
          </w:p>
        </w:tc>
        <w:tc>
          <w:tcPr>
            <w:tcW w:w="1768" w:type="dxa"/>
            <w:shd w:val="clear" w:color="auto" w:fill="auto"/>
          </w:tcPr>
          <w:p w:rsidR="001305E5" w:rsidRPr="001305E5" w:rsidRDefault="001305E5">
            <w:pPr>
              <w:pStyle w:val="Normal0"/>
              <w:rPr>
                <w:rFonts w:eastAsia="MS Mincho"/>
              </w:rPr>
            </w:pPr>
          </w:p>
        </w:tc>
        <w:tc>
          <w:tcPr>
            <w:tcW w:w="1678" w:type="dxa"/>
            <w:shd w:val="clear" w:color="auto" w:fill="auto"/>
          </w:tcPr>
          <w:p w:rsidR="001305E5" w:rsidRPr="001305E5" w:rsidRDefault="001305E5">
            <w:pPr>
              <w:pStyle w:val="Normal0"/>
              <w:rPr>
                <w:rFonts w:eastAsia="MS Mincho"/>
              </w:rPr>
            </w:pPr>
          </w:p>
        </w:tc>
        <w:tc>
          <w:tcPr>
            <w:tcW w:w="1555" w:type="dxa"/>
            <w:shd w:val="clear" w:color="auto" w:fill="auto"/>
          </w:tcPr>
          <w:p w:rsidR="001305E5" w:rsidRPr="001305E5" w:rsidRDefault="001305E5">
            <w:pPr>
              <w:pStyle w:val="Normal0"/>
              <w:rPr>
                <w:rFonts w:eastAsia="MS Mincho"/>
              </w:rPr>
            </w:pPr>
          </w:p>
        </w:tc>
        <w:tc>
          <w:tcPr>
            <w:tcW w:w="1823" w:type="dxa"/>
            <w:shd w:val="clear" w:color="auto" w:fill="auto"/>
          </w:tcPr>
          <w:p w:rsidR="001305E5" w:rsidRPr="001305E5" w:rsidRDefault="001305E5">
            <w:pPr>
              <w:pStyle w:val="Normal0"/>
              <w:rPr>
                <w:rFonts w:eastAsia="MS Mincho"/>
              </w:rPr>
            </w:pPr>
          </w:p>
        </w:tc>
      </w:tr>
      <w:tr w:rsidR="001305E5" w:rsidRPr="001305E5" w:rsidTr="001305E5">
        <w:trPr>
          <w:trHeight w:val="630"/>
        </w:trPr>
        <w:tc>
          <w:tcPr>
            <w:tcW w:w="605" w:type="dxa"/>
            <w:shd w:val="clear" w:color="auto" w:fill="auto"/>
          </w:tcPr>
          <w:p w:rsidR="001305E5" w:rsidRPr="001305E5" w:rsidRDefault="001305E5" w:rsidP="001305E5">
            <w:pPr>
              <w:pStyle w:val="Normal0"/>
              <w:rPr>
                <w:rFonts w:eastAsia="MS Mincho"/>
              </w:rPr>
            </w:pPr>
            <w:r w:rsidRPr="001305E5">
              <w:rPr>
                <w:rFonts w:eastAsia="MS Mincho"/>
              </w:rPr>
              <w:t>…</w:t>
            </w:r>
          </w:p>
        </w:tc>
        <w:tc>
          <w:tcPr>
            <w:tcW w:w="2197" w:type="dxa"/>
            <w:shd w:val="clear" w:color="auto" w:fill="auto"/>
          </w:tcPr>
          <w:p w:rsidR="001305E5" w:rsidRPr="001305E5" w:rsidRDefault="001305E5">
            <w:pPr>
              <w:pStyle w:val="Normal0"/>
              <w:rPr>
                <w:rFonts w:eastAsia="MS Mincho"/>
              </w:rPr>
            </w:pPr>
          </w:p>
        </w:tc>
        <w:tc>
          <w:tcPr>
            <w:tcW w:w="1365" w:type="dxa"/>
            <w:shd w:val="clear" w:color="auto" w:fill="auto"/>
          </w:tcPr>
          <w:p w:rsidR="001305E5" w:rsidRPr="001305E5" w:rsidRDefault="001305E5" w:rsidP="001305E5">
            <w:pPr>
              <w:pStyle w:val="Normal0"/>
              <w:rPr>
                <w:rFonts w:eastAsia="MS Mincho"/>
              </w:rPr>
            </w:pPr>
          </w:p>
        </w:tc>
        <w:tc>
          <w:tcPr>
            <w:tcW w:w="763" w:type="dxa"/>
            <w:shd w:val="clear" w:color="auto" w:fill="auto"/>
          </w:tcPr>
          <w:p w:rsidR="001305E5" w:rsidRPr="001305E5" w:rsidRDefault="001305E5">
            <w:pPr>
              <w:pStyle w:val="Normal0"/>
              <w:rPr>
                <w:rFonts w:eastAsia="MS Mincho"/>
              </w:rPr>
            </w:pPr>
          </w:p>
        </w:tc>
        <w:tc>
          <w:tcPr>
            <w:tcW w:w="1666" w:type="dxa"/>
            <w:shd w:val="clear" w:color="auto" w:fill="auto"/>
          </w:tcPr>
          <w:p w:rsidR="001305E5" w:rsidRPr="001305E5" w:rsidRDefault="001305E5">
            <w:pPr>
              <w:pStyle w:val="Normal0"/>
              <w:rPr>
                <w:rFonts w:eastAsia="MS Mincho"/>
              </w:rPr>
            </w:pPr>
          </w:p>
        </w:tc>
        <w:tc>
          <w:tcPr>
            <w:tcW w:w="2210" w:type="dxa"/>
            <w:shd w:val="clear" w:color="auto" w:fill="auto"/>
          </w:tcPr>
          <w:p w:rsidR="001305E5" w:rsidRPr="001305E5" w:rsidRDefault="001305E5" w:rsidP="001305E5">
            <w:pPr>
              <w:pStyle w:val="Normal0"/>
              <w:rPr>
                <w:rFonts w:eastAsia="MS Mincho"/>
              </w:rPr>
            </w:pPr>
          </w:p>
        </w:tc>
        <w:tc>
          <w:tcPr>
            <w:tcW w:w="1768" w:type="dxa"/>
            <w:shd w:val="clear" w:color="auto" w:fill="auto"/>
          </w:tcPr>
          <w:p w:rsidR="001305E5" w:rsidRPr="001305E5" w:rsidRDefault="001305E5">
            <w:pPr>
              <w:pStyle w:val="Normal0"/>
              <w:rPr>
                <w:rFonts w:eastAsia="MS Mincho"/>
              </w:rPr>
            </w:pPr>
          </w:p>
        </w:tc>
        <w:tc>
          <w:tcPr>
            <w:tcW w:w="1678" w:type="dxa"/>
            <w:shd w:val="clear" w:color="auto" w:fill="auto"/>
          </w:tcPr>
          <w:p w:rsidR="001305E5" w:rsidRPr="001305E5" w:rsidRDefault="001305E5">
            <w:pPr>
              <w:pStyle w:val="Normal0"/>
              <w:rPr>
                <w:rFonts w:eastAsia="MS Mincho"/>
              </w:rPr>
            </w:pPr>
          </w:p>
        </w:tc>
        <w:tc>
          <w:tcPr>
            <w:tcW w:w="1555" w:type="dxa"/>
            <w:shd w:val="clear" w:color="auto" w:fill="auto"/>
          </w:tcPr>
          <w:p w:rsidR="001305E5" w:rsidRPr="001305E5" w:rsidRDefault="001305E5">
            <w:pPr>
              <w:pStyle w:val="Normal0"/>
              <w:rPr>
                <w:rFonts w:eastAsia="MS Mincho"/>
              </w:rPr>
            </w:pPr>
          </w:p>
        </w:tc>
        <w:tc>
          <w:tcPr>
            <w:tcW w:w="1823" w:type="dxa"/>
            <w:shd w:val="clear" w:color="auto" w:fill="auto"/>
          </w:tcPr>
          <w:p w:rsidR="001305E5" w:rsidRPr="001305E5" w:rsidRDefault="001305E5">
            <w:pPr>
              <w:pStyle w:val="Normal0"/>
              <w:rPr>
                <w:rFonts w:eastAsia="MS Mincho"/>
              </w:rPr>
            </w:pPr>
          </w:p>
        </w:tc>
      </w:tr>
    </w:tbl>
    <w:p w:rsidR="001305E5" w:rsidRPr="003D053A" w:rsidRDefault="001305E5">
      <w:pPr>
        <w:pStyle w:val="Normal0"/>
        <w:rPr>
          <w:rFonts w:eastAsia="MS Mincho"/>
        </w:rPr>
        <w:sectPr w:rsidR="001305E5" w:rsidRPr="003D053A" w:rsidSect="001305E5">
          <w:pgSz w:w="16838" w:h="11906" w:orient="landscape"/>
          <w:pgMar w:top="1701" w:right="1134" w:bottom="566" w:left="851" w:header="708" w:footer="708" w:gutter="0"/>
          <w:cols w:space="708"/>
          <w:titlePg/>
          <w:docGrid w:linePitch="360"/>
        </w:sectPr>
      </w:pPr>
    </w:p>
    <w:p w:rsidR="001305E5" w:rsidRDefault="001305E5" w:rsidP="001305E5">
      <w:pPr>
        <w:pStyle w:val="05"/>
        <w:keepNext/>
        <w:spacing w:after="0" w:line="240" w:lineRule="auto"/>
        <w:outlineLvl w:val="5"/>
        <w:rPr>
          <w:rFonts w:ascii="Times New Roman" w:hAnsi="Times New Roman"/>
          <w:b/>
          <w:color w:val="000000"/>
          <w:lang w:eastAsia="ru-RU"/>
        </w:rPr>
      </w:pPr>
    </w:p>
    <w:p w:rsidR="001305E5" w:rsidRPr="00CA3AD1" w:rsidRDefault="001305E5" w:rsidP="001305E5">
      <w:pPr>
        <w:pStyle w:val="05"/>
        <w:jc w:val="right"/>
        <w:rPr>
          <w:rFonts w:ascii="Times New Roman" w:hAnsi="Times New Roman"/>
          <w:b/>
          <w:sz w:val="20"/>
          <w:szCs w:val="20"/>
          <w:lang w:eastAsia="ru-RU"/>
        </w:rPr>
      </w:pPr>
      <w:r w:rsidRPr="00CA3AD1">
        <w:rPr>
          <w:rFonts w:ascii="Times New Roman" w:hAnsi="Times New Roman"/>
          <w:b/>
          <w:sz w:val="20"/>
          <w:szCs w:val="20"/>
          <w:lang w:eastAsia="ru-RU"/>
        </w:rPr>
        <w:t xml:space="preserve">Приложение № </w:t>
      </w:r>
      <w:r w:rsidR="00973069">
        <w:rPr>
          <w:rFonts w:ascii="Times New Roman" w:hAnsi="Times New Roman"/>
          <w:b/>
          <w:sz w:val="20"/>
          <w:szCs w:val="20"/>
          <w:lang w:eastAsia="ru-RU"/>
        </w:rPr>
        <w:t>5</w:t>
      </w:r>
      <w:r w:rsidRPr="00CA3AD1">
        <w:rPr>
          <w:rFonts w:ascii="Times New Roman" w:hAnsi="Times New Roman"/>
          <w:b/>
          <w:sz w:val="20"/>
          <w:szCs w:val="20"/>
          <w:lang w:eastAsia="ru-RU"/>
        </w:rPr>
        <w:t xml:space="preserve"> </w:t>
      </w:r>
    </w:p>
    <w:p w:rsidR="001305E5" w:rsidRPr="00FD49B4" w:rsidRDefault="001305E5" w:rsidP="001305E5">
      <w:pPr>
        <w:pStyle w:val="05"/>
        <w:spacing w:after="0" w:line="240" w:lineRule="auto"/>
        <w:jc w:val="right"/>
        <w:rPr>
          <w:rFonts w:ascii="Times New Roman" w:hAnsi="Times New Roman"/>
          <w:b/>
          <w:sz w:val="20"/>
          <w:szCs w:val="20"/>
          <w:lang w:eastAsia="ru-RU"/>
        </w:rPr>
      </w:pPr>
      <w:r w:rsidRPr="00DB2C4C">
        <w:rPr>
          <w:rFonts w:ascii="Times New Roman" w:hAnsi="Times New Roman"/>
          <w:b/>
          <w:sz w:val="20"/>
          <w:szCs w:val="20"/>
          <w:lang w:eastAsia="ru-RU"/>
        </w:rPr>
        <w:t xml:space="preserve">к Договору </w:t>
      </w:r>
      <w:r w:rsidRPr="00FD49B4">
        <w:rPr>
          <w:rFonts w:ascii="Times New Roman" w:hAnsi="Times New Roman"/>
          <w:b/>
          <w:sz w:val="20"/>
          <w:szCs w:val="20"/>
          <w:lang w:eastAsia="ru-RU"/>
        </w:rPr>
        <w:t xml:space="preserve">страхования граждан, выезжающих </w:t>
      </w:r>
    </w:p>
    <w:p w:rsidR="001305E5" w:rsidRPr="00DB2C4C" w:rsidRDefault="001305E5" w:rsidP="001305E5">
      <w:pPr>
        <w:pStyle w:val="05"/>
        <w:spacing w:after="0" w:line="240" w:lineRule="auto"/>
        <w:jc w:val="right"/>
        <w:rPr>
          <w:rFonts w:ascii="Times New Roman" w:hAnsi="Times New Roman"/>
          <w:b/>
          <w:sz w:val="20"/>
          <w:szCs w:val="20"/>
          <w:lang w:eastAsia="ru-RU"/>
        </w:rPr>
      </w:pPr>
      <w:r w:rsidRPr="00FD49B4">
        <w:rPr>
          <w:rFonts w:ascii="Times New Roman" w:hAnsi="Times New Roman"/>
          <w:b/>
          <w:sz w:val="20"/>
          <w:szCs w:val="20"/>
          <w:lang w:eastAsia="ru-RU"/>
        </w:rPr>
        <w:t>за пределы постоянного места жительства</w:t>
      </w:r>
    </w:p>
    <w:p w:rsidR="001305E5" w:rsidRPr="00CA3AD1" w:rsidRDefault="001305E5" w:rsidP="001305E5">
      <w:pPr>
        <w:pStyle w:val="05"/>
        <w:spacing w:after="0" w:line="240" w:lineRule="auto"/>
        <w:ind w:firstLine="709"/>
        <w:jc w:val="right"/>
        <w:rPr>
          <w:rFonts w:ascii="Times New Roman" w:hAnsi="Times New Roman"/>
          <w:b/>
          <w:sz w:val="20"/>
          <w:szCs w:val="20"/>
          <w:lang w:eastAsia="ru-RU"/>
        </w:rPr>
      </w:pPr>
    </w:p>
    <w:p w:rsidR="001305E5" w:rsidRDefault="001305E5" w:rsidP="001305E5">
      <w:pPr>
        <w:pStyle w:val="05"/>
        <w:keepNext/>
        <w:spacing w:after="0" w:line="240" w:lineRule="auto"/>
        <w:jc w:val="right"/>
        <w:outlineLvl w:val="0"/>
        <w:rPr>
          <w:rFonts w:ascii="Times New Roman" w:hAnsi="Times New Roman"/>
          <w:b/>
          <w:sz w:val="20"/>
          <w:szCs w:val="20"/>
          <w:lang w:eastAsia="ru-RU"/>
        </w:rPr>
      </w:pPr>
      <w:r w:rsidRPr="00234FA0">
        <w:rPr>
          <w:rFonts w:ascii="Times New Roman" w:hAnsi="Times New Roman"/>
          <w:b/>
          <w:sz w:val="20"/>
          <w:szCs w:val="20"/>
          <w:lang w:eastAsia="ru-RU"/>
        </w:rPr>
        <w:t xml:space="preserve">№ </w:t>
      </w:r>
      <w:r w:rsidR="001C0CD4" w:rsidRPr="001C0CD4">
        <w:rPr>
          <w:rFonts w:ascii="Times New Roman" w:hAnsi="Times New Roman"/>
          <w:b/>
          <w:sz w:val="20"/>
          <w:szCs w:val="20"/>
          <w:lang w:eastAsia="ru-RU"/>
        </w:rPr>
        <w:t>5.1-Р-3.1-10344/2026</w:t>
      </w:r>
    </w:p>
    <w:p w:rsidR="001305E5" w:rsidRPr="00CA3AD1" w:rsidRDefault="001305E5" w:rsidP="001305E5">
      <w:pPr>
        <w:pStyle w:val="05"/>
        <w:keepNext/>
        <w:spacing w:before="240" w:after="0" w:line="240" w:lineRule="auto"/>
        <w:jc w:val="right"/>
        <w:outlineLvl w:val="0"/>
        <w:rPr>
          <w:rFonts w:ascii="Times New Roman" w:hAnsi="Times New Roman"/>
          <w:b/>
          <w:sz w:val="20"/>
          <w:szCs w:val="20"/>
          <w:lang w:eastAsia="ru-RU"/>
        </w:rPr>
      </w:pPr>
      <w:r w:rsidRPr="00234FA0">
        <w:rPr>
          <w:rFonts w:ascii="Times New Roman" w:hAnsi="Times New Roman"/>
          <w:b/>
          <w:sz w:val="20"/>
          <w:szCs w:val="20"/>
          <w:lang w:eastAsia="ru-RU"/>
        </w:rPr>
        <w:t xml:space="preserve">от </w:t>
      </w:r>
      <w:r>
        <w:rPr>
          <w:rFonts w:ascii="Times New Roman" w:hAnsi="Times New Roman"/>
          <w:b/>
          <w:sz w:val="20"/>
          <w:szCs w:val="20"/>
          <w:lang w:eastAsia="ru-RU"/>
        </w:rPr>
        <w:t>______________</w:t>
      </w:r>
    </w:p>
    <w:p w:rsidR="001305E5" w:rsidRPr="007C3B1C" w:rsidRDefault="001305E5" w:rsidP="001305E5">
      <w:pPr>
        <w:pStyle w:val="06"/>
        <w:jc w:val="right"/>
        <w:rPr>
          <w:rFonts w:ascii="Times New Roman" w:hAnsi="Times New Roman"/>
          <w:b/>
          <w:color w:val="000000"/>
          <w:sz w:val="24"/>
          <w:szCs w:val="24"/>
        </w:rPr>
      </w:pPr>
    </w:p>
    <w:p w:rsidR="001305E5" w:rsidRPr="007C3B1C" w:rsidRDefault="001305E5" w:rsidP="001305E5">
      <w:pPr>
        <w:pStyle w:val="06"/>
        <w:jc w:val="right"/>
        <w:rPr>
          <w:rFonts w:ascii="Times New Roman" w:hAnsi="Times New Roman"/>
          <w:b/>
          <w:color w:val="000000"/>
          <w:sz w:val="24"/>
          <w:szCs w:val="24"/>
        </w:rPr>
      </w:pPr>
    </w:p>
    <w:p w:rsidR="001305E5" w:rsidRPr="007C3B1C" w:rsidRDefault="001305E5" w:rsidP="001305E5">
      <w:pPr>
        <w:pStyle w:val="06"/>
        <w:jc w:val="center"/>
        <w:rPr>
          <w:rFonts w:ascii="Times New Roman" w:hAnsi="Times New Roman"/>
          <w:b/>
          <w:color w:val="000000"/>
          <w:sz w:val="24"/>
          <w:szCs w:val="24"/>
        </w:rPr>
      </w:pPr>
      <w:r w:rsidRPr="007C3B1C">
        <w:rPr>
          <w:rFonts w:ascii="Times New Roman" w:hAnsi="Times New Roman"/>
          <w:b/>
          <w:color w:val="000000"/>
          <w:sz w:val="24"/>
          <w:szCs w:val="24"/>
        </w:rPr>
        <w:t>СПЕЦИФИКАЦИЯ</w:t>
      </w:r>
    </w:p>
    <w:p w:rsidR="001305E5" w:rsidRPr="007C3B1C" w:rsidRDefault="001305E5" w:rsidP="001305E5">
      <w:pPr>
        <w:pStyle w:val="06"/>
        <w:jc w:val="right"/>
        <w:rPr>
          <w:rFonts w:ascii="Times New Roman" w:hAnsi="Times New Roman"/>
          <w:b/>
          <w:color w:val="000000"/>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
        <w:gridCol w:w="1381"/>
        <w:gridCol w:w="1275"/>
        <w:gridCol w:w="1021"/>
        <w:gridCol w:w="964"/>
        <w:gridCol w:w="1276"/>
        <w:gridCol w:w="1134"/>
        <w:gridCol w:w="1701"/>
        <w:gridCol w:w="1275"/>
        <w:gridCol w:w="1701"/>
        <w:gridCol w:w="2835"/>
      </w:tblGrid>
      <w:tr w:rsidR="001305E5" w:rsidRPr="007C3B1C" w:rsidTr="001305E5">
        <w:trPr>
          <w:trHeight w:val="1543"/>
        </w:trPr>
        <w:tc>
          <w:tcPr>
            <w:tcW w:w="287"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ind w:hanging="109"/>
              <w:jc w:val="center"/>
              <w:rPr>
                <w:rFonts w:ascii="Times New Roman" w:hAnsi="Times New Roman"/>
                <w:color w:val="000000"/>
                <w:sz w:val="16"/>
                <w:szCs w:val="16"/>
              </w:rPr>
            </w:pPr>
            <w:r w:rsidRPr="007C3B1C">
              <w:rPr>
                <w:rFonts w:ascii="Times New Roman" w:hAnsi="Times New Roman"/>
                <w:color w:val="000000"/>
                <w:sz w:val="16"/>
                <w:szCs w:val="16"/>
              </w:rPr>
              <w:t>№</w:t>
            </w:r>
          </w:p>
        </w:tc>
        <w:tc>
          <w:tcPr>
            <w:tcW w:w="1381"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Наименование товара (работы, услуги)</w:t>
            </w:r>
          </w:p>
        </w:tc>
        <w:tc>
          <w:tcPr>
            <w:tcW w:w="1275" w:type="dxa"/>
            <w:tcBorders>
              <w:top w:val="single" w:sz="4" w:space="0" w:color="auto"/>
              <w:left w:val="single" w:sz="4" w:space="0" w:color="auto"/>
              <w:bottom w:val="single" w:sz="4" w:space="0" w:color="auto"/>
              <w:right w:val="single" w:sz="4" w:space="0" w:color="auto"/>
            </w:tcBorders>
            <w:vAlign w:val="center"/>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ОКПД2 /КТРУ</w:t>
            </w:r>
          </w:p>
        </w:tc>
        <w:tc>
          <w:tcPr>
            <w:tcW w:w="1021"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Единица</w:t>
            </w:r>
            <w:r w:rsidRPr="007C3B1C">
              <w:rPr>
                <w:rFonts w:ascii="Times New Roman" w:hAnsi="Times New Roman"/>
                <w:color w:val="000000"/>
                <w:sz w:val="16"/>
                <w:szCs w:val="16"/>
              </w:rPr>
              <w:br/>
              <w:t>измерения</w:t>
            </w:r>
          </w:p>
        </w:tc>
        <w:tc>
          <w:tcPr>
            <w:tcW w:w="964"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Цена за единицу без НДС (руб. коп.)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Цена за единицу с НДС (руб. коп.)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Стоимость без НДС (руб. коп.)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Ставка НДС (%)</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Сумма НДС (руб. коп.)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Стоимость с НДС (руб. коп.)</w:t>
            </w:r>
          </w:p>
        </w:tc>
      </w:tr>
      <w:tr w:rsidR="00E87694" w:rsidRPr="007C3B1C" w:rsidTr="001305E5">
        <w:trPr>
          <w:trHeight w:val="343"/>
        </w:trPr>
        <w:tc>
          <w:tcPr>
            <w:tcW w:w="287" w:type="dxa"/>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1</w:t>
            </w:r>
          </w:p>
        </w:tc>
        <w:tc>
          <w:tcPr>
            <w:tcW w:w="1381" w:type="dxa"/>
            <w:tcBorders>
              <w:top w:val="single" w:sz="4" w:space="0" w:color="auto"/>
              <w:left w:val="single" w:sz="4" w:space="0" w:color="auto"/>
              <w:bottom w:val="single" w:sz="4" w:space="0" w:color="auto"/>
              <w:right w:val="single" w:sz="4" w:space="0" w:color="auto"/>
            </w:tcBorders>
            <w:vAlign w:val="center"/>
          </w:tcPr>
          <w:p w:rsidR="00E87694" w:rsidRPr="007C3B1C" w:rsidRDefault="00911D79" w:rsidP="001305E5">
            <w:pPr>
              <w:pStyle w:val="05"/>
              <w:spacing w:after="0" w:line="240" w:lineRule="auto"/>
              <w:jc w:val="center"/>
              <w:rPr>
                <w:rFonts w:ascii="Times New Roman" w:hAnsi="Times New Roman"/>
                <w:color w:val="000000"/>
                <w:sz w:val="16"/>
                <w:szCs w:val="16"/>
              </w:rPr>
            </w:pPr>
            <w:r w:rsidRPr="00911D79">
              <w:rPr>
                <w:rFonts w:ascii="Times New Roman" w:hAnsi="Times New Roman"/>
                <w:color w:val="000000"/>
                <w:sz w:val="16"/>
                <w:szCs w:val="16"/>
              </w:rPr>
              <w:t>Добровольное медицинское страхование</w:t>
            </w:r>
          </w:p>
        </w:tc>
        <w:tc>
          <w:tcPr>
            <w:tcW w:w="1275" w:type="dxa"/>
            <w:tcBorders>
              <w:top w:val="single" w:sz="4" w:space="0" w:color="auto"/>
              <w:left w:val="single" w:sz="4" w:space="0" w:color="auto"/>
              <w:bottom w:val="single" w:sz="4" w:space="0" w:color="auto"/>
              <w:right w:val="single" w:sz="4" w:space="0" w:color="auto"/>
            </w:tcBorders>
            <w:vAlign w:val="center"/>
          </w:tcPr>
          <w:p w:rsidR="00E87694" w:rsidRPr="007C3B1C" w:rsidRDefault="00911D79" w:rsidP="001305E5">
            <w:pPr>
              <w:pStyle w:val="05"/>
              <w:jc w:val="center"/>
              <w:rPr>
                <w:rFonts w:ascii="Times New Roman" w:hAnsi="Times New Roman"/>
                <w:color w:val="000000"/>
                <w:sz w:val="16"/>
                <w:szCs w:val="16"/>
              </w:rPr>
            </w:pPr>
            <w:r w:rsidRPr="00911D79">
              <w:rPr>
                <w:rFonts w:ascii="Times New Roman" w:hAnsi="Times New Roman"/>
                <w:color w:val="000000"/>
                <w:sz w:val="16"/>
                <w:szCs w:val="16"/>
              </w:rPr>
              <w:t>65.12.12.000-00000014</w:t>
            </w:r>
          </w:p>
        </w:tc>
        <w:tc>
          <w:tcPr>
            <w:tcW w:w="1021" w:type="dxa"/>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jc w:val="center"/>
              <w:rPr>
                <w:rFonts w:ascii="Times New Roman" w:hAnsi="Times New Roman"/>
                <w:color w:val="000000"/>
                <w:sz w:val="16"/>
                <w:szCs w:val="16"/>
              </w:rPr>
            </w:pPr>
            <w:r>
              <w:rPr>
                <w:rFonts w:ascii="Times New Roman" w:hAnsi="Times New Roman"/>
                <w:color w:val="000000"/>
                <w:sz w:val="16"/>
                <w:szCs w:val="16"/>
              </w:rPr>
              <w:t>человек</w:t>
            </w:r>
          </w:p>
        </w:tc>
        <w:tc>
          <w:tcPr>
            <w:tcW w:w="964" w:type="dxa"/>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jc w:val="center"/>
              <w:rPr>
                <w:rFonts w:ascii="Times New Roman" w:hAnsi="Times New Roman"/>
                <w:color w:val="000000"/>
                <w:sz w:val="16"/>
                <w:szCs w:val="16"/>
              </w:rPr>
            </w:pPr>
            <w:r>
              <w:rPr>
                <w:rFonts w:ascii="Times New Roman" w:hAnsi="Times New Roman"/>
                <w:color w:val="000000"/>
                <w:sz w:val="16"/>
                <w:szCs w:val="16"/>
              </w:rPr>
              <w:t>8</w:t>
            </w:r>
            <w:r w:rsidR="006A75EA">
              <w:rPr>
                <w:rFonts w:ascii="Times New Roman" w:hAnsi="Times New Roman"/>
                <w:color w:val="000000"/>
                <w:sz w:val="16"/>
                <w:szCs w:val="16"/>
              </w:rPr>
              <w:t>5</w:t>
            </w:r>
          </w:p>
        </w:tc>
        <w:tc>
          <w:tcPr>
            <w:tcW w:w="1276" w:type="dxa"/>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jc w:val="center"/>
              <w:rPr>
                <w:rFonts w:ascii="Times New Roman" w:hAnsi="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jc w:val="center"/>
              <w:rPr>
                <w:rFonts w:ascii="Times New Roman" w:hAnsi="Times New Roman"/>
                <w:color w:val="000000"/>
                <w:sz w:val="16"/>
                <w:szCs w:val="16"/>
              </w:rPr>
            </w:pPr>
            <w:r w:rsidRPr="00E87694">
              <w:rPr>
                <w:rFonts w:ascii="Times New Roman" w:hAnsi="Times New Roman"/>
                <w:color w:val="000000"/>
                <w:sz w:val="16"/>
                <w:szCs w:val="16"/>
              </w:rPr>
              <w:t>НДС не облагается на основании подпункта 7 пункта 3 статьи 149 НК РФ</w:t>
            </w:r>
          </w:p>
        </w:tc>
        <w:tc>
          <w:tcPr>
            <w:tcW w:w="1701" w:type="dxa"/>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jc w:val="center"/>
              <w:rPr>
                <w:rFonts w:ascii="Times New Roman" w:hAnsi="Times New Roman"/>
                <w:color w:val="000000"/>
                <w:sz w:val="16"/>
                <w:szCs w:val="16"/>
              </w:rPr>
            </w:pPr>
          </w:p>
        </w:tc>
        <w:tc>
          <w:tcPr>
            <w:tcW w:w="5811" w:type="dxa"/>
            <w:gridSpan w:val="3"/>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jc w:val="center"/>
              <w:rPr>
                <w:rFonts w:ascii="Times New Roman" w:hAnsi="Times New Roman"/>
                <w:color w:val="000000"/>
                <w:sz w:val="16"/>
                <w:szCs w:val="16"/>
              </w:rPr>
            </w:pPr>
            <w:r w:rsidRPr="00E87694">
              <w:rPr>
                <w:rFonts w:ascii="Times New Roman" w:hAnsi="Times New Roman"/>
                <w:color w:val="000000"/>
                <w:sz w:val="16"/>
                <w:szCs w:val="16"/>
              </w:rPr>
              <w:t>НДС не облагается на основании подпункта 7 пункта 3 статьи 149 НК РФ</w:t>
            </w:r>
          </w:p>
          <w:p w:rsidR="00E87694" w:rsidRPr="007C3B1C" w:rsidRDefault="00E87694" w:rsidP="001305E5">
            <w:pPr>
              <w:pStyle w:val="05"/>
              <w:jc w:val="center"/>
              <w:rPr>
                <w:rFonts w:ascii="Times New Roman" w:hAnsi="Times New Roman"/>
                <w:color w:val="000000"/>
                <w:sz w:val="16"/>
                <w:szCs w:val="16"/>
              </w:rPr>
            </w:pPr>
          </w:p>
        </w:tc>
      </w:tr>
      <w:tr w:rsidR="001305E5" w:rsidRPr="007C3B1C" w:rsidTr="001305E5">
        <w:trPr>
          <w:trHeight w:val="330"/>
        </w:trPr>
        <w:tc>
          <w:tcPr>
            <w:tcW w:w="12015" w:type="dxa"/>
            <w:gridSpan w:val="10"/>
            <w:tcBorders>
              <w:top w:val="single" w:sz="4" w:space="0" w:color="auto"/>
              <w:left w:val="single" w:sz="4" w:space="0" w:color="auto"/>
              <w:bottom w:val="single" w:sz="4" w:space="0" w:color="auto"/>
              <w:right w:val="single" w:sz="4" w:space="0" w:color="auto"/>
            </w:tcBorders>
          </w:tcPr>
          <w:p w:rsidR="001305E5" w:rsidRPr="007C3B1C" w:rsidRDefault="001305E5" w:rsidP="001305E5">
            <w:pPr>
              <w:pStyle w:val="05"/>
              <w:jc w:val="right"/>
              <w:rPr>
                <w:rFonts w:ascii="Times New Roman" w:hAnsi="Times New Roman"/>
                <w:color w:val="000000"/>
                <w:sz w:val="16"/>
                <w:szCs w:val="16"/>
              </w:rPr>
            </w:pPr>
            <w:r w:rsidRPr="007C3B1C">
              <w:rPr>
                <w:rFonts w:ascii="Times New Roman" w:hAnsi="Times New Roman"/>
                <w:b/>
                <w:color w:val="000000"/>
                <w:sz w:val="16"/>
                <w:szCs w:val="16"/>
              </w:rPr>
              <w:t>ИТОГО:</w:t>
            </w:r>
          </w:p>
        </w:tc>
        <w:tc>
          <w:tcPr>
            <w:tcW w:w="2835" w:type="dxa"/>
            <w:tcBorders>
              <w:top w:val="single" w:sz="4" w:space="0" w:color="auto"/>
              <w:left w:val="single" w:sz="4" w:space="0" w:color="auto"/>
              <w:bottom w:val="single" w:sz="4" w:space="0" w:color="auto"/>
              <w:right w:val="single" w:sz="4" w:space="0" w:color="auto"/>
            </w:tcBorders>
            <w:vAlign w:val="center"/>
          </w:tcPr>
          <w:p w:rsidR="001305E5" w:rsidRPr="007C3B1C" w:rsidRDefault="001305E5" w:rsidP="001305E5">
            <w:pPr>
              <w:pStyle w:val="05"/>
              <w:jc w:val="center"/>
              <w:rPr>
                <w:rFonts w:ascii="Times New Roman" w:hAnsi="Times New Roman"/>
                <w:color w:val="000000"/>
                <w:sz w:val="16"/>
                <w:szCs w:val="16"/>
              </w:rPr>
            </w:pPr>
          </w:p>
        </w:tc>
      </w:tr>
    </w:tbl>
    <w:p w:rsidR="001305E5" w:rsidRPr="007C3B1C" w:rsidRDefault="001305E5" w:rsidP="001305E5">
      <w:pPr>
        <w:pStyle w:val="06"/>
        <w:jc w:val="right"/>
        <w:rPr>
          <w:rFonts w:ascii="Times New Roman" w:hAnsi="Times New Roman"/>
          <w:b/>
          <w:color w:val="000000"/>
          <w:sz w:val="24"/>
          <w:szCs w:val="24"/>
        </w:rPr>
      </w:pPr>
    </w:p>
    <w:p w:rsidR="001305E5" w:rsidRDefault="001305E5" w:rsidP="001305E5">
      <w:pPr>
        <w:pStyle w:val="05"/>
        <w:ind w:firstLine="567"/>
        <w:rPr>
          <w:rFonts w:ascii="Times New Roman" w:hAnsi="Times New Roman"/>
          <w:color w:val="000000"/>
          <w:szCs w:val="24"/>
        </w:rPr>
      </w:pPr>
      <w:r w:rsidRPr="00ED19DA">
        <w:rPr>
          <w:rFonts w:ascii="Times New Roman" w:hAnsi="Times New Roman"/>
          <w:color w:val="000000"/>
          <w:szCs w:val="24"/>
        </w:rPr>
        <w:t xml:space="preserve">Итого стоимость (цена) товара (работы, услуги) по Договору составляет: </w:t>
      </w:r>
      <w:r>
        <w:rPr>
          <w:rFonts w:ascii="Times New Roman" w:hAnsi="Times New Roman"/>
          <w:color w:val="000000"/>
          <w:szCs w:val="24"/>
        </w:rPr>
        <w:t>_______________</w:t>
      </w:r>
      <w:r w:rsidRPr="00DB2C4C">
        <w:rPr>
          <w:rFonts w:ascii="Times New Roman" w:hAnsi="Times New Roman"/>
          <w:color w:val="000000"/>
          <w:szCs w:val="24"/>
        </w:rPr>
        <w:t xml:space="preserve"> (</w:t>
      </w:r>
      <w:r>
        <w:rPr>
          <w:rFonts w:ascii="Times New Roman" w:hAnsi="Times New Roman"/>
          <w:color w:val="000000"/>
          <w:szCs w:val="24"/>
        </w:rPr>
        <w:t>______________</w:t>
      </w:r>
      <w:r w:rsidRPr="00DB2C4C">
        <w:rPr>
          <w:rFonts w:ascii="Times New Roman" w:hAnsi="Times New Roman"/>
          <w:color w:val="000000"/>
          <w:szCs w:val="24"/>
        </w:rPr>
        <w:t>) рублей 00 копеек</w:t>
      </w:r>
      <w:r>
        <w:rPr>
          <w:rFonts w:ascii="Times New Roman" w:hAnsi="Times New Roman"/>
          <w:color w:val="000000"/>
          <w:szCs w:val="24"/>
        </w:rPr>
        <w:t xml:space="preserve">. </w:t>
      </w:r>
      <w:r w:rsidRPr="00DB2C4C">
        <w:rPr>
          <w:rFonts w:ascii="Times New Roman" w:hAnsi="Times New Roman"/>
          <w:color w:val="000000"/>
          <w:szCs w:val="24"/>
        </w:rPr>
        <w:t>Страховая премия НДС не облагается на основании подпункта 7 пункта 3 статьи 149 НК РФ</w:t>
      </w:r>
    </w:p>
    <w:p w:rsidR="001305E5" w:rsidRPr="00FD49B4" w:rsidRDefault="001305E5" w:rsidP="001305E5">
      <w:pPr>
        <w:pStyle w:val="05"/>
        <w:ind w:firstLine="567"/>
        <w:rPr>
          <w:rFonts w:ascii="Times New Roman" w:hAnsi="Times New Roman"/>
          <w:color w:val="000000"/>
          <w:szCs w:val="24"/>
        </w:rPr>
      </w:pPr>
    </w:p>
    <w:tbl>
      <w:tblPr>
        <w:tblpPr w:leftFromText="180" w:rightFromText="180" w:vertAnchor="text" w:tblpX="468" w:tblpY="1"/>
        <w:tblOverlap w:val="never"/>
        <w:tblW w:w="4148" w:type="pct"/>
        <w:tblLook w:val="00A0" w:firstRow="1" w:lastRow="0" w:firstColumn="1" w:lastColumn="0" w:noHBand="0" w:noVBand="0"/>
      </w:tblPr>
      <w:tblGrid>
        <w:gridCol w:w="6557"/>
        <w:gridCol w:w="5756"/>
      </w:tblGrid>
      <w:tr w:rsidR="001305E5" w:rsidRPr="00FB7440" w:rsidTr="001305E5">
        <w:tc>
          <w:tcPr>
            <w:tcW w:w="6948" w:type="dxa"/>
          </w:tcPr>
          <w:p w:rsidR="001305E5" w:rsidRPr="00CD75C3" w:rsidRDefault="001305E5" w:rsidP="001305E5">
            <w:pPr>
              <w:pStyle w:val="05"/>
              <w:spacing w:after="0" w:line="240" w:lineRule="auto"/>
              <w:rPr>
                <w:rFonts w:ascii="Times New Roman" w:hAnsi="Times New Roman"/>
                <w:lang w:eastAsia="ru-RU"/>
              </w:rPr>
            </w:pPr>
            <w:r>
              <w:rPr>
                <w:rFonts w:ascii="Times New Roman" w:hAnsi="Times New Roman"/>
                <w:bCs/>
                <w:lang w:eastAsia="ru-RU"/>
              </w:rPr>
              <w:t>ОРГАНИЗАЦИЯ</w:t>
            </w:r>
          </w:p>
          <w:p w:rsidR="001305E5" w:rsidRDefault="001305E5" w:rsidP="001305E5">
            <w:pPr>
              <w:pStyle w:val="05"/>
              <w:spacing w:after="0" w:line="240" w:lineRule="auto"/>
              <w:rPr>
                <w:rFonts w:ascii="Times New Roman" w:hAnsi="Times New Roman"/>
                <w:lang w:eastAsia="ru-RU"/>
              </w:rPr>
            </w:pPr>
          </w:p>
          <w:p w:rsidR="001305E5" w:rsidRDefault="001305E5" w:rsidP="001305E5">
            <w:pPr>
              <w:pStyle w:val="05"/>
              <w:spacing w:after="0" w:line="240" w:lineRule="auto"/>
              <w:rPr>
                <w:rFonts w:ascii="Times New Roman" w:hAnsi="Times New Roman"/>
                <w:lang w:eastAsia="ru-RU"/>
              </w:rPr>
            </w:pPr>
          </w:p>
          <w:p w:rsidR="001305E5" w:rsidRPr="00CD75C3" w:rsidRDefault="001305E5" w:rsidP="001305E5">
            <w:pPr>
              <w:pStyle w:val="05"/>
              <w:spacing w:after="0" w:line="240" w:lineRule="auto"/>
              <w:rPr>
                <w:rFonts w:ascii="Times New Roman" w:hAnsi="Times New Roman"/>
                <w:lang w:eastAsia="ru-RU"/>
              </w:rPr>
            </w:pPr>
            <w:r w:rsidRPr="00CD75C3">
              <w:rPr>
                <w:rFonts w:ascii="Times New Roman" w:hAnsi="Times New Roman"/>
                <w:lang w:val="x-none" w:eastAsia="ru-RU"/>
              </w:rPr>
              <w:t>____________</w:t>
            </w:r>
            <w:r w:rsidRPr="00CD75C3">
              <w:rPr>
                <w:rFonts w:ascii="Times New Roman" w:hAnsi="Times New Roman"/>
                <w:lang w:eastAsia="ru-RU"/>
              </w:rPr>
              <w:t xml:space="preserve"> </w:t>
            </w:r>
            <w:r>
              <w:rPr>
                <w:rFonts w:ascii="Times New Roman" w:hAnsi="Times New Roman"/>
                <w:lang w:eastAsia="ru-RU"/>
              </w:rPr>
              <w:t>ФИО</w:t>
            </w:r>
          </w:p>
          <w:p w:rsidR="001305E5" w:rsidRPr="00FB7440" w:rsidRDefault="001305E5" w:rsidP="001305E5">
            <w:pPr>
              <w:pStyle w:val="05"/>
              <w:tabs>
                <w:tab w:val="left" w:pos="255"/>
              </w:tabs>
              <w:spacing w:after="0" w:line="240" w:lineRule="auto"/>
              <w:rPr>
                <w:rFonts w:ascii="Times New Roman" w:hAnsi="Times New Roman"/>
                <w:b/>
                <w:bCs/>
                <w:sz w:val="20"/>
                <w:szCs w:val="20"/>
                <w:lang w:eastAsia="ru-RU"/>
              </w:rPr>
            </w:pPr>
            <w:r w:rsidRPr="00CD75C3">
              <w:rPr>
                <w:rFonts w:ascii="Times New Roman" w:hAnsi="Times New Roman"/>
                <w:b/>
                <w:bCs/>
                <w:sz w:val="20"/>
                <w:szCs w:val="20"/>
                <w:lang w:eastAsia="ru-RU"/>
              </w:rPr>
              <w:t>М</w:t>
            </w:r>
            <w:r w:rsidR="0005660C">
              <w:rPr>
                <w:rFonts w:ascii="Times New Roman" w:hAnsi="Times New Roman"/>
                <w:b/>
                <w:bCs/>
                <w:sz w:val="20"/>
                <w:szCs w:val="20"/>
                <w:lang w:eastAsia="ru-RU"/>
              </w:rPr>
              <w:t>.</w:t>
            </w:r>
            <w:r w:rsidRPr="00CD75C3">
              <w:rPr>
                <w:rFonts w:ascii="Times New Roman" w:hAnsi="Times New Roman"/>
                <w:b/>
                <w:bCs/>
                <w:sz w:val="20"/>
                <w:szCs w:val="20"/>
                <w:lang w:eastAsia="ru-RU"/>
              </w:rPr>
              <w:t>П</w:t>
            </w:r>
            <w:r w:rsidR="0005660C">
              <w:rPr>
                <w:rFonts w:ascii="Times New Roman" w:hAnsi="Times New Roman"/>
                <w:b/>
                <w:bCs/>
                <w:sz w:val="20"/>
                <w:szCs w:val="20"/>
                <w:lang w:eastAsia="ru-RU"/>
              </w:rPr>
              <w:t>.</w:t>
            </w:r>
          </w:p>
        </w:tc>
        <w:tc>
          <w:tcPr>
            <w:tcW w:w="6015" w:type="dxa"/>
          </w:tcPr>
          <w:p w:rsidR="001305E5" w:rsidRPr="0005660C" w:rsidRDefault="00E87694" w:rsidP="001305E5">
            <w:pPr>
              <w:pStyle w:val="05"/>
              <w:spacing w:after="0" w:line="240" w:lineRule="auto"/>
              <w:jc w:val="both"/>
              <w:rPr>
                <w:rFonts w:ascii="Times New Roman" w:hAnsi="Times New Roman"/>
                <w:b/>
                <w:bCs/>
                <w:lang w:eastAsia="ru-RU"/>
              </w:rPr>
            </w:pPr>
            <w:r w:rsidRPr="0005660C">
              <w:rPr>
                <w:rFonts w:ascii="Times New Roman" w:hAnsi="Times New Roman"/>
                <w:b/>
                <w:bCs/>
                <w:lang w:eastAsia="ru-RU"/>
              </w:rPr>
              <w:t>РХТУ им. Д.И. Менделеева</w:t>
            </w:r>
            <w:r w:rsidR="001305E5" w:rsidRPr="0005660C">
              <w:rPr>
                <w:rFonts w:ascii="Times New Roman" w:hAnsi="Times New Roman"/>
                <w:b/>
                <w:bCs/>
                <w:lang w:eastAsia="ru-RU"/>
              </w:rPr>
              <w:t xml:space="preserve"> </w:t>
            </w:r>
          </w:p>
          <w:p w:rsidR="001305E5" w:rsidRPr="0005660C" w:rsidRDefault="00E87694" w:rsidP="001305E5">
            <w:pPr>
              <w:pStyle w:val="05"/>
              <w:spacing w:after="0" w:line="240" w:lineRule="auto"/>
              <w:jc w:val="both"/>
              <w:rPr>
                <w:rFonts w:ascii="Times New Roman" w:hAnsi="Times New Roman"/>
                <w:bCs/>
              </w:rPr>
            </w:pPr>
            <w:r w:rsidRPr="0005660C">
              <w:rPr>
                <w:rFonts w:ascii="Times New Roman" w:hAnsi="Times New Roman"/>
                <w:bCs/>
                <w:lang w:eastAsia="ru-RU"/>
              </w:rPr>
              <w:t>______________________</w:t>
            </w:r>
          </w:p>
          <w:p w:rsidR="001305E5" w:rsidRPr="0005660C" w:rsidRDefault="001305E5" w:rsidP="001305E5">
            <w:pPr>
              <w:pStyle w:val="05"/>
              <w:spacing w:after="0" w:line="240" w:lineRule="auto"/>
              <w:jc w:val="both"/>
              <w:rPr>
                <w:rFonts w:ascii="Times New Roman" w:hAnsi="Times New Roman"/>
                <w:bCs/>
              </w:rPr>
            </w:pPr>
          </w:p>
          <w:p w:rsidR="001305E5" w:rsidRPr="0005660C" w:rsidRDefault="001305E5" w:rsidP="001305E5">
            <w:pPr>
              <w:pStyle w:val="05"/>
              <w:spacing w:after="0" w:line="240" w:lineRule="auto"/>
              <w:jc w:val="both"/>
              <w:rPr>
                <w:rFonts w:ascii="Times New Roman" w:hAnsi="Times New Roman"/>
                <w:bCs/>
              </w:rPr>
            </w:pPr>
          </w:p>
          <w:p w:rsidR="001305E5" w:rsidRPr="0005660C" w:rsidRDefault="001305E5" w:rsidP="001305E5">
            <w:pPr>
              <w:pStyle w:val="05"/>
              <w:spacing w:after="0" w:line="240" w:lineRule="auto"/>
              <w:rPr>
                <w:rFonts w:ascii="Times New Roman" w:hAnsi="Times New Roman"/>
                <w:lang w:eastAsia="ru-RU"/>
              </w:rPr>
            </w:pPr>
            <w:r w:rsidRPr="0005660C">
              <w:rPr>
                <w:rFonts w:ascii="Times New Roman" w:hAnsi="Times New Roman"/>
                <w:lang w:val="x-none" w:eastAsia="ru-RU"/>
              </w:rPr>
              <w:t>____________</w:t>
            </w:r>
            <w:r w:rsidRPr="0005660C">
              <w:rPr>
                <w:rFonts w:ascii="Times New Roman" w:hAnsi="Times New Roman"/>
                <w:lang w:eastAsia="ru-RU"/>
              </w:rPr>
              <w:t xml:space="preserve"> </w:t>
            </w:r>
            <w:r w:rsidR="00E87694" w:rsidRPr="0005660C">
              <w:rPr>
                <w:rFonts w:ascii="Times New Roman" w:hAnsi="Times New Roman"/>
                <w:lang w:eastAsia="ru-RU"/>
              </w:rPr>
              <w:t>____________</w:t>
            </w:r>
          </w:p>
          <w:p w:rsidR="001305E5" w:rsidRPr="00FB7440" w:rsidRDefault="001305E5" w:rsidP="001305E5">
            <w:pPr>
              <w:pStyle w:val="05"/>
              <w:spacing w:after="0" w:line="240" w:lineRule="auto"/>
              <w:jc w:val="both"/>
              <w:rPr>
                <w:rFonts w:ascii="Times New Roman" w:hAnsi="Times New Roman"/>
                <w:lang w:eastAsia="ru-RU"/>
              </w:rPr>
            </w:pPr>
            <w:r w:rsidRPr="0005660C">
              <w:rPr>
                <w:rFonts w:ascii="Times New Roman" w:hAnsi="Times New Roman"/>
                <w:b/>
                <w:bCs/>
                <w:sz w:val="20"/>
                <w:szCs w:val="20"/>
                <w:lang w:eastAsia="ru-RU"/>
              </w:rPr>
              <w:t>М</w:t>
            </w:r>
            <w:r w:rsidR="0005660C" w:rsidRPr="0005660C">
              <w:rPr>
                <w:rFonts w:ascii="Times New Roman" w:hAnsi="Times New Roman"/>
                <w:b/>
                <w:bCs/>
                <w:sz w:val="20"/>
                <w:szCs w:val="20"/>
                <w:lang w:eastAsia="ru-RU"/>
              </w:rPr>
              <w:t>.</w:t>
            </w:r>
            <w:r w:rsidRPr="0005660C">
              <w:rPr>
                <w:rFonts w:ascii="Times New Roman" w:hAnsi="Times New Roman"/>
                <w:b/>
                <w:bCs/>
                <w:sz w:val="20"/>
                <w:szCs w:val="20"/>
                <w:lang w:eastAsia="ru-RU"/>
              </w:rPr>
              <w:t>П</w:t>
            </w:r>
            <w:r w:rsidR="0005660C" w:rsidRPr="0005660C">
              <w:rPr>
                <w:rFonts w:ascii="Times New Roman" w:hAnsi="Times New Roman"/>
                <w:b/>
                <w:bCs/>
                <w:sz w:val="20"/>
                <w:szCs w:val="20"/>
                <w:lang w:eastAsia="ru-RU"/>
              </w:rPr>
              <w:t>.</w:t>
            </w:r>
          </w:p>
        </w:tc>
      </w:tr>
    </w:tbl>
    <w:p w:rsidR="001305E5" w:rsidRDefault="001305E5" w:rsidP="001305E5">
      <w:pPr>
        <w:pStyle w:val="05"/>
      </w:pPr>
    </w:p>
    <w:p w:rsidR="001305E5" w:rsidRDefault="001305E5" w:rsidP="001305E5">
      <w:pPr>
        <w:pStyle w:val="05"/>
        <w:tabs>
          <w:tab w:val="left" w:pos="8621"/>
        </w:tabs>
      </w:pPr>
    </w:p>
    <w:sectPr w:rsidR="001305E5" w:rsidSect="001305E5">
      <w:footerReference w:type="even" r:id="rId12"/>
      <w:footerReference w:type="default" r:id="rId13"/>
      <w:pgSz w:w="16838" w:h="11906" w:orient="landscape"/>
      <w:pgMar w:top="851" w:right="720" w:bottom="709" w:left="1276" w:header="357" w:footer="0" w:gutter="0"/>
      <w:pgNumType w:start="2"/>
      <w:cols w:space="2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724" w:rsidRDefault="005F2724">
      <w:r>
        <w:separator/>
      </w:r>
    </w:p>
  </w:endnote>
  <w:endnote w:type="continuationSeparator" w:id="0">
    <w:p w:rsidR="005F2724" w:rsidRDefault="005F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9FC" w:rsidRDefault="005939FC">
    <w:pPr>
      <w:pStyle w:val="11"/>
      <w:jc w:val="center"/>
    </w:pPr>
    <w:r>
      <w:fldChar w:fldCharType="begin"/>
    </w:r>
    <w:r>
      <w:instrText>PAGE   \* MERGEFORMAT</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9FC" w:rsidRDefault="005939FC" w:rsidP="001305E5">
    <w:pPr>
      <w:pStyle w:val="11"/>
      <w:jc w:val="center"/>
    </w:pPr>
    <w:r>
      <w:fldChar w:fldCharType="begin"/>
    </w:r>
    <w:r>
      <w:instrText>PAGE   \* MERGEFORMAT</w:instrText>
    </w:r>
    <w:r>
      <w:fldChar w:fldCharType="separate"/>
    </w:r>
    <w:r>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9FC" w:rsidRDefault="005939FC">
    <w:pPr>
      <w:pStyle w:val="04"/>
      <w:framePr w:wrap="around" w:vAnchor="text" w:hAnchor="margin" w:xAlign="right" w:y="1"/>
      <w:rPr>
        <w:rStyle w:val="03"/>
      </w:rPr>
    </w:pPr>
    <w:r>
      <w:rPr>
        <w:rStyle w:val="03"/>
      </w:rPr>
      <w:fldChar w:fldCharType="begin"/>
    </w:r>
    <w:r>
      <w:rPr>
        <w:rStyle w:val="03"/>
      </w:rPr>
      <w:instrText xml:space="preserve">PAGE  </w:instrText>
    </w:r>
    <w:r>
      <w:rPr>
        <w:rStyle w:val="03"/>
      </w:rPr>
      <w:fldChar w:fldCharType="end"/>
    </w:r>
  </w:p>
  <w:p w:rsidR="005939FC" w:rsidRDefault="005939FC">
    <w:pPr>
      <w:pStyle w:val="0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9FC" w:rsidRPr="00F67D22" w:rsidRDefault="005939FC" w:rsidP="001305E5">
    <w:pPr>
      <w:pStyle w:val="04"/>
      <w:jc w:val="right"/>
      <w:rPr>
        <w:lang w:val="ru-RU"/>
      </w:rPr>
    </w:pPr>
  </w:p>
  <w:p w:rsidR="005939FC" w:rsidRDefault="005939FC" w:rsidP="001305E5">
    <w:pPr>
      <w:pStyle w:val="0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724" w:rsidRDefault="005F2724">
      <w:r>
        <w:separator/>
      </w:r>
    </w:p>
  </w:footnote>
  <w:footnote w:type="continuationSeparator" w:id="0">
    <w:p w:rsidR="005F2724" w:rsidRDefault="005F2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287B"/>
    <w:multiLevelType w:val="hybridMultilevel"/>
    <w:tmpl w:val="44947132"/>
    <w:lvl w:ilvl="0" w:tplc="35A6728A">
      <w:start w:val="8"/>
      <w:numFmt w:val="decimal"/>
      <w:lvlText w:val="%1."/>
      <w:lvlJc w:val="left"/>
      <w:pPr>
        <w:ind w:left="2850" w:hanging="360"/>
      </w:pPr>
      <w:rPr>
        <w:rFonts w:hint="default"/>
      </w:rPr>
    </w:lvl>
    <w:lvl w:ilvl="1" w:tplc="82BE566E" w:tentative="1">
      <w:start w:val="1"/>
      <w:numFmt w:val="lowerLetter"/>
      <w:lvlText w:val="%2."/>
      <w:lvlJc w:val="left"/>
      <w:pPr>
        <w:ind w:left="3570" w:hanging="360"/>
      </w:pPr>
    </w:lvl>
    <w:lvl w:ilvl="2" w:tplc="4F24AA1E" w:tentative="1">
      <w:start w:val="1"/>
      <w:numFmt w:val="lowerRoman"/>
      <w:lvlText w:val="%3."/>
      <w:lvlJc w:val="right"/>
      <w:pPr>
        <w:ind w:left="4290" w:hanging="180"/>
      </w:pPr>
    </w:lvl>
    <w:lvl w:ilvl="3" w:tplc="E4D2F5CC" w:tentative="1">
      <w:start w:val="1"/>
      <w:numFmt w:val="decimal"/>
      <w:lvlText w:val="%4."/>
      <w:lvlJc w:val="left"/>
      <w:pPr>
        <w:ind w:left="5010" w:hanging="360"/>
      </w:pPr>
    </w:lvl>
    <w:lvl w:ilvl="4" w:tplc="4BAA33FA" w:tentative="1">
      <w:start w:val="1"/>
      <w:numFmt w:val="lowerLetter"/>
      <w:lvlText w:val="%5."/>
      <w:lvlJc w:val="left"/>
      <w:pPr>
        <w:ind w:left="5730" w:hanging="360"/>
      </w:pPr>
    </w:lvl>
    <w:lvl w:ilvl="5" w:tplc="7814295A" w:tentative="1">
      <w:start w:val="1"/>
      <w:numFmt w:val="lowerRoman"/>
      <w:lvlText w:val="%6."/>
      <w:lvlJc w:val="right"/>
      <w:pPr>
        <w:ind w:left="6450" w:hanging="180"/>
      </w:pPr>
    </w:lvl>
    <w:lvl w:ilvl="6" w:tplc="C4B4D550" w:tentative="1">
      <w:start w:val="1"/>
      <w:numFmt w:val="decimal"/>
      <w:lvlText w:val="%7."/>
      <w:lvlJc w:val="left"/>
      <w:pPr>
        <w:ind w:left="7170" w:hanging="360"/>
      </w:pPr>
    </w:lvl>
    <w:lvl w:ilvl="7" w:tplc="000C351C" w:tentative="1">
      <w:start w:val="1"/>
      <w:numFmt w:val="lowerLetter"/>
      <w:lvlText w:val="%8."/>
      <w:lvlJc w:val="left"/>
      <w:pPr>
        <w:ind w:left="7890" w:hanging="360"/>
      </w:pPr>
    </w:lvl>
    <w:lvl w:ilvl="8" w:tplc="C284F7F6" w:tentative="1">
      <w:start w:val="1"/>
      <w:numFmt w:val="lowerRoman"/>
      <w:lvlText w:val="%9."/>
      <w:lvlJc w:val="right"/>
      <w:pPr>
        <w:ind w:left="8610" w:hanging="180"/>
      </w:pPr>
    </w:lvl>
  </w:abstractNum>
  <w:abstractNum w:abstractNumId="1" w15:restartNumberingAfterBreak="0">
    <w:nsid w:val="08597CB1"/>
    <w:multiLevelType w:val="hybridMultilevel"/>
    <w:tmpl w:val="8DF6ACC6"/>
    <w:lvl w:ilvl="0" w:tplc="EC2E2E38">
      <w:start w:val="11"/>
      <w:numFmt w:val="decimal"/>
      <w:lvlText w:val="%1."/>
      <w:lvlJc w:val="left"/>
      <w:pPr>
        <w:ind w:left="2850" w:hanging="360"/>
      </w:pPr>
      <w:rPr>
        <w:rFonts w:hint="default"/>
      </w:rPr>
    </w:lvl>
    <w:lvl w:ilvl="1" w:tplc="5EE6283A" w:tentative="1">
      <w:start w:val="1"/>
      <w:numFmt w:val="lowerLetter"/>
      <w:lvlText w:val="%2."/>
      <w:lvlJc w:val="left"/>
      <w:pPr>
        <w:ind w:left="3570" w:hanging="360"/>
      </w:pPr>
    </w:lvl>
    <w:lvl w:ilvl="2" w:tplc="8B7A6CCA" w:tentative="1">
      <w:start w:val="1"/>
      <w:numFmt w:val="lowerRoman"/>
      <w:lvlText w:val="%3."/>
      <w:lvlJc w:val="right"/>
      <w:pPr>
        <w:ind w:left="4290" w:hanging="180"/>
      </w:pPr>
    </w:lvl>
    <w:lvl w:ilvl="3" w:tplc="1D4073E8" w:tentative="1">
      <w:start w:val="1"/>
      <w:numFmt w:val="decimal"/>
      <w:lvlText w:val="%4."/>
      <w:lvlJc w:val="left"/>
      <w:pPr>
        <w:ind w:left="5010" w:hanging="360"/>
      </w:pPr>
    </w:lvl>
    <w:lvl w:ilvl="4" w:tplc="2B7A5020" w:tentative="1">
      <w:start w:val="1"/>
      <w:numFmt w:val="lowerLetter"/>
      <w:lvlText w:val="%5."/>
      <w:lvlJc w:val="left"/>
      <w:pPr>
        <w:ind w:left="5730" w:hanging="360"/>
      </w:pPr>
    </w:lvl>
    <w:lvl w:ilvl="5" w:tplc="34B2FFA6" w:tentative="1">
      <w:start w:val="1"/>
      <w:numFmt w:val="lowerRoman"/>
      <w:lvlText w:val="%6."/>
      <w:lvlJc w:val="right"/>
      <w:pPr>
        <w:ind w:left="6450" w:hanging="180"/>
      </w:pPr>
    </w:lvl>
    <w:lvl w:ilvl="6" w:tplc="2EA49CBA" w:tentative="1">
      <w:start w:val="1"/>
      <w:numFmt w:val="decimal"/>
      <w:lvlText w:val="%7."/>
      <w:lvlJc w:val="left"/>
      <w:pPr>
        <w:ind w:left="7170" w:hanging="360"/>
      </w:pPr>
    </w:lvl>
    <w:lvl w:ilvl="7" w:tplc="1BBC4B32" w:tentative="1">
      <w:start w:val="1"/>
      <w:numFmt w:val="lowerLetter"/>
      <w:lvlText w:val="%8."/>
      <w:lvlJc w:val="left"/>
      <w:pPr>
        <w:ind w:left="7890" w:hanging="360"/>
      </w:pPr>
    </w:lvl>
    <w:lvl w:ilvl="8" w:tplc="10B089AA" w:tentative="1">
      <w:start w:val="1"/>
      <w:numFmt w:val="lowerRoman"/>
      <w:lvlText w:val="%9."/>
      <w:lvlJc w:val="right"/>
      <w:pPr>
        <w:ind w:left="8610" w:hanging="180"/>
      </w:pPr>
    </w:lvl>
  </w:abstractNum>
  <w:abstractNum w:abstractNumId="2" w15:restartNumberingAfterBreak="0">
    <w:nsid w:val="09FB0552"/>
    <w:multiLevelType w:val="hybridMultilevel"/>
    <w:tmpl w:val="C476548C"/>
    <w:lvl w:ilvl="0" w:tplc="1152FD94">
      <w:start w:val="1"/>
      <w:numFmt w:val="decimal"/>
      <w:lvlText w:val="%1."/>
      <w:lvlJc w:val="left"/>
      <w:pPr>
        <w:tabs>
          <w:tab w:val="num" w:pos="1080"/>
        </w:tabs>
        <w:ind w:left="1080" w:hanging="720"/>
      </w:pPr>
      <w:rPr>
        <w:b/>
        <w:sz w:val="24"/>
        <w:szCs w:val="24"/>
      </w:rPr>
    </w:lvl>
    <w:lvl w:ilvl="1" w:tplc="B2F4CF9C">
      <w:start w:val="1"/>
      <w:numFmt w:val="bullet"/>
      <w:lvlText w:val=""/>
      <w:lvlJc w:val="left"/>
      <w:pPr>
        <w:tabs>
          <w:tab w:val="num" w:pos="1440"/>
        </w:tabs>
        <w:ind w:left="1440" w:hanging="360"/>
      </w:pPr>
      <w:rPr>
        <w:rFonts w:ascii="Symbol" w:hAnsi="Symbol" w:hint="default"/>
        <w:b/>
        <w:sz w:val="24"/>
        <w:szCs w:val="24"/>
      </w:rPr>
    </w:lvl>
    <w:lvl w:ilvl="2" w:tplc="3EA6D3D4">
      <w:start w:val="1"/>
      <w:numFmt w:val="lowerRoman"/>
      <w:lvlText w:val="%3."/>
      <w:lvlJc w:val="right"/>
      <w:pPr>
        <w:tabs>
          <w:tab w:val="num" w:pos="2160"/>
        </w:tabs>
        <w:ind w:left="2160" w:hanging="180"/>
      </w:pPr>
    </w:lvl>
    <w:lvl w:ilvl="3" w:tplc="1CF2EA34">
      <w:start w:val="1"/>
      <w:numFmt w:val="decimal"/>
      <w:lvlText w:val="%4."/>
      <w:lvlJc w:val="left"/>
      <w:pPr>
        <w:tabs>
          <w:tab w:val="num" w:pos="2880"/>
        </w:tabs>
        <w:ind w:left="2880" w:hanging="360"/>
      </w:pPr>
    </w:lvl>
    <w:lvl w:ilvl="4" w:tplc="91560D32">
      <w:start w:val="1"/>
      <w:numFmt w:val="lowerLetter"/>
      <w:lvlText w:val="%5."/>
      <w:lvlJc w:val="left"/>
      <w:pPr>
        <w:tabs>
          <w:tab w:val="num" w:pos="3600"/>
        </w:tabs>
        <w:ind w:left="3600" w:hanging="360"/>
      </w:pPr>
    </w:lvl>
    <w:lvl w:ilvl="5" w:tplc="BABC598E">
      <w:start w:val="1"/>
      <w:numFmt w:val="lowerRoman"/>
      <w:lvlText w:val="%6."/>
      <w:lvlJc w:val="right"/>
      <w:pPr>
        <w:tabs>
          <w:tab w:val="num" w:pos="4320"/>
        </w:tabs>
        <w:ind w:left="4320" w:hanging="180"/>
      </w:pPr>
    </w:lvl>
    <w:lvl w:ilvl="6" w:tplc="F87A2274">
      <w:start w:val="1"/>
      <w:numFmt w:val="decimal"/>
      <w:lvlText w:val="%7."/>
      <w:lvlJc w:val="left"/>
      <w:pPr>
        <w:tabs>
          <w:tab w:val="num" w:pos="5040"/>
        </w:tabs>
        <w:ind w:left="5040" w:hanging="360"/>
      </w:pPr>
    </w:lvl>
    <w:lvl w:ilvl="7" w:tplc="27D20CA0">
      <w:start w:val="1"/>
      <w:numFmt w:val="lowerLetter"/>
      <w:lvlText w:val="%8."/>
      <w:lvlJc w:val="left"/>
      <w:pPr>
        <w:tabs>
          <w:tab w:val="num" w:pos="5760"/>
        </w:tabs>
        <w:ind w:left="5760" w:hanging="360"/>
      </w:pPr>
    </w:lvl>
    <w:lvl w:ilvl="8" w:tplc="92B260FC">
      <w:start w:val="1"/>
      <w:numFmt w:val="lowerRoman"/>
      <w:lvlText w:val="%9."/>
      <w:lvlJc w:val="right"/>
      <w:pPr>
        <w:tabs>
          <w:tab w:val="num" w:pos="6480"/>
        </w:tabs>
        <w:ind w:left="6480" w:hanging="180"/>
      </w:pPr>
    </w:lvl>
  </w:abstractNum>
  <w:abstractNum w:abstractNumId="3" w15:restartNumberingAfterBreak="0">
    <w:nsid w:val="0E5B7E18"/>
    <w:multiLevelType w:val="multilevel"/>
    <w:tmpl w:val="F8EC1B6A"/>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800"/>
        </w:tabs>
        <w:ind w:left="1728" w:hanging="648"/>
      </w:pPr>
    </w:lvl>
    <w:lvl w:ilvl="4">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F513B68"/>
    <w:multiLevelType w:val="hybridMultilevel"/>
    <w:tmpl w:val="A8509826"/>
    <w:lvl w:ilvl="0" w:tplc="9606D3F0">
      <w:start w:val="1"/>
      <w:numFmt w:val="decimal"/>
      <w:lvlText w:val="%1."/>
      <w:lvlJc w:val="left"/>
      <w:pPr>
        <w:tabs>
          <w:tab w:val="num" w:pos="3905"/>
        </w:tabs>
        <w:ind w:left="3905" w:hanging="360"/>
      </w:pPr>
      <w:rPr>
        <w:rFonts w:hint="default"/>
      </w:rPr>
    </w:lvl>
    <w:lvl w:ilvl="1" w:tplc="3E269EB2" w:tentative="1">
      <w:start w:val="1"/>
      <w:numFmt w:val="lowerLetter"/>
      <w:lvlText w:val="%2."/>
      <w:lvlJc w:val="left"/>
      <w:pPr>
        <w:tabs>
          <w:tab w:val="num" w:pos="4625"/>
        </w:tabs>
        <w:ind w:left="4625" w:hanging="360"/>
      </w:pPr>
    </w:lvl>
    <w:lvl w:ilvl="2" w:tplc="A1466C72" w:tentative="1">
      <w:start w:val="1"/>
      <w:numFmt w:val="lowerRoman"/>
      <w:lvlText w:val="%3."/>
      <w:lvlJc w:val="right"/>
      <w:pPr>
        <w:tabs>
          <w:tab w:val="num" w:pos="5345"/>
        </w:tabs>
        <w:ind w:left="5345" w:hanging="180"/>
      </w:pPr>
    </w:lvl>
    <w:lvl w:ilvl="3" w:tplc="DB0E6A3A" w:tentative="1">
      <w:start w:val="1"/>
      <w:numFmt w:val="decimal"/>
      <w:lvlText w:val="%4."/>
      <w:lvlJc w:val="left"/>
      <w:pPr>
        <w:tabs>
          <w:tab w:val="num" w:pos="6065"/>
        </w:tabs>
        <w:ind w:left="6065" w:hanging="360"/>
      </w:pPr>
    </w:lvl>
    <w:lvl w:ilvl="4" w:tplc="A43646E6" w:tentative="1">
      <w:start w:val="1"/>
      <w:numFmt w:val="lowerLetter"/>
      <w:lvlText w:val="%5."/>
      <w:lvlJc w:val="left"/>
      <w:pPr>
        <w:tabs>
          <w:tab w:val="num" w:pos="6785"/>
        </w:tabs>
        <w:ind w:left="6785" w:hanging="360"/>
      </w:pPr>
    </w:lvl>
    <w:lvl w:ilvl="5" w:tplc="679C5B0E" w:tentative="1">
      <w:start w:val="1"/>
      <w:numFmt w:val="lowerRoman"/>
      <w:lvlText w:val="%6."/>
      <w:lvlJc w:val="right"/>
      <w:pPr>
        <w:tabs>
          <w:tab w:val="num" w:pos="7505"/>
        </w:tabs>
        <w:ind w:left="7505" w:hanging="180"/>
      </w:pPr>
    </w:lvl>
    <w:lvl w:ilvl="6" w:tplc="BC628D54" w:tentative="1">
      <w:start w:val="1"/>
      <w:numFmt w:val="decimal"/>
      <w:lvlText w:val="%7."/>
      <w:lvlJc w:val="left"/>
      <w:pPr>
        <w:tabs>
          <w:tab w:val="num" w:pos="8225"/>
        </w:tabs>
        <w:ind w:left="8225" w:hanging="360"/>
      </w:pPr>
    </w:lvl>
    <w:lvl w:ilvl="7" w:tplc="3D52F67E" w:tentative="1">
      <w:start w:val="1"/>
      <w:numFmt w:val="lowerLetter"/>
      <w:lvlText w:val="%8."/>
      <w:lvlJc w:val="left"/>
      <w:pPr>
        <w:tabs>
          <w:tab w:val="num" w:pos="8945"/>
        </w:tabs>
        <w:ind w:left="8945" w:hanging="360"/>
      </w:pPr>
    </w:lvl>
    <w:lvl w:ilvl="8" w:tplc="FDB221C4" w:tentative="1">
      <w:start w:val="1"/>
      <w:numFmt w:val="lowerRoman"/>
      <w:lvlText w:val="%9."/>
      <w:lvlJc w:val="right"/>
      <w:pPr>
        <w:tabs>
          <w:tab w:val="num" w:pos="9665"/>
        </w:tabs>
        <w:ind w:left="9665" w:hanging="180"/>
      </w:pPr>
    </w:lvl>
  </w:abstractNum>
  <w:abstractNum w:abstractNumId="5" w15:restartNumberingAfterBreak="0">
    <w:nsid w:val="11A23665"/>
    <w:multiLevelType w:val="hybridMultilevel"/>
    <w:tmpl w:val="796CA10E"/>
    <w:lvl w:ilvl="0" w:tplc="57163AD8">
      <w:start w:val="1"/>
      <w:numFmt w:val="decimal"/>
      <w:lvlText w:val="%1."/>
      <w:lvlJc w:val="left"/>
      <w:pPr>
        <w:ind w:left="720" w:hanging="360"/>
      </w:pPr>
      <w:rPr>
        <w:rFonts w:hint="default"/>
      </w:rPr>
    </w:lvl>
    <w:lvl w:ilvl="1" w:tplc="DEA61390" w:tentative="1">
      <w:start w:val="1"/>
      <w:numFmt w:val="lowerLetter"/>
      <w:lvlText w:val="%2."/>
      <w:lvlJc w:val="left"/>
      <w:pPr>
        <w:ind w:left="1440" w:hanging="360"/>
      </w:pPr>
    </w:lvl>
    <w:lvl w:ilvl="2" w:tplc="FAE27692" w:tentative="1">
      <w:start w:val="1"/>
      <w:numFmt w:val="lowerRoman"/>
      <w:lvlText w:val="%3."/>
      <w:lvlJc w:val="right"/>
      <w:pPr>
        <w:ind w:left="2160" w:hanging="180"/>
      </w:pPr>
    </w:lvl>
    <w:lvl w:ilvl="3" w:tplc="49EE9878" w:tentative="1">
      <w:start w:val="1"/>
      <w:numFmt w:val="decimal"/>
      <w:lvlText w:val="%4."/>
      <w:lvlJc w:val="left"/>
      <w:pPr>
        <w:ind w:left="2880" w:hanging="360"/>
      </w:pPr>
    </w:lvl>
    <w:lvl w:ilvl="4" w:tplc="A28081B0" w:tentative="1">
      <w:start w:val="1"/>
      <w:numFmt w:val="lowerLetter"/>
      <w:lvlText w:val="%5."/>
      <w:lvlJc w:val="left"/>
      <w:pPr>
        <w:ind w:left="3600" w:hanging="360"/>
      </w:pPr>
    </w:lvl>
    <w:lvl w:ilvl="5" w:tplc="A4445B5C" w:tentative="1">
      <w:start w:val="1"/>
      <w:numFmt w:val="lowerRoman"/>
      <w:lvlText w:val="%6."/>
      <w:lvlJc w:val="right"/>
      <w:pPr>
        <w:ind w:left="4320" w:hanging="180"/>
      </w:pPr>
    </w:lvl>
    <w:lvl w:ilvl="6" w:tplc="56F6A0A6" w:tentative="1">
      <w:start w:val="1"/>
      <w:numFmt w:val="decimal"/>
      <w:lvlText w:val="%7."/>
      <w:lvlJc w:val="left"/>
      <w:pPr>
        <w:ind w:left="5040" w:hanging="360"/>
      </w:pPr>
    </w:lvl>
    <w:lvl w:ilvl="7" w:tplc="8EDC1376" w:tentative="1">
      <w:start w:val="1"/>
      <w:numFmt w:val="lowerLetter"/>
      <w:lvlText w:val="%8."/>
      <w:lvlJc w:val="left"/>
      <w:pPr>
        <w:ind w:left="5760" w:hanging="360"/>
      </w:pPr>
    </w:lvl>
    <w:lvl w:ilvl="8" w:tplc="FA8457DC" w:tentative="1">
      <w:start w:val="1"/>
      <w:numFmt w:val="lowerRoman"/>
      <w:lvlText w:val="%9."/>
      <w:lvlJc w:val="right"/>
      <w:pPr>
        <w:ind w:left="6480" w:hanging="180"/>
      </w:pPr>
    </w:lvl>
  </w:abstractNum>
  <w:abstractNum w:abstractNumId="6" w15:restartNumberingAfterBreak="0">
    <w:nsid w:val="141235DE"/>
    <w:multiLevelType w:val="multilevel"/>
    <w:tmpl w:val="D924CF3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2"/>
        <w:szCs w:val="24"/>
      </w:rPr>
    </w:lvl>
    <w:lvl w:ilvl="2">
      <w:start w:val="1"/>
      <w:numFmt w:val="decimal"/>
      <w:lvlText w:val="%1.%2.%3."/>
      <w:lvlJc w:val="left"/>
      <w:pPr>
        <w:tabs>
          <w:tab w:val="num" w:pos="1440"/>
        </w:tabs>
        <w:ind w:left="1224" w:hanging="504"/>
      </w:pPr>
      <w:rPr>
        <w:rFonts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6F7D5C"/>
    <w:multiLevelType w:val="hybridMultilevel"/>
    <w:tmpl w:val="2E3050AC"/>
    <w:lvl w:ilvl="0" w:tplc="DCA2C05C">
      <w:start w:val="13"/>
      <w:numFmt w:val="decimal"/>
      <w:lvlText w:val="%1."/>
      <w:lvlJc w:val="left"/>
      <w:pPr>
        <w:ind w:left="2850" w:hanging="360"/>
      </w:pPr>
      <w:rPr>
        <w:rFonts w:hint="default"/>
      </w:rPr>
    </w:lvl>
    <w:lvl w:ilvl="1" w:tplc="32A2D410" w:tentative="1">
      <w:start w:val="1"/>
      <w:numFmt w:val="lowerLetter"/>
      <w:lvlText w:val="%2."/>
      <w:lvlJc w:val="left"/>
      <w:pPr>
        <w:ind w:left="3570" w:hanging="360"/>
      </w:pPr>
    </w:lvl>
    <w:lvl w:ilvl="2" w:tplc="02585024" w:tentative="1">
      <w:start w:val="1"/>
      <w:numFmt w:val="lowerRoman"/>
      <w:lvlText w:val="%3."/>
      <w:lvlJc w:val="right"/>
      <w:pPr>
        <w:ind w:left="4290" w:hanging="180"/>
      </w:pPr>
    </w:lvl>
    <w:lvl w:ilvl="3" w:tplc="F550BC04" w:tentative="1">
      <w:start w:val="1"/>
      <w:numFmt w:val="decimal"/>
      <w:lvlText w:val="%4."/>
      <w:lvlJc w:val="left"/>
      <w:pPr>
        <w:ind w:left="5010" w:hanging="360"/>
      </w:pPr>
    </w:lvl>
    <w:lvl w:ilvl="4" w:tplc="98C2EC14" w:tentative="1">
      <w:start w:val="1"/>
      <w:numFmt w:val="lowerLetter"/>
      <w:lvlText w:val="%5."/>
      <w:lvlJc w:val="left"/>
      <w:pPr>
        <w:ind w:left="5730" w:hanging="360"/>
      </w:pPr>
    </w:lvl>
    <w:lvl w:ilvl="5" w:tplc="6F743492" w:tentative="1">
      <w:start w:val="1"/>
      <w:numFmt w:val="lowerRoman"/>
      <w:lvlText w:val="%6."/>
      <w:lvlJc w:val="right"/>
      <w:pPr>
        <w:ind w:left="6450" w:hanging="180"/>
      </w:pPr>
    </w:lvl>
    <w:lvl w:ilvl="6" w:tplc="5174505A" w:tentative="1">
      <w:start w:val="1"/>
      <w:numFmt w:val="decimal"/>
      <w:lvlText w:val="%7."/>
      <w:lvlJc w:val="left"/>
      <w:pPr>
        <w:ind w:left="7170" w:hanging="360"/>
      </w:pPr>
    </w:lvl>
    <w:lvl w:ilvl="7" w:tplc="22D6ED48" w:tentative="1">
      <w:start w:val="1"/>
      <w:numFmt w:val="lowerLetter"/>
      <w:lvlText w:val="%8."/>
      <w:lvlJc w:val="left"/>
      <w:pPr>
        <w:ind w:left="7890" w:hanging="360"/>
      </w:pPr>
    </w:lvl>
    <w:lvl w:ilvl="8" w:tplc="6FFA228A" w:tentative="1">
      <w:start w:val="1"/>
      <w:numFmt w:val="lowerRoman"/>
      <w:lvlText w:val="%9."/>
      <w:lvlJc w:val="right"/>
      <w:pPr>
        <w:ind w:left="8610" w:hanging="180"/>
      </w:pPr>
    </w:lvl>
  </w:abstractNum>
  <w:abstractNum w:abstractNumId="8" w15:restartNumberingAfterBreak="0">
    <w:nsid w:val="281E4F0D"/>
    <w:multiLevelType w:val="multilevel"/>
    <w:tmpl w:val="18F008B6"/>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27"/>
        </w:tabs>
        <w:ind w:left="927"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5976"/>
        </w:tabs>
        <w:ind w:left="5976" w:hanging="1440"/>
      </w:pPr>
      <w:rPr>
        <w:rFonts w:hint="default"/>
      </w:rPr>
    </w:lvl>
  </w:abstractNum>
  <w:abstractNum w:abstractNumId="9" w15:restartNumberingAfterBreak="0">
    <w:nsid w:val="2CA169AC"/>
    <w:multiLevelType w:val="multilevel"/>
    <w:tmpl w:val="DEF02784"/>
    <w:lvl w:ilvl="0">
      <w:start w:val="5"/>
      <w:numFmt w:val="decimal"/>
      <w:lvlText w:val="%1."/>
      <w:lvlJc w:val="left"/>
      <w:pPr>
        <w:tabs>
          <w:tab w:val="num" w:pos="360"/>
        </w:tabs>
        <w:ind w:left="360" w:hanging="360"/>
      </w:pPr>
    </w:lvl>
    <w:lvl w:ilvl="1">
      <w:start w:val="3"/>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800"/>
        </w:tabs>
        <w:ind w:left="1728" w:hanging="648"/>
      </w:pPr>
    </w:lvl>
    <w:lvl w:ilvl="4">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0490DFB"/>
    <w:multiLevelType w:val="hybridMultilevel"/>
    <w:tmpl w:val="EF10CC02"/>
    <w:lvl w:ilvl="0" w:tplc="7B165AC6">
      <w:start w:val="1"/>
      <w:numFmt w:val="bullet"/>
      <w:lvlText w:val=""/>
      <w:lvlJc w:val="left"/>
      <w:pPr>
        <w:tabs>
          <w:tab w:val="num" w:pos="720"/>
        </w:tabs>
        <w:ind w:left="720" w:hanging="360"/>
      </w:pPr>
      <w:rPr>
        <w:rFonts w:ascii="Symbol" w:hAnsi="Symbol" w:hint="default"/>
      </w:rPr>
    </w:lvl>
    <w:lvl w:ilvl="1" w:tplc="F912DC96">
      <w:start w:val="1"/>
      <w:numFmt w:val="bullet"/>
      <w:lvlText w:val="o"/>
      <w:lvlJc w:val="left"/>
      <w:pPr>
        <w:tabs>
          <w:tab w:val="num" w:pos="1440"/>
        </w:tabs>
        <w:ind w:left="1440" w:hanging="360"/>
      </w:pPr>
      <w:rPr>
        <w:rFonts w:ascii="Courier New" w:hAnsi="Courier New" w:cs="Courier New" w:hint="default"/>
      </w:rPr>
    </w:lvl>
    <w:lvl w:ilvl="2" w:tplc="162AA060">
      <w:start w:val="1"/>
      <w:numFmt w:val="bullet"/>
      <w:lvlText w:val=""/>
      <w:lvlJc w:val="left"/>
      <w:pPr>
        <w:tabs>
          <w:tab w:val="num" w:pos="2160"/>
        </w:tabs>
        <w:ind w:left="2160" w:hanging="360"/>
      </w:pPr>
      <w:rPr>
        <w:rFonts w:ascii="Wingdings" w:hAnsi="Wingdings" w:hint="default"/>
      </w:rPr>
    </w:lvl>
    <w:lvl w:ilvl="3" w:tplc="24F05E48">
      <w:start w:val="1"/>
      <w:numFmt w:val="bullet"/>
      <w:lvlText w:val=""/>
      <w:lvlJc w:val="left"/>
      <w:pPr>
        <w:tabs>
          <w:tab w:val="num" w:pos="2880"/>
        </w:tabs>
        <w:ind w:left="2880" w:hanging="360"/>
      </w:pPr>
      <w:rPr>
        <w:rFonts w:ascii="Symbol" w:hAnsi="Symbol" w:hint="default"/>
      </w:rPr>
    </w:lvl>
    <w:lvl w:ilvl="4" w:tplc="8A78AEFA">
      <w:start w:val="1"/>
      <w:numFmt w:val="bullet"/>
      <w:lvlText w:val="o"/>
      <w:lvlJc w:val="left"/>
      <w:pPr>
        <w:tabs>
          <w:tab w:val="num" w:pos="3600"/>
        </w:tabs>
        <w:ind w:left="3600" w:hanging="360"/>
      </w:pPr>
      <w:rPr>
        <w:rFonts w:ascii="Courier New" w:hAnsi="Courier New" w:cs="Courier New" w:hint="default"/>
      </w:rPr>
    </w:lvl>
    <w:lvl w:ilvl="5" w:tplc="238E51CE">
      <w:start w:val="1"/>
      <w:numFmt w:val="bullet"/>
      <w:lvlText w:val=""/>
      <w:lvlJc w:val="left"/>
      <w:pPr>
        <w:tabs>
          <w:tab w:val="num" w:pos="4320"/>
        </w:tabs>
        <w:ind w:left="4320" w:hanging="360"/>
      </w:pPr>
      <w:rPr>
        <w:rFonts w:ascii="Wingdings" w:hAnsi="Wingdings" w:hint="default"/>
      </w:rPr>
    </w:lvl>
    <w:lvl w:ilvl="6" w:tplc="DBF60670">
      <w:start w:val="1"/>
      <w:numFmt w:val="bullet"/>
      <w:lvlText w:val=""/>
      <w:lvlJc w:val="left"/>
      <w:pPr>
        <w:tabs>
          <w:tab w:val="num" w:pos="5040"/>
        </w:tabs>
        <w:ind w:left="5040" w:hanging="360"/>
      </w:pPr>
      <w:rPr>
        <w:rFonts w:ascii="Symbol" w:hAnsi="Symbol" w:hint="default"/>
      </w:rPr>
    </w:lvl>
    <w:lvl w:ilvl="7" w:tplc="6D9C5B6A">
      <w:start w:val="1"/>
      <w:numFmt w:val="bullet"/>
      <w:lvlText w:val="o"/>
      <w:lvlJc w:val="left"/>
      <w:pPr>
        <w:tabs>
          <w:tab w:val="num" w:pos="5760"/>
        </w:tabs>
        <w:ind w:left="5760" w:hanging="360"/>
      </w:pPr>
      <w:rPr>
        <w:rFonts w:ascii="Courier New" w:hAnsi="Courier New" w:cs="Courier New" w:hint="default"/>
      </w:rPr>
    </w:lvl>
    <w:lvl w:ilvl="8" w:tplc="64D2656A">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1754E6"/>
    <w:multiLevelType w:val="multilevel"/>
    <w:tmpl w:val="73D411A8"/>
    <w:lvl w:ilvl="0">
      <w:start w:val="5"/>
      <w:numFmt w:val="decimal"/>
      <w:lvlText w:val="%1."/>
      <w:lvlJc w:val="left"/>
      <w:pPr>
        <w:tabs>
          <w:tab w:val="num" w:pos="360"/>
        </w:tabs>
        <w:ind w:left="360" w:hanging="360"/>
      </w:pPr>
    </w:lvl>
    <w:lvl w:ilvl="1">
      <w:start w:val="3"/>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800"/>
        </w:tabs>
        <w:ind w:left="1728" w:hanging="648"/>
      </w:pPr>
    </w:lvl>
    <w:lvl w:ilvl="4">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3A66B97"/>
    <w:multiLevelType w:val="hybridMultilevel"/>
    <w:tmpl w:val="8BD2A054"/>
    <w:lvl w:ilvl="0" w:tplc="DB1672BC">
      <w:start w:val="1"/>
      <w:numFmt w:val="bullet"/>
      <w:lvlText w:val=""/>
      <w:lvlJc w:val="left"/>
      <w:pPr>
        <w:tabs>
          <w:tab w:val="num" w:pos="720"/>
        </w:tabs>
        <w:ind w:left="720" w:hanging="360"/>
      </w:pPr>
      <w:rPr>
        <w:rFonts w:ascii="Wingdings" w:hAnsi="Wingdings" w:hint="default"/>
      </w:rPr>
    </w:lvl>
    <w:lvl w:ilvl="1" w:tplc="08EEDCA8">
      <w:start w:val="1"/>
      <w:numFmt w:val="bullet"/>
      <w:lvlText w:val="o"/>
      <w:lvlJc w:val="left"/>
      <w:pPr>
        <w:tabs>
          <w:tab w:val="num" w:pos="1440"/>
        </w:tabs>
        <w:ind w:left="1440" w:hanging="360"/>
      </w:pPr>
      <w:rPr>
        <w:rFonts w:ascii="Courier New" w:hAnsi="Courier New" w:cs="Courier New" w:hint="default"/>
      </w:rPr>
    </w:lvl>
    <w:lvl w:ilvl="2" w:tplc="A748F794">
      <w:start w:val="1"/>
      <w:numFmt w:val="bullet"/>
      <w:lvlText w:val=""/>
      <w:lvlJc w:val="left"/>
      <w:pPr>
        <w:tabs>
          <w:tab w:val="num" w:pos="2160"/>
        </w:tabs>
        <w:ind w:left="2160" w:hanging="360"/>
      </w:pPr>
      <w:rPr>
        <w:rFonts w:ascii="Wingdings" w:hAnsi="Wingdings" w:hint="default"/>
      </w:rPr>
    </w:lvl>
    <w:lvl w:ilvl="3" w:tplc="7E121FA2">
      <w:start w:val="1"/>
      <w:numFmt w:val="bullet"/>
      <w:lvlText w:val=""/>
      <w:lvlJc w:val="left"/>
      <w:pPr>
        <w:tabs>
          <w:tab w:val="num" w:pos="2880"/>
        </w:tabs>
        <w:ind w:left="2880" w:hanging="360"/>
      </w:pPr>
      <w:rPr>
        <w:rFonts w:ascii="Symbol" w:hAnsi="Symbol" w:hint="default"/>
      </w:rPr>
    </w:lvl>
    <w:lvl w:ilvl="4" w:tplc="0A248034">
      <w:start w:val="1"/>
      <w:numFmt w:val="bullet"/>
      <w:lvlText w:val="o"/>
      <w:lvlJc w:val="left"/>
      <w:pPr>
        <w:tabs>
          <w:tab w:val="num" w:pos="3600"/>
        </w:tabs>
        <w:ind w:left="3600" w:hanging="360"/>
      </w:pPr>
      <w:rPr>
        <w:rFonts w:ascii="Courier New" w:hAnsi="Courier New" w:cs="Courier New" w:hint="default"/>
      </w:rPr>
    </w:lvl>
    <w:lvl w:ilvl="5" w:tplc="B50C06D2">
      <w:start w:val="1"/>
      <w:numFmt w:val="bullet"/>
      <w:lvlText w:val=""/>
      <w:lvlJc w:val="left"/>
      <w:pPr>
        <w:tabs>
          <w:tab w:val="num" w:pos="4320"/>
        </w:tabs>
        <w:ind w:left="4320" w:hanging="360"/>
      </w:pPr>
      <w:rPr>
        <w:rFonts w:ascii="Wingdings" w:hAnsi="Wingdings" w:hint="default"/>
      </w:rPr>
    </w:lvl>
    <w:lvl w:ilvl="6" w:tplc="E91A23EA">
      <w:start w:val="1"/>
      <w:numFmt w:val="bullet"/>
      <w:lvlText w:val=""/>
      <w:lvlJc w:val="left"/>
      <w:pPr>
        <w:tabs>
          <w:tab w:val="num" w:pos="5040"/>
        </w:tabs>
        <w:ind w:left="5040" w:hanging="360"/>
      </w:pPr>
      <w:rPr>
        <w:rFonts w:ascii="Symbol" w:hAnsi="Symbol" w:hint="default"/>
      </w:rPr>
    </w:lvl>
    <w:lvl w:ilvl="7" w:tplc="15C0BB4C">
      <w:start w:val="1"/>
      <w:numFmt w:val="bullet"/>
      <w:lvlText w:val="o"/>
      <w:lvlJc w:val="left"/>
      <w:pPr>
        <w:tabs>
          <w:tab w:val="num" w:pos="5760"/>
        </w:tabs>
        <w:ind w:left="5760" w:hanging="360"/>
      </w:pPr>
      <w:rPr>
        <w:rFonts w:ascii="Courier New" w:hAnsi="Courier New" w:cs="Courier New" w:hint="default"/>
      </w:rPr>
    </w:lvl>
    <w:lvl w:ilvl="8" w:tplc="C750E7B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8739BD"/>
    <w:multiLevelType w:val="singleLevel"/>
    <w:tmpl w:val="91C0F9DA"/>
    <w:lvl w:ilvl="0">
      <w:start w:val="2"/>
      <w:numFmt w:val="bullet"/>
      <w:lvlText w:val="-"/>
      <w:lvlJc w:val="left"/>
      <w:pPr>
        <w:tabs>
          <w:tab w:val="num" w:pos="1069"/>
        </w:tabs>
        <w:ind w:left="1069" w:hanging="360"/>
      </w:pPr>
      <w:rPr>
        <w:rFonts w:hint="default"/>
      </w:rPr>
    </w:lvl>
  </w:abstractNum>
  <w:abstractNum w:abstractNumId="14" w15:restartNumberingAfterBreak="0">
    <w:nsid w:val="45093BB4"/>
    <w:multiLevelType w:val="hybridMultilevel"/>
    <w:tmpl w:val="D3C84DD2"/>
    <w:lvl w:ilvl="0" w:tplc="68BC4C28">
      <w:start w:val="1"/>
      <w:numFmt w:val="bullet"/>
      <w:lvlText w:val=""/>
      <w:lvlJc w:val="left"/>
      <w:pPr>
        <w:tabs>
          <w:tab w:val="num" w:pos="720"/>
        </w:tabs>
        <w:ind w:left="720" w:hanging="360"/>
      </w:pPr>
      <w:rPr>
        <w:rFonts w:ascii="Symbol" w:hAnsi="Symbol" w:hint="default"/>
        <w:color w:val="auto"/>
      </w:rPr>
    </w:lvl>
    <w:lvl w:ilvl="1" w:tplc="FDE85BB8">
      <w:start w:val="1"/>
      <w:numFmt w:val="bullet"/>
      <w:lvlText w:val="o"/>
      <w:lvlJc w:val="left"/>
      <w:pPr>
        <w:tabs>
          <w:tab w:val="num" w:pos="1440"/>
        </w:tabs>
        <w:ind w:left="1440" w:hanging="360"/>
      </w:pPr>
      <w:rPr>
        <w:rFonts w:ascii="Courier New" w:hAnsi="Courier New" w:cs="Courier New" w:hint="default"/>
      </w:rPr>
    </w:lvl>
    <w:lvl w:ilvl="2" w:tplc="F5B48B9C">
      <w:start w:val="1"/>
      <w:numFmt w:val="bullet"/>
      <w:lvlText w:val=""/>
      <w:lvlJc w:val="left"/>
      <w:pPr>
        <w:tabs>
          <w:tab w:val="num" w:pos="2160"/>
        </w:tabs>
        <w:ind w:left="2160" w:hanging="360"/>
      </w:pPr>
      <w:rPr>
        <w:rFonts w:ascii="Wingdings" w:hAnsi="Wingdings" w:hint="default"/>
      </w:rPr>
    </w:lvl>
    <w:lvl w:ilvl="3" w:tplc="889C2E6C">
      <w:start w:val="1"/>
      <w:numFmt w:val="bullet"/>
      <w:lvlText w:val=""/>
      <w:lvlJc w:val="left"/>
      <w:pPr>
        <w:tabs>
          <w:tab w:val="num" w:pos="2880"/>
        </w:tabs>
        <w:ind w:left="2880" w:hanging="360"/>
      </w:pPr>
      <w:rPr>
        <w:rFonts w:ascii="Symbol" w:hAnsi="Symbol" w:hint="default"/>
      </w:rPr>
    </w:lvl>
    <w:lvl w:ilvl="4" w:tplc="7276BCDA">
      <w:start w:val="1"/>
      <w:numFmt w:val="bullet"/>
      <w:lvlText w:val="o"/>
      <w:lvlJc w:val="left"/>
      <w:pPr>
        <w:tabs>
          <w:tab w:val="num" w:pos="3600"/>
        </w:tabs>
        <w:ind w:left="3600" w:hanging="360"/>
      </w:pPr>
      <w:rPr>
        <w:rFonts w:ascii="Courier New" w:hAnsi="Courier New" w:cs="Courier New" w:hint="default"/>
      </w:rPr>
    </w:lvl>
    <w:lvl w:ilvl="5" w:tplc="A75C0048">
      <w:start w:val="1"/>
      <w:numFmt w:val="bullet"/>
      <w:lvlText w:val=""/>
      <w:lvlJc w:val="left"/>
      <w:pPr>
        <w:tabs>
          <w:tab w:val="num" w:pos="4320"/>
        </w:tabs>
        <w:ind w:left="4320" w:hanging="360"/>
      </w:pPr>
      <w:rPr>
        <w:rFonts w:ascii="Wingdings" w:hAnsi="Wingdings" w:hint="default"/>
      </w:rPr>
    </w:lvl>
    <w:lvl w:ilvl="6" w:tplc="12209244">
      <w:start w:val="1"/>
      <w:numFmt w:val="bullet"/>
      <w:lvlText w:val=""/>
      <w:lvlJc w:val="left"/>
      <w:pPr>
        <w:tabs>
          <w:tab w:val="num" w:pos="5040"/>
        </w:tabs>
        <w:ind w:left="5040" w:hanging="360"/>
      </w:pPr>
      <w:rPr>
        <w:rFonts w:ascii="Symbol" w:hAnsi="Symbol" w:hint="default"/>
      </w:rPr>
    </w:lvl>
    <w:lvl w:ilvl="7" w:tplc="D9787C2C">
      <w:start w:val="1"/>
      <w:numFmt w:val="bullet"/>
      <w:lvlText w:val="o"/>
      <w:lvlJc w:val="left"/>
      <w:pPr>
        <w:tabs>
          <w:tab w:val="num" w:pos="5760"/>
        </w:tabs>
        <w:ind w:left="5760" w:hanging="360"/>
      </w:pPr>
      <w:rPr>
        <w:rFonts w:ascii="Courier New" w:hAnsi="Courier New" w:cs="Courier New" w:hint="default"/>
      </w:rPr>
    </w:lvl>
    <w:lvl w:ilvl="8" w:tplc="496E58FA">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D05E50"/>
    <w:multiLevelType w:val="hybridMultilevel"/>
    <w:tmpl w:val="38A0AA64"/>
    <w:lvl w:ilvl="0" w:tplc="A4F0FBA6">
      <w:start w:val="1"/>
      <w:numFmt w:val="decimal"/>
      <w:lvlText w:val="%1."/>
      <w:lvlJc w:val="left"/>
      <w:pPr>
        <w:ind w:left="927" w:hanging="360"/>
      </w:pPr>
      <w:rPr>
        <w:rFonts w:hint="default"/>
      </w:rPr>
    </w:lvl>
    <w:lvl w:ilvl="1" w:tplc="AAD66B5A" w:tentative="1">
      <w:start w:val="1"/>
      <w:numFmt w:val="lowerLetter"/>
      <w:lvlText w:val="%2."/>
      <w:lvlJc w:val="left"/>
      <w:pPr>
        <w:ind w:left="1647" w:hanging="360"/>
      </w:pPr>
    </w:lvl>
    <w:lvl w:ilvl="2" w:tplc="E410D89A" w:tentative="1">
      <w:start w:val="1"/>
      <w:numFmt w:val="lowerRoman"/>
      <w:lvlText w:val="%3."/>
      <w:lvlJc w:val="right"/>
      <w:pPr>
        <w:ind w:left="2367" w:hanging="180"/>
      </w:pPr>
    </w:lvl>
    <w:lvl w:ilvl="3" w:tplc="0742B5DE" w:tentative="1">
      <w:start w:val="1"/>
      <w:numFmt w:val="decimal"/>
      <w:lvlText w:val="%4."/>
      <w:lvlJc w:val="left"/>
      <w:pPr>
        <w:ind w:left="3087" w:hanging="360"/>
      </w:pPr>
    </w:lvl>
    <w:lvl w:ilvl="4" w:tplc="B9C8B932" w:tentative="1">
      <w:start w:val="1"/>
      <w:numFmt w:val="lowerLetter"/>
      <w:lvlText w:val="%5."/>
      <w:lvlJc w:val="left"/>
      <w:pPr>
        <w:ind w:left="3807" w:hanging="360"/>
      </w:pPr>
    </w:lvl>
    <w:lvl w:ilvl="5" w:tplc="3A8A2068" w:tentative="1">
      <w:start w:val="1"/>
      <w:numFmt w:val="lowerRoman"/>
      <w:lvlText w:val="%6."/>
      <w:lvlJc w:val="right"/>
      <w:pPr>
        <w:ind w:left="4527" w:hanging="180"/>
      </w:pPr>
    </w:lvl>
    <w:lvl w:ilvl="6" w:tplc="B95A307A" w:tentative="1">
      <w:start w:val="1"/>
      <w:numFmt w:val="decimal"/>
      <w:lvlText w:val="%7."/>
      <w:lvlJc w:val="left"/>
      <w:pPr>
        <w:ind w:left="5247" w:hanging="360"/>
      </w:pPr>
    </w:lvl>
    <w:lvl w:ilvl="7" w:tplc="1F02DF8E" w:tentative="1">
      <w:start w:val="1"/>
      <w:numFmt w:val="lowerLetter"/>
      <w:lvlText w:val="%8."/>
      <w:lvlJc w:val="left"/>
      <w:pPr>
        <w:ind w:left="5967" w:hanging="360"/>
      </w:pPr>
    </w:lvl>
    <w:lvl w:ilvl="8" w:tplc="EF7897D8" w:tentative="1">
      <w:start w:val="1"/>
      <w:numFmt w:val="lowerRoman"/>
      <w:lvlText w:val="%9."/>
      <w:lvlJc w:val="right"/>
      <w:pPr>
        <w:ind w:left="6687" w:hanging="180"/>
      </w:pPr>
    </w:lvl>
  </w:abstractNum>
  <w:abstractNum w:abstractNumId="16" w15:restartNumberingAfterBreak="0">
    <w:nsid w:val="4E752D00"/>
    <w:multiLevelType w:val="hybridMultilevel"/>
    <w:tmpl w:val="614CF95E"/>
    <w:lvl w:ilvl="0" w:tplc="257C6BEE">
      <w:start w:val="1"/>
      <w:numFmt w:val="bullet"/>
      <w:lvlText w:val=""/>
      <w:lvlJc w:val="left"/>
      <w:pPr>
        <w:ind w:left="1429" w:hanging="360"/>
      </w:pPr>
      <w:rPr>
        <w:rFonts w:ascii="Symbol" w:hAnsi="Symbol" w:hint="default"/>
      </w:rPr>
    </w:lvl>
    <w:lvl w:ilvl="1" w:tplc="E2DA6EE0" w:tentative="1">
      <w:start w:val="1"/>
      <w:numFmt w:val="bullet"/>
      <w:lvlText w:val="o"/>
      <w:lvlJc w:val="left"/>
      <w:pPr>
        <w:ind w:left="2149" w:hanging="360"/>
      </w:pPr>
      <w:rPr>
        <w:rFonts w:ascii="Courier New" w:hAnsi="Courier New" w:cs="Courier New" w:hint="default"/>
      </w:rPr>
    </w:lvl>
    <w:lvl w:ilvl="2" w:tplc="F28EE7C4" w:tentative="1">
      <w:start w:val="1"/>
      <w:numFmt w:val="bullet"/>
      <w:lvlText w:val=""/>
      <w:lvlJc w:val="left"/>
      <w:pPr>
        <w:ind w:left="2869" w:hanging="360"/>
      </w:pPr>
      <w:rPr>
        <w:rFonts w:ascii="Wingdings" w:hAnsi="Wingdings" w:hint="default"/>
      </w:rPr>
    </w:lvl>
    <w:lvl w:ilvl="3" w:tplc="0BE243A2" w:tentative="1">
      <w:start w:val="1"/>
      <w:numFmt w:val="bullet"/>
      <w:lvlText w:val=""/>
      <w:lvlJc w:val="left"/>
      <w:pPr>
        <w:ind w:left="3589" w:hanging="360"/>
      </w:pPr>
      <w:rPr>
        <w:rFonts w:ascii="Symbol" w:hAnsi="Symbol" w:hint="default"/>
      </w:rPr>
    </w:lvl>
    <w:lvl w:ilvl="4" w:tplc="1856DB48" w:tentative="1">
      <w:start w:val="1"/>
      <w:numFmt w:val="bullet"/>
      <w:lvlText w:val="o"/>
      <w:lvlJc w:val="left"/>
      <w:pPr>
        <w:ind w:left="4309" w:hanging="360"/>
      </w:pPr>
      <w:rPr>
        <w:rFonts w:ascii="Courier New" w:hAnsi="Courier New" w:cs="Courier New" w:hint="default"/>
      </w:rPr>
    </w:lvl>
    <w:lvl w:ilvl="5" w:tplc="D28E0B6C" w:tentative="1">
      <w:start w:val="1"/>
      <w:numFmt w:val="bullet"/>
      <w:lvlText w:val=""/>
      <w:lvlJc w:val="left"/>
      <w:pPr>
        <w:ind w:left="5029" w:hanging="360"/>
      </w:pPr>
      <w:rPr>
        <w:rFonts w:ascii="Wingdings" w:hAnsi="Wingdings" w:hint="default"/>
      </w:rPr>
    </w:lvl>
    <w:lvl w:ilvl="6" w:tplc="76C84B8C" w:tentative="1">
      <w:start w:val="1"/>
      <w:numFmt w:val="bullet"/>
      <w:lvlText w:val=""/>
      <w:lvlJc w:val="left"/>
      <w:pPr>
        <w:ind w:left="5749" w:hanging="360"/>
      </w:pPr>
      <w:rPr>
        <w:rFonts w:ascii="Symbol" w:hAnsi="Symbol" w:hint="default"/>
      </w:rPr>
    </w:lvl>
    <w:lvl w:ilvl="7" w:tplc="A9860F2E" w:tentative="1">
      <w:start w:val="1"/>
      <w:numFmt w:val="bullet"/>
      <w:lvlText w:val="o"/>
      <w:lvlJc w:val="left"/>
      <w:pPr>
        <w:ind w:left="6469" w:hanging="360"/>
      </w:pPr>
      <w:rPr>
        <w:rFonts w:ascii="Courier New" w:hAnsi="Courier New" w:cs="Courier New" w:hint="default"/>
      </w:rPr>
    </w:lvl>
    <w:lvl w:ilvl="8" w:tplc="C4245656" w:tentative="1">
      <w:start w:val="1"/>
      <w:numFmt w:val="bullet"/>
      <w:lvlText w:val=""/>
      <w:lvlJc w:val="left"/>
      <w:pPr>
        <w:ind w:left="7189" w:hanging="360"/>
      </w:pPr>
      <w:rPr>
        <w:rFonts w:ascii="Wingdings" w:hAnsi="Wingdings" w:hint="default"/>
      </w:rPr>
    </w:lvl>
  </w:abstractNum>
  <w:abstractNum w:abstractNumId="17" w15:restartNumberingAfterBreak="0">
    <w:nsid w:val="53AD6BB0"/>
    <w:multiLevelType w:val="hybridMultilevel"/>
    <w:tmpl w:val="8F4CFD04"/>
    <w:lvl w:ilvl="0" w:tplc="2028217E">
      <w:start w:val="1"/>
      <w:numFmt w:val="bullet"/>
      <w:lvlText w:val=""/>
      <w:lvlJc w:val="left"/>
      <w:pPr>
        <w:ind w:left="1429" w:hanging="360"/>
      </w:pPr>
      <w:rPr>
        <w:rFonts w:ascii="Symbol" w:hAnsi="Symbol" w:hint="default"/>
      </w:rPr>
    </w:lvl>
    <w:lvl w:ilvl="1" w:tplc="3B98B15A" w:tentative="1">
      <w:start w:val="1"/>
      <w:numFmt w:val="bullet"/>
      <w:lvlText w:val="o"/>
      <w:lvlJc w:val="left"/>
      <w:pPr>
        <w:ind w:left="2149" w:hanging="360"/>
      </w:pPr>
      <w:rPr>
        <w:rFonts w:ascii="Courier New" w:hAnsi="Courier New" w:cs="Courier New" w:hint="default"/>
      </w:rPr>
    </w:lvl>
    <w:lvl w:ilvl="2" w:tplc="582E5DFE" w:tentative="1">
      <w:start w:val="1"/>
      <w:numFmt w:val="bullet"/>
      <w:lvlText w:val=""/>
      <w:lvlJc w:val="left"/>
      <w:pPr>
        <w:ind w:left="2869" w:hanging="360"/>
      </w:pPr>
      <w:rPr>
        <w:rFonts w:ascii="Wingdings" w:hAnsi="Wingdings" w:hint="default"/>
      </w:rPr>
    </w:lvl>
    <w:lvl w:ilvl="3" w:tplc="3E4C3710" w:tentative="1">
      <w:start w:val="1"/>
      <w:numFmt w:val="bullet"/>
      <w:lvlText w:val=""/>
      <w:lvlJc w:val="left"/>
      <w:pPr>
        <w:ind w:left="3589" w:hanging="360"/>
      </w:pPr>
      <w:rPr>
        <w:rFonts w:ascii="Symbol" w:hAnsi="Symbol" w:hint="default"/>
      </w:rPr>
    </w:lvl>
    <w:lvl w:ilvl="4" w:tplc="B46AFEF4" w:tentative="1">
      <w:start w:val="1"/>
      <w:numFmt w:val="bullet"/>
      <w:lvlText w:val="o"/>
      <w:lvlJc w:val="left"/>
      <w:pPr>
        <w:ind w:left="4309" w:hanging="360"/>
      </w:pPr>
      <w:rPr>
        <w:rFonts w:ascii="Courier New" w:hAnsi="Courier New" w:cs="Courier New" w:hint="default"/>
      </w:rPr>
    </w:lvl>
    <w:lvl w:ilvl="5" w:tplc="8EF490BC" w:tentative="1">
      <w:start w:val="1"/>
      <w:numFmt w:val="bullet"/>
      <w:lvlText w:val=""/>
      <w:lvlJc w:val="left"/>
      <w:pPr>
        <w:ind w:left="5029" w:hanging="360"/>
      </w:pPr>
      <w:rPr>
        <w:rFonts w:ascii="Wingdings" w:hAnsi="Wingdings" w:hint="default"/>
      </w:rPr>
    </w:lvl>
    <w:lvl w:ilvl="6" w:tplc="1E2CE8FC" w:tentative="1">
      <w:start w:val="1"/>
      <w:numFmt w:val="bullet"/>
      <w:lvlText w:val=""/>
      <w:lvlJc w:val="left"/>
      <w:pPr>
        <w:ind w:left="5749" w:hanging="360"/>
      </w:pPr>
      <w:rPr>
        <w:rFonts w:ascii="Symbol" w:hAnsi="Symbol" w:hint="default"/>
      </w:rPr>
    </w:lvl>
    <w:lvl w:ilvl="7" w:tplc="89F28D6E" w:tentative="1">
      <w:start w:val="1"/>
      <w:numFmt w:val="bullet"/>
      <w:lvlText w:val="o"/>
      <w:lvlJc w:val="left"/>
      <w:pPr>
        <w:ind w:left="6469" w:hanging="360"/>
      </w:pPr>
      <w:rPr>
        <w:rFonts w:ascii="Courier New" w:hAnsi="Courier New" w:cs="Courier New" w:hint="default"/>
      </w:rPr>
    </w:lvl>
    <w:lvl w:ilvl="8" w:tplc="2D489742" w:tentative="1">
      <w:start w:val="1"/>
      <w:numFmt w:val="bullet"/>
      <w:lvlText w:val=""/>
      <w:lvlJc w:val="left"/>
      <w:pPr>
        <w:ind w:left="7189" w:hanging="360"/>
      </w:pPr>
      <w:rPr>
        <w:rFonts w:ascii="Wingdings" w:hAnsi="Wingdings" w:hint="default"/>
      </w:rPr>
    </w:lvl>
  </w:abstractNum>
  <w:abstractNum w:abstractNumId="18" w15:restartNumberingAfterBreak="0">
    <w:nsid w:val="59585458"/>
    <w:multiLevelType w:val="hybridMultilevel"/>
    <w:tmpl w:val="C7CEB402"/>
    <w:lvl w:ilvl="0" w:tplc="D7A2FF12">
      <w:start w:val="12"/>
      <w:numFmt w:val="decimal"/>
      <w:lvlText w:val="%1."/>
      <w:lvlJc w:val="left"/>
      <w:pPr>
        <w:ind w:left="2850" w:hanging="360"/>
      </w:pPr>
      <w:rPr>
        <w:rFonts w:hint="default"/>
      </w:rPr>
    </w:lvl>
    <w:lvl w:ilvl="1" w:tplc="F2961808" w:tentative="1">
      <w:start w:val="1"/>
      <w:numFmt w:val="lowerLetter"/>
      <w:lvlText w:val="%2."/>
      <w:lvlJc w:val="left"/>
      <w:pPr>
        <w:ind w:left="3570" w:hanging="360"/>
      </w:pPr>
    </w:lvl>
    <w:lvl w:ilvl="2" w:tplc="4F1EA128" w:tentative="1">
      <w:start w:val="1"/>
      <w:numFmt w:val="lowerRoman"/>
      <w:lvlText w:val="%3."/>
      <w:lvlJc w:val="right"/>
      <w:pPr>
        <w:ind w:left="4290" w:hanging="180"/>
      </w:pPr>
    </w:lvl>
    <w:lvl w:ilvl="3" w:tplc="EB5E35E6" w:tentative="1">
      <w:start w:val="1"/>
      <w:numFmt w:val="decimal"/>
      <w:lvlText w:val="%4."/>
      <w:lvlJc w:val="left"/>
      <w:pPr>
        <w:ind w:left="5010" w:hanging="360"/>
      </w:pPr>
    </w:lvl>
    <w:lvl w:ilvl="4" w:tplc="0C765A36" w:tentative="1">
      <w:start w:val="1"/>
      <w:numFmt w:val="lowerLetter"/>
      <w:lvlText w:val="%5."/>
      <w:lvlJc w:val="left"/>
      <w:pPr>
        <w:ind w:left="5730" w:hanging="360"/>
      </w:pPr>
    </w:lvl>
    <w:lvl w:ilvl="5" w:tplc="42AE6CC8" w:tentative="1">
      <w:start w:val="1"/>
      <w:numFmt w:val="lowerRoman"/>
      <w:lvlText w:val="%6."/>
      <w:lvlJc w:val="right"/>
      <w:pPr>
        <w:ind w:left="6450" w:hanging="180"/>
      </w:pPr>
    </w:lvl>
    <w:lvl w:ilvl="6" w:tplc="D8001D20" w:tentative="1">
      <w:start w:val="1"/>
      <w:numFmt w:val="decimal"/>
      <w:lvlText w:val="%7."/>
      <w:lvlJc w:val="left"/>
      <w:pPr>
        <w:ind w:left="7170" w:hanging="360"/>
      </w:pPr>
    </w:lvl>
    <w:lvl w:ilvl="7" w:tplc="B2D40278" w:tentative="1">
      <w:start w:val="1"/>
      <w:numFmt w:val="lowerLetter"/>
      <w:lvlText w:val="%8."/>
      <w:lvlJc w:val="left"/>
      <w:pPr>
        <w:ind w:left="7890" w:hanging="360"/>
      </w:pPr>
    </w:lvl>
    <w:lvl w:ilvl="8" w:tplc="106ECE44" w:tentative="1">
      <w:start w:val="1"/>
      <w:numFmt w:val="lowerRoman"/>
      <w:lvlText w:val="%9."/>
      <w:lvlJc w:val="right"/>
      <w:pPr>
        <w:ind w:left="8610" w:hanging="180"/>
      </w:pPr>
    </w:lvl>
  </w:abstractNum>
  <w:abstractNum w:abstractNumId="19" w15:restartNumberingAfterBreak="0">
    <w:nsid w:val="5A82032D"/>
    <w:multiLevelType w:val="hybridMultilevel"/>
    <w:tmpl w:val="8F286DAC"/>
    <w:lvl w:ilvl="0" w:tplc="5748E050">
      <w:start w:val="6"/>
      <w:numFmt w:val="decimal"/>
      <w:lvlText w:val="%1."/>
      <w:lvlJc w:val="left"/>
      <w:pPr>
        <w:ind w:left="720" w:hanging="360"/>
      </w:pPr>
      <w:rPr>
        <w:rFonts w:hint="default"/>
      </w:rPr>
    </w:lvl>
    <w:lvl w:ilvl="1" w:tplc="05A041B2">
      <w:start w:val="1"/>
      <w:numFmt w:val="lowerLetter"/>
      <w:lvlText w:val="%2."/>
      <w:lvlJc w:val="left"/>
      <w:pPr>
        <w:ind w:left="1440" w:hanging="360"/>
      </w:pPr>
    </w:lvl>
    <w:lvl w:ilvl="2" w:tplc="AE36DC4A" w:tentative="1">
      <w:start w:val="1"/>
      <w:numFmt w:val="lowerRoman"/>
      <w:lvlText w:val="%3."/>
      <w:lvlJc w:val="right"/>
      <w:pPr>
        <w:ind w:left="2160" w:hanging="180"/>
      </w:pPr>
    </w:lvl>
    <w:lvl w:ilvl="3" w:tplc="C28A9A6C" w:tentative="1">
      <w:start w:val="1"/>
      <w:numFmt w:val="decimal"/>
      <w:lvlText w:val="%4."/>
      <w:lvlJc w:val="left"/>
      <w:pPr>
        <w:ind w:left="2880" w:hanging="360"/>
      </w:pPr>
    </w:lvl>
    <w:lvl w:ilvl="4" w:tplc="89F037D6" w:tentative="1">
      <w:start w:val="1"/>
      <w:numFmt w:val="lowerLetter"/>
      <w:lvlText w:val="%5."/>
      <w:lvlJc w:val="left"/>
      <w:pPr>
        <w:ind w:left="3600" w:hanging="360"/>
      </w:pPr>
    </w:lvl>
    <w:lvl w:ilvl="5" w:tplc="88025DA4" w:tentative="1">
      <w:start w:val="1"/>
      <w:numFmt w:val="lowerRoman"/>
      <w:lvlText w:val="%6."/>
      <w:lvlJc w:val="right"/>
      <w:pPr>
        <w:ind w:left="4320" w:hanging="180"/>
      </w:pPr>
    </w:lvl>
    <w:lvl w:ilvl="6" w:tplc="C5F602FC" w:tentative="1">
      <w:start w:val="1"/>
      <w:numFmt w:val="decimal"/>
      <w:lvlText w:val="%7."/>
      <w:lvlJc w:val="left"/>
      <w:pPr>
        <w:ind w:left="5040" w:hanging="360"/>
      </w:pPr>
    </w:lvl>
    <w:lvl w:ilvl="7" w:tplc="E7B0D57C" w:tentative="1">
      <w:start w:val="1"/>
      <w:numFmt w:val="lowerLetter"/>
      <w:lvlText w:val="%8."/>
      <w:lvlJc w:val="left"/>
      <w:pPr>
        <w:ind w:left="5760" w:hanging="360"/>
      </w:pPr>
    </w:lvl>
    <w:lvl w:ilvl="8" w:tplc="8AC4F08E" w:tentative="1">
      <w:start w:val="1"/>
      <w:numFmt w:val="lowerRoman"/>
      <w:lvlText w:val="%9."/>
      <w:lvlJc w:val="right"/>
      <w:pPr>
        <w:ind w:left="6480" w:hanging="180"/>
      </w:pPr>
    </w:lvl>
  </w:abstractNum>
  <w:abstractNum w:abstractNumId="20" w15:restartNumberingAfterBreak="0">
    <w:nsid w:val="5DC75813"/>
    <w:multiLevelType w:val="multilevel"/>
    <w:tmpl w:val="5292FB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17409E"/>
    <w:multiLevelType w:val="multilevel"/>
    <w:tmpl w:val="5768998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4600985"/>
    <w:multiLevelType w:val="multilevel"/>
    <w:tmpl w:val="98A2FC2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7016BF1"/>
    <w:multiLevelType w:val="hybridMultilevel"/>
    <w:tmpl w:val="805CD018"/>
    <w:lvl w:ilvl="0" w:tplc="FC2816A6">
      <w:start w:val="1"/>
      <w:numFmt w:val="decimal"/>
      <w:lvlText w:val="%1."/>
      <w:lvlJc w:val="left"/>
      <w:pPr>
        <w:tabs>
          <w:tab w:val="num" w:pos="720"/>
        </w:tabs>
        <w:ind w:left="720" w:hanging="360"/>
      </w:pPr>
      <w:rPr>
        <w:rFonts w:hint="default"/>
        <w:b/>
        <w:sz w:val="24"/>
        <w:szCs w:val="24"/>
      </w:rPr>
    </w:lvl>
    <w:lvl w:ilvl="1" w:tplc="320A21F8">
      <w:start w:val="1"/>
      <w:numFmt w:val="bullet"/>
      <w:lvlText w:val="o"/>
      <w:lvlJc w:val="left"/>
      <w:pPr>
        <w:tabs>
          <w:tab w:val="num" w:pos="1440"/>
        </w:tabs>
        <w:ind w:left="1440" w:hanging="360"/>
      </w:pPr>
      <w:rPr>
        <w:rFonts w:ascii="Courier New" w:hAnsi="Courier New" w:cs="Courier New" w:hint="default"/>
      </w:rPr>
    </w:lvl>
    <w:lvl w:ilvl="2" w:tplc="7D9E7468">
      <w:start w:val="1"/>
      <w:numFmt w:val="bullet"/>
      <w:lvlText w:val=""/>
      <w:lvlJc w:val="left"/>
      <w:pPr>
        <w:tabs>
          <w:tab w:val="num" w:pos="2160"/>
        </w:tabs>
        <w:ind w:left="2160" w:hanging="360"/>
      </w:pPr>
      <w:rPr>
        <w:rFonts w:ascii="Wingdings" w:hAnsi="Wingdings" w:hint="default"/>
      </w:rPr>
    </w:lvl>
    <w:lvl w:ilvl="3" w:tplc="1CBA6F50" w:tentative="1">
      <w:start w:val="1"/>
      <w:numFmt w:val="bullet"/>
      <w:lvlText w:val=""/>
      <w:lvlJc w:val="left"/>
      <w:pPr>
        <w:tabs>
          <w:tab w:val="num" w:pos="2880"/>
        </w:tabs>
        <w:ind w:left="2880" w:hanging="360"/>
      </w:pPr>
      <w:rPr>
        <w:rFonts w:ascii="Symbol" w:hAnsi="Symbol" w:hint="default"/>
      </w:rPr>
    </w:lvl>
    <w:lvl w:ilvl="4" w:tplc="C9229D9C" w:tentative="1">
      <w:start w:val="1"/>
      <w:numFmt w:val="bullet"/>
      <w:lvlText w:val="o"/>
      <w:lvlJc w:val="left"/>
      <w:pPr>
        <w:tabs>
          <w:tab w:val="num" w:pos="3600"/>
        </w:tabs>
        <w:ind w:left="3600" w:hanging="360"/>
      </w:pPr>
      <w:rPr>
        <w:rFonts w:ascii="Courier New" w:hAnsi="Courier New" w:cs="Courier New" w:hint="default"/>
      </w:rPr>
    </w:lvl>
    <w:lvl w:ilvl="5" w:tplc="E9A05606" w:tentative="1">
      <w:start w:val="1"/>
      <w:numFmt w:val="bullet"/>
      <w:lvlText w:val=""/>
      <w:lvlJc w:val="left"/>
      <w:pPr>
        <w:tabs>
          <w:tab w:val="num" w:pos="4320"/>
        </w:tabs>
        <w:ind w:left="4320" w:hanging="360"/>
      </w:pPr>
      <w:rPr>
        <w:rFonts w:ascii="Wingdings" w:hAnsi="Wingdings" w:hint="default"/>
      </w:rPr>
    </w:lvl>
    <w:lvl w:ilvl="6" w:tplc="9DECE652" w:tentative="1">
      <w:start w:val="1"/>
      <w:numFmt w:val="bullet"/>
      <w:lvlText w:val=""/>
      <w:lvlJc w:val="left"/>
      <w:pPr>
        <w:tabs>
          <w:tab w:val="num" w:pos="5040"/>
        </w:tabs>
        <w:ind w:left="5040" w:hanging="360"/>
      </w:pPr>
      <w:rPr>
        <w:rFonts w:ascii="Symbol" w:hAnsi="Symbol" w:hint="default"/>
      </w:rPr>
    </w:lvl>
    <w:lvl w:ilvl="7" w:tplc="97620846" w:tentative="1">
      <w:start w:val="1"/>
      <w:numFmt w:val="bullet"/>
      <w:lvlText w:val="o"/>
      <w:lvlJc w:val="left"/>
      <w:pPr>
        <w:tabs>
          <w:tab w:val="num" w:pos="5760"/>
        </w:tabs>
        <w:ind w:left="5760" w:hanging="360"/>
      </w:pPr>
      <w:rPr>
        <w:rFonts w:ascii="Courier New" w:hAnsi="Courier New" w:cs="Courier New" w:hint="default"/>
      </w:rPr>
    </w:lvl>
    <w:lvl w:ilvl="8" w:tplc="BEEE6AC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744278"/>
    <w:multiLevelType w:val="hybridMultilevel"/>
    <w:tmpl w:val="D660AAB8"/>
    <w:lvl w:ilvl="0" w:tplc="F7BEE0C6">
      <w:start w:val="1"/>
      <w:numFmt w:val="bullet"/>
      <w:lvlText w:val=""/>
      <w:lvlJc w:val="left"/>
      <w:pPr>
        <w:tabs>
          <w:tab w:val="num" w:pos="720"/>
        </w:tabs>
        <w:ind w:left="720" w:hanging="360"/>
      </w:pPr>
      <w:rPr>
        <w:rFonts w:ascii="Symbol" w:hAnsi="Symbol" w:hint="default"/>
      </w:rPr>
    </w:lvl>
    <w:lvl w:ilvl="1" w:tplc="A0485DC8">
      <w:start w:val="1"/>
      <w:numFmt w:val="bullet"/>
      <w:lvlText w:val=""/>
      <w:lvlJc w:val="left"/>
      <w:pPr>
        <w:tabs>
          <w:tab w:val="num" w:pos="1440"/>
        </w:tabs>
        <w:ind w:left="1440" w:hanging="360"/>
      </w:pPr>
      <w:rPr>
        <w:rFonts w:ascii="Wingdings" w:hAnsi="Wingdings" w:hint="default"/>
      </w:rPr>
    </w:lvl>
    <w:lvl w:ilvl="2" w:tplc="5D24BA06">
      <w:start w:val="1"/>
      <w:numFmt w:val="bullet"/>
      <w:lvlText w:val=""/>
      <w:lvlJc w:val="left"/>
      <w:pPr>
        <w:tabs>
          <w:tab w:val="num" w:pos="2160"/>
        </w:tabs>
        <w:ind w:left="2160" w:hanging="360"/>
      </w:pPr>
      <w:rPr>
        <w:rFonts w:ascii="Wingdings" w:hAnsi="Wingdings" w:hint="default"/>
      </w:rPr>
    </w:lvl>
    <w:lvl w:ilvl="3" w:tplc="00063256">
      <w:start w:val="1"/>
      <w:numFmt w:val="bullet"/>
      <w:lvlText w:val=""/>
      <w:lvlJc w:val="left"/>
      <w:pPr>
        <w:tabs>
          <w:tab w:val="num" w:pos="2880"/>
        </w:tabs>
        <w:ind w:left="2880" w:hanging="360"/>
      </w:pPr>
      <w:rPr>
        <w:rFonts w:ascii="Symbol" w:hAnsi="Symbol" w:hint="default"/>
      </w:rPr>
    </w:lvl>
    <w:lvl w:ilvl="4" w:tplc="623C157C">
      <w:start w:val="1"/>
      <w:numFmt w:val="bullet"/>
      <w:lvlText w:val="o"/>
      <w:lvlJc w:val="left"/>
      <w:pPr>
        <w:tabs>
          <w:tab w:val="num" w:pos="3600"/>
        </w:tabs>
        <w:ind w:left="3600" w:hanging="360"/>
      </w:pPr>
      <w:rPr>
        <w:rFonts w:ascii="Courier New" w:hAnsi="Courier New" w:cs="Courier New" w:hint="default"/>
      </w:rPr>
    </w:lvl>
    <w:lvl w:ilvl="5" w:tplc="99DE5AAE">
      <w:start w:val="1"/>
      <w:numFmt w:val="bullet"/>
      <w:lvlText w:val=""/>
      <w:lvlJc w:val="left"/>
      <w:pPr>
        <w:tabs>
          <w:tab w:val="num" w:pos="4320"/>
        </w:tabs>
        <w:ind w:left="4320" w:hanging="360"/>
      </w:pPr>
      <w:rPr>
        <w:rFonts w:ascii="Wingdings" w:hAnsi="Wingdings" w:hint="default"/>
      </w:rPr>
    </w:lvl>
    <w:lvl w:ilvl="6" w:tplc="455A060C">
      <w:start w:val="1"/>
      <w:numFmt w:val="bullet"/>
      <w:lvlText w:val=""/>
      <w:lvlJc w:val="left"/>
      <w:pPr>
        <w:tabs>
          <w:tab w:val="num" w:pos="5040"/>
        </w:tabs>
        <w:ind w:left="5040" w:hanging="360"/>
      </w:pPr>
      <w:rPr>
        <w:rFonts w:ascii="Symbol" w:hAnsi="Symbol" w:hint="default"/>
      </w:rPr>
    </w:lvl>
    <w:lvl w:ilvl="7" w:tplc="42DC8894">
      <w:start w:val="1"/>
      <w:numFmt w:val="bullet"/>
      <w:lvlText w:val="o"/>
      <w:lvlJc w:val="left"/>
      <w:pPr>
        <w:tabs>
          <w:tab w:val="num" w:pos="5760"/>
        </w:tabs>
        <w:ind w:left="5760" w:hanging="360"/>
      </w:pPr>
      <w:rPr>
        <w:rFonts w:ascii="Courier New" w:hAnsi="Courier New" w:cs="Courier New" w:hint="default"/>
      </w:rPr>
    </w:lvl>
    <w:lvl w:ilvl="8" w:tplc="0CD49D54">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AD394A"/>
    <w:multiLevelType w:val="hybridMultilevel"/>
    <w:tmpl w:val="242AA262"/>
    <w:lvl w:ilvl="0" w:tplc="8318B39C">
      <w:start w:val="4"/>
      <w:numFmt w:val="decimal"/>
      <w:lvlText w:val="%1."/>
      <w:lvlJc w:val="left"/>
      <w:pPr>
        <w:ind w:left="720" w:hanging="360"/>
      </w:pPr>
      <w:rPr>
        <w:rFonts w:hint="default"/>
      </w:rPr>
    </w:lvl>
    <w:lvl w:ilvl="1" w:tplc="19763134" w:tentative="1">
      <w:start w:val="1"/>
      <w:numFmt w:val="lowerLetter"/>
      <w:lvlText w:val="%2."/>
      <w:lvlJc w:val="left"/>
      <w:pPr>
        <w:ind w:left="1440" w:hanging="360"/>
      </w:pPr>
    </w:lvl>
    <w:lvl w:ilvl="2" w:tplc="272C0808" w:tentative="1">
      <w:start w:val="1"/>
      <w:numFmt w:val="lowerRoman"/>
      <w:lvlText w:val="%3."/>
      <w:lvlJc w:val="right"/>
      <w:pPr>
        <w:ind w:left="2160" w:hanging="180"/>
      </w:pPr>
    </w:lvl>
    <w:lvl w:ilvl="3" w:tplc="7A709BB8" w:tentative="1">
      <w:start w:val="1"/>
      <w:numFmt w:val="decimal"/>
      <w:lvlText w:val="%4."/>
      <w:lvlJc w:val="left"/>
      <w:pPr>
        <w:ind w:left="2880" w:hanging="360"/>
      </w:pPr>
    </w:lvl>
    <w:lvl w:ilvl="4" w:tplc="75D87D7A" w:tentative="1">
      <w:start w:val="1"/>
      <w:numFmt w:val="lowerLetter"/>
      <w:lvlText w:val="%5."/>
      <w:lvlJc w:val="left"/>
      <w:pPr>
        <w:ind w:left="3600" w:hanging="360"/>
      </w:pPr>
    </w:lvl>
    <w:lvl w:ilvl="5" w:tplc="10ACF87A" w:tentative="1">
      <w:start w:val="1"/>
      <w:numFmt w:val="lowerRoman"/>
      <w:lvlText w:val="%6."/>
      <w:lvlJc w:val="right"/>
      <w:pPr>
        <w:ind w:left="4320" w:hanging="180"/>
      </w:pPr>
    </w:lvl>
    <w:lvl w:ilvl="6" w:tplc="EC5ADB32" w:tentative="1">
      <w:start w:val="1"/>
      <w:numFmt w:val="decimal"/>
      <w:lvlText w:val="%7."/>
      <w:lvlJc w:val="left"/>
      <w:pPr>
        <w:ind w:left="5040" w:hanging="360"/>
      </w:pPr>
    </w:lvl>
    <w:lvl w:ilvl="7" w:tplc="B2AAA098" w:tentative="1">
      <w:start w:val="1"/>
      <w:numFmt w:val="lowerLetter"/>
      <w:lvlText w:val="%8."/>
      <w:lvlJc w:val="left"/>
      <w:pPr>
        <w:ind w:left="5760" w:hanging="360"/>
      </w:pPr>
    </w:lvl>
    <w:lvl w:ilvl="8" w:tplc="9496AF88" w:tentative="1">
      <w:start w:val="1"/>
      <w:numFmt w:val="lowerRoman"/>
      <w:lvlText w:val="%9."/>
      <w:lvlJc w:val="right"/>
      <w:pPr>
        <w:ind w:left="6480" w:hanging="180"/>
      </w:pPr>
    </w:lvl>
  </w:abstractNum>
  <w:abstractNum w:abstractNumId="26" w15:restartNumberingAfterBreak="0">
    <w:nsid w:val="765439C5"/>
    <w:multiLevelType w:val="hybridMultilevel"/>
    <w:tmpl w:val="4CB2D56C"/>
    <w:lvl w:ilvl="0" w:tplc="C81EA5FE">
      <w:start w:val="7"/>
      <w:numFmt w:val="decimal"/>
      <w:lvlText w:val="%1."/>
      <w:lvlJc w:val="left"/>
      <w:pPr>
        <w:ind w:left="2850" w:hanging="360"/>
      </w:pPr>
      <w:rPr>
        <w:rFonts w:cs="Times New Roman" w:hint="default"/>
      </w:rPr>
    </w:lvl>
    <w:lvl w:ilvl="1" w:tplc="A3B03C6E" w:tentative="1">
      <w:start w:val="1"/>
      <w:numFmt w:val="lowerLetter"/>
      <w:lvlText w:val="%2."/>
      <w:lvlJc w:val="left"/>
      <w:pPr>
        <w:ind w:left="3570" w:hanging="360"/>
      </w:pPr>
    </w:lvl>
    <w:lvl w:ilvl="2" w:tplc="BA20E202" w:tentative="1">
      <w:start w:val="1"/>
      <w:numFmt w:val="lowerRoman"/>
      <w:lvlText w:val="%3."/>
      <w:lvlJc w:val="right"/>
      <w:pPr>
        <w:ind w:left="4290" w:hanging="180"/>
      </w:pPr>
    </w:lvl>
    <w:lvl w:ilvl="3" w:tplc="EB720088" w:tentative="1">
      <w:start w:val="1"/>
      <w:numFmt w:val="decimal"/>
      <w:lvlText w:val="%4."/>
      <w:lvlJc w:val="left"/>
      <w:pPr>
        <w:ind w:left="5010" w:hanging="360"/>
      </w:pPr>
    </w:lvl>
    <w:lvl w:ilvl="4" w:tplc="B3461CBC" w:tentative="1">
      <w:start w:val="1"/>
      <w:numFmt w:val="lowerLetter"/>
      <w:lvlText w:val="%5."/>
      <w:lvlJc w:val="left"/>
      <w:pPr>
        <w:ind w:left="5730" w:hanging="360"/>
      </w:pPr>
    </w:lvl>
    <w:lvl w:ilvl="5" w:tplc="9EFE0556" w:tentative="1">
      <w:start w:val="1"/>
      <w:numFmt w:val="lowerRoman"/>
      <w:lvlText w:val="%6."/>
      <w:lvlJc w:val="right"/>
      <w:pPr>
        <w:ind w:left="6450" w:hanging="180"/>
      </w:pPr>
    </w:lvl>
    <w:lvl w:ilvl="6" w:tplc="05027898" w:tentative="1">
      <w:start w:val="1"/>
      <w:numFmt w:val="decimal"/>
      <w:lvlText w:val="%7."/>
      <w:lvlJc w:val="left"/>
      <w:pPr>
        <w:ind w:left="7170" w:hanging="360"/>
      </w:pPr>
    </w:lvl>
    <w:lvl w:ilvl="7" w:tplc="059CA2AA" w:tentative="1">
      <w:start w:val="1"/>
      <w:numFmt w:val="lowerLetter"/>
      <w:lvlText w:val="%8."/>
      <w:lvlJc w:val="left"/>
      <w:pPr>
        <w:ind w:left="7890" w:hanging="360"/>
      </w:pPr>
    </w:lvl>
    <w:lvl w:ilvl="8" w:tplc="E9F29D7C" w:tentative="1">
      <w:start w:val="1"/>
      <w:numFmt w:val="lowerRoman"/>
      <w:lvlText w:val="%9."/>
      <w:lvlJc w:val="right"/>
      <w:pPr>
        <w:ind w:left="8610" w:hanging="180"/>
      </w:pPr>
    </w:lvl>
  </w:abstractNum>
  <w:abstractNum w:abstractNumId="27" w15:restartNumberingAfterBreak="0">
    <w:nsid w:val="79836524"/>
    <w:multiLevelType w:val="multilevel"/>
    <w:tmpl w:val="974A90B8"/>
    <w:lvl w:ilvl="0">
      <w:start w:val="2"/>
      <w:numFmt w:val="decimal"/>
      <w:lvlText w:val="%1."/>
      <w:lvlJc w:val="left"/>
      <w:pPr>
        <w:tabs>
          <w:tab w:val="num" w:pos="360"/>
        </w:tabs>
        <w:ind w:left="360" w:hanging="360"/>
      </w:pPr>
      <w:rPr>
        <w:rFonts w:hint="default"/>
      </w:rPr>
    </w:lvl>
    <w:lvl w:ilvl="1">
      <w:start w:val="4"/>
      <w:numFmt w:val="decimal"/>
      <w:isLgl/>
      <w:lvlText w:val="%1.%2"/>
      <w:lvlJc w:val="left"/>
      <w:pPr>
        <w:tabs>
          <w:tab w:val="num" w:pos="927"/>
        </w:tabs>
        <w:ind w:left="927"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5976"/>
        </w:tabs>
        <w:ind w:left="5976" w:hanging="1440"/>
      </w:pPr>
      <w:rPr>
        <w:rFonts w:hint="default"/>
      </w:rPr>
    </w:lvl>
  </w:abstractNum>
  <w:abstractNum w:abstractNumId="28" w15:restartNumberingAfterBreak="0">
    <w:nsid w:val="7B0D0714"/>
    <w:multiLevelType w:val="multilevel"/>
    <w:tmpl w:val="974A90B8"/>
    <w:lvl w:ilvl="0">
      <w:start w:val="2"/>
      <w:numFmt w:val="decimal"/>
      <w:lvlText w:val="%1."/>
      <w:lvlJc w:val="left"/>
      <w:pPr>
        <w:tabs>
          <w:tab w:val="num" w:pos="360"/>
        </w:tabs>
        <w:ind w:left="360" w:hanging="360"/>
      </w:pPr>
      <w:rPr>
        <w:rFonts w:hint="default"/>
      </w:rPr>
    </w:lvl>
    <w:lvl w:ilvl="1">
      <w:start w:val="4"/>
      <w:numFmt w:val="decimal"/>
      <w:isLgl/>
      <w:lvlText w:val="%1.%2"/>
      <w:lvlJc w:val="left"/>
      <w:pPr>
        <w:tabs>
          <w:tab w:val="num" w:pos="927"/>
        </w:tabs>
        <w:ind w:left="927"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5976"/>
        </w:tabs>
        <w:ind w:left="5976" w:hanging="1440"/>
      </w:pPr>
      <w:rPr>
        <w:rFonts w:hint="default"/>
      </w:rPr>
    </w:lvl>
  </w:abstractNum>
  <w:abstractNum w:abstractNumId="29" w15:restartNumberingAfterBreak="0">
    <w:nsid w:val="7E332EE8"/>
    <w:multiLevelType w:val="hybridMultilevel"/>
    <w:tmpl w:val="4B3240E2"/>
    <w:lvl w:ilvl="0" w:tplc="9E7ED3B6">
      <w:start w:val="1"/>
      <w:numFmt w:val="decimal"/>
      <w:lvlText w:val="%1."/>
      <w:lvlJc w:val="left"/>
      <w:pPr>
        <w:ind w:left="720" w:hanging="360"/>
      </w:pPr>
      <w:rPr>
        <w:rFonts w:eastAsia="Calibri" w:cs="Times New Roman"/>
      </w:rPr>
    </w:lvl>
    <w:lvl w:ilvl="1" w:tplc="8E1ADD7E">
      <w:start w:val="1"/>
      <w:numFmt w:val="lowerLetter"/>
      <w:lvlText w:val="%2."/>
      <w:lvlJc w:val="left"/>
      <w:pPr>
        <w:ind w:left="1440" w:hanging="360"/>
      </w:pPr>
    </w:lvl>
    <w:lvl w:ilvl="2" w:tplc="C33EBB74">
      <w:start w:val="1"/>
      <w:numFmt w:val="lowerRoman"/>
      <w:lvlText w:val="%3."/>
      <w:lvlJc w:val="right"/>
      <w:pPr>
        <w:ind w:left="2160" w:hanging="180"/>
      </w:pPr>
    </w:lvl>
    <w:lvl w:ilvl="3" w:tplc="DC6CABBE">
      <w:start w:val="1"/>
      <w:numFmt w:val="decimal"/>
      <w:lvlText w:val="%4."/>
      <w:lvlJc w:val="left"/>
      <w:pPr>
        <w:ind w:left="2880" w:hanging="360"/>
      </w:pPr>
    </w:lvl>
    <w:lvl w:ilvl="4" w:tplc="1540AB5C">
      <w:start w:val="1"/>
      <w:numFmt w:val="lowerLetter"/>
      <w:lvlText w:val="%5."/>
      <w:lvlJc w:val="left"/>
      <w:pPr>
        <w:ind w:left="3600" w:hanging="360"/>
      </w:pPr>
    </w:lvl>
    <w:lvl w:ilvl="5" w:tplc="80A4A848">
      <w:start w:val="1"/>
      <w:numFmt w:val="lowerRoman"/>
      <w:lvlText w:val="%6."/>
      <w:lvlJc w:val="right"/>
      <w:pPr>
        <w:ind w:left="4320" w:hanging="180"/>
      </w:pPr>
    </w:lvl>
    <w:lvl w:ilvl="6" w:tplc="51DE21A4">
      <w:start w:val="1"/>
      <w:numFmt w:val="decimal"/>
      <w:lvlText w:val="%7."/>
      <w:lvlJc w:val="left"/>
      <w:pPr>
        <w:ind w:left="5040" w:hanging="360"/>
      </w:pPr>
    </w:lvl>
    <w:lvl w:ilvl="7" w:tplc="12106C3E">
      <w:start w:val="1"/>
      <w:numFmt w:val="lowerLetter"/>
      <w:lvlText w:val="%8."/>
      <w:lvlJc w:val="left"/>
      <w:pPr>
        <w:ind w:left="5760" w:hanging="360"/>
      </w:pPr>
    </w:lvl>
    <w:lvl w:ilvl="8" w:tplc="EEA2626C">
      <w:start w:val="1"/>
      <w:numFmt w:val="lowerRoman"/>
      <w:lvlText w:val="%9."/>
      <w:lvlJc w:val="right"/>
      <w:pPr>
        <w:ind w:left="6480" w:hanging="180"/>
      </w:pPr>
    </w:lvl>
  </w:abstractNum>
  <w:abstractNum w:abstractNumId="30" w15:restartNumberingAfterBreak="0">
    <w:nsid w:val="7E332EE9"/>
    <w:multiLevelType w:val="multilevel"/>
    <w:tmpl w:val="2EB890D2"/>
    <w:lvl w:ilvl="0">
      <w:start w:val="1"/>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332EEA"/>
    <w:multiLevelType w:val="hybridMultilevel"/>
    <w:tmpl w:val="AB6A719C"/>
    <w:lvl w:ilvl="0" w:tplc="E43A0760">
      <w:start w:val="1"/>
      <w:numFmt w:val="bullet"/>
      <w:lvlText w:val=""/>
      <w:lvlJc w:val="left"/>
      <w:pPr>
        <w:ind w:left="720" w:hanging="360"/>
      </w:pPr>
      <w:rPr>
        <w:rFonts w:ascii="Symbol" w:hAnsi="Symbol" w:hint="default"/>
      </w:rPr>
    </w:lvl>
    <w:lvl w:ilvl="1" w:tplc="309C513C" w:tentative="1">
      <w:start w:val="1"/>
      <w:numFmt w:val="bullet"/>
      <w:lvlText w:val="o"/>
      <w:lvlJc w:val="left"/>
      <w:pPr>
        <w:ind w:left="1440" w:hanging="360"/>
      </w:pPr>
      <w:rPr>
        <w:rFonts w:ascii="Courier New" w:hAnsi="Courier New" w:cs="Courier New" w:hint="default"/>
      </w:rPr>
    </w:lvl>
    <w:lvl w:ilvl="2" w:tplc="C7826856" w:tentative="1">
      <w:start w:val="1"/>
      <w:numFmt w:val="bullet"/>
      <w:lvlText w:val=""/>
      <w:lvlJc w:val="left"/>
      <w:pPr>
        <w:ind w:left="2160" w:hanging="360"/>
      </w:pPr>
      <w:rPr>
        <w:rFonts w:ascii="Wingdings" w:hAnsi="Wingdings" w:hint="default"/>
      </w:rPr>
    </w:lvl>
    <w:lvl w:ilvl="3" w:tplc="0CA20930" w:tentative="1">
      <w:start w:val="1"/>
      <w:numFmt w:val="bullet"/>
      <w:lvlText w:val=""/>
      <w:lvlJc w:val="left"/>
      <w:pPr>
        <w:ind w:left="2880" w:hanging="360"/>
      </w:pPr>
      <w:rPr>
        <w:rFonts w:ascii="Symbol" w:hAnsi="Symbol" w:hint="default"/>
      </w:rPr>
    </w:lvl>
    <w:lvl w:ilvl="4" w:tplc="E8F6D4F0" w:tentative="1">
      <w:start w:val="1"/>
      <w:numFmt w:val="bullet"/>
      <w:lvlText w:val="o"/>
      <w:lvlJc w:val="left"/>
      <w:pPr>
        <w:ind w:left="3600" w:hanging="360"/>
      </w:pPr>
      <w:rPr>
        <w:rFonts w:ascii="Courier New" w:hAnsi="Courier New" w:cs="Courier New" w:hint="default"/>
      </w:rPr>
    </w:lvl>
    <w:lvl w:ilvl="5" w:tplc="BA085232" w:tentative="1">
      <w:start w:val="1"/>
      <w:numFmt w:val="bullet"/>
      <w:lvlText w:val=""/>
      <w:lvlJc w:val="left"/>
      <w:pPr>
        <w:ind w:left="4320" w:hanging="360"/>
      </w:pPr>
      <w:rPr>
        <w:rFonts w:ascii="Wingdings" w:hAnsi="Wingdings" w:hint="default"/>
      </w:rPr>
    </w:lvl>
    <w:lvl w:ilvl="6" w:tplc="CF3AA4EE" w:tentative="1">
      <w:start w:val="1"/>
      <w:numFmt w:val="bullet"/>
      <w:lvlText w:val=""/>
      <w:lvlJc w:val="left"/>
      <w:pPr>
        <w:ind w:left="5040" w:hanging="360"/>
      </w:pPr>
      <w:rPr>
        <w:rFonts w:ascii="Symbol" w:hAnsi="Symbol" w:hint="default"/>
      </w:rPr>
    </w:lvl>
    <w:lvl w:ilvl="7" w:tplc="D49A94F8" w:tentative="1">
      <w:start w:val="1"/>
      <w:numFmt w:val="bullet"/>
      <w:lvlText w:val="o"/>
      <w:lvlJc w:val="left"/>
      <w:pPr>
        <w:ind w:left="5760" w:hanging="360"/>
      </w:pPr>
      <w:rPr>
        <w:rFonts w:ascii="Courier New" w:hAnsi="Courier New" w:cs="Courier New" w:hint="default"/>
      </w:rPr>
    </w:lvl>
    <w:lvl w:ilvl="8" w:tplc="8C4A8D88"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4"/>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lvlOverride w:ilvl="0">
      <w:startOverride w:val="5"/>
    </w:lvlOverride>
    <w:lvlOverride w:ilvl="1">
      <w:startOverride w:val="3"/>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5"/>
    </w:lvlOverride>
    <w:lvlOverride w:ilvl="1">
      <w:startOverride w:val="3"/>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24"/>
  </w:num>
  <w:num w:numId="13">
    <w:abstractNumId w:val="2"/>
  </w:num>
  <w:num w:numId="14">
    <w:abstractNumId w:val="24"/>
  </w:num>
  <w:num w:numId="15">
    <w:abstractNumId w:val="10"/>
  </w:num>
  <w:num w:numId="16">
    <w:abstractNumId w:val="12"/>
  </w:num>
  <w:num w:numId="17">
    <w:abstractNumId w:val="15"/>
  </w:num>
  <w:num w:numId="18">
    <w:abstractNumId w:val="28"/>
  </w:num>
  <w:num w:numId="19">
    <w:abstractNumId w:val="16"/>
  </w:num>
  <w:num w:numId="20">
    <w:abstractNumId w:val="17"/>
  </w:num>
  <w:num w:numId="21">
    <w:abstractNumId w:val="23"/>
  </w:num>
  <w:num w:numId="22">
    <w:abstractNumId w:val="21"/>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0"/>
  </w:num>
  <w:num w:numId="26">
    <w:abstractNumId w:val="19"/>
  </w:num>
  <w:num w:numId="27">
    <w:abstractNumId w:val="26"/>
  </w:num>
  <w:num w:numId="28">
    <w:abstractNumId w:val="0"/>
  </w:num>
  <w:num w:numId="29">
    <w:abstractNumId w:val="1"/>
  </w:num>
  <w:num w:numId="30">
    <w:abstractNumId w:val="18"/>
  </w:num>
  <w:num w:numId="31">
    <w:abstractNumId w:val="6"/>
  </w:num>
  <w:num w:numId="32">
    <w:abstractNumId w:val="22"/>
  </w:num>
  <w:num w:numId="33">
    <w:abstractNumId w:val="7"/>
  </w:num>
  <w:num w:numId="34">
    <w:abstractNumId w:val="5"/>
  </w:num>
  <w:num w:numId="35">
    <w:abstractNumId w:val="3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3C"/>
    <w:rsid w:val="0005660C"/>
    <w:rsid w:val="000679BC"/>
    <w:rsid w:val="000D3EC2"/>
    <w:rsid w:val="000F6373"/>
    <w:rsid w:val="00116CE8"/>
    <w:rsid w:val="001305E5"/>
    <w:rsid w:val="001C0CD4"/>
    <w:rsid w:val="002B0052"/>
    <w:rsid w:val="00357841"/>
    <w:rsid w:val="00490556"/>
    <w:rsid w:val="005044A9"/>
    <w:rsid w:val="0057002A"/>
    <w:rsid w:val="005939FC"/>
    <w:rsid w:val="005F2724"/>
    <w:rsid w:val="00661CB0"/>
    <w:rsid w:val="006851EB"/>
    <w:rsid w:val="006A75EA"/>
    <w:rsid w:val="007331A3"/>
    <w:rsid w:val="007549FD"/>
    <w:rsid w:val="007B528A"/>
    <w:rsid w:val="00911D79"/>
    <w:rsid w:val="00925A10"/>
    <w:rsid w:val="00973069"/>
    <w:rsid w:val="009C74E7"/>
    <w:rsid w:val="009D7A3C"/>
    <w:rsid w:val="00A511DF"/>
    <w:rsid w:val="00A86F91"/>
    <w:rsid w:val="00AD573D"/>
    <w:rsid w:val="00BB7224"/>
    <w:rsid w:val="00C446B1"/>
    <w:rsid w:val="00CE2AA0"/>
    <w:rsid w:val="00D81D87"/>
    <w:rsid w:val="00DB2A27"/>
    <w:rsid w:val="00E8485B"/>
    <w:rsid w:val="00E87694"/>
    <w:rsid w:val="00F802A6"/>
    <w:rsid w:val="00FA34EA"/>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D66D0"/>
  <w15:chartTrackingRefBased/>
  <w15:docId w15:val="{767AD5BE-C2D4-421C-954E-E9E9E69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7A3C"/>
  </w:style>
  <w:style w:type="paragraph" w:styleId="1">
    <w:name w:val="heading 1"/>
    <w:basedOn w:val="a"/>
    <w:next w:val="a"/>
    <w:link w:val="10"/>
    <w:qFormat/>
    <w:rsid w:val="009D7A3C"/>
    <w:pPr>
      <w:keepNext/>
      <w:spacing w:before="240" w:after="60"/>
      <w:jc w:val="center"/>
      <w:outlineLvl w:val="0"/>
    </w:pPr>
    <w:rPr>
      <w:rFonts w:ascii="Arial" w:hAnsi="Arial"/>
      <w:b/>
      <w:kern w:val="28"/>
      <w:sz w:val="28"/>
      <w:lang w:val="x-none" w:eastAsia="x-none"/>
    </w:rPr>
  </w:style>
  <w:style w:type="paragraph" w:styleId="2">
    <w:name w:val="heading 2"/>
    <w:basedOn w:val="a"/>
    <w:next w:val="a"/>
    <w:link w:val="20"/>
    <w:uiPriority w:val="9"/>
    <w:qFormat/>
    <w:rsid w:val="00482695"/>
    <w:pPr>
      <w:keepNext/>
      <w:keepLines/>
      <w:spacing w:before="40" w:line="259" w:lineRule="auto"/>
      <w:outlineLvl w:val="1"/>
    </w:pPr>
    <w:rPr>
      <w:rFonts w:ascii="Calibri Light" w:hAnsi="Calibri Light"/>
      <w:color w:val="2E74B5"/>
      <w:sz w:val="26"/>
      <w:szCs w:val="26"/>
      <w:lang w:eastAsia="en-US"/>
    </w:rPr>
  </w:style>
  <w:style w:type="paragraph" w:styleId="3">
    <w:name w:val="heading 3"/>
    <w:basedOn w:val="a"/>
    <w:next w:val="a"/>
    <w:qFormat/>
    <w:rsid w:val="00514511"/>
    <w:pPr>
      <w:keepNext/>
      <w:spacing w:before="240" w:after="60"/>
      <w:outlineLvl w:val="2"/>
    </w:pPr>
    <w:rPr>
      <w:rFonts w:ascii="Arial" w:hAnsi="Arial" w:cs="Arial"/>
      <w:b/>
      <w:bCs/>
      <w:sz w:val="26"/>
      <w:szCs w:val="26"/>
    </w:rPr>
  </w:style>
  <w:style w:type="paragraph" w:styleId="4">
    <w:name w:val="heading 4"/>
    <w:basedOn w:val="a"/>
    <w:next w:val="a"/>
    <w:qFormat/>
    <w:rsid w:val="009D7A3C"/>
    <w:pPr>
      <w:keepNext/>
      <w:spacing w:before="240" w:after="6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w:basedOn w:val="a"/>
    <w:link w:val="a4"/>
    <w:qFormat/>
    <w:rsid w:val="009D7A3C"/>
    <w:pPr>
      <w:ind w:firstLine="567"/>
      <w:jc w:val="both"/>
    </w:pPr>
    <w:rPr>
      <w:sz w:val="22"/>
    </w:rPr>
  </w:style>
  <w:style w:type="paragraph" w:styleId="a5">
    <w:name w:val="footer"/>
    <w:basedOn w:val="a"/>
    <w:link w:val="a6"/>
    <w:uiPriority w:val="99"/>
    <w:rsid w:val="009D7A3C"/>
    <w:pPr>
      <w:pBdr>
        <w:top w:val="single" w:sz="6" w:space="1" w:color="auto"/>
      </w:pBdr>
      <w:tabs>
        <w:tab w:val="right" w:pos="9072"/>
      </w:tabs>
      <w:jc w:val="both"/>
    </w:pPr>
    <w:rPr>
      <w:i/>
      <w:sz w:val="18"/>
      <w:lang w:val="x-none" w:eastAsia="x-none"/>
    </w:rPr>
  </w:style>
  <w:style w:type="character" w:styleId="a7">
    <w:name w:val="page number"/>
    <w:basedOn w:val="a0"/>
    <w:rsid w:val="009D7A3C"/>
  </w:style>
  <w:style w:type="paragraph" w:styleId="a8">
    <w:name w:val="Body Text"/>
    <w:basedOn w:val="a"/>
    <w:rsid w:val="009D7A3C"/>
    <w:pPr>
      <w:jc w:val="center"/>
    </w:pPr>
    <w:rPr>
      <w:b/>
    </w:rPr>
  </w:style>
  <w:style w:type="paragraph" w:customStyle="1" w:styleId="aacao">
    <w:name w:val="aacao"/>
    <w:basedOn w:val="a"/>
    <w:rsid w:val="009D7A3C"/>
    <w:pPr>
      <w:ind w:firstLine="567"/>
      <w:jc w:val="both"/>
    </w:pPr>
    <w:rPr>
      <w:sz w:val="22"/>
    </w:rPr>
  </w:style>
  <w:style w:type="paragraph" w:styleId="21">
    <w:name w:val="Body Text Indent 2"/>
    <w:basedOn w:val="a"/>
    <w:rsid w:val="009D7A3C"/>
    <w:pPr>
      <w:ind w:firstLine="709"/>
    </w:pPr>
    <w:rPr>
      <w:sz w:val="24"/>
    </w:rPr>
  </w:style>
  <w:style w:type="paragraph" w:styleId="30">
    <w:name w:val="Body Text Indent 3"/>
    <w:basedOn w:val="a"/>
    <w:rsid w:val="009D7A3C"/>
    <w:pPr>
      <w:spacing w:after="120"/>
      <w:ind w:left="283"/>
    </w:pPr>
    <w:rPr>
      <w:sz w:val="16"/>
      <w:szCs w:val="16"/>
    </w:rPr>
  </w:style>
  <w:style w:type="character" w:styleId="a9">
    <w:name w:val="annotation reference"/>
    <w:semiHidden/>
    <w:rsid w:val="009D7A3C"/>
    <w:rPr>
      <w:sz w:val="16"/>
      <w:szCs w:val="16"/>
    </w:rPr>
  </w:style>
  <w:style w:type="paragraph" w:styleId="aa">
    <w:name w:val="annotation text"/>
    <w:basedOn w:val="a"/>
    <w:semiHidden/>
    <w:rsid w:val="009D7A3C"/>
  </w:style>
  <w:style w:type="paragraph" w:styleId="ab">
    <w:name w:val="Balloon Text"/>
    <w:basedOn w:val="a"/>
    <w:semiHidden/>
    <w:rsid w:val="005A0ACF"/>
    <w:rPr>
      <w:rFonts w:ascii="Tahoma" w:hAnsi="Tahoma" w:cs="Tahoma"/>
      <w:sz w:val="16"/>
      <w:szCs w:val="16"/>
    </w:rPr>
  </w:style>
  <w:style w:type="paragraph" w:styleId="ac">
    <w:name w:val="annotation subject"/>
    <w:basedOn w:val="aa"/>
    <w:next w:val="aa"/>
    <w:semiHidden/>
    <w:rsid w:val="00065690"/>
    <w:rPr>
      <w:b/>
      <w:bCs/>
    </w:rPr>
  </w:style>
  <w:style w:type="paragraph" w:styleId="22">
    <w:name w:val="Body Text 2"/>
    <w:basedOn w:val="a"/>
    <w:rsid w:val="00514511"/>
    <w:pPr>
      <w:spacing w:after="120" w:line="480" w:lineRule="auto"/>
    </w:pPr>
  </w:style>
  <w:style w:type="character" w:customStyle="1" w:styleId="a4">
    <w:name w:val="абзац Знак"/>
    <w:link w:val="a3"/>
    <w:rsid w:val="00405D48"/>
    <w:rPr>
      <w:sz w:val="22"/>
      <w:lang w:val="ru-RU" w:eastAsia="ru-RU" w:bidi="ar-SA"/>
    </w:rPr>
  </w:style>
  <w:style w:type="paragraph" w:styleId="ad">
    <w:name w:val="Revision"/>
    <w:hidden/>
    <w:uiPriority w:val="99"/>
    <w:semiHidden/>
    <w:rsid w:val="003A5517"/>
  </w:style>
  <w:style w:type="paragraph" w:styleId="ae">
    <w:name w:val="header"/>
    <w:basedOn w:val="a"/>
    <w:link w:val="af"/>
    <w:rsid w:val="00543C38"/>
    <w:pPr>
      <w:tabs>
        <w:tab w:val="center" w:pos="4677"/>
        <w:tab w:val="right" w:pos="9355"/>
      </w:tabs>
    </w:pPr>
  </w:style>
  <w:style w:type="character" w:customStyle="1" w:styleId="af">
    <w:name w:val="Верхний колонтитул Знак"/>
    <w:basedOn w:val="a0"/>
    <w:link w:val="ae"/>
    <w:rsid w:val="00543C38"/>
  </w:style>
  <w:style w:type="character" w:customStyle="1" w:styleId="10">
    <w:name w:val="Заголовок 1 Знак"/>
    <w:link w:val="1"/>
    <w:rsid w:val="00524C76"/>
    <w:rPr>
      <w:rFonts w:ascii="Arial" w:hAnsi="Arial"/>
      <w:b/>
      <w:kern w:val="28"/>
      <w:sz w:val="28"/>
    </w:rPr>
  </w:style>
  <w:style w:type="paragraph" w:styleId="af0">
    <w:name w:val="No Spacing"/>
    <w:uiPriority w:val="1"/>
    <w:qFormat/>
    <w:rsid w:val="00541CC5"/>
    <w:rPr>
      <w:rFonts w:cs="Arial"/>
      <w:sz w:val="22"/>
      <w:szCs w:val="22"/>
    </w:rPr>
  </w:style>
  <w:style w:type="paragraph" w:customStyle="1" w:styleId="Normal1">
    <w:name w:val="Normal_1"/>
    <w:rsid w:val="002F3277"/>
  </w:style>
  <w:style w:type="character" w:styleId="af1">
    <w:name w:val="Hyperlink"/>
    <w:rsid w:val="002F3277"/>
    <w:rPr>
      <w:color w:val="0033CC"/>
      <w:u w:val="single"/>
    </w:rPr>
  </w:style>
  <w:style w:type="character" w:customStyle="1" w:styleId="a6">
    <w:name w:val="Нижний колонтитул Знак"/>
    <w:link w:val="a5"/>
    <w:uiPriority w:val="99"/>
    <w:rsid w:val="006C2872"/>
    <w:rPr>
      <w:i/>
      <w:sz w:val="18"/>
    </w:rPr>
  </w:style>
  <w:style w:type="character" w:customStyle="1" w:styleId="Bodytext2">
    <w:name w:val="Body text (2)_"/>
    <w:link w:val="Bodytext20"/>
    <w:rsid w:val="00A16444"/>
    <w:rPr>
      <w:sz w:val="22"/>
      <w:szCs w:val="22"/>
      <w:shd w:val="clear" w:color="auto" w:fill="FFFFFF"/>
    </w:rPr>
  </w:style>
  <w:style w:type="paragraph" w:customStyle="1" w:styleId="Bodytext20">
    <w:name w:val="Body text (2)"/>
    <w:basedOn w:val="a"/>
    <w:link w:val="Bodytext2"/>
    <w:rsid w:val="00A16444"/>
    <w:pPr>
      <w:widowControl w:val="0"/>
      <w:shd w:val="clear" w:color="auto" w:fill="FFFFFF"/>
      <w:spacing w:before="300" w:after="300" w:line="0" w:lineRule="atLeast"/>
      <w:jc w:val="both"/>
    </w:pPr>
    <w:rPr>
      <w:sz w:val="22"/>
      <w:szCs w:val="22"/>
    </w:rPr>
  </w:style>
  <w:style w:type="character" w:customStyle="1" w:styleId="20">
    <w:name w:val="Заголовок 2 Знак"/>
    <w:link w:val="2"/>
    <w:uiPriority w:val="9"/>
    <w:rsid w:val="00482695"/>
    <w:rPr>
      <w:rFonts w:ascii="Calibri Light" w:hAnsi="Calibri Light"/>
      <w:color w:val="2E74B5"/>
      <w:sz w:val="26"/>
      <w:szCs w:val="26"/>
      <w:lang w:eastAsia="en-US"/>
    </w:rPr>
  </w:style>
  <w:style w:type="paragraph" w:styleId="af2">
    <w:name w:val="List Paragraph"/>
    <w:aliases w:val="Bullet List,Bullet Number,FooterText,List Paragraph,List Paragraph1,Paragraphe de liste1,SL_Абзац списка,Use Case List Paragraph,lp1,numbered,Абзац списка2,Абзац списка3,Маркер,Нумерованый список,ПАРАГРАФ,Содержание. 2 уровень,название"/>
    <w:basedOn w:val="a"/>
    <w:link w:val="af3"/>
    <w:uiPriority w:val="34"/>
    <w:qFormat/>
    <w:rsid w:val="00482695"/>
    <w:pPr>
      <w:spacing w:after="160" w:line="259" w:lineRule="auto"/>
      <w:ind w:left="720"/>
      <w:contextualSpacing/>
    </w:pPr>
    <w:rPr>
      <w:rFonts w:ascii="Calibri" w:eastAsia="Calibri" w:hAnsi="Calibri"/>
      <w:sz w:val="22"/>
      <w:szCs w:val="22"/>
      <w:lang w:eastAsia="en-US"/>
    </w:rPr>
  </w:style>
  <w:style w:type="character" w:customStyle="1" w:styleId="af3">
    <w:name w:val="Абзац списка Знак"/>
    <w:aliases w:val="Bullet List Знак,Bullet Number Знак,FooterText Знак,List Paragraph Знак,List Paragraph1 Знак,Paragraphe de liste1 Знак,SL_Абзац списка Знак,Use Case List Paragraph Знак,lp1 Знак,numbered Знак,Абзац списка2 Знак,Абзац списка3 Знак"/>
    <w:link w:val="af2"/>
    <w:uiPriority w:val="34"/>
    <w:qFormat/>
    <w:locked/>
    <w:rsid w:val="00482695"/>
    <w:rPr>
      <w:rFonts w:ascii="Calibri" w:eastAsia="Calibri" w:hAnsi="Calibri"/>
      <w:sz w:val="22"/>
      <w:szCs w:val="22"/>
      <w:lang w:eastAsia="en-US"/>
    </w:rPr>
  </w:style>
  <w:style w:type="table" w:customStyle="1" w:styleId="35">
    <w:name w:val="Сетка таблицы35"/>
    <w:basedOn w:val="a1"/>
    <w:uiPriority w:val="59"/>
    <w:rsid w:val="00837F1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rsid w:val="00837F13"/>
    <w:pPr>
      <w:spacing w:after="160" w:line="256" w:lineRule="auto"/>
    </w:pPr>
    <w:rPr>
      <w:rFonts w:ascii="Courier New" w:hAnsi="Courier New"/>
      <w:sz w:val="22"/>
      <w:szCs w:val="22"/>
      <w:lang w:val="x-none" w:eastAsia="x-none"/>
    </w:rPr>
  </w:style>
  <w:style w:type="character" w:customStyle="1" w:styleId="af5">
    <w:name w:val="Текст Знак"/>
    <w:link w:val="af4"/>
    <w:rsid w:val="00837F13"/>
    <w:rPr>
      <w:rFonts w:ascii="Courier New" w:hAnsi="Courier New"/>
      <w:sz w:val="22"/>
      <w:szCs w:val="22"/>
      <w:lang w:val="x-none" w:eastAsia="x-none"/>
    </w:rPr>
  </w:style>
  <w:style w:type="paragraph" w:customStyle="1" w:styleId="11">
    <w:name w:val="Нижний колонтитул1"/>
    <w:basedOn w:val="Normal0"/>
    <w:link w:val="0"/>
    <w:uiPriority w:val="99"/>
    <w:unhideWhenUsed/>
    <w:rsid w:val="001B37E3"/>
    <w:pPr>
      <w:tabs>
        <w:tab w:val="center" w:pos="4677"/>
        <w:tab w:val="right" w:pos="9355"/>
      </w:tabs>
    </w:pPr>
  </w:style>
  <w:style w:type="paragraph" w:customStyle="1" w:styleId="Normal0">
    <w:name w:val="Normal_0"/>
    <w:qFormat/>
    <w:rsid w:val="00394C29"/>
    <w:rPr>
      <w:sz w:val="24"/>
      <w:szCs w:val="24"/>
    </w:rPr>
  </w:style>
  <w:style w:type="character" w:customStyle="1" w:styleId="0">
    <w:name w:val="Нижний колонтитул Знак_0"/>
    <w:link w:val="11"/>
    <w:uiPriority w:val="99"/>
    <w:rsid w:val="001B37E3"/>
    <w:rPr>
      <w:rFonts w:ascii="Times New Roman" w:eastAsia="Times New Roman" w:hAnsi="Times New Roman" w:cs="Times New Roman"/>
      <w:sz w:val="24"/>
      <w:szCs w:val="24"/>
      <w:lang w:eastAsia="ru-RU"/>
    </w:rPr>
  </w:style>
  <w:style w:type="character" w:customStyle="1" w:styleId="12">
    <w:name w:val="Гиперссылка1"/>
    <w:rsid w:val="00394C29"/>
    <w:rPr>
      <w:color w:val="0000FF"/>
      <w:u w:val="single"/>
    </w:rPr>
  </w:style>
  <w:style w:type="paragraph" w:customStyle="1" w:styleId="ListParagraph0">
    <w:name w:val="List Paragraph_0"/>
    <w:basedOn w:val="Normal0"/>
    <w:link w:val="00"/>
    <w:uiPriority w:val="99"/>
    <w:qFormat/>
    <w:rsid w:val="00394C29"/>
    <w:pPr>
      <w:ind w:left="708"/>
    </w:pPr>
    <w:rPr>
      <w:lang w:val="" w:eastAsia=""/>
    </w:rPr>
  </w:style>
  <w:style w:type="character" w:customStyle="1" w:styleId="00">
    <w:name w:val="Абзац списка Знак_0"/>
    <w:link w:val="ListParagraph0"/>
    <w:uiPriority w:val="99"/>
    <w:qFormat/>
    <w:locked/>
    <w:rsid w:val="00394C29"/>
    <w:rPr>
      <w:rFonts w:ascii="Times New Roman" w:eastAsia="Times New Roman" w:hAnsi="Times New Roman" w:cs="Times New Roman"/>
      <w:sz w:val="24"/>
      <w:szCs w:val="24"/>
      <w:lang w:val="" w:eastAsia=""/>
    </w:rPr>
  </w:style>
  <w:style w:type="paragraph" w:customStyle="1" w:styleId="01">
    <w:name w:val="абзац_0"/>
    <w:basedOn w:val="Normal0"/>
    <w:link w:val="02"/>
    <w:qFormat/>
    <w:rsid w:val="003D66EA"/>
    <w:pPr>
      <w:ind w:firstLine="567"/>
      <w:jc w:val="both"/>
    </w:pPr>
    <w:rPr>
      <w:sz w:val="22"/>
      <w:szCs w:val="20"/>
      <w:lang w:val="" w:eastAsia=""/>
    </w:rPr>
  </w:style>
  <w:style w:type="character" w:customStyle="1" w:styleId="02">
    <w:name w:val="абзац Знак_0"/>
    <w:link w:val="01"/>
    <w:rsid w:val="003D66EA"/>
    <w:rPr>
      <w:rFonts w:ascii="Times New Roman" w:eastAsia="Times New Roman" w:hAnsi="Times New Roman" w:cs="Times New Roman"/>
      <w:szCs w:val="20"/>
      <w:lang w:val="" w:eastAsia=""/>
    </w:rPr>
  </w:style>
  <w:style w:type="table" w:styleId="af6">
    <w:name w:val="Table Grid"/>
    <w:basedOn w:val="a1"/>
    <w:uiPriority w:val="59"/>
    <w:rsid w:val="00394C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03">
    <w:name w:val="Номер страницы_0"/>
    <w:rsid w:val="00FB7440"/>
    <w:rPr>
      <w:rFonts w:ascii="Calibri" w:hAnsi="Calibri" w:cs="Times New Roman"/>
      <w:lang w:eastAsia="en-US"/>
    </w:rPr>
  </w:style>
  <w:style w:type="paragraph" w:customStyle="1" w:styleId="04">
    <w:name w:val="Нижний колонтитул_0"/>
    <w:basedOn w:val="05"/>
    <w:link w:val="13"/>
    <w:uiPriority w:val="99"/>
    <w:rsid w:val="00FB7440"/>
    <w:pPr>
      <w:tabs>
        <w:tab w:val="center" w:pos="4677"/>
        <w:tab w:val="right" w:pos="9355"/>
      </w:tabs>
      <w:spacing w:after="0" w:line="240" w:lineRule="auto"/>
      <w:jc w:val="both"/>
    </w:pPr>
    <w:rPr>
      <w:rFonts w:ascii="Times New Roman" w:eastAsia="Calibri" w:hAnsi="Times New Roman"/>
      <w:sz w:val="20"/>
      <w:szCs w:val="20"/>
      <w:lang w:val="x-none" w:eastAsia="ru-RU"/>
    </w:rPr>
  </w:style>
  <w:style w:type="paragraph" w:customStyle="1" w:styleId="05">
    <w:name w:val="Обычный_0"/>
    <w:qFormat/>
    <w:rsid w:val="00AB7026"/>
    <w:pPr>
      <w:spacing w:after="200" w:line="276" w:lineRule="auto"/>
    </w:pPr>
    <w:rPr>
      <w:rFonts w:ascii="Calibri" w:hAnsi="Calibri"/>
      <w:sz w:val="22"/>
      <w:szCs w:val="22"/>
      <w:lang w:eastAsia="en-US"/>
    </w:rPr>
  </w:style>
  <w:style w:type="character" w:customStyle="1" w:styleId="13">
    <w:name w:val="Нижний колонтитул Знак_1"/>
    <w:link w:val="04"/>
    <w:uiPriority w:val="99"/>
    <w:locked/>
    <w:rsid w:val="00FB7440"/>
    <w:rPr>
      <w:rFonts w:ascii="Times New Roman" w:hAnsi="Times New Roman" w:cs="Times New Roman"/>
      <w:sz w:val="20"/>
      <w:szCs w:val="20"/>
      <w:lang w:val="x-none" w:eastAsia="ru-RU"/>
    </w:rPr>
  </w:style>
  <w:style w:type="paragraph" w:customStyle="1" w:styleId="06">
    <w:name w:val="Текст_0"/>
    <w:basedOn w:val="05"/>
    <w:link w:val="07"/>
    <w:qFormat/>
    <w:rsid w:val="007C3B1C"/>
    <w:pPr>
      <w:spacing w:after="0" w:line="240" w:lineRule="auto"/>
    </w:pPr>
    <w:rPr>
      <w:rFonts w:ascii="Courier New" w:hAnsi="Courier New"/>
      <w:sz w:val="20"/>
      <w:szCs w:val="20"/>
      <w:lang w:eastAsia="ru-RU"/>
    </w:rPr>
  </w:style>
  <w:style w:type="character" w:customStyle="1" w:styleId="07">
    <w:name w:val="Текст Знак_0"/>
    <w:link w:val="06"/>
    <w:qFormat/>
    <w:rsid w:val="007C3B1C"/>
    <w:rPr>
      <w:rFonts w:ascii="Courier New" w:eastAsia="Times New Roman" w:hAnsi="Courier New"/>
    </w:rPr>
  </w:style>
  <w:style w:type="character" w:styleId="af7">
    <w:name w:val="Unresolved Mention"/>
    <w:uiPriority w:val="99"/>
    <w:semiHidden/>
    <w:unhideWhenUsed/>
    <w:rsid w:val="00AD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3691">
      <w:bodyDiv w:val="1"/>
      <w:marLeft w:val="0"/>
      <w:marRight w:val="0"/>
      <w:marTop w:val="0"/>
      <w:marBottom w:val="0"/>
      <w:divBdr>
        <w:top w:val="none" w:sz="0" w:space="0" w:color="auto"/>
        <w:left w:val="none" w:sz="0" w:space="0" w:color="auto"/>
        <w:bottom w:val="none" w:sz="0" w:space="0" w:color="auto"/>
        <w:right w:val="none" w:sz="0" w:space="0" w:color="auto"/>
      </w:divBdr>
    </w:div>
    <w:div w:id="453405445">
      <w:bodyDiv w:val="1"/>
      <w:marLeft w:val="0"/>
      <w:marRight w:val="0"/>
      <w:marTop w:val="0"/>
      <w:marBottom w:val="0"/>
      <w:divBdr>
        <w:top w:val="none" w:sz="0" w:space="0" w:color="auto"/>
        <w:left w:val="none" w:sz="0" w:space="0" w:color="auto"/>
        <w:bottom w:val="none" w:sz="0" w:space="0" w:color="auto"/>
        <w:right w:val="none" w:sz="0" w:space="0" w:color="auto"/>
      </w:divBdr>
    </w:div>
    <w:div w:id="463081642">
      <w:bodyDiv w:val="1"/>
      <w:marLeft w:val="0"/>
      <w:marRight w:val="0"/>
      <w:marTop w:val="0"/>
      <w:marBottom w:val="0"/>
      <w:divBdr>
        <w:top w:val="none" w:sz="0" w:space="0" w:color="auto"/>
        <w:left w:val="none" w:sz="0" w:space="0" w:color="auto"/>
        <w:bottom w:val="none" w:sz="0" w:space="0" w:color="auto"/>
        <w:right w:val="none" w:sz="0" w:space="0" w:color="auto"/>
      </w:divBdr>
    </w:div>
    <w:div w:id="476921689">
      <w:bodyDiv w:val="1"/>
      <w:marLeft w:val="0"/>
      <w:marRight w:val="0"/>
      <w:marTop w:val="0"/>
      <w:marBottom w:val="0"/>
      <w:divBdr>
        <w:top w:val="none" w:sz="0" w:space="0" w:color="auto"/>
        <w:left w:val="none" w:sz="0" w:space="0" w:color="auto"/>
        <w:bottom w:val="none" w:sz="0" w:space="0" w:color="auto"/>
        <w:right w:val="none" w:sz="0" w:space="0" w:color="auto"/>
      </w:divBdr>
    </w:div>
    <w:div w:id="584148815">
      <w:bodyDiv w:val="1"/>
      <w:marLeft w:val="0"/>
      <w:marRight w:val="0"/>
      <w:marTop w:val="0"/>
      <w:marBottom w:val="0"/>
      <w:divBdr>
        <w:top w:val="none" w:sz="0" w:space="0" w:color="auto"/>
        <w:left w:val="none" w:sz="0" w:space="0" w:color="auto"/>
        <w:bottom w:val="none" w:sz="0" w:space="0" w:color="auto"/>
        <w:right w:val="none" w:sz="0" w:space="0" w:color="auto"/>
      </w:divBdr>
    </w:div>
    <w:div w:id="630594668">
      <w:bodyDiv w:val="1"/>
      <w:marLeft w:val="0"/>
      <w:marRight w:val="0"/>
      <w:marTop w:val="0"/>
      <w:marBottom w:val="0"/>
      <w:divBdr>
        <w:top w:val="none" w:sz="0" w:space="0" w:color="auto"/>
        <w:left w:val="none" w:sz="0" w:space="0" w:color="auto"/>
        <w:bottom w:val="none" w:sz="0" w:space="0" w:color="auto"/>
        <w:right w:val="none" w:sz="0" w:space="0" w:color="auto"/>
      </w:divBdr>
    </w:div>
    <w:div w:id="754517335">
      <w:bodyDiv w:val="1"/>
      <w:marLeft w:val="0"/>
      <w:marRight w:val="0"/>
      <w:marTop w:val="0"/>
      <w:marBottom w:val="0"/>
      <w:divBdr>
        <w:top w:val="none" w:sz="0" w:space="0" w:color="auto"/>
        <w:left w:val="none" w:sz="0" w:space="0" w:color="auto"/>
        <w:bottom w:val="none" w:sz="0" w:space="0" w:color="auto"/>
        <w:right w:val="none" w:sz="0" w:space="0" w:color="auto"/>
      </w:divBdr>
    </w:div>
    <w:div w:id="775514688">
      <w:bodyDiv w:val="1"/>
      <w:marLeft w:val="0"/>
      <w:marRight w:val="0"/>
      <w:marTop w:val="0"/>
      <w:marBottom w:val="0"/>
      <w:divBdr>
        <w:top w:val="none" w:sz="0" w:space="0" w:color="auto"/>
        <w:left w:val="none" w:sz="0" w:space="0" w:color="auto"/>
        <w:bottom w:val="none" w:sz="0" w:space="0" w:color="auto"/>
        <w:right w:val="none" w:sz="0" w:space="0" w:color="auto"/>
      </w:divBdr>
    </w:div>
    <w:div w:id="830215457">
      <w:bodyDiv w:val="1"/>
      <w:marLeft w:val="0"/>
      <w:marRight w:val="0"/>
      <w:marTop w:val="0"/>
      <w:marBottom w:val="0"/>
      <w:divBdr>
        <w:top w:val="none" w:sz="0" w:space="0" w:color="auto"/>
        <w:left w:val="none" w:sz="0" w:space="0" w:color="auto"/>
        <w:bottom w:val="none" w:sz="0" w:space="0" w:color="auto"/>
        <w:right w:val="none" w:sz="0" w:space="0" w:color="auto"/>
      </w:divBdr>
    </w:div>
    <w:div w:id="893388253">
      <w:bodyDiv w:val="1"/>
      <w:marLeft w:val="0"/>
      <w:marRight w:val="0"/>
      <w:marTop w:val="0"/>
      <w:marBottom w:val="0"/>
      <w:divBdr>
        <w:top w:val="none" w:sz="0" w:space="0" w:color="auto"/>
        <w:left w:val="none" w:sz="0" w:space="0" w:color="auto"/>
        <w:bottom w:val="none" w:sz="0" w:space="0" w:color="auto"/>
        <w:right w:val="none" w:sz="0" w:space="0" w:color="auto"/>
      </w:divBdr>
    </w:div>
    <w:div w:id="899751837">
      <w:bodyDiv w:val="1"/>
      <w:marLeft w:val="0"/>
      <w:marRight w:val="0"/>
      <w:marTop w:val="0"/>
      <w:marBottom w:val="0"/>
      <w:divBdr>
        <w:top w:val="none" w:sz="0" w:space="0" w:color="auto"/>
        <w:left w:val="none" w:sz="0" w:space="0" w:color="auto"/>
        <w:bottom w:val="none" w:sz="0" w:space="0" w:color="auto"/>
        <w:right w:val="none" w:sz="0" w:space="0" w:color="auto"/>
      </w:divBdr>
    </w:div>
    <w:div w:id="994648821">
      <w:bodyDiv w:val="1"/>
      <w:marLeft w:val="0"/>
      <w:marRight w:val="0"/>
      <w:marTop w:val="0"/>
      <w:marBottom w:val="0"/>
      <w:divBdr>
        <w:top w:val="none" w:sz="0" w:space="0" w:color="auto"/>
        <w:left w:val="none" w:sz="0" w:space="0" w:color="auto"/>
        <w:bottom w:val="none" w:sz="0" w:space="0" w:color="auto"/>
        <w:right w:val="none" w:sz="0" w:space="0" w:color="auto"/>
      </w:divBdr>
    </w:div>
    <w:div w:id="1503931941">
      <w:bodyDiv w:val="1"/>
      <w:marLeft w:val="0"/>
      <w:marRight w:val="0"/>
      <w:marTop w:val="0"/>
      <w:marBottom w:val="0"/>
      <w:divBdr>
        <w:top w:val="none" w:sz="0" w:space="0" w:color="auto"/>
        <w:left w:val="none" w:sz="0" w:space="0" w:color="auto"/>
        <w:bottom w:val="none" w:sz="0" w:space="0" w:color="auto"/>
        <w:right w:val="none" w:sz="0" w:space="0" w:color="auto"/>
      </w:divBdr>
    </w:div>
    <w:div w:id="1587227654">
      <w:bodyDiv w:val="1"/>
      <w:marLeft w:val="0"/>
      <w:marRight w:val="0"/>
      <w:marTop w:val="0"/>
      <w:marBottom w:val="0"/>
      <w:divBdr>
        <w:top w:val="none" w:sz="0" w:space="0" w:color="auto"/>
        <w:left w:val="none" w:sz="0" w:space="0" w:color="auto"/>
        <w:bottom w:val="none" w:sz="0" w:space="0" w:color="auto"/>
        <w:right w:val="none" w:sz="0" w:space="0" w:color="auto"/>
      </w:divBdr>
    </w:div>
    <w:div w:id="1637106060">
      <w:bodyDiv w:val="1"/>
      <w:marLeft w:val="0"/>
      <w:marRight w:val="0"/>
      <w:marTop w:val="0"/>
      <w:marBottom w:val="0"/>
      <w:divBdr>
        <w:top w:val="none" w:sz="0" w:space="0" w:color="auto"/>
        <w:left w:val="none" w:sz="0" w:space="0" w:color="auto"/>
        <w:bottom w:val="none" w:sz="0" w:space="0" w:color="auto"/>
        <w:right w:val="none" w:sz="0" w:space="0" w:color="auto"/>
      </w:divBdr>
    </w:div>
    <w:div w:id="2077973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molaw@muctr.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sultant.ru/document/cons_doc_LAW_90/d6fb494c31bc066b1bb36b82f08944c72d62b25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5EED5-91B9-47F1-B1BF-9D8E93B8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22</Pages>
  <Words>11718</Words>
  <Characters>66793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ГЕНЕРАЛЬНЫЙ ДОГОВОР № ____________</vt:lpstr>
    </vt:vector>
  </TitlesOfParts>
  <Company>xcv</Company>
  <LinksUpToDate>false</LinksUpToDate>
  <CharactersWithSpaces>78355</CharactersWithSpaces>
  <SharedDoc>false</SharedDoc>
  <HLinks>
    <vt:vector size="12" baseType="variant">
      <vt:variant>
        <vt:i4>6946839</vt:i4>
      </vt:variant>
      <vt:variant>
        <vt:i4>3</vt:i4>
      </vt:variant>
      <vt:variant>
        <vt:i4>0</vt:i4>
      </vt:variant>
      <vt:variant>
        <vt:i4>5</vt:i4>
      </vt:variant>
      <vt:variant>
        <vt:lpwstr>https://www.consultant.ru/document/cons_doc_LAW_90/d6fb494c31bc066b1bb36b82f08944c72d62b254/</vt:lpwstr>
      </vt:variant>
      <vt:variant>
        <vt:lpwstr/>
      </vt:variant>
      <vt:variant>
        <vt:i4>2031666</vt:i4>
      </vt:variant>
      <vt:variant>
        <vt:i4>0</vt:i4>
      </vt:variant>
      <vt:variant>
        <vt:i4>0</vt:i4>
      </vt:variant>
      <vt:variant>
        <vt:i4>5</vt:i4>
      </vt:variant>
      <vt:variant>
        <vt:lpwstr>mailto:imolaw@muctr.ru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ГЕНЕРАЛЬНЫЙ ДОГОВОР № ____________</dc:title>
  <dc:subject/>
  <dc:creator>gendler</dc:creator>
  <cp:keywords/>
  <cp:lastModifiedBy>Антошин Алексей Анатольевич</cp:lastModifiedBy>
  <cp:revision>6</cp:revision>
  <cp:lastPrinted>2022-06-30T01:51:00Z</cp:lastPrinted>
  <dcterms:created xsi:type="dcterms:W3CDTF">2026-07-01T12:54:00Z</dcterms:created>
  <dcterms:modified xsi:type="dcterms:W3CDTF">2026-07-02T15:11:00Z</dcterms:modified>
</cp:coreProperties>
</file>