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1FF" w:rsidRDefault="00642073">
      <w:pPr>
        <w:pStyle w:val="3"/>
        <w:spacing w:before="0" w:after="0"/>
        <w:jc w:val="center"/>
        <w:rPr>
          <w:rFonts w:ascii="Times New Roman" w:hAnsi="Times New Roman"/>
          <w:color w:val="334059"/>
          <w:sz w:val="21"/>
        </w:rPr>
      </w:pPr>
      <w:r>
        <w:rPr>
          <w:rFonts w:ascii="Times New Roman" w:hAnsi="Times New Roman"/>
          <w:color w:val="00000A"/>
          <w:spacing w:val="-4"/>
          <w:sz w:val="21"/>
        </w:rPr>
        <w:t>ДОГОВОР ПОСТАВКИ №</w:t>
      </w:r>
      <w:r>
        <w:rPr>
          <w:rFonts w:ascii="Times New Roman" w:hAnsi="Times New Roman"/>
          <w:color w:val="334059"/>
          <w:sz w:val="21"/>
        </w:rPr>
        <w:t xml:space="preserve"> </w:t>
      </w:r>
      <w:bookmarkStart w:id="0" w:name="_Hlk204089234"/>
      <w:r>
        <w:rPr>
          <w:rFonts w:ascii="Times New Roman" w:hAnsi="Times New Roman"/>
          <w:b/>
          <w:color w:val="00AE76"/>
          <w:sz w:val="21"/>
        </w:rPr>
        <w:t>_____________________</w:t>
      </w:r>
    </w:p>
    <w:p w:rsidR="002B71FF" w:rsidRDefault="002B71FF">
      <w:pPr>
        <w:jc w:val="center"/>
        <w:rPr>
          <w:sz w:val="21"/>
        </w:rPr>
      </w:pPr>
    </w:p>
    <w:bookmarkEnd w:id="0"/>
    <w:p w:rsidR="002B71FF" w:rsidRDefault="002B71FF">
      <w:pPr>
        <w:pStyle w:val="ConsNormal"/>
        <w:widowControl/>
        <w:ind w:firstLine="0"/>
        <w:jc w:val="center"/>
        <w:rPr>
          <w:rFonts w:ascii="Times New Roman" w:hAnsi="Times New Roman"/>
          <w:sz w:val="21"/>
        </w:rPr>
      </w:pPr>
    </w:p>
    <w:p w:rsidR="002B71FF" w:rsidRDefault="002B71FF">
      <w:pPr>
        <w:pStyle w:val="ConsNormal"/>
        <w:widowControl/>
        <w:ind w:firstLine="0"/>
        <w:jc w:val="center"/>
        <w:rPr>
          <w:rFonts w:ascii="Times New Roman" w:hAnsi="Times New Roman"/>
          <w:sz w:val="21"/>
        </w:rPr>
      </w:pPr>
    </w:p>
    <w:p w:rsidR="002B71FF" w:rsidRDefault="00642073">
      <w:pPr>
        <w:tabs>
          <w:tab w:val="left" w:pos="4140"/>
        </w:tabs>
        <w:rPr>
          <w:sz w:val="21"/>
        </w:rPr>
      </w:pPr>
      <w:r>
        <w:rPr>
          <w:sz w:val="21"/>
        </w:rPr>
        <w:t>г. Красноармейск                                                                                                     «___» __________ 2026 год</w:t>
      </w:r>
    </w:p>
    <w:p w:rsidR="002B71FF" w:rsidRDefault="002B71FF">
      <w:pPr>
        <w:tabs>
          <w:tab w:val="left" w:pos="1134"/>
          <w:tab w:val="left" w:pos="3402"/>
          <w:tab w:val="left" w:pos="3544"/>
        </w:tabs>
        <w:ind w:left="360"/>
        <w:jc w:val="center"/>
        <w:rPr>
          <w:b/>
          <w:sz w:val="21"/>
        </w:rPr>
      </w:pPr>
    </w:p>
    <w:p w:rsidR="002B71FF" w:rsidRDefault="00642073">
      <w:pPr>
        <w:ind w:firstLine="708"/>
        <w:jc w:val="both"/>
        <w:rPr>
          <w:sz w:val="21"/>
        </w:rPr>
      </w:pPr>
      <w:proofErr w:type="gramStart"/>
      <w:r>
        <w:rPr>
          <w:sz w:val="21"/>
        </w:rPr>
        <w:t xml:space="preserve">_______________________________________________________________________________________________________________________________________ именуемое в дальнейшем «Поставщик», в лице директора </w:t>
      </w:r>
      <w:proofErr w:type="spellStart"/>
      <w:r>
        <w:rPr>
          <w:sz w:val="21"/>
        </w:rPr>
        <w:t>_________________________________действующего</w:t>
      </w:r>
      <w:proofErr w:type="spellEnd"/>
      <w:r>
        <w:rPr>
          <w:sz w:val="21"/>
        </w:rPr>
        <w:t xml:space="preserve"> на основании ________</w:t>
      </w:r>
      <w:r>
        <w:rPr>
          <w:sz w:val="21"/>
        </w:rPr>
        <w:t>_______</w:t>
      </w:r>
      <w:r>
        <w:rPr>
          <w:sz w:val="21"/>
        </w:rPr>
        <w:t xml:space="preserve">, с одной стороны, и </w:t>
      </w:r>
      <w:r>
        <w:rPr>
          <w:sz w:val="21"/>
        </w:rPr>
        <w:t xml:space="preserve">муниципальное бюджетное общеобразовательное учреждение «Средняя общеобразовательная школа № 19 села </w:t>
      </w:r>
      <w:proofErr w:type="spellStart"/>
      <w:r>
        <w:rPr>
          <w:sz w:val="21"/>
        </w:rPr>
        <w:t>Луганское</w:t>
      </w:r>
      <w:proofErr w:type="spellEnd"/>
      <w:r>
        <w:rPr>
          <w:sz w:val="21"/>
        </w:rPr>
        <w:t xml:space="preserve"> Красноармейского района Саратовской области»</w:t>
      </w:r>
      <w:r>
        <w:rPr>
          <w:sz w:val="21"/>
        </w:rPr>
        <w:t>,</w:t>
      </w:r>
      <w:r>
        <w:rPr>
          <w:sz w:val="21"/>
        </w:rPr>
        <w:t xml:space="preserve"> именуемое в дальнейшем «Покупатель», в лице директора </w:t>
      </w:r>
      <w:proofErr w:type="spellStart"/>
      <w:r>
        <w:rPr>
          <w:sz w:val="21"/>
        </w:rPr>
        <w:t>Долбенчука</w:t>
      </w:r>
      <w:proofErr w:type="spellEnd"/>
      <w:r>
        <w:rPr>
          <w:sz w:val="21"/>
        </w:rPr>
        <w:t xml:space="preserve"> Николая</w:t>
      </w:r>
      <w:r>
        <w:rPr>
          <w:sz w:val="21"/>
        </w:rPr>
        <w:t xml:space="preserve"> Анатольевича, действующего на основании Устава, с другой стороны, вместе именуемые в дальнейшем «Стороны», с соблюдением требований Гражданского кодекса Российской Федерации, в соответствии с</w:t>
      </w:r>
      <w:proofErr w:type="gramEnd"/>
      <w:r>
        <w:rPr>
          <w:sz w:val="21"/>
        </w:rPr>
        <w:t xml:space="preserve"> п.</w:t>
      </w:r>
      <w:r w:rsidR="00B07E36">
        <w:rPr>
          <w:sz w:val="21"/>
        </w:rPr>
        <w:t>4</w:t>
      </w:r>
      <w:r>
        <w:rPr>
          <w:sz w:val="21"/>
        </w:rPr>
        <w:t xml:space="preserve"> ч.1 ст.93 Федерального закона от 05 апреля 2013 г. № 44-ФЗ </w:t>
      </w:r>
      <w:r>
        <w:rPr>
          <w:sz w:val="21"/>
        </w:rPr>
        <w:t xml:space="preserve">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нормативно-правовых актов Российской Федерации и Саратовской области заключили настоящий Контракт </w:t>
      </w:r>
      <w:r>
        <w:rPr>
          <w:sz w:val="21"/>
        </w:rPr>
        <w:t xml:space="preserve">о нижеследующем: </w:t>
      </w:r>
    </w:p>
    <w:p w:rsidR="002B71FF" w:rsidRDefault="002B71FF">
      <w:pPr>
        <w:tabs>
          <w:tab w:val="left" w:pos="1134"/>
          <w:tab w:val="left" w:pos="3402"/>
          <w:tab w:val="left" w:pos="3544"/>
        </w:tabs>
        <w:jc w:val="both"/>
        <w:rPr>
          <w:sz w:val="21"/>
        </w:rPr>
      </w:pPr>
    </w:p>
    <w:p w:rsidR="002B71FF" w:rsidRDefault="00642073">
      <w:pPr>
        <w:tabs>
          <w:tab w:val="left" w:pos="1134"/>
          <w:tab w:val="left" w:pos="3402"/>
          <w:tab w:val="left" w:pos="3544"/>
        </w:tabs>
        <w:jc w:val="both"/>
        <w:rPr>
          <w:sz w:val="21"/>
        </w:rPr>
      </w:pPr>
      <w:r>
        <w:rPr>
          <w:sz w:val="21"/>
        </w:rPr>
        <w:t>1. ПРЕДМЕТ ДОГОВОРА</w:t>
      </w:r>
    </w:p>
    <w:p w:rsidR="002B71FF" w:rsidRDefault="002B71FF">
      <w:pPr>
        <w:pStyle w:val="affffe"/>
        <w:tabs>
          <w:tab w:val="left" w:pos="1134"/>
          <w:tab w:val="left" w:pos="3402"/>
          <w:tab w:val="left" w:pos="3544"/>
        </w:tabs>
        <w:ind w:left="4308"/>
        <w:jc w:val="both"/>
        <w:rPr>
          <w:b/>
          <w:sz w:val="21"/>
        </w:rPr>
      </w:pPr>
    </w:p>
    <w:p w:rsidR="002B71FF" w:rsidRDefault="00642073">
      <w:pPr>
        <w:tabs>
          <w:tab w:val="left" w:pos="1134"/>
          <w:tab w:val="left" w:pos="3402"/>
          <w:tab w:val="left" w:pos="3544"/>
        </w:tabs>
        <w:jc w:val="both"/>
        <w:rPr>
          <w:sz w:val="21"/>
        </w:rPr>
      </w:pPr>
      <w:r>
        <w:rPr>
          <w:sz w:val="21"/>
        </w:rPr>
        <w:t>1.1. Поставщик обязуется поставить Покупателю</w:t>
      </w:r>
      <w:r>
        <w:rPr>
          <w:rStyle w:val="afff5"/>
          <w:sz w:val="21"/>
        </w:rPr>
        <w:footnoteReference w:id="1"/>
      </w:r>
      <w:r>
        <w:rPr>
          <w:sz w:val="21"/>
        </w:rPr>
        <w:t xml:space="preserve"> Товар, указанный в Спецификации (Приложение №1), а Покупатель обязуется оплатить и принять Товар.</w:t>
      </w:r>
    </w:p>
    <w:p w:rsidR="002B71FF" w:rsidRDefault="00642073">
      <w:pPr>
        <w:pStyle w:val="HTML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1.2. Наименование, ассортимент и количество поставляемого Товара, его с</w:t>
      </w:r>
      <w:r>
        <w:rPr>
          <w:rFonts w:ascii="Times New Roman" w:hAnsi="Times New Roman"/>
          <w:sz w:val="21"/>
        </w:rPr>
        <w:t xml:space="preserve">тоимость, наименование Грузополучателя, сроки и условия поставки, условия оплаты устанавливаются в Спецификации и Техническом </w:t>
      </w:r>
      <w:proofErr w:type="gramStart"/>
      <w:r>
        <w:rPr>
          <w:rFonts w:ascii="Times New Roman" w:hAnsi="Times New Roman"/>
          <w:sz w:val="21"/>
        </w:rPr>
        <w:t>задании</w:t>
      </w:r>
      <w:proofErr w:type="gramEnd"/>
      <w:r>
        <w:rPr>
          <w:rFonts w:ascii="Times New Roman" w:hAnsi="Times New Roman"/>
          <w:sz w:val="21"/>
        </w:rPr>
        <w:t xml:space="preserve">  (Приложении №2).</w:t>
      </w:r>
    </w:p>
    <w:p w:rsidR="002B71FF" w:rsidRDefault="00642073">
      <w:pPr>
        <w:pStyle w:val="HTML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1.3. Поставщик гарантирует, что является собственником Товара, Товар в споре или под арестом не состоит,</w:t>
      </w:r>
      <w:r>
        <w:rPr>
          <w:rFonts w:ascii="Times New Roman" w:hAnsi="Times New Roman"/>
          <w:sz w:val="21"/>
        </w:rPr>
        <w:t xml:space="preserve"> не является предметом залога, не обременен другими правами третьих лиц и не нарушает прав третьих лиц. </w:t>
      </w:r>
    </w:p>
    <w:p w:rsidR="002B71FF" w:rsidRDefault="00642073">
      <w:pPr>
        <w:pStyle w:val="HTML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1.4. Покупатель приобретает Товар для использования, не связанного с предпринимательской деятельностью.</w:t>
      </w:r>
    </w:p>
    <w:p w:rsidR="002B71FF" w:rsidRDefault="002B71FF">
      <w:pPr>
        <w:pStyle w:val="ConsPlusNormal"/>
        <w:widowControl/>
        <w:tabs>
          <w:tab w:val="left" w:pos="1440"/>
        </w:tabs>
        <w:jc w:val="both"/>
        <w:rPr>
          <w:sz w:val="21"/>
        </w:rPr>
      </w:pPr>
    </w:p>
    <w:p w:rsidR="002B71FF" w:rsidRDefault="00642073">
      <w:pPr>
        <w:pStyle w:val="ConsPlusNormal"/>
        <w:widowControl/>
        <w:tabs>
          <w:tab w:val="left" w:pos="1440"/>
        </w:tabs>
        <w:jc w:val="both"/>
        <w:rPr>
          <w:sz w:val="21"/>
        </w:rPr>
      </w:pPr>
      <w:r>
        <w:rPr>
          <w:sz w:val="21"/>
        </w:rPr>
        <w:t>2.</w:t>
      </w:r>
      <w:r>
        <w:rPr>
          <w:b/>
          <w:sz w:val="21"/>
        </w:rPr>
        <w:t xml:space="preserve"> </w:t>
      </w:r>
      <w:r>
        <w:rPr>
          <w:sz w:val="21"/>
        </w:rPr>
        <w:t xml:space="preserve">ОБЩИЕ ПОЛОЖЕНИЯ ДОГОВОРА. </w:t>
      </w:r>
    </w:p>
    <w:p w:rsidR="002B71FF" w:rsidRDefault="00642073">
      <w:pPr>
        <w:pStyle w:val="ConsPlusNormal"/>
        <w:widowControl/>
        <w:tabs>
          <w:tab w:val="left" w:pos="1440"/>
        </w:tabs>
        <w:jc w:val="both"/>
        <w:rPr>
          <w:b/>
          <w:sz w:val="21"/>
        </w:rPr>
      </w:pPr>
      <w:r>
        <w:rPr>
          <w:sz w:val="21"/>
        </w:rPr>
        <w:t>КАЧЕСТВО ТОВАРА</w:t>
      </w:r>
    </w:p>
    <w:p w:rsidR="002B71FF" w:rsidRDefault="002B71FF">
      <w:pPr>
        <w:pStyle w:val="ConsPlusNormal"/>
        <w:widowControl/>
        <w:tabs>
          <w:tab w:val="left" w:pos="1440"/>
        </w:tabs>
        <w:ind w:left="720"/>
        <w:jc w:val="both"/>
        <w:rPr>
          <w:b/>
          <w:sz w:val="21"/>
        </w:rPr>
      </w:pPr>
    </w:p>
    <w:p w:rsidR="002B71FF" w:rsidRDefault="00642073">
      <w:pPr>
        <w:pStyle w:val="ConsPlusNormal"/>
        <w:jc w:val="both"/>
        <w:rPr>
          <w:sz w:val="21"/>
        </w:rPr>
      </w:pPr>
      <w:r>
        <w:rPr>
          <w:sz w:val="21"/>
        </w:rPr>
        <w:t>2.1. Требования к Товару:</w:t>
      </w:r>
    </w:p>
    <w:p w:rsidR="002B71FF" w:rsidRDefault="00642073">
      <w:pPr>
        <w:pStyle w:val="ConsPlusNormal"/>
        <w:jc w:val="both"/>
        <w:rPr>
          <w:sz w:val="21"/>
        </w:rPr>
      </w:pPr>
      <w:r>
        <w:rPr>
          <w:sz w:val="21"/>
        </w:rPr>
        <w:t>2.1.1. Товар должен отвечать требованиям качества государственных стандартов, отраслевых стандартов, технических условий, безопасности жизни и здоровья, а также иным требованиям сертификации, безопасности (санитарным нормам и пра</w:t>
      </w:r>
      <w:r>
        <w:rPr>
          <w:sz w:val="21"/>
        </w:rPr>
        <w:t>вилам и т.п.), лицензирования, если такие требования предъявляются действующим законодательством Российской Федерации или спецификацией.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2.1.2. Упаковка должна обеспечивать сохранность Товара при транспортировке и погрузочно-разгрузочных работах. Товар дол</w:t>
      </w:r>
      <w:r>
        <w:rPr>
          <w:sz w:val="21"/>
        </w:rPr>
        <w:t>жен быть передан новый, в неповрежденной  упаковке, в ассортименте (наименовании), в объеме (количестве) и в сроки, предусмотренные настоящим Договором. Товар передается Покупателю с необходимыми документами к нему (накладные; счета-фактуры; сертификаты со</w:t>
      </w:r>
      <w:r>
        <w:rPr>
          <w:sz w:val="21"/>
        </w:rPr>
        <w:t>ответствия и иные документы в соответствии с требованиями законодательства Российской Федерации).</w:t>
      </w:r>
    </w:p>
    <w:p w:rsidR="002B71FF" w:rsidRDefault="002B71FF">
      <w:pPr>
        <w:tabs>
          <w:tab w:val="left" w:pos="225"/>
        </w:tabs>
        <w:jc w:val="both"/>
        <w:rPr>
          <w:sz w:val="21"/>
        </w:rPr>
      </w:pP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 ПОРЯДОК И УСЛОВИЯ ПОСТАВКИ</w:t>
      </w:r>
    </w:p>
    <w:p w:rsidR="002B71FF" w:rsidRDefault="002B71FF">
      <w:pPr>
        <w:tabs>
          <w:tab w:val="left" w:pos="225"/>
        </w:tabs>
        <w:jc w:val="both"/>
        <w:rPr>
          <w:sz w:val="21"/>
        </w:rPr>
      </w:pP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3.1. Поставка Товара осуществляется в соответствии со сроками и условиями, согласованными Сторонами в Спецификации.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3.2. Прием</w:t>
      </w:r>
      <w:r>
        <w:rPr>
          <w:sz w:val="21"/>
        </w:rPr>
        <w:t>ка товара Покупателем осуществляется по документам, предусмотренным законодательством РФ для осуществления торговых операций (актом приемки-передачи, унифицированной форме товарной накладной ТОРГ-12, универсальным передаточным документом, или иным документ</w:t>
      </w:r>
      <w:r>
        <w:rPr>
          <w:sz w:val="21"/>
        </w:rPr>
        <w:t>ам, соответствующим требованиям, предусмотренным Федеральным законом от 06 декабря 2011 года № 402-ФЗ «О бухгалтерском учете»).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lastRenderedPageBreak/>
        <w:t>3.2.1. Документы о приемке товара должны быть оформлены в полном соответствии со спецификацией;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3.2.2. В противном случае Покупа</w:t>
      </w:r>
      <w:r>
        <w:rPr>
          <w:sz w:val="21"/>
        </w:rPr>
        <w:t xml:space="preserve">тель, </w:t>
      </w:r>
      <w:proofErr w:type="gramStart"/>
      <w:r>
        <w:rPr>
          <w:sz w:val="21"/>
        </w:rPr>
        <w:t>в праве</w:t>
      </w:r>
      <w:proofErr w:type="gramEnd"/>
      <w:r>
        <w:rPr>
          <w:sz w:val="21"/>
        </w:rPr>
        <w:t xml:space="preserve"> отказаться от приемки Товара без возмещения Поставщику расходов, связанных с поставкой Товара;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3.2.3. Моментом поставки является дата подписания Покупателем указанных в настоящем пункте документов;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 xml:space="preserve">3.2.4. В течение 5-ти календарных дней </w:t>
      </w:r>
      <w:proofErr w:type="gramStart"/>
      <w:r>
        <w:rPr>
          <w:sz w:val="21"/>
        </w:rPr>
        <w:t>с дат</w:t>
      </w:r>
      <w:r>
        <w:rPr>
          <w:sz w:val="21"/>
        </w:rPr>
        <w:t>ы поставки</w:t>
      </w:r>
      <w:proofErr w:type="gramEnd"/>
      <w:r>
        <w:rPr>
          <w:sz w:val="21"/>
        </w:rPr>
        <w:t xml:space="preserve"> Товара Поставщик предоставляет Покупателю счет-фактуру. Допускается выставление Поставщиком покупателю универсального передаточного документа, заменяющего собой счет-фактуру, и передаточный документ (акт, накладную) одновременно.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 xml:space="preserve">3.3. Право </w:t>
      </w:r>
      <w:r>
        <w:rPr>
          <w:sz w:val="21"/>
        </w:rPr>
        <w:t>собственности на Товар переходит к Покупателю с момента приемки Товара Покупателем в соответствии с п.3.2. настоящего договора. Риски случайной гибели или случайного повреждения Товара переходят к покупателю с момента перехода права собственности на Товар.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3.4. Одновременно с передачей Товара Поставщик обязан передать Покупателю эксплуатационную и монтажную документацию, паспорта (сертификаты) и иную документацию на Товар в соответствии с действующими нормативно-правовыми актами.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3.5. Поставляемый Товар дол</w:t>
      </w:r>
      <w:r>
        <w:rPr>
          <w:sz w:val="21"/>
        </w:rPr>
        <w:t xml:space="preserve">жен быть промаркирован, </w:t>
      </w:r>
      <w:proofErr w:type="spellStart"/>
      <w:r>
        <w:rPr>
          <w:sz w:val="21"/>
        </w:rPr>
        <w:t>затарен</w:t>
      </w:r>
      <w:proofErr w:type="spellEnd"/>
      <w:r>
        <w:rPr>
          <w:sz w:val="21"/>
        </w:rPr>
        <w:t xml:space="preserve"> и (или) упакован. При этом маркировка, тара и упаковка Товара должны соответствовать обязательным стандартам производителя и требованиям действующего законодательства и обеспечивать его сохранность при перевозке, транспортир</w:t>
      </w:r>
      <w:r>
        <w:rPr>
          <w:sz w:val="21"/>
        </w:rPr>
        <w:t>овке и хранении. Не допускается удаление, повреждение (потертости) маркировки.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 xml:space="preserve">3.6. Покупатель организовывает приемку и проверку Товара по количеству в день поставки, а по качеству не позднее 14 (четырнадцати) рабочих дней </w:t>
      </w:r>
      <w:proofErr w:type="gramStart"/>
      <w:r>
        <w:rPr>
          <w:sz w:val="21"/>
        </w:rPr>
        <w:t>с даты поставки</w:t>
      </w:r>
      <w:proofErr w:type="gramEnd"/>
      <w:r>
        <w:rPr>
          <w:sz w:val="21"/>
        </w:rPr>
        <w:t>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3.7. При обнаруж</w:t>
      </w:r>
      <w:r>
        <w:rPr>
          <w:sz w:val="21"/>
        </w:rPr>
        <w:t xml:space="preserve">ении недопоставки Товара по количеству Покупатель вправе потребовать от Поставщика поставить недостающее количество Товара. В этом случае Поставщик обязан </w:t>
      </w:r>
      <w:proofErr w:type="gramStart"/>
      <w:r>
        <w:rPr>
          <w:sz w:val="21"/>
        </w:rPr>
        <w:t>до</w:t>
      </w:r>
      <w:proofErr w:type="gramEnd"/>
      <w:r>
        <w:rPr>
          <w:sz w:val="21"/>
        </w:rPr>
        <w:t xml:space="preserve"> поставить </w:t>
      </w:r>
      <w:proofErr w:type="gramStart"/>
      <w:r>
        <w:rPr>
          <w:sz w:val="21"/>
        </w:rPr>
        <w:t>Товар</w:t>
      </w:r>
      <w:proofErr w:type="gramEnd"/>
      <w:r>
        <w:rPr>
          <w:sz w:val="21"/>
        </w:rPr>
        <w:t xml:space="preserve"> в течение 7 (семи) рабочих дней с момента предъявления Покупателем соответствующег</w:t>
      </w:r>
      <w:r>
        <w:rPr>
          <w:sz w:val="21"/>
        </w:rPr>
        <w:t>о требования.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3.8. При обнаружении недостатков по качеству, в том числе в течение гарантийного срока, а так же в случае поставки некомплектного Товара Покупатель в течение 5 (пяти) рабочих дней с момента обнаружения недостатков письменно уведомляет об этом</w:t>
      </w:r>
      <w:r>
        <w:rPr>
          <w:sz w:val="21"/>
        </w:rPr>
        <w:t xml:space="preserve"> Поставщика. Поставщик направляет своего представителя соответственно к Покупателю для составления акта о некачественном и/или некомплектном Товаре и его замене или доукомплектовании. В случае неприбытия представителя Поставщика к месту нахождения Товара в</w:t>
      </w:r>
      <w:r>
        <w:rPr>
          <w:sz w:val="21"/>
        </w:rPr>
        <w:t xml:space="preserve"> течение 10 (десяти) дней со дня получения предусмотренного настоящим пунктом уведомления со стороны Покупателя, Покупатель имеет право составить односторонний акт о недостатках Товара по качеству и/или не доукомплектовании Товара. При этом Покупатель впра</w:t>
      </w:r>
      <w:r>
        <w:rPr>
          <w:sz w:val="21"/>
        </w:rPr>
        <w:t>ве потребовать от Поставщика устранения выявленных недостатков или замены Товара в течение 30 (тридцати) календарных дней с момента составления соответствующего акта.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>3.9. В случае возникновения спора по поводу качества Товара, проводится независимая экспе</w:t>
      </w:r>
      <w:r>
        <w:rPr>
          <w:sz w:val="21"/>
        </w:rPr>
        <w:t>ртиза. Расходы по проведению экспертизы несет Покупатель в случае, если результатами проведения экспертизы будет доказана необоснованность предъявленных им Поставщику требований, и Поставщик – если в соответствии с результатами экспертизы требования Покупа</w:t>
      </w:r>
      <w:r>
        <w:rPr>
          <w:sz w:val="21"/>
        </w:rPr>
        <w:t>теля будут признаны обоснованными.</w:t>
      </w:r>
    </w:p>
    <w:p w:rsidR="002B71FF" w:rsidRDefault="00642073">
      <w:pPr>
        <w:tabs>
          <w:tab w:val="left" w:pos="225"/>
        </w:tabs>
        <w:jc w:val="both"/>
        <w:rPr>
          <w:sz w:val="21"/>
        </w:rPr>
      </w:pPr>
      <w:r>
        <w:rPr>
          <w:sz w:val="21"/>
        </w:rPr>
        <w:t xml:space="preserve">3.10. Поставщик имеет право произвести досрочную поставку Товара по согласованию с Покупателем. </w:t>
      </w:r>
    </w:p>
    <w:p w:rsidR="002B71FF" w:rsidRDefault="002B71FF">
      <w:pPr>
        <w:tabs>
          <w:tab w:val="left" w:pos="1440"/>
        </w:tabs>
        <w:spacing w:line="0" w:lineRule="atLeast"/>
        <w:jc w:val="both"/>
        <w:rPr>
          <w:sz w:val="21"/>
        </w:rPr>
      </w:pPr>
    </w:p>
    <w:p w:rsidR="002B71FF" w:rsidRDefault="00642073">
      <w:pPr>
        <w:tabs>
          <w:tab w:val="left" w:pos="1440"/>
        </w:tabs>
        <w:spacing w:line="0" w:lineRule="atLeast"/>
        <w:jc w:val="both"/>
        <w:rPr>
          <w:sz w:val="21"/>
        </w:rPr>
      </w:pPr>
      <w:r>
        <w:rPr>
          <w:sz w:val="21"/>
        </w:rPr>
        <w:t>4. ЦЕНА ДОГОВРА, ПОРЯДОК ОПЛАТЫ И СРОК ПОСТАВКИ ТОВАРА</w:t>
      </w:r>
    </w:p>
    <w:p w:rsidR="002B71FF" w:rsidRDefault="002B71FF">
      <w:pPr>
        <w:tabs>
          <w:tab w:val="left" w:pos="1440"/>
        </w:tabs>
        <w:spacing w:line="0" w:lineRule="atLeast"/>
        <w:jc w:val="both"/>
        <w:rPr>
          <w:b/>
          <w:sz w:val="21"/>
        </w:rPr>
      </w:pPr>
    </w:p>
    <w:p w:rsidR="002B71FF" w:rsidRDefault="00642073">
      <w:pPr>
        <w:pStyle w:val="ConsPlusNonformat"/>
        <w:jc w:val="both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sz w:val="21"/>
        </w:rPr>
        <w:t>4.1. Цена Договора составляет</w:t>
      </w:r>
      <w:proofErr w:type="gramStart"/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b/>
          <w:sz w:val="21"/>
        </w:rPr>
        <w:t xml:space="preserve">_______ (_______) </w:t>
      </w:r>
      <w:proofErr w:type="gramEnd"/>
      <w:r>
        <w:rPr>
          <w:rFonts w:ascii="Times New Roman" w:hAnsi="Times New Roman"/>
          <w:b/>
          <w:sz w:val="21"/>
        </w:rPr>
        <w:t>рублей__</w:t>
      </w:r>
      <w:r>
        <w:rPr>
          <w:rFonts w:ascii="Times New Roman" w:hAnsi="Times New Roman"/>
          <w:b/>
          <w:sz w:val="21"/>
        </w:rPr>
        <w:t xml:space="preserve"> копеек, НДС ___ % в сумме _______ (_______) рублей __ копеек / НДС не облагается.</w:t>
      </w:r>
    </w:p>
    <w:p w:rsidR="002B71FF" w:rsidRDefault="00642073">
      <w:pPr>
        <w:pStyle w:val="ConsPlusNonformat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4.2. Цена Договора включает в себя стоимость Товара, все налоги, сборы и другие обязательные платежи, в соответствии с действующим законодательством Российской Федерации, из</w:t>
      </w:r>
      <w:r>
        <w:rPr>
          <w:rFonts w:ascii="Times New Roman" w:hAnsi="Times New Roman"/>
          <w:sz w:val="21"/>
        </w:rPr>
        <w:t>держки и иные расходы Покупателя, связанные с исполнением Договора. Цена Договора является твердой и определяется на весь срок исполнения Договора.</w:t>
      </w:r>
    </w:p>
    <w:p w:rsidR="002B71FF" w:rsidRDefault="00642073">
      <w:pPr>
        <w:pStyle w:val="ConsPlusNonformat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4.3. Стоимость за единицу Товара и общая стоимость Товара, поставляемого по настоящему Договору, указываются</w:t>
      </w:r>
      <w:r>
        <w:rPr>
          <w:rFonts w:ascii="Times New Roman" w:hAnsi="Times New Roman"/>
          <w:sz w:val="21"/>
        </w:rPr>
        <w:t xml:space="preserve"> в Спецификации.</w:t>
      </w:r>
    </w:p>
    <w:p w:rsidR="002B71FF" w:rsidRDefault="00642073">
      <w:pPr>
        <w:spacing w:line="0" w:lineRule="atLeast"/>
        <w:jc w:val="both"/>
        <w:rPr>
          <w:sz w:val="21"/>
        </w:rPr>
      </w:pPr>
      <w:r>
        <w:rPr>
          <w:sz w:val="21"/>
        </w:rPr>
        <w:t xml:space="preserve">4.4. Поставляемый Товар, соответствующий характеристикам, установленным в Спецификации, оплачивается по указанной в Спецификации цене за единицу Товара. </w:t>
      </w:r>
    </w:p>
    <w:p w:rsidR="002B71FF" w:rsidRDefault="00642073">
      <w:pPr>
        <w:spacing w:line="0" w:lineRule="atLeast"/>
        <w:jc w:val="both"/>
        <w:rPr>
          <w:sz w:val="21"/>
        </w:rPr>
      </w:pPr>
      <w:r>
        <w:rPr>
          <w:sz w:val="21"/>
        </w:rPr>
        <w:t xml:space="preserve">4.5. Стоимость тары, упаковки, маркировки, сборки, а также стоимость доставки Товара </w:t>
      </w:r>
      <w:r>
        <w:rPr>
          <w:sz w:val="21"/>
        </w:rPr>
        <w:t>Покупателю входят в стоимость Товара.</w:t>
      </w:r>
    </w:p>
    <w:p w:rsidR="002B71FF" w:rsidRDefault="00642073">
      <w:pPr>
        <w:spacing w:line="0" w:lineRule="atLeast"/>
        <w:jc w:val="both"/>
        <w:rPr>
          <w:b/>
          <w:sz w:val="21"/>
          <w:u w:val="single"/>
        </w:rPr>
      </w:pPr>
      <w:r>
        <w:rPr>
          <w:sz w:val="21"/>
        </w:rPr>
        <w:t xml:space="preserve">4.6. Срок поставки Товара: </w:t>
      </w:r>
      <w:r>
        <w:rPr>
          <w:b/>
          <w:sz w:val="21"/>
          <w:u w:val="single"/>
        </w:rPr>
        <w:t xml:space="preserve">с момента </w:t>
      </w:r>
      <w:r w:rsidRPr="00B07E36">
        <w:rPr>
          <w:b/>
          <w:sz w:val="21"/>
          <w:u w:val="single"/>
        </w:rPr>
        <w:t>заключения</w:t>
      </w:r>
      <w:r w:rsidRPr="00B07E36">
        <w:rPr>
          <w:b/>
          <w:sz w:val="21"/>
          <w:u w:val="single"/>
        </w:rPr>
        <w:t xml:space="preserve"> </w:t>
      </w:r>
      <w:r w:rsidR="00B07E36">
        <w:rPr>
          <w:b/>
          <w:sz w:val="21"/>
          <w:u w:val="single"/>
        </w:rPr>
        <w:t xml:space="preserve">договора </w:t>
      </w:r>
      <w:r w:rsidR="008A37A2" w:rsidRPr="00B07E36">
        <w:rPr>
          <w:b/>
          <w:sz w:val="21"/>
          <w:u w:val="single"/>
        </w:rPr>
        <w:t>по 23.10.2026 г.</w:t>
      </w:r>
      <w:proofErr w:type="gramStart"/>
      <w:r>
        <w:rPr>
          <w:b/>
          <w:sz w:val="21"/>
          <w:u w:val="single"/>
          <w:shd w:val="clear" w:color="auto" w:fill="FFD821"/>
        </w:rPr>
        <w:t xml:space="preserve">                                                </w:t>
      </w:r>
      <w:r>
        <w:rPr>
          <w:b/>
          <w:sz w:val="21"/>
          <w:u w:val="single"/>
        </w:rPr>
        <w:t xml:space="preserve"> .</w:t>
      </w:r>
      <w:proofErr w:type="gramEnd"/>
    </w:p>
    <w:p w:rsidR="002B71FF" w:rsidRDefault="00642073">
      <w:pPr>
        <w:spacing w:line="0" w:lineRule="atLeast"/>
        <w:jc w:val="both"/>
        <w:rPr>
          <w:sz w:val="21"/>
        </w:rPr>
      </w:pPr>
      <w:r>
        <w:rPr>
          <w:sz w:val="21"/>
        </w:rPr>
        <w:lastRenderedPageBreak/>
        <w:t>4.7. Датой оплаты считается дата списания денежных сре</w:t>
      </w:r>
      <w:proofErr w:type="gramStart"/>
      <w:r>
        <w:rPr>
          <w:sz w:val="21"/>
        </w:rPr>
        <w:t>дств с р</w:t>
      </w:r>
      <w:proofErr w:type="gramEnd"/>
      <w:r>
        <w:rPr>
          <w:sz w:val="21"/>
        </w:rPr>
        <w:t>асчетного счета Покупателя.</w:t>
      </w:r>
    </w:p>
    <w:p w:rsidR="002B71FF" w:rsidRDefault="00642073">
      <w:pPr>
        <w:pStyle w:val="affffe"/>
        <w:spacing w:line="0" w:lineRule="atLeast"/>
        <w:ind w:left="0"/>
        <w:jc w:val="both"/>
        <w:rPr>
          <w:b/>
          <w:sz w:val="21"/>
        </w:rPr>
      </w:pPr>
      <w:r>
        <w:rPr>
          <w:sz w:val="21"/>
        </w:rPr>
        <w:t>4.8. Оплата за Товар по нас</w:t>
      </w:r>
      <w:r>
        <w:rPr>
          <w:sz w:val="21"/>
        </w:rPr>
        <w:t>тоящему Договору осуществляется Покупателем по безналичному расчёту, путём перечисления денежных средств на счет Поставщика платежными поручениями после подписания Сторонами Договора в течение 7 (семи) рабочих дней, на основании выставленного Поставщиком с</w:t>
      </w:r>
      <w:r>
        <w:rPr>
          <w:sz w:val="21"/>
        </w:rPr>
        <w:t xml:space="preserve">чета, товарной накладной, счета-фактуры (для плательщиков НДС). Оплата производится </w:t>
      </w:r>
      <w:r>
        <w:rPr>
          <w:b/>
          <w:sz w:val="21"/>
        </w:rPr>
        <w:t>за счет средств</w:t>
      </w:r>
      <w:r>
        <w:rPr>
          <w:sz w:val="21"/>
        </w:rPr>
        <w:t xml:space="preserve"> </w:t>
      </w:r>
      <w:r>
        <w:rPr>
          <w:b/>
          <w:sz w:val="21"/>
        </w:rPr>
        <w:t>бюджетного учреждения.</w:t>
      </w:r>
    </w:p>
    <w:p w:rsidR="002B71FF" w:rsidRDefault="00642073">
      <w:pPr>
        <w:pStyle w:val="affffe"/>
        <w:spacing w:line="0" w:lineRule="atLeast"/>
        <w:ind w:left="0"/>
        <w:jc w:val="both"/>
        <w:rPr>
          <w:sz w:val="21"/>
        </w:rPr>
      </w:pPr>
      <w:r>
        <w:rPr>
          <w:sz w:val="21"/>
        </w:rPr>
        <w:t>4.9. По окончании выполнения всех обязательств по Договору, Стороны проводят сверку расчетов с оформлением акта сверки. Ежеквартальна</w:t>
      </w:r>
      <w:r>
        <w:rPr>
          <w:sz w:val="21"/>
        </w:rPr>
        <w:t>я сверка расчетов производится в случае необходимости по требованию сторон.</w:t>
      </w:r>
    </w:p>
    <w:p w:rsidR="002B71FF" w:rsidRDefault="002B71FF">
      <w:pPr>
        <w:spacing w:line="0" w:lineRule="atLeast"/>
        <w:jc w:val="both"/>
        <w:rPr>
          <w:sz w:val="21"/>
        </w:rPr>
      </w:pPr>
    </w:p>
    <w:p w:rsidR="002B71FF" w:rsidRDefault="00642073">
      <w:pPr>
        <w:spacing w:line="0" w:lineRule="atLeast"/>
        <w:jc w:val="both"/>
        <w:rPr>
          <w:sz w:val="21"/>
        </w:rPr>
      </w:pPr>
      <w:r>
        <w:rPr>
          <w:sz w:val="21"/>
        </w:rPr>
        <w:t>5. ПРАВА И ОБЯЗАННОСТИ СТОРОН</w:t>
      </w:r>
    </w:p>
    <w:p w:rsidR="002B71FF" w:rsidRDefault="002B71FF">
      <w:pPr>
        <w:spacing w:line="0" w:lineRule="atLeast"/>
        <w:jc w:val="both"/>
        <w:rPr>
          <w:sz w:val="21"/>
        </w:rPr>
      </w:pPr>
    </w:p>
    <w:p w:rsidR="002B71FF" w:rsidRDefault="00642073">
      <w:pPr>
        <w:pStyle w:val="HTML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5.1. Поставщик обязан:</w:t>
      </w:r>
    </w:p>
    <w:p w:rsidR="002B71FF" w:rsidRDefault="00642073">
      <w:pPr>
        <w:pStyle w:val="HTML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 xml:space="preserve">5.1.1. Передать Покупателю Товар надлежащего качества и в обусловленном настоящим Договором ассортименте. </w:t>
      </w:r>
      <w:bookmarkStart w:id="1" w:name="_Hlk214640072"/>
      <w:bookmarkEnd w:id="1"/>
    </w:p>
    <w:p w:rsidR="002B71FF" w:rsidRDefault="00642073">
      <w:pPr>
        <w:pStyle w:val="HTML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5.2. Покупатель об</w:t>
      </w:r>
      <w:r>
        <w:rPr>
          <w:rFonts w:ascii="Times New Roman" w:hAnsi="Times New Roman"/>
          <w:sz w:val="21"/>
        </w:rPr>
        <w:t>язан:</w:t>
      </w:r>
    </w:p>
    <w:p w:rsidR="002B71FF" w:rsidRDefault="00642073">
      <w:pPr>
        <w:pStyle w:val="HTML"/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5.2.2. Осуществить проверку при приемке Товара по количеству, качеству и ассортименту,  составить и подписать соответствующие документы (</w:t>
      </w:r>
      <w:proofErr w:type="spellStart"/>
      <w:proofErr w:type="gramStart"/>
      <w:r>
        <w:rPr>
          <w:rFonts w:ascii="Times New Roman" w:hAnsi="Times New Roman"/>
          <w:sz w:val="21"/>
        </w:rPr>
        <w:t>акт-приемки</w:t>
      </w:r>
      <w:proofErr w:type="spellEnd"/>
      <w:proofErr w:type="gramEnd"/>
      <w:r>
        <w:rPr>
          <w:rFonts w:ascii="Times New Roman" w:hAnsi="Times New Roman"/>
          <w:sz w:val="21"/>
        </w:rPr>
        <w:t>, накладную и т.д.).</w:t>
      </w:r>
    </w:p>
    <w:p w:rsidR="002B71FF" w:rsidRDefault="00642073">
      <w:pPr>
        <w:jc w:val="both"/>
        <w:rPr>
          <w:sz w:val="21"/>
        </w:rPr>
      </w:pPr>
      <w:r>
        <w:rPr>
          <w:sz w:val="21"/>
        </w:rPr>
        <w:t>5.3. Подписанная Сторонами накладная является основанием для подтверждения исполн</w:t>
      </w:r>
      <w:r>
        <w:rPr>
          <w:sz w:val="21"/>
        </w:rPr>
        <w:t xml:space="preserve">ения обязательств по Договору. </w:t>
      </w:r>
    </w:p>
    <w:p w:rsidR="002B71FF" w:rsidRDefault="00642073">
      <w:pPr>
        <w:jc w:val="both"/>
        <w:rPr>
          <w:sz w:val="21"/>
        </w:rPr>
      </w:pPr>
      <w:r>
        <w:rPr>
          <w:sz w:val="21"/>
        </w:rPr>
        <w:t>5.4. При поставке некачественного Товара Покупатель обязан известить Поставщика. Поставщик определяет своего Представителя для составления соответствующего акта и решения вопроса о замене.</w:t>
      </w:r>
    </w:p>
    <w:p w:rsidR="002B71FF" w:rsidRDefault="00642073">
      <w:pPr>
        <w:jc w:val="both"/>
        <w:rPr>
          <w:sz w:val="21"/>
        </w:rPr>
      </w:pPr>
      <w:r>
        <w:rPr>
          <w:sz w:val="21"/>
        </w:rPr>
        <w:t>5.5. За неисполнение или ненадлежащ</w:t>
      </w:r>
      <w:r>
        <w:rPr>
          <w:sz w:val="21"/>
        </w:rPr>
        <w:t>ее исполнение обязанностей по настоящему Договору Стороны несут ответственность в соответствии с действующим Законодательством.</w:t>
      </w:r>
    </w:p>
    <w:p w:rsidR="002B71FF" w:rsidRDefault="00642073">
      <w:pPr>
        <w:widowControl w:val="0"/>
        <w:jc w:val="both"/>
        <w:outlineLvl w:val="1"/>
        <w:rPr>
          <w:sz w:val="21"/>
        </w:rPr>
      </w:pPr>
      <w:r>
        <w:rPr>
          <w:sz w:val="21"/>
        </w:rPr>
        <w:t xml:space="preserve">5.6. Стороны освобождаются от ответственности за частичное или полное неисполнение обязательств по настоящему Договору в случае </w:t>
      </w:r>
      <w:r>
        <w:rPr>
          <w:sz w:val="21"/>
        </w:rPr>
        <w:t>наступления обстоятельств непреодолимой силы (форс-мажор).</w:t>
      </w:r>
    </w:p>
    <w:p w:rsidR="002B71FF" w:rsidRDefault="002B71FF">
      <w:pPr>
        <w:widowControl w:val="0"/>
        <w:jc w:val="both"/>
        <w:outlineLvl w:val="1"/>
        <w:rPr>
          <w:sz w:val="21"/>
        </w:rPr>
      </w:pPr>
    </w:p>
    <w:p w:rsidR="002B71FF" w:rsidRDefault="00642073">
      <w:pPr>
        <w:widowControl w:val="0"/>
        <w:jc w:val="both"/>
        <w:outlineLvl w:val="1"/>
        <w:rPr>
          <w:b/>
          <w:sz w:val="21"/>
        </w:rPr>
      </w:pPr>
      <w:r>
        <w:rPr>
          <w:sz w:val="21"/>
        </w:rPr>
        <w:t>6. ОТВЕТСТВЕННОСТЬ СТОРОН</w:t>
      </w:r>
    </w:p>
    <w:p w:rsidR="002B71FF" w:rsidRDefault="002B71FF">
      <w:pPr>
        <w:widowControl w:val="0"/>
        <w:jc w:val="both"/>
        <w:rPr>
          <w:sz w:val="21"/>
        </w:rPr>
      </w:pP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6.1. За неисполнение или ненадлежащее исполнение иных обязательств по настоящему Договору Стороны несут ответственность, предусмотренную действующим законодательством Ро</w:t>
      </w:r>
      <w:r>
        <w:rPr>
          <w:sz w:val="21"/>
        </w:rPr>
        <w:t>ссийской Федерации.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6.2. Все споры, которые могут возникнуть в связи с настоящим Договором, разрешаются путем переговоров и в претензионном порядке. Срок рассмотрения претензии – не более 15 (пятнадцати) календарных дней с момента ее получения.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6.3. Споры,</w:t>
      </w:r>
      <w:r>
        <w:rPr>
          <w:sz w:val="21"/>
        </w:rPr>
        <w:t xml:space="preserve"> неурегулированные путем переговоров, рассматриваются в Арбитражном суде Саратовской области.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6.4. </w:t>
      </w:r>
      <w:proofErr w:type="gramStart"/>
      <w:r>
        <w:rPr>
          <w:sz w:val="21"/>
        </w:rPr>
        <w:t>В случае невыполнения Поставщиком обязанности по поставке Товара в срок, определенный в Спецификации к настоящему Договору, начисляется пеня за каждый день п</w:t>
      </w:r>
      <w:r>
        <w:rPr>
          <w:sz w:val="21"/>
        </w:rPr>
        <w:t>росрочки исполнения Поставщиком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обязательства, и устанавливается настоящим Договором в размере 1/300 (од</w:t>
      </w:r>
      <w:r>
        <w:rPr>
          <w:sz w:val="21"/>
        </w:rPr>
        <w:t>ной трехсотой) действующей на дату уплаты пени ключевой ставки Центрального банка</w:t>
      </w:r>
      <w:proofErr w:type="gramEnd"/>
      <w:r>
        <w:rPr>
          <w:sz w:val="21"/>
        </w:rPr>
        <w:t xml:space="preserve">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настоящим Договором </w:t>
      </w:r>
      <w:r>
        <w:rPr>
          <w:sz w:val="21"/>
        </w:rPr>
        <w:t>(соответствующим отдельным этапом исполнения Договора) и фактически исполненных Поставщиком, если законодательством Российской Федерации не предусмотрен иной порядок начисления пени.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6.5. В случае нарушения Покупателем сроков оплаты Товара, за каждый факт </w:t>
      </w:r>
      <w:r>
        <w:rPr>
          <w:sz w:val="21"/>
        </w:rPr>
        <w:t>неисполнения или ненадлежащего исполнения Поставщиком обязательств, предусмотренных настоящим Договором, за исключением просрочки Поставщиком обязательств (в том числе гарантийного обязательства), предусмотренных настоящим Договором, Поставщик уплачивает З</w:t>
      </w:r>
      <w:r>
        <w:rPr>
          <w:sz w:val="21"/>
        </w:rPr>
        <w:t xml:space="preserve">аказчику штраф. </w:t>
      </w:r>
      <w:proofErr w:type="gramStart"/>
      <w:r>
        <w:rPr>
          <w:sz w:val="21"/>
        </w:rPr>
        <w:t xml:space="preserve">Размер штрафа определяется в соответствии с </w:t>
      </w:r>
      <w:hyperlink r:id="rId7" w:history="1">
        <w:r>
          <w:rPr>
            <w:sz w:val="21"/>
          </w:rPr>
          <w:t>Правилами</w:t>
        </w:r>
      </w:hyperlink>
      <w:r>
        <w:rPr>
          <w:sz w:val="21"/>
        </w:rPr>
        <w:t xml:space="preserve"> определения размера штрафа, начисля</w:t>
      </w:r>
      <w:r>
        <w:rPr>
          <w:sz w:val="21"/>
        </w:rPr>
        <w:t>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</w:t>
      </w:r>
      <w:r>
        <w:rPr>
          <w:sz w:val="21"/>
        </w:rPr>
        <w:t>иком, исполнителем), утвержденными постановлением Правительства Российской Федерации от 30 августа 2017 г. № 1042 (далее - Правила), и составляет 10 % (десять процентов) цены Договора/этапа.</w:t>
      </w:r>
      <w:proofErr w:type="gramEnd"/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6.6. За каждый факт неисполнения или ненадлежащего исполнения Пос</w:t>
      </w:r>
      <w:r>
        <w:rPr>
          <w:sz w:val="21"/>
        </w:rPr>
        <w:t xml:space="preserve">тавщиком обязательства, предусмотренного настоящим Договором, которое не имеет стоимостного выражения, Поставщик уплачивает Заказчику штраф. Размер штрафа определяется в соответствии с Правилами и составляет 1 </w:t>
      </w:r>
      <w:r>
        <w:rPr>
          <w:sz w:val="21"/>
        </w:rPr>
        <w:lastRenderedPageBreak/>
        <w:t>000 (Одна тысяча) рублей 00 копеек.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6.7. В слу</w:t>
      </w:r>
      <w:r>
        <w:rPr>
          <w:sz w:val="21"/>
        </w:rPr>
        <w:t>чае выявлении несоответствии документов о приемке Товара Спецификации к Договору, Поставщик обязан уплатить Покупателю штраф в размере 5 000 (Пяти тысяч) рублей за каждый неправильно оформленный документ.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6.8. </w:t>
      </w:r>
      <w:proofErr w:type="gramStart"/>
      <w:r>
        <w:rPr>
          <w:sz w:val="21"/>
        </w:rPr>
        <w:t>В случае поставки Поставщиком контрафактного Т</w:t>
      </w:r>
      <w:r>
        <w:rPr>
          <w:sz w:val="21"/>
        </w:rPr>
        <w:t>овара с нарушением авторских прав и иных охраняемых законом прав на результат интеллектуальной деятельности и средства индивидуализации, Покупатель имеет право начислить Поставщику штраф в размере 30 % (тридцати процентов) от стоимости контрафактного Товар</w:t>
      </w:r>
      <w:r>
        <w:rPr>
          <w:sz w:val="21"/>
        </w:rPr>
        <w:t>а и предъявить требования о его замене на надлежащий за счет средств Поставщика в течение 20 (двадцати) календарных дней с даты выявления нарушения.</w:t>
      </w:r>
      <w:proofErr w:type="gramEnd"/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6.9. Гарантийный срок на поставляемый Товар устанавливается изготовителем, в случае, если  иной срок не был</w:t>
      </w:r>
      <w:r>
        <w:rPr>
          <w:sz w:val="21"/>
        </w:rPr>
        <w:t xml:space="preserve"> указан в Спецификации. Требования по гарантии могут быть предъявлены Покупателем как к изготовителю Товара (в пределах гарантийного срока, установленного изготовителем), так и к Поставщику. Стороны согласились, что поставщик несет солидарную ответственнос</w:t>
      </w:r>
      <w:r>
        <w:rPr>
          <w:sz w:val="21"/>
        </w:rPr>
        <w:t>ть с изготовителем за качество поставленного Товара.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6.10. </w:t>
      </w:r>
      <w:proofErr w:type="gramStart"/>
      <w:r>
        <w:rPr>
          <w:sz w:val="21"/>
        </w:rPr>
        <w:t>При поставке некомплектного Товара, а так же Товара, не соответствующего по качеству требованиям государственных стандартов, отраслевых стандартов, технических условий, требованиям системы добровол</w:t>
      </w:r>
      <w:r>
        <w:rPr>
          <w:sz w:val="21"/>
        </w:rPr>
        <w:t>ьной сертификации и/или  условиям настоящего Договора, в том числе при выявлении указанных недостатков в период гарантийного срока, все расходы, связанные с возвратом, заменой и/или доукомплектованием Товара относятся на Поставщика.</w:t>
      </w:r>
      <w:proofErr w:type="gramEnd"/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6.11. Уплата неустойки </w:t>
      </w:r>
      <w:r>
        <w:rPr>
          <w:sz w:val="21"/>
        </w:rPr>
        <w:t>и возмещение убытков в случае неисполнения или ненадлежащего исполнения обязательств по Договору не освобождает Стороны от исполнения Договора.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6.12. Стороны гарантируют, что: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proofErr w:type="gramStart"/>
      <w:r>
        <w:rPr>
          <w:sz w:val="21"/>
        </w:rPr>
        <w:t>зарегистрированы</w:t>
      </w:r>
      <w:proofErr w:type="gramEnd"/>
      <w:r>
        <w:rPr>
          <w:sz w:val="21"/>
        </w:rPr>
        <w:t xml:space="preserve"> в ЕГРЮЛ надлежащим образом;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 xml:space="preserve">их исполнительные органы находятся </w:t>
      </w:r>
      <w:r>
        <w:rPr>
          <w:sz w:val="21"/>
        </w:rPr>
        <w:t>и осуществляют функции управления по месту регистрации юридического лица, и в нем нет дисквалифицированных лиц;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располагают персоналом, имуществом и материальными ресурсами, необходимыми для выполнения своих обязательств по Договору, а в случае привлечения</w:t>
      </w:r>
      <w:r>
        <w:rPr>
          <w:sz w:val="21"/>
        </w:rPr>
        <w:t xml:space="preserve">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располагают лицензиями, необходимыми для осуществления деятельности и исполнения обязательс</w:t>
      </w:r>
      <w:r>
        <w:rPr>
          <w:sz w:val="21"/>
        </w:rPr>
        <w:t>тв по Договору, если осуществляемая по Договору деятельность является лицензируемой;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 xml:space="preserve">являются членом </w:t>
      </w:r>
      <w:proofErr w:type="spellStart"/>
      <w:r>
        <w:rPr>
          <w:sz w:val="21"/>
        </w:rPr>
        <w:t>саморегулируемой</w:t>
      </w:r>
      <w:proofErr w:type="spellEnd"/>
      <w:r>
        <w:rPr>
          <w:sz w:val="21"/>
        </w:rPr>
        <w:t xml:space="preserve"> организации, если осуществляемая по Договору деятельность требует членства в </w:t>
      </w:r>
      <w:proofErr w:type="spellStart"/>
      <w:r>
        <w:rPr>
          <w:sz w:val="21"/>
        </w:rPr>
        <w:t>саморегулируемой</w:t>
      </w:r>
      <w:proofErr w:type="spellEnd"/>
      <w:r>
        <w:rPr>
          <w:sz w:val="21"/>
        </w:rPr>
        <w:t xml:space="preserve"> организации;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ведут бухгалтерский учет и сост</w:t>
      </w:r>
      <w:r>
        <w:rPr>
          <w:sz w:val="21"/>
        </w:rPr>
        <w:t>авляют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представляют годовую бухгалтерскую отчетность в налоговый орган;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ведут налоговый учет и составляют налоговую от</w:t>
      </w:r>
      <w:r>
        <w:rPr>
          <w:sz w:val="21"/>
        </w:rPr>
        <w:t>четность в соответствии с законодательством Российской Федерации, субъектов Российской Федерации  и нормативно правовыми актами органов местного самоуправления, своевременно и в полном объеме представляют налоговую отчетность в налоговые органы;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proofErr w:type="gramStart"/>
      <w:r>
        <w:rPr>
          <w:sz w:val="21"/>
        </w:rPr>
        <w:t>не допуска</w:t>
      </w:r>
      <w:r>
        <w:rPr>
          <w:sz w:val="21"/>
        </w:rPr>
        <w:t>ют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 же не отражают в бухгалтерском и налоговом учет</w:t>
      </w:r>
      <w:r>
        <w:rPr>
          <w:sz w:val="21"/>
        </w:rPr>
        <w:t>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  <w:proofErr w:type="gramEnd"/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своевременно и в полном объеме уплачивают налоги, сборы и страховые взносы;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отражают в нал</w:t>
      </w:r>
      <w:r>
        <w:rPr>
          <w:sz w:val="21"/>
        </w:rPr>
        <w:t>оговой отчетности по НДС все суммы НДС, предъявленные Сторонами;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в отношении них не введена процедура несостоятельности (банкротства);</w:t>
      </w:r>
    </w:p>
    <w:p w:rsidR="002B71FF" w:rsidRDefault="00642073">
      <w:pPr>
        <w:pStyle w:val="affffe"/>
        <w:widowControl w:val="0"/>
        <w:numPr>
          <w:ilvl w:val="0"/>
          <w:numId w:val="1"/>
        </w:numPr>
        <w:ind w:left="567" w:hanging="207"/>
        <w:jc w:val="both"/>
        <w:rPr>
          <w:sz w:val="21"/>
        </w:rPr>
      </w:pPr>
      <w:r>
        <w:rPr>
          <w:sz w:val="21"/>
        </w:rPr>
        <w:t>лица, подписывающие от их имени первичные документы и счета-фактуры, имеют на это все необходимые полномочия и довереннос</w:t>
      </w:r>
      <w:r>
        <w:rPr>
          <w:sz w:val="21"/>
        </w:rPr>
        <w:t>ти.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6.13. если одна сторона нарушит гарантии (любую одну, несколько или все вместе), указанные в п.6.12. настоящего раздела, и это повлечет:</w:t>
      </w:r>
    </w:p>
    <w:p w:rsidR="002B71FF" w:rsidRDefault="00642073">
      <w:pPr>
        <w:pStyle w:val="affffe"/>
        <w:widowControl w:val="0"/>
        <w:numPr>
          <w:ilvl w:val="0"/>
          <w:numId w:val="2"/>
        </w:numPr>
        <w:ind w:left="567" w:hanging="207"/>
        <w:jc w:val="both"/>
        <w:rPr>
          <w:sz w:val="21"/>
        </w:rPr>
      </w:pPr>
      <w:r>
        <w:rPr>
          <w:sz w:val="21"/>
        </w:rPr>
        <w:t>предъявление налоговыми органами требований к другой Стороне об уплате налогов, сборов, страховых взносов, штрафов,</w:t>
      </w:r>
      <w:r>
        <w:rPr>
          <w:sz w:val="21"/>
        </w:rPr>
        <w:t xml:space="preserve"> пеней, отказ в возможности признать расходы для целей налогообложения прибыли или включить НДС в состав налоговых вычетов, то Сторона, нарушившая гарантии, обязуется возместить другой Стороне потери, которые последняя понесла вследствие таких нарушений.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</w:t>
      </w:r>
      <w:r>
        <w:rPr>
          <w:sz w:val="21"/>
        </w:rPr>
        <w:t xml:space="preserve">.14. Сторона, нарушившая гарантии в соответствии со ст. 406.1 Гражданского кодекса Российской </w:t>
      </w:r>
      <w:r>
        <w:rPr>
          <w:sz w:val="21"/>
        </w:rPr>
        <w:lastRenderedPageBreak/>
        <w:t>Федерации, возмещает другой Стороне все потери последней, возникшие в случаях, указанных в п. 6.12. настоящего раздела. При этом факт оспаривания или не оспариван</w:t>
      </w:r>
      <w:r>
        <w:rPr>
          <w:sz w:val="21"/>
        </w:rPr>
        <w:t>ия налоговых доначислений в налоговом органе, в том числе вышестоящем, или в суде, не влияет на обязанность Стороны, нарушившей гарантии, возместить имущественные потери.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6.15. В случае неисполнения Поставщиком условий настоящего Контракта Заказчик вправе </w:t>
      </w:r>
      <w:r>
        <w:rPr>
          <w:sz w:val="21"/>
        </w:rPr>
        <w:t>обратиться в суд с требованием о расторжении настоящего Контракта.</w:t>
      </w:r>
      <w:bookmarkStart w:id="2" w:name="P216"/>
      <w:bookmarkEnd w:id="2"/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6.16. За каждый день просрочки исполнения Поставщиком обязательства, предусмотренного </w:t>
      </w:r>
      <w:hyperlink r:id="rId8" w:history="1">
        <w:r>
          <w:rPr>
            <w:sz w:val="21"/>
          </w:rPr>
          <w:t>частью 30 статьи 34</w:t>
        </w:r>
      </w:hyperlink>
      <w:r>
        <w:rPr>
          <w:sz w:val="21"/>
        </w:rPr>
        <w:t xml:space="preserve"> Закона № 44-ФЗ, начисляется пеня в размере, определенном в порядке, установленном в </w:t>
      </w:r>
      <w:hyperlink w:anchor="P216" w:history="1">
        <w:r>
          <w:rPr>
            <w:sz w:val="21"/>
          </w:rPr>
          <w:t>п. 6.4</w:t>
        </w:r>
      </w:hyperlink>
      <w:r>
        <w:rPr>
          <w:sz w:val="21"/>
        </w:rPr>
        <w:t xml:space="preserve"> настоящего Договора. 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6.17. </w:t>
      </w:r>
      <w:proofErr w:type="gramStart"/>
      <w:r>
        <w:rPr>
          <w:sz w:val="21"/>
        </w:rPr>
        <w:t>За каждый факт неисполнения или ненадлежа</w:t>
      </w:r>
      <w:r>
        <w:rPr>
          <w:sz w:val="21"/>
        </w:rPr>
        <w:t>щего исполнения Поставщиком обязательств, предусмотренных Договором,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Договора, за исключе</w:t>
      </w:r>
      <w:r>
        <w:rPr>
          <w:sz w:val="21"/>
        </w:rPr>
        <w:t>нием просрочки исполнения обязательств (в том числе гарантийного обязательства), предусмотренных Договором, размер штрафа рассчитывается и устанавливается в следующем порядке: 10 % (десять процентов) от цены Договора.</w:t>
      </w:r>
      <w:proofErr w:type="gramEnd"/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6.18. В случае просрочки исполнения За</w:t>
      </w:r>
      <w:r>
        <w:rPr>
          <w:sz w:val="21"/>
        </w:rPr>
        <w:t>казчиком обязательств, предусмотренных настоящим Договором, а также в иных случаях неисполнения или ненадлежащего исполнения Заказчиком обязательств, предусмотренных настоящим Договором, Поставщик вправе потребовать уплаты неустоек (штрафов, пеней).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 xml:space="preserve">6.19. </w:t>
      </w:r>
      <w:r>
        <w:rPr>
          <w:sz w:val="21"/>
        </w:rPr>
        <w:t>Применение неустойки (штрафа, пени) не освобождает Стороны от исполнения обязательств по настоящему Договору.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6.20. Общая сумма начисленных штрафов за неисполнение или ненадлежащее исполнение Поставщиком обязательств, предусмотренных настоящим Договором, н</w:t>
      </w:r>
      <w:r>
        <w:rPr>
          <w:sz w:val="21"/>
        </w:rPr>
        <w:t>е может превышать цену Договора.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6.21. В случае расторжения настоящего Договора 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ущерба, непосредственно об</w:t>
      </w:r>
      <w:r>
        <w:rPr>
          <w:sz w:val="21"/>
        </w:rPr>
        <w:t>условленного обстоятельствами, являющимися основанием для принятия решения об одностороннем отказе от исполнения настоящего Договора.</w:t>
      </w:r>
    </w:p>
    <w:p w:rsidR="002B71FF" w:rsidRDefault="00642073">
      <w:pPr>
        <w:widowControl w:val="0"/>
        <w:jc w:val="both"/>
        <w:rPr>
          <w:sz w:val="21"/>
        </w:rPr>
      </w:pPr>
      <w:r>
        <w:rPr>
          <w:sz w:val="21"/>
        </w:rPr>
        <w:t>6.22. Начисленные Поставщику, но не списанные Заказчиком суммы неустоек (штрафов, пеней) в связи с неисполнением или ненад</w:t>
      </w:r>
      <w:r>
        <w:rPr>
          <w:sz w:val="21"/>
        </w:rPr>
        <w:t>лежащим исполнением в 2025 году обязательств, предусмотренных Контрактом, подлежат списанию в случаях и порядке, которые установлены Правительством Российской Федерации.</w:t>
      </w:r>
    </w:p>
    <w:p w:rsidR="002B71FF" w:rsidRDefault="002B71FF">
      <w:pPr>
        <w:tabs>
          <w:tab w:val="left" w:pos="0"/>
          <w:tab w:val="left" w:pos="1134"/>
        </w:tabs>
        <w:jc w:val="both"/>
        <w:rPr>
          <w:sz w:val="21"/>
        </w:rPr>
      </w:pP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 ПРОЧИЕ УСЛОВИЯ</w:t>
      </w:r>
    </w:p>
    <w:p w:rsidR="002B71FF" w:rsidRDefault="002B71FF">
      <w:pPr>
        <w:tabs>
          <w:tab w:val="left" w:pos="0"/>
          <w:tab w:val="left" w:pos="1134"/>
        </w:tabs>
        <w:jc w:val="both"/>
        <w:rPr>
          <w:sz w:val="21"/>
        </w:rPr>
      </w:pP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7.1. Настоящий Договор составлен в двух экземплярах, имеющих одина</w:t>
      </w:r>
      <w:r>
        <w:rPr>
          <w:sz w:val="21"/>
        </w:rPr>
        <w:t>ковую юридическую силу, по одному экземпляру для каждой из Сторон.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7.2. Все приложения, указанные в Договоре, являются неотъемлемой частью.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7.3. В случае возникновения форс-мажорных обстоятельств, Стороны не несут ответственности за невыполнение условий до</w:t>
      </w:r>
      <w:r>
        <w:rPr>
          <w:sz w:val="21"/>
        </w:rPr>
        <w:t>говора до момента окончания этих обстоятельств.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7.4. Сторона, у которой возникла невозможность исполнения обязательств по Договору, обязана незамедлительно сообщить об этом другой Стороне с целью согласования дальнейших действий. В случае отсутствия уведом</w:t>
      </w:r>
      <w:r>
        <w:rPr>
          <w:sz w:val="21"/>
        </w:rPr>
        <w:t>ления о наступлении обстоятельств, препятствующих исполнению обязательств по настоящему Договору в течение 72 (семидесяти двух) часов, виновная Сторона не освобождается от ответственности за неисполнение обязательств по Договору.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7.5. В случае если действи</w:t>
      </w:r>
      <w:r>
        <w:rPr>
          <w:sz w:val="21"/>
        </w:rPr>
        <w:t>е обстоятельств непреодолимой силы будет продолжаться более 3 (трех) месяцев, Стороны обязуются провести переговоры по вопросу возможности и целесообразности дальнейшего действия настоящего Договора.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7.6. В течение 3 (трех) календарных дней с момента заклю</w:t>
      </w:r>
      <w:r>
        <w:rPr>
          <w:sz w:val="21"/>
        </w:rPr>
        <w:t>чения настоящего Договора Поставщик предоставляет Покупателю сведения о цепочке собственников Поставщика, включая бенефициаров</w:t>
      </w:r>
      <w:r>
        <w:rPr>
          <w:rStyle w:val="afff5"/>
          <w:sz w:val="21"/>
        </w:rPr>
        <w:footnoteReference w:id="2"/>
      </w:r>
      <w:r>
        <w:rPr>
          <w:sz w:val="21"/>
        </w:rPr>
        <w:t>, и об исполнительных органах Поставщика по адресу электронной почты: ____________________ с подтверждением соответствующими доку</w:t>
      </w:r>
      <w:r>
        <w:rPr>
          <w:sz w:val="21"/>
        </w:rPr>
        <w:t>ментами.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7.7. В случае изменений в цепочке собственников, включая бенефициаров и (или) в исполнительных органах Поставщика, представляет Покупателю информацию в течение 3 (трех) календарных дней после таких изменений по адресу электронной почты.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7.8. Любые</w:t>
      </w:r>
      <w:r>
        <w:rPr>
          <w:sz w:val="21"/>
        </w:rPr>
        <w:t xml:space="preserve">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 и скреплены печатями организаций.</w:t>
      </w:r>
    </w:p>
    <w:p w:rsidR="002B71FF" w:rsidRDefault="002B71FF">
      <w:pPr>
        <w:tabs>
          <w:tab w:val="left" w:pos="0"/>
          <w:tab w:val="left" w:pos="1134"/>
        </w:tabs>
        <w:jc w:val="both"/>
        <w:rPr>
          <w:sz w:val="21"/>
        </w:rPr>
      </w:pP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8. ПОРЯДОК РАЗРЕШЕНИЯ СПОРОВ</w:t>
      </w:r>
    </w:p>
    <w:p w:rsidR="002B71FF" w:rsidRDefault="002B71FF">
      <w:pPr>
        <w:tabs>
          <w:tab w:val="left" w:pos="0"/>
          <w:tab w:val="left" w:pos="1134"/>
        </w:tabs>
        <w:ind w:left="567" w:firstLine="567"/>
        <w:jc w:val="both"/>
        <w:rPr>
          <w:b/>
          <w:sz w:val="21"/>
        </w:rPr>
      </w:pP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 xml:space="preserve">8.1. Все </w:t>
      </w:r>
      <w:r>
        <w:rPr>
          <w:sz w:val="21"/>
        </w:rPr>
        <w:t>разногласия и споры по настоящему Договору, если они не урегулированы путем переговоров в течение 10 (десяти) дней, рассматриваются в Арбитражном суде Саратовской области.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8.2. Во всем остальном, что не предусмотрено настоящим Договором, стороны руководств</w:t>
      </w:r>
      <w:r>
        <w:rPr>
          <w:sz w:val="21"/>
        </w:rPr>
        <w:t>уются действующим законодательством Российской Федерации.</w:t>
      </w:r>
    </w:p>
    <w:p w:rsidR="002B71FF" w:rsidRDefault="002B71FF">
      <w:pPr>
        <w:tabs>
          <w:tab w:val="left" w:pos="0"/>
          <w:tab w:val="left" w:pos="1134"/>
        </w:tabs>
        <w:jc w:val="both"/>
        <w:rPr>
          <w:sz w:val="21"/>
        </w:rPr>
      </w:pP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9.  ПОРЯДОК РАСТОРЖЕНИЯ ДОГОВОРА</w:t>
      </w:r>
    </w:p>
    <w:p w:rsidR="002B71FF" w:rsidRDefault="002B71FF">
      <w:pPr>
        <w:tabs>
          <w:tab w:val="left" w:pos="0"/>
          <w:tab w:val="left" w:pos="1134"/>
        </w:tabs>
        <w:ind w:left="567" w:firstLine="567"/>
        <w:jc w:val="both"/>
        <w:rPr>
          <w:b/>
          <w:sz w:val="21"/>
        </w:rPr>
      </w:pP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9.1. Расторжение Договора допускается по соглашению сторон, по решению суда.</w:t>
      </w:r>
    </w:p>
    <w:p w:rsidR="002B71FF" w:rsidRDefault="002B71FF">
      <w:pPr>
        <w:tabs>
          <w:tab w:val="left" w:pos="0"/>
          <w:tab w:val="left" w:pos="1134"/>
        </w:tabs>
        <w:ind w:left="567" w:firstLine="567"/>
        <w:jc w:val="both"/>
        <w:rPr>
          <w:sz w:val="21"/>
        </w:rPr>
      </w:pPr>
    </w:p>
    <w:p w:rsidR="002B71FF" w:rsidRDefault="00642073">
      <w:pPr>
        <w:tabs>
          <w:tab w:val="left" w:pos="0"/>
          <w:tab w:val="left" w:pos="1134"/>
        </w:tabs>
        <w:ind w:left="567" w:firstLine="567"/>
        <w:jc w:val="both"/>
        <w:rPr>
          <w:sz w:val="21"/>
        </w:rPr>
      </w:pPr>
      <w:r>
        <w:rPr>
          <w:sz w:val="21"/>
        </w:rPr>
        <w:t>10. ЗАКЛЮЧИТЕЛЬНЫЕ ПОЛОЖЕНИЯ</w:t>
      </w:r>
    </w:p>
    <w:p w:rsidR="002B71FF" w:rsidRDefault="002B71FF">
      <w:pPr>
        <w:tabs>
          <w:tab w:val="left" w:pos="0"/>
          <w:tab w:val="left" w:pos="1134"/>
        </w:tabs>
        <w:ind w:left="567" w:firstLine="567"/>
        <w:jc w:val="both"/>
        <w:rPr>
          <w:b/>
          <w:sz w:val="21"/>
        </w:rPr>
      </w:pP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11.1. Настоящий Договор вступает в силу с момента заклю</w:t>
      </w:r>
      <w:r>
        <w:rPr>
          <w:sz w:val="21"/>
        </w:rPr>
        <w:t xml:space="preserve">чения  и действует 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 xml:space="preserve">по 31 декабря 2026 года. 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11.2. Окончание срока действия Договора не влечет прекращение неисполненных обязатель</w:t>
      </w:r>
      <w:proofErr w:type="gramStart"/>
      <w:r>
        <w:rPr>
          <w:sz w:val="21"/>
        </w:rPr>
        <w:t>ств Ст</w:t>
      </w:r>
      <w:proofErr w:type="gramEnd"/>
      <w:r>
        <w:rPr>
          <w:sz w:val="21"/>
        </w:rPr>
        <w:t>орон по Договору, в том числе гарантийных обязательств Поставщика.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11.2. Документы</w:t>
      </w:r>
      <w:r>
        <w:rPr>
          <w:rStyle w:val="afff5"/>
          <w:sz w:val="21"/>
        </w:rPr>
        <w:footnoteReference w:id="3"/>
      </w:r>
      <w:r>
        <w:rPr>
          <w:sz w:val="21"/>
        </w:rPr>
        <w:t xml:space="preserve">, полученные </w:t>
      </w:r>
      <w:proofErr w:type="gramStart"/>
      <w:r>
        <w:rPr>
          <w:sz w:val="21"/>
        </w:rPr>
        <w:t>по</w:t>
      </w:r>
      <w:proofErr w:type="gramEnd"/>
      <w:r>
        <w:rPr>
          <w:sz w:val="21"/>
        </w:rPr>
        <w:t xml:space="preserve"> </w:t>
      </w:r>
      <w:proofErr w:type="gramStart"/>
      <w:r>
        <w:rPr>
          <w:sz w:val="21"/>
        </w:rPr>
        <w:t>средством</w:t>
      </w:r>
      <w:proofErr w:type="gramEnd"/>
      <w:r>
        <w:rPr>
          <w:sz w:val="21"/>
        </w:rPr>
        <w:t xml:space="preserve"> факсимильн</w:t>
      </w:r>
      <w:r>
        <w:rPr>
          <w:sz w:val="21"/>
        </w:rPr>
        <w:t>ой или электронной связи</w:t>
      </w:r>
      <w:r>
        <w:rPr>
          <w:rStyle w:val="afff5"/>
          <w:sz w:val="21"/>
        </w:rPr>
        <w:footnoteReference w:id="4"/>
      </w:r>
      <w:r>
        <w:rPr>
          <w:sz w:val="21"/>
        </w:rPr>
        <w:t>, имеют силу оригинала до получения стороной подлинного экземпляра.</w:t>
      </w:r>
    </w:p>
    <w:p w:rsidR="002B71FF" w:rsidRDefault="00642073">
      <w:pPr>
        <w:tabs>
          <w:tab w:val="left" w:pos="0"/>
          <w:tab w:val="left" w:pos="1134"/>
        </w:tabs>
        <w:jc w:val="both"/>
        <w:rPr>
          <w:sz w:val="21"/>
        </w:rPr>
      </w:pPr>
      <w:r>
        <w:rPr>
          <w:sz w:val="21"/>
        </w:rPr>
        <w:t>11.3. Приложения: Приложение №1 Спецификация.</w:t>
      </w:r>
    </w:p>
    <w:p w:rsidR="002B71FF" w:rsidRDefault="002B71FF">
      <w:pPr>
        <w:tabs>
          <w:tab w:val="left" w:pos="0"/>
          <w:tab w:val="left" w:pos="1134"/>
        </w:tabs>
        <w:ind w:firstLine="567"/>
        <w:jc w:val="both"/>
        <w:rPr>
          <w:sz w:val="21"/>
        </w:rPr>
      </w:pPr>
    </w:p>
    <w:p w:rsidR="002B71FF" w:rsidRDefault="00642073">
      <w:pPr>
        <w:jc w:val="center"/>
        <w:rPr>
          <w:sz w:val="21"/>
        </w:rPr>
      </w:pPr>
      <w:r>
        <w:rPr>
          <w:sz w:val="21"/>
        </w:rPr>
        <w:t>11. РЕКВИЗИТЫ И ПОДПИСИ СТОРОН</w:t>
      </w:r>
    </w:p>
    <w:p w:rsidR="002B71FF" w:rsidRDefault="002B71FF">
      <w:pPr>
        <w:jc w:val="center"/>
        <w:rPr>
          <w:b/>
          <w:sz w:val="21"/>
        </w:rPr>
      </w:pPr>
    </w:p>
    <w:tbl>
      <w:tblPr>
        <w:tblStyle w:val="afffff8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4677"/>
        <w:gridCol w:w="4678"/>
      </w:tblGrid>
      <w:tr w:rsidR="002B71F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Поставщик: </w:t>
            </w:r>
          </w:p>
          <w:p w:rsidR="002B71FF" w:rsidRDefault="002B71FF">
            <w:pPr>
              <w:tabs>
                <w:tab w:val="left" w:pos="888"/>
              </w:tabs>
              <w:rPr>
                <w:sz w:val="21"/>
                <w:highlight w:val="yellow"/>
              </w:rPr>
            </w:pPr>
          </w:p>
          <w:p w:rsidR="002B71FF" w:rsidRDefault="00642073">
            <w:pPr>
              <w:tabs>
                <w:tab w:val="left" w:pos="888"/>
              </w:tabs>
              <w:rPr>
                <w:sz w:val="21"/>
              </w:rPr>
            </w:pPr>
            <w:r>
              <w:rPr>
                <w:sz w:val="21"/>
              </w:rPr>
              <w:t>_________________________________</w:t>
            </w:r>
          </w:p>
          <w:p w:rsidR="002B71FF" w:rsidRDefault="002B71FF">
            <w:pPr>
              <w:tabs>
                <w:tab w:val="left" w:pos="888"/>
              </w:tabs>
              <w:rPr>
                <w:sz w:val="21"/>
                <w:highlight w:val="yellow"/>
              </w:rPr>
            </w:pPr>
          </w:p>
          <w:p w:rsidR="002B71FF" w:rsidRDefault="002B71FF">
            <w:pPr>
              <w:tabs>
                <w:tab w:val="left" w:pos="888"/>
              </w:tabs>
              <w:rPr>
                <w:sz w:val="21"/>
                <w:highlight w:val="yellow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_________________________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_______________ (Ф.И.О.)  </w:t>
            </w:r>
          </w:p>
          <w:p w:rsidR="002B71FF" w:rsidRDefault="002B71FF">
            <w:pPr>
              <w:rPr>
                <w:sz w:val="21"/>
                <w:highlight w:val="yellow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«___» __________ 2026 год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  <w:highlight w:val="yellow"/>
              </w:rPr>
            </w:pPr>
            <w:r>
              <w:rPr>
                <w:sz w:val="21"/>
              </w:rPr>
              <w:t>М.п.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Покупатель:   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                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 xml:space="preserve">                          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Муниципальное бюджетное общеобразовательное учреждение «Средняя общеобразовательная школа № 19 села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 xml:space="preserve"> Красноармейского района Саратовской области»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Юридический адрес: 412832, Саратовская область, Красноармейский район, с.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>, ул. Волжская, д. 45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Фактический адрес: 412832, Саратовская область, Красноармейский район, с.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>, ул. Волжск</w:t>
            </w:r>
            <w:r>
              <w:rPr>
                <w:sz w:val="21"/>
              </w:rPr>
              <w:t>ая, д. 45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Тел.: 8(905)031-22-72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Эл</w:t>
            </w:r>
            <w:proofErr w:type="gramStart"/>
            <w:r>
              <w:rPr>
                <w:sz w:val="21"/>
              </w:rPr>
              <w:t>.</w:t>
            </w:r>
            <w:proofErr w:type="gramEnd"/>
            <w:r>
              <w:rPr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п</w:t>
            </w:r>
            <w:proofErr w:type="gramEnd"/>
            <w:r>
              <w:rPr>
                <w:sz w:val="21"/>
              </w:rPr>
              <w:t xml:space="preserve">очта: </w:t>
            </w:r>
            <w:proofErr w:type="spellStart"/>
            <w:r>
              <w:rPr>
                <w:sz w:val="21"/>
              </w:rPr>
              <w:t>krassclluganskoe@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yandex.ru</w:t>
            </w:r>
            <w:proofErr w:type="spellEnd"/>
            <w:r>
              <w:rPr>
                <w:sz w:val="21"/>
              </w:rPr>
              <w:t xml:space="preserve"> 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ИНН: 6442008896 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КПП: 644201001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ОГРН: 1026401733181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Банк: Операционно-кассовый центр № 3 Волго-Вятского главного управления// УФК по Саратовской области г</w:t>
            </w:r>
            <w:proofErr w:type="gramStart"/>
            <w:r>
              <w:rPr>
                <w:sz w:val="21"/>
              </w:rPr>
              <w:t>.С</w:t>
            </w:r>
            <w:proofErr w:type="gramEnd"/>
            <w:r>
              <w:rPr>
                <w:sz w:val="21"/>
              </w:rPr>
              <w:t>аратов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БИК: 016311121</w:t>
            </w:r>
          </w:p>
          <w:p w:rsidR="002B71FF" w:rsidRDefault="00642073">
            <w:pPr>
              <w:rPr>
                <w:sz w:val="21"/>
              </w:rPr>
            </w:pPr>
            <w:proofErr w:type="gramStart"/>
            <w:r>
              <w:rPr>
                <w:sz w:val="21"/>
              </w:rPr>
              <w:t>Р</w:t>
            </w:r>
            <w:proofErr w:type="gram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сч</w:t>
            </w:r>
            <w:proofErr w:type="spellEnd"/>
            <w:r>
              <w:rPr>
                <w:sz w:val="21"/>
              </w:rPr>
              <w:t xml:space="preserve">: </w:t>
            </w:r>
            <w:r>
              <w:rPr>
                <w:sz w:val="21"/>
              </w:rPr>
              <w:t>03234643636220006000</w:t>
            </w: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К/</w:t>
            </w:r>
            <w:proofErr w:type="spellStart"/>
            <w:r>
              <w:rPr>
                <w:sz w:val="21"/>
              </w:rPr>
              <w:t>сч</w:t>
            </w:r>
            <w:proofErr w:type="spellEnd"/>
            <w:r>
              <w:rPr>
                <w:sz w:val="21"/>
              </w:rPr>
              <w:t>: 40102810845370000052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Директор МБОУ «СОШ № 19 с.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 xml:space="preserve">»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_______________ Н.А. </w:t>
            </w:r>
            <w:proofErr w:type="spellStart"/>
            <w:r>
              <w:rPr>
                <w:sz w:val="21"/>
              </w:rPr>
              <w:t>Долбенчук</w:t>
            </w:r>
            <w:proofErr w:type="spellEnd"/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«___» __________ 2026 год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</w:tc>
      </w:tr>
    </w:tbl>
    <w:p w:rsidR="002B71FF" w:rsidRDefault="00642073">
      <w:pPr>
        <w:pStyle w:val="3"/>
        <w:spacing w:before="0" w:after="0"/>
        <w:jc w:val="right"/>
        <w:rPr>
          <w:rFonts w:ascii="Times New Roman" w:hAnsi="Times New Roman"/>
          <w:sz w:val="21"/>
        </w:rPr>
      </w:pPr>
      <w:bookmarkStart w:id="3" w:name="_Hlk214639432"/>
      <w:r>
        <w:rPr>
          <w:rFonts w:ascii="Times New Roman" w:hAnsi="Times New Roman"/>
          <w:sz w:val="21"/>
        </w:rPr>
        <w:lastRenderedPageBreak/>
        <w:t xml:space="preserve">Приложение № 1 </w:t>
      </w:r>
    </w:p>
    <w:p w:rsidR="002B71FF" w:rsidRDefault="002B71FF"/>
    <w:p w:rsidR="002B71FF" w:rsidRDefault="00642073">
      <w:pPr>
        <w:pStyle w:val="3"/>
        <w:spacing w:before="0" w:after="0"/>
        <w:jc w:val="right"/>
        <w:rPr>
          <w:rFonts w:ascii="Times New Roman" w:hAnsi="Times New Roman"/>
          <w:b/>
          <w:color w:val="00AE76"/>
          <w:sz w:val="21"/>
        </w:rPr>
      </w:pPr>
      <w:r>
        <w:rPr>
          <w:rFonts w:ascii="Times New Roman" w:hAnsi="Times New Roman"/>
          <w:sz w:val="21"/>
        </w:rPr>
        <w:t xml:space="preserve">к ДОГОВОРУ ПОСТАВКИ № </w:t>
      </w:r>
      <w:r>
        <w:rPr>
          <w:rFonts w:ascii="Times New Roman" w:hAnsi="Times New Roman"/>
          <w:b/>
          <w:color w:val="00AE76"/>
          <w:sz w:val="21"/>
        </w:rPr>
        <w:t>_____________________</w:t>
      </w:r>
    </w:p>
    <w:p w:rsidR="002B71FF" w:rsidRDefault="00642073">
      <w:pPr>
        <w:jc w:val="right"/>
        <w:rPr>
          <w:sz w:val="21"/>
        </w:rPr>
      </w:pPr>
      <w:r>
        <w:rPr>
          <w:sz w:val="21"/>
        </w:rPr>
        <w:t xml:space="preserve">                                                                                                 от  «___» __________ 2026 года </w:t>
      </w:r>
      <w:bookmarkEnd w:id="3"/>
    </w:p>
    <w:p w:rsidR="002B71FF" w:rsidRDefault="002B71FF">
      <w:pPr>
        <w:ind w:firstLine="851"/>
        <w:jc w:val="center"/>
        <w:rPr>
          <w:b/>
          <w:sz w:val="21"/>
        </w:rPr>
      </w:pPr>
    </w:p>
    <w:p w:rsidR="002B71FF" w:rsidRDefault="002B71FF">
      <w:pPr>
        <w:ind w:firstLine="851"/>
        <w:jc w:val="center"/>
        <w:rPr>
          <w:b/>
          <w:sz w:val="21"/>
        </w:rPr>
      </w:pPr>
    </w:p>
    <w:p w:rsidR="002B71FF" w:rsidRDefault="00642073">
      <w:pPr>
        <w:ind w:firstLine="851"/>
        <w:jc w:val="center"/>
        <w:rPr>
          <w:b/>
          <w:sz w:val="21"/>
        </w:rPr>
      </w:pPr>
      <w:r>
        <w:rPr>
          <w:b/>
          <w:sz w:val="21"/>
        </w:rPr>
        <w:t>Спецификация поставляемых товаров</w:t>
      </w:r>
    </w:p>
    <w:p w:rsidR="002B71FF" w:rsidRDefault="002B71FF">
      <w:pPr>
        <w:ind w:firstLine="851"/>
        <w:jc w:val="both"/>
        <w:rPr>
          <w:sz w:val="21"/>
        </w:rPr>
      </w:pPr>
    </w:p>
    <w:tbl>
      <w:tblPr>
        <w:tblStyle w:val="afffff8"/>
        <w:tblW w:w="0" w:type="auto"/>
        <w:tblInd w:w="108" w:type="dxa"/>
        <w:tblLayout w:type="fixed"/>
        <w:tblLook w:val="04A0"/>
      </w:tblPr>
      <w:tblGrid>
        <w:gridCol w:w="511"/>
        <w:gridCol w:w="2569"/>
        <w:gridCol w:w="1701"/>
        <w:gridCol w:w="567"/>
        <w:gridCol w:w="1130"/>
        <w:gridCol w:w="1250"/>
        <w:gridCol w:w="1331"/>
      </w:tblGrid>
      <w:tr w:rsidR="002B71FF">
        <w:trPr>
          <w:trHeight w:val="871"/>
        </w:trPr>
        <w:tc>
          <w:tcPr>
            <w:tcW w:w="511" w:type="dxa"/>
            <w:vAlign w:val="center"/>
          </w:tcPr>
          <w:p w:rsidR="002B71FF" w:rsidRDefault="00642073">
            <w:pPr>
              <w:ind w:left="-120" w:right="-10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1"/>
              </w:rPr>
              <w:t>п</w:t>
            </w:r>
            <w:proofErr w:type="spellEnd"/>
            <w:proofErr w:type="gramEnd"/>
            <w:r>
              <w:rPr>
                <w:b/>
                <w:sz w:val="21"/>
              </w:rPr>
              <w:t>/</w:t>
            </w:r>
            <w:proofErr w:type="spellStart"/>
            <w:r>
              <w:rPr>
                <w:b/>
                <w:sz w:val="21"/>
              </w:rPr>
              <w:t>п</w:t>
            </w:r>
            <w:proofErr w:type="spellEnd"/>
          </w:p>
        </w:tc>
        <w:tc>
          <w:tcPr>
            <w:tcW w:w="2569" w:type="dxa"/>
            <w:vAlign w:val="center"/>
          </w:tcPr>
          <w:p w:rsidR="002B71FF" w:rsidRDefault="00642073">
            <w:pPr>
              <w:ind w:left="-120" w:right="-10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Наименование товара</w:t>
            </w:r>
          </w:p>
        </w:tc>
        <w:tc>
          <w:tcPr>
            <w:tcW w:w="1701" w:type="dxa"/>
            <w:vAlign w:val="center"/>
          </w:tcPr>
          <w:p w:rsidR="002B71FF" w:rsidRDefault="00642073">
            <w:pPr>
              <w:ind w:left="-108" w:right="-108"/>
              <w:jc w:val="center"/>
              <w:rPr>
                <w:sz w:val="21"/>
              </w:rPr>
            </w:pPr>
            <w:r>
              <w:rPr>
                <w:b/>
                <w:sz w:val="21"/>
              </w:rPr>
              <w:t>Страна происхождения товара</w:t>
            </w:r>
            <w:r>
              <w:rPr>
                <w:sz w:val="21"/>
              </w:rPr>
              <w:t>.</w:t>
            </w:r>
          </w:p>
        </w:tc>
        <w:tc>
          <w:tcPr>
            <w:tcW w:w="567" w:type="dxa"/>
            <w:vAlign w:val="center"/>
          </w:tcPr>
          <w:p w:rsidR="002B71FF" w:rsidRDefault="00642073">
            <w:pPr>
              <w:ind w:left="-108" w:right="-108"/>
              <w:jc w:val="center"/>
              <w:rPr>
                <w:sz w:val="21"/>
              </w:rPr>
            </w:pPr>
            <w:r>
              <w:rPr>
                <w:b/>
                <w:sz w:val="21"/>
              </w:rPr>
              <w:t xml:space="preserve">Ед. </w:t>
            </w:r>
            <w:proofErr w:type="spellStart"/>
            <w:r>
              <w:rPr>
                <w:b/>
                <w:sz w:val="21"/>
              </w:rPr>
              <w:t>изм</w:t>
            </w:r>
            <w:proofErr w:type="spellEnd"/>
            <w:r>
              <w:rPr>
                <w:b/>
                <w:sz w:val="21"/>
              </w:rPr>
              <w:t>.</w:t>
            </w:r>
          </w:p>
        </w:tc>
        <w:tc>
          <w:tcPr>
            <w:tcW w:w="1130" w:type="dxa"/>
            <w:vAlign w:val="center"/>
          </w:tcPr>
          <w:p w:rsidR="002B71FF" w:rsidRDefault="00642073">
            <w:pPr>
              <w:ind w:left="-108" w:right="-108"/>
              <w:jc w:val="center"/>
              <w:rPr>
                <w:sz w:val="21"/>
              </w:rPr>
            </w:pPr>
            <w:r>
              <w:rPr>
                <w:b/>
                <w:sz w:val="21"/>
              </w:rPr>
              <w:t>Кол-во</w:t>
            </w:r>
          </w:p>
        </w:tc>
        <w:tc>
          <w:tcPr>
            <w:tcW w:w="1250" w:type="dxa"/>
            <w:vAlign w:val="center"/>
          </w:tcPr>
          <w:p w:rsidR="002B71FF" w:rsidRDefault="00642073">
            <w:pPr>
              <w:jc w:val="center"/>
              <w:rPr>
                <w:sz w:val="21"/>
              </w:rPr>
            </w:pPr>
            <w:r>
              <w:rPr>
                <w:b/>
                <w:sz w:val="21"/>
              </w:rPr>
              <w:t>Цена за ед., руб.</w:t>
            </w:r>
          </w:p>
        </w:tc>
        <w:tc>
          <w:tcPr>
            <w:tcW w:w="1331" w:type="dxa"/>
            <w:vAlign w:val="center"/>
          </w:tcPr>
          <w:p w:rsidR="002B71FF" w:rsidRDefault="00642073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Сумма, руб.</w:t>
            </w:r>
          </w:p>
        </w:tc>
      </w:tr>
      <w:tr w:rsidR="002B71FF">
        <w:trPr>
          <w:trHeight w:val="508"/>
        </w:trPr>
        <w:tc>
          <w:tcPr>
            <w:tcW w:w="511" w:type="dxa"/>
            <w:vAlign w:val="center"/>
          </w:tcPr>
          <w:p w:rsidR="002B71FF" w:rsidRDefault="00642073">
            <w:pPr>
              <w:jc w:val="center"/>
              <w:rPr>
                <w:color w:val="151528"/>
                <w:sz w:val="21"/>
              </w:rPr>
            </w:pPr>
            <w:r>
              <w:rPr>
                <w:color w:val="151528"/>
                <w:sz w:val="21"/>
              </w:rPr>
              <w:t>1</w:t>
            </w:r>
          </w:p>
        </w:tc>
        <w:tc>
          <w:tcPr>
            <w:tcW w:w="2569" w:type="dxa"/>
            <w:vAlign w:val="center"/>
          </w:tcPr>
          <w:p w:rsidR="002B71FF" w:rsidRDefault="00642073">
            <w:pPr>
              <w:jc w:val="center"/>
              <w:rPr>
                <w:sz w:val="21"/>
              </w:rPr>
            </w:pPr>
            <w:r>
              <w:rPr>
                <w:b/>
                <w:sz w:val="21"/>
              </w:rPr>
              <w:t xml:space="preserve">Счетчик газа </w:t>
            </w:r>
            <w:proofErr w:type="spellStart"/>
            <w:r>
              <w:rPr>
                <w:b/>
                <w:sz w:val="21"/>
              </w:rPr>
              <w:t>микротермальный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СМТ-Комплекс</w:t>
            </w:r>
            <w:proofErr w:type="spellEnd"/>
            <w:r>
              <w:rPr>
                <w:b/>
                <w:sz w:val="21"/>
              </w:rPr>
              <w:t xml:space="preserve"> G40 (без направления)</w:t>
            </w:r>
          </w:p>
        </w:tc>
        <w:tc>
          <w:tcPr>
            <w:tcW w:w="1701" w:type="dxa"/>
            <w:vAlign w:val="center"/>
          </w:tcPr>
          <w:p w:rsidR="002B71FF" w:rsidRDefault="002B71FF">
            <w:pPr>
              <w:jc w:val="center"/>
              <w:rPr>
                <w:sz w:val="21"/>
              </w:rPr>
            </w:pPr>
          </w:p>
        </w:tc>
        <w:tc>
          <w:tcPr>
            <w:tcW w:w="567" w:type="dxa"/>
            <w:vAlign w:val="center"/>
          </w:tcPr>
          <w:p w:rsidR="002B71FF" w:rsidRDefault="00642073">
            <w:pPr>
              <w:jc w:val="center"/>
              <w:rPr>
                <w:sz w:val="21"/>
              </w:rPr>
            </w:pPr>
            <w:proofErr w:type="spellStart"/>
            <w:proofErr w:type="gramStart"/>
            <w:r>
              <w:rPr>
                <w:sz w:val="21"/>
              </w:rPr>
              <w:t>шт</w:t>
            </w:r>
            <w:proofErr w:type="spellEnd"/>
            <w:proofErr w:type="gramEnd"/>
          </w:p>
        </w:tc>
        <w:tc>
          <w:tcPr>
            <w:tcW w:w="1130" w:type="dxa"/>
            <w:vAlign w:val="center"/>
          </w:tcPr>
          <w:p w:rsidR="002B71FF" w:rsidRDefault="00642073">
            <w:pPr>
              <w:ind w:left="-107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250" w:type="dxa"/>
            <w:vAlign w:val="center"/>
          </w:tcPr>
          <w:p w:rsidR="002B71FF" w:rsidRDefault="002B71FF">
            <w:pPr>
              <w:jc w:val="center"/>
              <w:rPr>
                <w:sz w:val="21"/>
              </w:rPr>
            </w:pPr>
          </w:p>
        </w:tc>
        <w:tc>
          <w:tcPr>
            <w:tcW w:w="1331" w:type="dxa"/>
            <w:vAlign w:val="center"/>
          </w:tcPr>
          <w:p w:rsidR="002B71FF" w:rsidRDefault="002B71FF">
            <w:pPr>
              <w:jc w:val="center"/>
              <w:rPr>
                <w:sz w:val="21"/>
              </w:rPr>
            </w:pPr>
          </w:p>
        </w:tc>
      </w:tr>
      <w:tr w:rsidR="002B71FF">
        <w:trPr>
          <w:trHeight w:val="508"/>
        </w:trPr>
        <w:tc>
          <w:tcPr>
            <w:tcW w:w="511" w:type="dxa"/>
            <w:vAlign w:val="center"/>
          </w:tcPr>
          <w:p w:rsidR="002B71FF" w:rsidRDefault="00642073">
            <w:pPr>
              <w:jc w:val="center"/>
              <w:rPr>
                <w:color w:val="151528"/>
                <w:sz w:val="21"/>
              </w:rPr>
            </w:pPr>
            <w:r>
              <w:rPr>
                <w:color w:val="151528"/>
                <w:sz w:val="21"/>
              </w:rPr>
              <w:t>2</w:t>
            </w:r>
          </w:p>
        </w:tc>
        <w:tc>
          <w:tcPr>
            <w:tcW w:w="2569" w:type="dxa"/>
            <w:vAlign w:val="center"/>
          </w:tcPr>
          <w:p w:rsidR="002B71FF" w:rsidRDefault="00642073">
            <w:pPr>
              <w:jc w:val="center"/>
              <w:rPr>
                <w:sz w:val="21"/>
              </w:rPr>
            </w:pPr>
            <w:proofErr w:type="spellStart"/>
            <w:r>
              <w:rPr>
                <w:b/>
                <w:sz w:val="21"/>
              </w:rPr>
              <w:t>Комплент</w:t>
            </w:r>
            <w:proofErr w:type="spellEnd"/>
            <w:r>
              <w:rPr>
                <w:b/>
                <w:sz w:val="21"/>
              </w:rPr>
              <w:t xml:space="preserve"> монтажны</w:t>
            </w:r>
            <w:r>
              <w:rPr>
                <w:sz w:val="21"/>
              </w:rPr>
              <w:t xml:space="preserve">х </w:t>
            </w:r>
            <w:r>
              <w:rPr>
                <w:b/>
                <w:sz w:val="21"/>
              </w:rPr>
              <w:t>частей КМЧ-К-Ф50</w:t>
            </w:r>
          </w:p>
        </w:tc>
        <w:tc>
          <w:tcPr>
            <w:tcW w:w="1701" w:type="dxa"/>
            <w:vAlign w:val="center"/>
          </w:tcPr>
          <w:p w:rsidR="002B71FF" w:rsidRDefault="002B71FF">
            <w:pPr>
              <w:jc w:val="center"/>
              <w:rPr>
                <w:sz w:val="21"/>
              </w:rPr>
            </w:pPr>
          </w:p>
        </w:tc>
        <w:tc>
          <w:tcPr>
            <w:tcW w:w="567" w:type="dxa"/>
            <w:vAlign w:val="center"/>
          </w:tcPr>
          <w:p w:rsidR="002B71FF" w:rsidRDefault="00642073">
            <w:pPr>
              <w:jc w:val="center"/>
              <w:rPr>
                <w:sz w:val="21"/>
              </w:rPr>
            </w:pPr>
            <w:proofErr w:type="spellStart"/>
            <w:proofErr w:type="gramStart"/>
            <w:r>
              <w:rPr>
                <w:sz w:val="21"/>
              </w:rPr>
              <w:t>шт</w:t>
            </w:r>
            <w:proofErr w:type="spellEnd"/>
            <w:proofErr w:type="gramEnd"/>
          </w:p>
        </w:tc>
        <w:tc>
          <w:tcPr>
            <w:tcW w:w="1130" w:type="dxa"/>
            <w:vAlign w:val="center"/>
          </w:tcPr>
          <w:p w:rsidR="002B71FF" w:rsidRDefault="00642073">
            <w:pPr>
              <w:ind w:left="-107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250" w:type="dxa"/>
            <w:vAlign w:val="center"/>
          </w:tcPr>
          <w:p w:rsidR="002B71FF" w:rsidRDefault="002B71FF">
            <w:pPr>
              <w:jc w:val="center"/>
              <w:rPr>
                <w:sz w:val="21"/>
              </w:rPr>
            </w:pPr>
          </w:p>
        </w:tc>
        <w:tc>
          <w:tcPr>
            <w:tcW w:w="1331" w:type="dxa"/>
            <w:vAlign w:val="center"/>
          </w:tcPr>
          <w:p w:rsidR="002B71FF" w:rsidRDefault="002B71FF">
            <w:pPr>
              <w:jc w:val="center"/>
              <w:rPr>
                <w:sz w:val="21"/>
              </w:rPr>
            </w:pPr>
          </w:p>
        </w:tc>
      </w:tr>
      <w:tr w:rsidR="002B71FF">
        <w:trPr>
          <w:trHeight w:val="502"/>
        </w:trPr>
        <w:tc>
          <w:tcPr>
            <w:tcW w:w="7728" w:type="dxa"/>
            <w:gridSpan w:val="6"/>
            <w:tcBorders>
              <w:top w:val="single" w:sz="4" w:space="0" w:color="000000"/>
            </w:tcBorders>
            <w:vAlign w:val="center"/>
          </w:tcPr>
          <w:p w:rsidR="002B71FF" w:rsidRDefault="00642073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ИТОГО:</w:t>
            </w:r>
          </w:p>
        </w:tc>
        <w:tc>
          <w:tcPr>
            <w:tcW w:w="1331" w:type="dxa"/>
            <w:tcBorders>
              <w:top w:val="single" w:sz="4" w:space="0" w:color="000000"/>
            </w:tcBorders>
            <w:vAlign w:val="center"/>
          </w:tcPr>
          <w:p w:rsidR="002B71FF" w:rsidRDefault="002B71FF">
            <w:pPr>
              <w:jc w:val="center"/>
              <w:rPr>
                <w:b/>
                <w:sz w:val="21"/>
              </w:rPr>
            </w:pPr>
          </w:p>
        </w:tc>
      </w:tr>
    </w:tbl>
    <w:p w:rsidR="002B71FF" w:rsidRDefault="002B71FF">
      <w:pPr>
        <w:ind w:firstLine="851"/>
        <w:jc w:val="both"/>
        <w:rPr>
          <w:sz w:val="21"/>
        </w:rPr>
      </w:pPr>
    </w:p>
    <w:p w:rsidR="002B71FF" w:rsidRDefault="00642073">
      <w:pPr>
        <w:ind w:firstLine="851"/>
        <w:jc w:val="both"/>
        <w:rPr>
          <w:b/>
          <w:sz w:val="21"/>
        </w:rPr>
      </w:pPr>
      <w:r>
        <w:rPr>
          <w:b/>
          <w:sz w:val="21"/>
        </w:rPr>
        <w:t>Итого</w:t>
      </w:r>
      <w:proofErr w:type="gramStart"/>
      <w:r>
        <w:rPr>
          <w:b/>
          <w:sz w:val="21"/>
        </w:rPr>
        <w:t xml:space="preserve">: ________(______) </w:t>
      </w:r>
      <w:proofErr w:type="gramEnd"/>
      <w:r>
        <w:rPr>
          <w:b/>
          <w:sz w:val="21"/>
        </w:rPr>
        <w:t xml:space="preserve">руб., </w:t>
      </w:r>
      <w:proofErr w:type="spellStart"/>
      <w:r>
        <w:rPr>
          <w:b/>
          <w:sz w:val="21"/>
        </w:rPr>
        <w:t>_____коп</w:t>
      </w:r>
      <w:proofErr w:type="spellEnd"/>
      <w:r>
        <w:rPr>
          <w:b/>
          <w:sz w:val="21"/>
        </w:rPr>
        <w:t xml:space="preserve">., в том числе НДС____% </w:t>
      </w:r>
      <w:r>
        <w:rPr>
          <w:b/>
          <w:sz w:val="21"/>
        </w:rPr>
        <w:t xml:space="preserve">______(_____)руб. </w:t>
      </w:r>
      <w:proofErr w:type="spellStart"/>
      <w:r>
        <w:rPr>
          <w:b/>
          <w:sz w:val="21"/>
        </w:rPr>
        <w:t>____коп</w:t>
      </w:r>
      <w:proofErr w:type="spellEnd"/>
      <w:r>
        <w:rPr>
          <w:b/>
          <w:sz w:val="21"/>
        </w:rPr>
        <w:t>./НДС не облагается.</w:t>
      </w:r>
    </w:p>
    <w:p w:rsidR="002B71FF" w:rsidRDefault="002B71FF">
      <w:pPr>
        <w:ind w:firstLine="851"/>
        <w:jc w:val="both"/>
        <w:rPr>
          <w:b/>
          <w:sz w:val="21"/>
        </w:rPr>
      </w:pPr>
    </w:p>
    <w:p w:rsidR="002B71FF" w:rsidRDefault="00642073">
      <w:pPr>
        <w:ind w:firstLine="851"/>
        <w:jc w:val="both"/>
        <w:rPr>
          <w:sz w:val="21"/>
        </w:rPr>
      </w:pPr>
      <w:r>
        <w:rPr>
          <w:b/>
          <w:sz w:val="21"/>
        </w:rPr>
        <w:t xml:space="preserve">Место поставки товара: </w:t>
      </w:r>
      <w:r>
        <w:rPr>
          <w:b/>
          <w:sz w:val="21"/>
        </w:rPr>
        <w:t xml:space="preserve">Саратовская область, Красноармейский район, с. </w:t>
      </w:r>
      <w:proofErr w:type="spellStart"/>
      <w:r>
        <w:rPr>
          <w:b/>
          <w:sz w:val="21"/>
        </w:rPr>
        <w:t>Луганское</w:t>
      </w:r>
      <w:proofErr w:type="spellEnd"/>
      <w:r>
        <w:rPr>
          <w:b/>
          <w:sz w:val="21"/>
        </w:rPr>
        <w:t>, ул. Волжская, д. 46</w:t>
      </w:r>
      <w:r>
        <w:rPr>
          <w:sz w:val="21"/>
        </w:rPr>
        <w:t xml:space="preserve"> </w:t>
      </w:r>
    </w:p>
    <w:p w:rsidR="002B71FF" w:rsidRDefault="002B71FF">
      <w:pPr>
        <w:ind w:firstLine="851"/>
        <w:jc w:val="both"/>
        <w:rPr>
          <w:sz w:val="21"/>
        </w:rPr>
      </w:pPr>
    </w:p>
    <w:tbl>
      <w:tblPr>
        <w:tblStyle w:val="afffff8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4677"/>
        <w:gridCol w:w="4678"/>
      </w:tblGrid>
      <w:tr w:rsidR="002B71F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Поставщик: </w:t>
            </w:r>
          </w:p>
          <w:p w:rsidR="002B71FF" w:rsidRDefault="002B71FF">
            <w:pPr>
              <w:tabs>
                <w:tab w:val="left" w:pos="888"/>
              </w:tabs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_________________________________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_________________________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_______________ (Ф.И.О.) 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«___» __________ 2026 год                                                                          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B71FF" w:rsidRDefault="00642073">
            <w:pPr>
              <w:widowControl w:val="0"/>
              <w:rPr>
                <w:sz w:val="21"/>
              </w:rPr>
            </w:pPr>
            <w:r>
              <w:rPr>
                <w:sz w:val="21"/>
              </w:rPr>
              <w:t xml:space="preserve">Покупатель:   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Муниципальное бюджетное общеобразовательное учреждение «Средняя общеобразовательная школа № 19 села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 xml:space="preserve"> Красноармейского </w:t>
            </w:r>
            <w:r>
              <w:rPr>
                <w:sz w:val="21"/>
              </w:rPr>
              <w:t>района Саратовской области»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  <w:p w:rsidR="002B71FF" w:rsidRDefault="00642073">
            <w:pPr>
              <w:widowControl w:val="0"/>
              <w:rPr>
                <w:sz w:val="21"/>
              </w:rPr>
            </w:pPr>
            <w:r>
              <w:rPr>
                <w:sz w:val="21"/>
              </w:rPr>
              <w:t xml:space="preserve">Директор МБОУ «СОШ № 19 с.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 xml:space="preserve">» </w:t>
            </w:r>
            <w:r>
              <w:rPr>
                <w:sz w:val="21"/>
              </w:rPr>
              <w:t xml:space="preserve">      </w:t>
            </w:r>
          </w:p>
          <w:p w:rsidR="002B71FF" w:rsidRDefault="002B71FF">
            <w:pPr>
              <w:tabs>
                <w:tab w:val="left" w:pos="888"/>
              </w:tabs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_______________ Н.А. </w:t>
            </w:r>
            <w:proofErr w:type="spellStart"/>
            <w:r>
              <w:rPr>
                <w:sz w:val="21"/>
              </w:rPr>
              <w:t>Долбенчук</w:t>
            </w:r>
            <w:proofErr w:type="spellEnd"/>
            <w:r>
              <w:rPr>
                <w:sz w:val="21"/>
              </w:rPr>
              <w:t xml:space="preserve">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«___» __________ 2026 год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  <w:p w:rsidR="002B71FF" w:rsidRDefault="00642073">
            <w:pPr>
              <w:widowControl w:val="0"/>
              <w:rPr>
                <w:sz w:val="21"/>
              </w:rPr>
            </w:pPr>
            <w:r>
              <w:rPr>
                <w:sz w:val="21"/>
              </w:rPr>
              <w:t>М.п.</w:t>
            </w:r>
            <w:r>
              <w:rPr>
                <w:sz w:val="21"/>
              </w:rPr>
              <w:t xml:space="preserve">          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</w:tc>
      </w:tr>
    </w:tbl>
    <w:p w:rsidR="002B71FF" w:rsidRDefault="00642073">
      <w:pPr>
        <w:ind w:firstLine="851"/>
        <w:jc w:val="both"/>
        <w:rPr>
          <w:rFonts w:ascii="PT Astra Serif" w:hAnsi="PT Astra Serif"/>
          <w:b/>
          <w:i/>
          <w:sz w:val="24"/>
        </w:rPr>
      </w:pPr>
      <w:r>
        <w:rPr>
          <w:sz w:val="21"/>
        </w:rPr>
        <w:t xml:space="preserve"> </w:t>
      </w:r>
    </w:p>
    <w:p w:rsidR="002B71FF" w:rsidRDefault="002B71FF">
      <w:pPr>
        <w:pStyle w:val="3"/>
        <w:spacing w:before="0" w:after="0"/>
        <w:jc w:val="right"/>
        <w:rPr>
          <w:rFonts w:ascii="Times New Roman" w:hAnsi="Times New Roman"/>
          <w:sz w:val="21"/>
        </w:rPr>
      </w:pPr>
    </w:p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2B71FF"/>
    <w:p w:rsidR="002B71FF" w:rsidRDefault="00642073">
      <w:pPr>
        <w:pStyle w:val="3"/>
        <w:spacing w:before="0" w:after="0"/>
        <w:jc w:val="righ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lastRenderedPageBreak/>
        <w:t xml:space="preserve">Приложение № 2 </w:t>
      </w:r>
    </w:p>
    <w:p w:rsidR="002B71FF" w:rsidRDefault="002B71FF"/>
    <w:p w:rsidR="002B71FF" w:rsidRDefault="00642073">
      <w:pPr>
        <w:pStyle w:val="3"/>
        <w:spacing w:before="0" w:after="0"/>
        <w:jc w:val="right"/>
        <w:rPr>
          <w:rFonts w:ascii="Times New Roman" w:hAnsi="Times New Roman"/>
          <w:b/>
          <w:color w:val="00AE76"/>
          <w:sz w:val="21"/>
        </w:rPr>
      </w:pPr>
      <w:r>
        <w:rPr>
          <w:rFonts w:ascii="Times New Roman" w:hAnsi="Times New Roman"/>
          <w:sz w:val="21"/>
        </w:rPr>
        <w:t xml:space="preserve">к ДОГОВОРУ ПОСТАВКИ № </w:t>
      </w:r>
      <w:r>
        <w:rPr>
          <w:rFonts w:ascii="Times New Roman" w:hAnsi="Times New Roman"/>
          <w:b/>
          <w:color w:val="00AE76"/>
          <w:sz w:val="21"/>
        </w:rPr>
        <w:t>_____________________</w:t>
      </w:r>
    </w:p>
    <w:p w:rsidR="002B71FF" w:rsidRDefault="00642073">
      <w:pPr>
        <w:jc w:val="right"/>
        <w:rPr>
          <w:sz w:val="21"/>
        </w:rPr>
      </w:pPr>
      <w:r>
        <w:rPr>
          <w:sz w:val="21"/>
        </w:rPr>
        <w:t xml:space="preserve">                                                                                                 от  «___» __________ 2026 года </w:t>
      </w:r>
    </w:p>
    <w:p w:rsidR="002B71FF" w:rsidRDefault="002B71FF">
      <w:pPr>
        <w:rPr>
          <w:b/>
          <w:sz w:val="21"/>
        </w:rPr>
      </w:pPr>
    </w:p>
    <w:p w:rsidR="002B71FF" w:rsidRDefault="002B71FF">
      <w:pPr>
        <w:rPr>
          <w:b/>
          <w:sz w:val="21"/>
        </w:rPr>
      </w:pPr>
    </w:p>
    <w:p w:rsidR="002B71FF" w:rsidRDefault="00642073">
      <w:pPr>
        <w:jc w:val="center"/>
        <w:rPr>
          <w:b/>
          <w:sz w:val="21"/>
        </w:rPr>
      </w:pPr>
      <w:r>
        <w:rPr>
          <w:b/>
          <w:sz w:val="21"/>
        </w:rPr>
        <w:t>Описание объекта закупки</w:t>
      </w:r>
    </w:p>
    <w:p w:rsidR="002B71FF" w:rsidRDefault="002B71FF">
      <w:pPr>
        <w:ind w:left="851" w:firstLine="708"/>
        <w:jc w:val="center"/>
        <w:rPr>
          <w:b/>
          <w:i/>
          <w:sz w:val="21"/>
        </w:rPr>
      </w:pPr>
    </w:p>
    <w:p w:rsidR="002B71FF" w:rsidRDefault="00642073">
      <w:pPr>
        <w:jc w:val="both"/>
        <w:rPr>
          <w:sz w:val="21"/>
        </w:rPr>
      </w:pPr>
      <w:r>
        <w:rPr>
          <w:b/>
          <w:sz w:val="21"/>
        </w:rPr>
        <w:t>Предмет закупки:</w:t>
      </w:r>
      <w:r>
        <w:rPr>
          <w:sz w:val="21"/>
        </w:rPr>
        <w:t xml:space="preserve"> Поставка счетчика газа </w:t>
      </w:r>
      <w:proofErr w:type="spellStart"/>
      <w:r>
        <w:rPr>
          <w:sz w:val="21"/>
        </w:rPr>
        <w:t>микротермального</w:t>
      </w:r>
      <w:proofErr w:type="spellEnd"/>
      <w:r>
        <w:rPr>
          <w:sz w:val="21"/>
        </w:rPr>
        <w:t xml:space="preserve"> для</w:t>
      </w:r>
      <w:r>
        <w:rPr>
          <w:b/>
          <w:sz w:val="21"/>
        </w:rPr>
        <w:t xml:space="preserve"> </w:t>
      </w:r>
      <w:r>
        <w:rPr>
          <w:sz w:val="21"/>
        </w:rPr>
        <w:t xml:space="preserve">нужд муниципального бюджетного общеобразовательного учреждения «Средняя общеобразовательная школа № 19 села </w:t>
      </w:r>
      <w:proofErr w:type="spellStart"/>
      <w:r>
        <w:rPr>
          <w:sz w:val="21"/>
        </w:rPr>
        <w:t>Луганское</w:t>
      </w:r>
      <w:proofErr w:type="spellEnd"/>
      <w:r>
        <w:rPr>
          <w:sz w:val="21"/>
        </w:rPr>
        <w:t xml:space="preserve"> Красноармейского района Саратовской области»</w:t>
      </w:r>
    </w:p>
    <w:p w:rsidR="002B71FF" w:rsidRDefault="002B71FF">
      <w:pPr>
        <w:jc w:val="both"/>
        <w:rPr>
          <w:sz w:val="21"/>
        </w:rPr>
      </w:pPr>
    </w:p>
    <w:p w:rsidR="002B71FF" w:rsidRDefault="00642073">
      <w:pPr>
        <w:ind w:right="1"/>
        <w:jc w:val="both"/>
        <w:rPr>
          <w:sz w:val="21"/>
          <w:highlight w:val="white"/>
        </w:rPr>
      </w:pPr>
      <w:r>
        <w:rPr>
          <w:b/>
          <w:sz w:val="21"/>
        </w:rPr>
        <w:t>Место поставки товара:</w:t>
      </w:r>
      <w:r>
        <w:rPr>
          <w:sz w:val="21"/>
        </w:rPr>
        <w:t xml:space="preserve"> Саратовская область, Красноармейский район, с. </w:t>
      </w:r>
      <w:proofErr w:type="spellStart"/>
      <w:r>
        <w:rPr>
          <w:sz w:val="21"/>
        </w:rPr>
        <w:t>Луганское</w:t>
      </w:r>
      <w:proofErr w:type="spellEnd"/>
      <w:r>
        <w:rPr>
          <w:sz w:val="21"/>
        </w:rPr>
        <w:t>, ул. Волжска</w:t>
      </w:r>
      <w:r>
        <w:rPr>
          <w:sz w:val="21"/>
        </w:rPr>
        <w:t xml:space="preserve">я, д. </w:t>
      </w:r>
      <w:r>
        <w:rPr>
          <w:sz w:val="21"/>
          <w:highlight w:val="white"/>
        </w:rPr>
        <w:t>46</w:t>
      </w:r>
    </w:p>
    <w:p w:rsidR="002B71FF" w:rsidRDefault="002B71FF">
      <w:pPr>
        <w:ind w:right="1"/>
        <w:jc w:val="both"/>
        <w:rPr>
          <w:b/>
          <w:sz w:val="21"/>
        </w:rPr>
      </w:pPr>
    </w:p>
    <w:p w:rsidR="002B71FF" w:rsidRDefault="00642073">
      <w:pPr>
        <w:ind w:right="1"/>
        <w:jc w:val="both"/>
        <w:rPr>
          <w:sz w:val="21"/>
        </w:rPr>
      </w:pPr>
      <w:r>
        <w:rPr>
          <w:b/>
          <w:sz w:val="21"/>
        </w:rPr>
        <w:t xml:space="preserve">Срок оказания услуг: </w:t>
      </w:r>
      <w:r>
        <w:rPr>
          <w:sz w:val="21"/>
        </w:rPr>
        <w:t xml:space="preserve">с момента заключения </w:t>
      </w:r>
      <w:proofErr w:type="spellStart"/>
      <w:r>
        <w:rPr>
          <w:sz w:val="21"/>
        </w:rPr>
        <w:t>д</w:t>
      </w:r>
      <w:proofErr w:type="spellEnd"/>
    </w:p>
    <w:p w:rsidR="002B71FF" w:rsidRDefault="002B71FF">
      <w:pPr>
        <w:ind w:right="1"/>
        <w:jc w:val="both"/>
        <w:rPr>
          <w:sz w:val="21"/>
        </w:rPr>
      </w:pPr>
    </w:p>
    <w:p w:rsidR="002B71FF" w:rsidRDefault="00642073">
      <w:pPr>
        <w:tabs>
          <w:tab w:val="left" w:pos="10065"/>
        </w:tabs>
        <w:jc w:val="both"/>
        <w:rPr>
          <w:sz w:val="21"/>
        </w:rPr>
      </w:pPr>
      <w:r>
        <w:rPr>
          <w:b/>
          <w:sz w:val="21"/>
        </w:rPr>
        <w:t xml:space="preserve">Условия поставки: </w:t>
      </w:r>
      <w:r>
        <w:rPr>
          <w:sz w:val="21"/>
        </w:rPr>
        <w:t xml:space="preserve">в один этап, в рабочие дни с 09:00 до 17:00 по местному времени. </w:t>
      </w:r>
    </w:p>
    <w:p w:rsidR="002B71FF" w:rsidRDefault="002B71FF">
      <w:pPr>
        <w:tabs>
          <w:tab w:val="left" w:pos="10065"/>
        </w:tabs>
        <w:jc w:val="both"/>
        <w:rPr>
          <w:sz w:val="21"/>
        </w:rPr>
      </w:pPr>
    </w:p>
    <w:p w:rsidR="002B71FF" w:rsidRDefault="00642073">
      <w:pPr>
        <w:tabs>
          <w:tab w:val="left" w:pos="10065"/>
        </w:tabs>
        <w:ind w:left="142" w:hanging="11"/>
        <w:jc w:val="both"/>
        <w:rPr>
          <w:sz w:val="21"/>
        </w:rPr>
      </w:pPr>
      <w:r>
        <w:rPr>
          <w:sz w:val="21"/>
        </w:rPr>
        <w:t xml:space="preserve">        Товар должен быть новым (товаром, который не был в употреблении).</w:t>
      </w:r>
    </w:p>
    <w:p w:rsidR="002B71FF" w:rsidRDefault="00642073">
      <w:pPr>
        <w:tabs>
          <w:tab w:val="left" w:pos="10065"/>
        </w:tabs>
        <w:ind w:left="142" w:hanging="11"/>
        <w:jc w:val="both"/>
        <w:rPr>
          <w:sz w:val="21"/>
        </w:rPr>
      </w:pPr>
      <w:r>
        <w:rPr>
          <w:sz w:val="21"/>
        </w:rPr>
        <w:t xml:space="preserve">        Поста</w:t>
      </w:r>
      <w:r>
        <w:rPr>
          <w:sz w:val="21"/>
        </w:rPr>
        <w:t>вщик самостоятельно доставляет Товар Заказчику.</w:t>
      </w:r>
    </w:p>
    <w:p w:rsidR="002B71FF" w:rsidRDefault="00642073">
      <w:pPr>
        <w:tabs>
          <w:tab w:val="left" w:pos="10065"/>
        </w:tabs>
        <w:ind w:left="142" w:hanging="11"/>
        <w:jc w:val="both"/>
        <w:rPr>
          <w:sz w:val="21"/>
        </w:rPr>
      </w:pPr>
      <w:r>
        <w:rPr>
          <w:sz w:val="21"/>
        </w:rPr>
        <w:t xml:space="preserve">       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2B71FF" w:rsidRDefault="00642073">
      <w:pPr>
        <w:tabs>
          <w:tab w:val="left" w:pos="10065"/>
        </w:tabs>
        <w:ind w:firstLine="709"/>
        <w:jc w:val="both"/>
        <w:rPr>
          <w:sz w:val="21"/>
        </w:rPr>
      </w:pPr>
      <w:r>
        <w:rPr>
          <w:sz w:val="21"/>
        </w:rPr>
        <w:t>Товар д</w:t>
      </w:r>
      <w:r>
        <w:rPr>
          <w:sz w:val="21"/>
        </w:rPr>
        <w:t>олжен быть упакован и замаркирован в соответствии с действующими стандартами.</w:t>
      </w:r>
    </w:p>
    <w:p w:rsidR="002B71FF" w:rsidRDefault="00642073">
      <w:pPr>
        <w:tabs>
          <w:tab w:val="left" w:pos="10065"/>
        </w:tabs>
        <w:ind w:firstLine="709"/>
        <w:jc w:val="both"/>
        <w:rPr>
          <w:sz w:val="21"/>
        </w:rPr>
      </w:pPr>
      <w:r>
        <w:rPr>
          <w:sz w:val="21"/>
        </w:rPr>
        <w:t xml:space="preserve"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</w:t>
      </w:r>
      <w:r>
        <w:rPr>
          <w:sz w:val="21"/>
        </w:rPr>
        <w:t>утраты товарного вида и порчи при его перевозке с учетом возможных перегрузок в пути и длительного хранения.</w:t>
      </w:r>
    </w:p>
    <w:p w:rsidR="002B71FF" w:rsidRDefault="00642073">
      <w:pPr>
        <w:tabs>
          <w:tab w:val="left" w:pos="10065"/>
        </w:tabs>
        <w:jc w:val="both"/>
        <w:rPr>
          <w:sz w:val="21"/>
        </w:rPr>
      </w:pPr>
      <w:r>
        <w:rPr>
          <w:b/>
          <w:sz w:val="21"/>
        </w:rPr>
        <w:t>Форма, сроки и порядок оплаты товара:</w:t>
      </w:r>
      <w:r>
        <w:rPr>
          <w:sz w:val="21"/>
        </w:rPr>
        <w:t xml:space="preserve"> Расчеты между Заказчиком и Поставщиком производятся не позднее 7 (семи) рабочих дней </w:t>
      </w:r>
      <w:proofErr w:type="gramStart"/>
      <w:r>
        <w:rPr>
          <w:sz w:val="21"/>
        </w:rPr>
        <w:t>с даты подписания</w:t>
      </w:r>
      <w:proofErr w:type="gramEnd"/>
      <w:r>
        <w:rPr>
          <w:sz w:val="21"/>
        </w:rPr>
        <w:t xml:space="preserve"> Заказч</w:t>
      </w:r>
      <w:r>
        <w:rPr>
          <w:sz w:val="21"/>
        </w:rPr>
        <w:t>иком документа о приемке.</w:t>
      </w:r>
    </w:p>
    <w:p w:rsidR="002B71FF" w:rsidRDefault="00642073">
      <w:pPr>
        <w:tabs>
          <w:tab w:val="left" w:pos="10065"/>
        </w:tabs>
        <w:ind w:firstLine="709"/>
        <w:jc w:val="both"/>
        <w:rPr>
          <w:rFonts w:ascii="PT Astra Serif" w:hAnsi="PT Astra Serif"/>
          <w:sz w:val="24"/>
        </w:rPr>
      </w:pPr>
      <w:r>
        <w:rPr>
          <w:sz w:val="21"/>
        </w:rPr>
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Контракте.</w:t>
      </w:r>
    </w:p>
    <w:p w:rsidR="002B71FF" w:rsidRDefault="002B71FF">
      <w:pPr>
        <w:sectPr w:rsidR="002B71FF">
          <w:headerReference w:type="default" r:id="rId9"/>
          <w:footerReference w:type="default" r:id="rId10"/>
          <w:pgSz w:w="11906" w:h="16838"/>
          <w:pgMar w:top="1134" w:right="850" w:bottom="1134" w:left="1701" w:header="57" w:footer="443" w:gutter="0"/>
          <w:cols w:space="720"/>
        </w:sectPr>
      </w:pPr>
    </w:p>
    <w:p w:rsidR="002B71FF" w:rsidRDefault="00642073">
      <w:pPr>
        <w:jc w:val="center"/>
        <w:rPr>
          <w:sz w:val="28"/>
        </w:rPr>
      </w:pPr>
      <w:r>
        <w:rPr>
          <w:b/>
          <w:sz w:val="28"/>
        </w:rPr>
        <w:lastRenderedPageBreak/>
        <w:t>ОПИСАНИЕ ОБЪЕКТА ЗАКУПКИ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521"/>
        <w:gridCol w:w="5240"/>
        <w:gridCol w:w="7124"/>
        <w:gridCol w:w="284"/>
      </w:tblGrid>
      <w:tr w:rsidR="002B71FF">
        <w:trPr>
          <w:trHeight w:val="558"/>
        </w:trPr>
        <w:tc>
          <w:tcPr>
            <w:tcW w:w="15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1FF" w:rsidRDefault="00642073">
            <w:pPr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Функциональные, технические, качественные, эксплуатационные характеристики, а также показатели, позволяющие определить соответствие поставляемого товара установленным требованиям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B71FF" w:rsidRDefault="002B71FF">
            <w:pPr>
              <w:jc w:val="center"/>
              <w:rPr>
                <w:b/>
                <w:sz w:val="19"/>
              </w:rPr>
            </w:pPr>
          </w:p>
        </w:tc>
      </w:tr>
      <w:tr w:rsidR="002B71FF">
        <w:trPr>
          <w:trHeight w:val="22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1FF" w:rsidRDefault="00642073">
            <w:pPr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№</w:t>
            </w:r>
          </w:p>
          <w:p w:rsidR="002B71FF" w:rsidRDefault="00642073">
            <w:pPr>
              <w:ind w:left="34" w:hanging="34"/>
              <w:jc w:val="center"/>
              <w:rPr>
                <w:sz w:val="19"/>
              </w:rPr>
            </w:pPr>
            <w:proofErr w:type="spellStart"/>
            <w:proofErr w:type="gramStart"/>
            <w:r>
              <w:rPr>
                <w:b/>
                <w:sz w:val="19"/>
              </w:rPr>
              <w:t>п</w:t>
            </w:r>
            <w:proofErr w:type="spellEnd"/>
            <w:proofErr w:type="gramEnd"/>
            <w:r>
              <w:rPr>
                <w:b/>
                <w:sz w:val="19"/>
              </w:rPr>
              <w:t>/</w:t>
            </w:r>
            <w:proofErr w:type="spellStart"/>
            <w:r>
              <w:rPr>
                <w:b/>
                <w:sz w:val="19"/>
              </w:rPr>
              <w:t>п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1FF" w:rsidRDefault="00642073">
            <w:pPr>
              <w:ind w:left="34" w:hanging="34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 xml:space="preserve">Наименование </w:t>
            </w:r>
            <w:r>
              <w:rPr>
                <w:b/>
                <w:sz w:val="19"/>
              </w:rPr>
              <w:t>товара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1FF" w:rsidRDefault="00642073">
            <w:pPr>
              <w:ind w:left="34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Показатель</w:t>
            </w:r>
          </w:p>
        </w:tc>
        <w:tc>
          <w:tcPr>
            <w:tcW w:w="7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1FF" w:rsidRDefault="00642073">
            <w:pPr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Значение </w:t>
            </w:r>
          </w:p>
          <w:p w:rsidR="002B71FF" w:rsidRDefault="00642073">
            <w:pPr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показателя</w:t>
            </w: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B71FF" w:rsidRDefault="002B71FF">
            <w:pPr>
              <w:jc w:val="center"/>
              <w:rPr>
                <w:sz w:val="19"/>
              </w:rPr>
            </w:pPr>
          </w:p>
        </w:tc>
      </w:tr>
      <w:tr w:rsidR="002B71FF">
        <w:trPr>
          <w:trHeight w:val="31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1FF" w:rsidRDefault="00642073">
            <w:pPr>
              <w:ind w:left="34" w:hanging="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1FF" w:rsidRDefault="00642073">
            <w:pPr>
              <w:ind w:left="34" w:hanging="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Счетчик газовый </w:t>
            </w:r>
            <w:proofErr w:type="spellStart"/>
            <w:r>
              <w:rPr>
                <w:b/>
                <w:sz w:val="19"/>
              </w:rPr>
              <w:t>микротермальный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СМТ-Комплекс</w:t>
            </w:r>
            <w:proofErr w:type="spellEnd"/>
            <w:r>
              <w:rPr>
                <w:b/>
                <w:sz w:val="19"/>
              </w:rPr>
              <w:t xml:space="preserve"> G40 (или эквивалент)</w:t>
            </w:r>
          </w:p>
        </w:tc>
        <w:tc>
          <w:tcPr>
            <w:tcW w:w="12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Borders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5103"/>
              <w:gridCol w:w="1985"/>
              <w:gridCol w:w="1417"/>
              <w:gridCol w:w="2410"/>
            </w:tblGrid>
            <w:tr w:rsidR="002B71FF">
              <w:trPr>
                <w:trHeight w:val="438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Направление потока газа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Без направления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vMerge w:val="restart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Значение характеристики не может изменяться участником                   закупки</w:t>
                  </w:r>
                </w:p>
              </w:tc>
            </w:tr>
            <w:tr w:rsidR="002B71FF">
              <w:trPr>
                <w:trHeight w:val="908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Измеряемая </w:t>
                  </w:r>
                  <w:r>
                    <w:rPr>
                      <w:sz w:val="19"/>
                    </w:rPr>
                    <w:t>среда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proofErr w:type="spellStart"/>
                  <w:r>
                    <w:rPr>
                      <w:sz w:val="19"/>
                    </w:rPr>
                    <w:t>воздух</w:t>
                  </w:r>
                  <w:proofErr w:type="gramStart"/>
                  <w:r>
                    <w:rPr>
                      <w:sz w:val="19"/>
                    </w:rPr>
                    <w:t>;п</w:t>
                  </w:r>
                  <w:proofErr w:type="gramEnd"/>
                  <w:r>
                    <w:rPr>
                      <w:sz w:val="19"/>
                    </w:rPr>
                    <w:t>риродный</w:t>
                  </w:r>
                  <w:proofErr w:type="spellEnd"/>
                  <w:r>
                    <w:rPr>
                      <w:sz w:val="19"/>
                    </w:rPr>
                    <w:t xml:space="preserve"> газ по ГОСТ 5542–2022 с содержанием метана (CH4) не менее 70%    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/>
              </w:tc>
            </w:tr>
            <w:tr w:rsidR="002B71FF">
              <w:trPr>
                <w:trHeight w:val="412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Типоразмер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G40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/>
              </w:tc>
            </w:tr>
            <w:tr w:rsidR="002B71FF">
              <w:trPr>
                <w:trHeight w:val="702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Максимальный расход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65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М3/Ч; метр кубический в час</w:t>
                  </w: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/>
              </w:tc>
            </w:tr>
            <w:tr w:rsidR="002B71FF">
              <w:trPr>
                <w:trHeight w:val="791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Минимальный расход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0.4 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М3/Ч:  метр кубический в час</w:t>
                  </w: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/>
              </w:tc>
            </w:tr>
            <w:tr w:rsidR="002B71FF">
              <w:trPr>
                <w:trHeight w:val="819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Номинальный расход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40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М3/Ч;  метр </w:t>
                  </w:r>
                  <w:r>
                    <w:rPr>
                      <w:sz w:val="19"/>
                    </w:rPr>
                    <w:t>кубический в час</w:t>
                  </w: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/>
              </w:tc>
            </w:tr>
            <w:tr w:rsidR="002B71FF">
              <w:trPr>
                <w:trHeight w:val="715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Величина дополнительной относительной погрешности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+/-0.4    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/>
              </w:tc>
            </w:tr>
            <w:tr w:rsidR="002B71FF">
              <w:trPr>
                <w:trHeight w:val="1129"/>
              </w:trPr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Пределы допускаемой основной относительной погрешности при измерении объема газа, приведенного к стандартным условиям </w:t>
                  </w:r>
                  <w:proofErr w:type="gramStart"/>
                  <w:r>
                    <w:rPr>
                      <w:sz w:val="19"/>
                    </w:rPr>
                    <w:t>при</w:t>
                  </w:r>
                  <w:proofErr w:type="gramEnd"/>
                  <w:r>
                    <w:rPr>
                      <w:sz w:val="19"/>
                    </w:rPr>
                    <w:t xml:space="preserve">: </w:t>
                  </w:r>
                  <w:proofErr w:type="spellStart"/>
                  <w:proofErr w:type="gramStart"/>
                  <w:r>
                    <w:rPr>
                      <w:sz w:val="19"/>
                    </w:rPr>
                    <w:t>Q</w:t>
                  </w:r>
                  <w:proofErr w:type="gramEnd"/>
                  <w:r>
                    <w:rPr>
                      <w:sz w:val="19"/>
                    </w:rPr>
                    <w:t>мин</w:t>
                  </w:r>
                  <w:proofErr w:type="spellEnd"/>
                  <w:r>
                    <w:rPr>
                      <w:sz w:val="19"/>
                    </w:rPr>
                    <w:t xml:space="preserve"> ≤ 0,1∙</w:t>
                  </w:r>
                  <w:proofErr w:type="spellStart"/>
                  <w:r>
                    <w:rPr>
                      <w:sz w:val="19"/>
                    </w:rPr>
                    <w:t>Qном</w:t>
                  </w:r>
                  <w:proofErr w:type="spellEnd"/>
                  <w:r>
                    <w:rPr>
                      <w:sz w:val="19"/>
                    </w:rPr>
                    <w:t xml:space="preserve"> не более 3 %; 0,1∙</w:t>
                  </w:r>
                  <w:proofErr w:type="spellStart"/>
                  <w:r>
                    <w:rPr>
                      <w:sz w:val="19"/>
                    </w:rPr>
                    <w:t>Qном</w:t>
                  </w:r>
                  <w:proofErr w:type="spellEnd"/>
                  <w:r>
                    <w:rPr>
                      <w:sz w:val="19"/>
                    </w:rPr>
                    <w:t xml:space="preserve"> ≤ </w:t>
                  </w:r>
                  <w:proofErr w:type="spellStart"/>
                  <w:r>
                    <w:rPr>
                      <w:sz w:val="19"/>
                    </w:rPr>
                    <w:t>Q</w:t>
                  </w:r>
                  <w:r>
                    <w:rPr>
                      <w:sz w:val="19"/>
                    </w:rPr>
                    <w:t>макс</w:t>
                  </w:r>
                  <w:proofErr w:type="spellEnd"/>
                  <w:r>
                    <w:rPr>
                      <w:sz w:val="19"/>
                    </w:rPr>
                    <w:t xml:space="preserve"> не более 1,5%; </w:t>
                  </w:r>
                  <w:proofErr w:type="spellStart"/>
                  <w:r>
                    <w:rPr>
                      <w:sz w:val="19"/>
                    </w:rPr>
                    <w:t>Qмин</w:t>
                  </w:r>
                  <w:proofErr w:type="spellEnd"/>
                  <w:r>
                    <w:rPr>
                      <w:sz w:val="19"/>
                    </w:rPr>
                    <w:t xml:space="preserve"> ÷ </w:t>
                  </w:r>
                  <w:proofErr w:type="spellStart"/>
                  <w:r>
                    <w:rPr>
                      <w:sz w:val="19"/>
                    </w:rPr>
                    <w:t>Qмакс</w:t>
                  </w:r>
                  <w:proofErr w:type="spellEnd"/>
                  <w:r>
                    <w:rPr>
                      <w:sz w:val="19"/>
                    </w:rPr>
                    <w:t xml:space="preserve"> не более 1,5 %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Соответствие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/>
              </w:tc>
            </w:tr>
            <w:tr w:rsidR="002B71FF">
              <w:trPr>
                <w:trHeight w:val="947"/>
              </w:trPr>
              <w:tc>
                <w:tcPr>
                  <w:tcW w:w="5103" w:type="dxa"/>
                  <w:tcBorders>
                    <w:top w:val="single" w:sz="4" w:space="0" w:color="000000"/>
                    <w:bottom w:val="nil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Пределы допускаемой дополнительной относительной погрешности, вызванной отклонением температуры измеряемой среды от нормальной на каждые 10</w:t>
                  </w:r>
                  <w:proofErr w:type="gramStart"/>
                  <w:r>
                    <w:rPr>
                      <w:sz w:val="19"/>
                    </w:rPr>
                    <w:t xml:space="preserve"> °С</w:t>
                  </w:r>
                  <w:proofErr w:type="gramEnd"/>
                  <w:r>
                    <w:rPr>
                      <w:sz w:val="19"/>
                    </w:rPr>
                    <w:t>, не более 0,4%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bottom w:val="nil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Соответствие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bottom w:val="nil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</w:tr>
            <w:tr w:rsidR="002B71FF">
              <w:trPr>
                <w:trHeight w:val="1173"/>
              </w:trPr>
              <w:tc>
                <w:tcPr>
                  <w:tcW w:w="5103" w:type="dxa"/>
                  <w:tcBorders>
                    <w:top w:val="nil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lastRenderedPageBreak/>
                    <w:t xml:space="preserve">Нормальные условия измерений: </w:t>
                  </w:r>
                </w:p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proofErr w:type="spellStart"/>
                  <w:r>
                    <w:rPr>
                      <w:sz w:val="19"/>
                    </w:rPr>
                    <w:t>Максимаотное</w:t>
                  </w:r>
                  <w:proofErr w:type="spellEnd"/>
                  <w:r>
                    <w:rPr>
                      <w:sz w:val="19"/>
                    </w:rPr>
                    <w:t xml:space="preserve"> рабочее давление измеряемой среды, до 15 кПа;</w:t>
                  </w:r>
                </w:p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Температура измеряемой среды от -25 до +55</w:t>
                  </w:r>
                  <w:proofErr w:type="gramStart"/>
                  <w:r>
                    <w:rPr>
                      <w:sz w:val="19"/>
                    </w:rPr>
                    <w:t xml:space="preserve"> °С</w:t>
                  </w:r>
                  <w:proofErr w:type="gramEnd"/>
                  <w:r>
                    <w:rPr>
                      <w:sz w:val="19"/>
                    </w:rPr>
                    <w:t xml:space="preserve">; </w:t>
                  </w:r>
                </w:p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Температура окружающей среды от -40 до +55</w:t>
                  </w:r>
                  <w:proofErr w:type="gramStart"/>
                  <w:r>
                    <w:rPr>
                      <w:sz w:val="19"/>
                    </w:rPr>
                    <w:t xml:space="preserve"> °С</w:t>
                  </w:r>
                  <w:proofErr w:type="gramEnd"/>
                  <w:r>
                    <w:rPr>
                      <w:sz w:val="19"/>
                    </w:rPr>
                    <w:t xml:space="preserve">; </w:t>
                  </w:r>
                </w:p>
              </w:tc>
              <w:tc>
                <w:tcPr>
                  <w:tcW w:w="1985" w:type="dxa"/>
                  <w:tcBorders>
                    <w:top w:val="nil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Соответствие    </w:t>
                  </w:r>
                </w:p>
              </w:tc>
              <w:tc>
                <w:tcPr>
                  <w:tcW w:w="1417" w:type="dxa"/>
                  <w:tcBorders>
                    <w:top w:val="nil"/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Значение характеристики не может изменяться участник</w:t>
                  </w:r>
                  <w:r>
                    <w:rPr>
                      <w:sz w:val="19"/>
                    </w:rPr>
                    <w:t>ом закупки</w:t>
                  </w:r>
                </w:p>
              </w:tc>
            </w:tr>
            <w:tr w:rsidR="002B71FF">
              <w:trPr>
                <w:trHeight w:val="512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Максимальное допускаемое давление измеряемой среды внутри корпуса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   ≤ 50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КПА; </w:t>
                  </w:r>
                  <w:proofErr w:type="spellStart"/>
                  <w:r>
                    <w:rPr>
                      <w:sz w:val="19"/>
                    </w:rPr>
                    <w:t>килопаскаль</w:t>
                  </w:r>
                  <w:proofErr w:type="spellEnd"/>
                </w:p>
              </w:tc>
              <w:tc>
                <w:tcPr>
                  <w:tcW w:w="2410" w:type="dxa"/>
                  <w:vMerge w:val="restart"/>
                  <w:tcBorders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Участник закупки указывает в заявке конкретное значение характеристики</w:t>
                  </w:r>
                </w:p>
              </w:tc>
            </w:tr>
            <w:tr w:rsidR="002B71FF">
              <w:trPr>
                <w:trHeight w:val="398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Потеря давления при максимальном расходе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   ≤ 120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ПА; паскаль</w:t>
                  </w: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B71FF" w:rsidRDefault="002B71FF"/>
              </w:tc>
            </w:tr>
            <w:tr w:rsidR="002B71FF">
              <w:trPr>
                <w:trHeight w:val="396"/>
              </w:trPr>
              <w:tc>
                <w:tcPr>
                  <w:tcW w:w="510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Емкость </w:t>
                  </w:r>
                  <w:r>
                    <w:rPr>
                      <w:sz w:val="19"/>
                    </w:rPr>
                    <w:t>индикаторного табло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99999.999    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М3; метр </w:t>
                  </w:r>
                  <w:proofErr w:type="spellStart"/>
                  <w:r>
                    <w:rPr>
                      <w:sz w:val="19"/>
                    </w:rPr>
                    <w:t>кубичекий</w:t>
                  </w:r>
                  <w:proofErr w:type="spellEnd"/>
                </w:p>
              </w:tc>
              <w:tc>
                <w:tcPr>
                  <w:tcW w:w="2410" w:type="dxa"/>
                  <w:vMerge w:val="restart"/>
                  <w:tcBorders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Значение характеристики не может изменяться участником закупки</w:t>
                  </w:r>
                </w:p>
              </w:tc>
            </w:tr>
            <w:tr w:rsidR="002B71FF" w:rsidRPr="008A37A2">
              <w:trPr>
                <w:trHeight w:val="347"/>
              </w:trPr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Маркировка </w:t>
                  </w:r>
                  <w:proofErr w:type="spellStart"/>
                  <w:r>
                    <w:rPr>
                      <w:sz w:val="19"/>
                    </w:rPr>
                    <w:t>взрывозащиты</w:t>
                  </w:r>
                  <w:proofErr w:type="spellEnd"/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Pr="008A37A2" w:rsidRDefault="00642073">
                  <w:pPr>
                    <w:jc w:val="center"/>
                    <w:rPr>
                      <w:sz w:val="19"/>
                      <w:lang w:val="en-US"/>
                    </w:rPr>
                  </w:pPr>
                  <w:r w:rsidRPr="008A37A2">
                    <w:rPr>
                      <w:sz w:val="19"/>
                      <w:lang w:val="en-US"/>
                    </w:rPr>
                    <w:t xml:space="preserve">1Ex </w:t>
                  </w:r>
                  <w:proofErr w:type="spellStart"/>
                  <w:r w:rsidRPr="008A37A2">
                    <w:rPr>
                      <w:sz w:val="19"/>
                      <w:lang w:val="en-US"/>
                    </w:rPr>
                    <w:t>ib</w:t>
                  </w:r>
                  <w:proofErr w:type="spellEnd"/>
                  <w:r w:rsidRPr="008A37A2">
                    <w:rPr>
                      <w:sz w:val="19"/>
                      <w:lang w:val="en-US"/>
                    </w:rPr>
                    <w:t xml:space="preserve"> IIB T4 </w:t>
                  </w:r>
                  <w:proofErr w:type="spellStart"/>
                  <w:r w:rsidRPr="008A37A2">
                    <w:rPr>
                      <w:sz w:val="19"/>
                      <w:lang w:val="en-US"/>
                    </w:rPr>
                    <w:t>Gb</w:t>
                  </w:r>
                  <w:proofErr w:type="spellEnd"/>
                  <w:r w:rsidRPr="008A37A2">
                    <w:rPr>
                      <w:sz w:val="19"/>
                      <w:lang w:val="en-US"/>
                    </w:rPr>
                    <w:t xml:space="preserve"> X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Pr="008A37A2" w:rsidRDefault="002B71FF">
                  <w:pPr>
                    <w:jc w:val="center"/>
                    <w:rPr>
                      <w:sz w:val="19"/>
                      <w:lang w:val="en-US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B71FF" w:rsidRPr="008A37A2" w:rsidRDefault="002B71FF">
                  <w:pPr>
                    <w:rPr>
                      <w:lang w:val="en-US"/>
                    </w:rPr>
                  </w:pPr>
                </w:p>
              </w:tc>
            </w:tr>
            <w:tr w:rsidR="002B71FF">
              <w:trPr>
                <w:trHeight w:val="266"/>
              </w:trPr>
              <w:tc>
                <w:tcPr>
                  <w:tcW w:w="5103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Степень защиты по ГОСТ 14254-96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IP65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B71FF" w:rsidRDefault="002B71FF"/>
              </w:tc>
            </w:tr>
            <w:tr w:rsidR="002B71FF">
              <w:trPr>
                <w:trHeight w:val="271"/>
              </w:trPr>
              <w:tc>
                <w:tcPr>
                  <w:tcW w:w="51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>Встроенный модуль телеметрии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jc w:val="center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Соответствие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71FF" w:rsidRDefault="002B71FF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2410" w:type="dxa"/>
                  <w:vMerge/>
                  <w:tcBorders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B71FF" w:rsidRDefault="002B71FF"/>
              </w:tc>
            </w:tr>
            <w:tr w:rsidR="002B71FF">
              <w:trPr>
                <w:trHeight w:val="446"/>
              </w:trPr>
              <w:tc>
                <w:tcPr>
                  <w:tcW w:w="1091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B71FF" w:rsidRDefault="00642073">
                  <w:pPr>
                    <w:rPr>
                      <w:b/>
                      <w:sz w:val="19"/>
                    </w:rPr>
                  </w:pPr>
                  <w:r>
                    <w:rPr>
                      <w:b/>
                      <w:sz w:val="19"/>
                    </w:rPr>
                    <w:t xml:space="preserve">Настройка передачи данных счетчика должна быть для Саратовской области на сервер «Газпром </w:t>
                  </w:r>
                  <w:proofErr w:type="spellStart"/>
                  <w:r>
                    <w:rPr>
                      <w:b/>
                      <w:sz w:val="19"/>
                    </w:rPr>
                    <w:t>межрегионгаз</w:t>
                  </w:r>
                  <w:proofErr w:type="spellEnd"/>
                  <w:r>
                    <w:rPr>
                      <w:b/>
                      <w:sz w:val="19"/>
                    </w:rPr>
                    <w:t xml:space="preserve"> Саратов». Оператор сотовой связ</w:t>
                  </w:r>
                  <w:proofErr w:type="gramStart"/>
                  <w:r>
                    <w:rPr>
                      <w:b/>
                      <w:sz w:val="19"/>
                    </w:rPr>
                    <w:t>и ООО</w:t>
                  </w:r>
                  <w:proofErr w:type="gramEnd"/>
                  <w:r>
                    <w:rPr>
                      <w:b/>
                      <w:sz w:val="19"/>
                    </w:rPr>
                    <w:t xml:space="preserve"> «Газпром Телеком»</w:t>
                  </w:r>
                </w:p>
              </w:tc>
            </w:tr>
          </w:tbl>
          <w:p w:rsidR="002B71FF" w:rsidRDefault="002B71FF">
            <w:pPr>
              <w:ind w:right="-140"/>
              <w:rPr>
                <w:sz w:val="19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B71FF" w:rsidRDefault="002B71FF">
            <w:pPr>
              <w:rPr>
                <w:sz w:val="19"/>
              </w:rPr>
            </w:pPr>
          </w:p>
          <w:p w:rsidR="002B71FF" w:rsidRDefault="002B71FF">
            <w:pPr>
              <w:rPr>
                <w:sz w:val="19"/>
              </w:rPr>
            </w:pPr>
          </w:p>
          <w:p w:rsidR="002B71FF" w:rsidRDefault="002B71FF">
            <w:pPr>
              <w:rPr>
                <w:sz w:val="19"/>
              </w:rPr>
            </w:pPr>
          </w:p>
          <w:p w:rsidR="002B71FF" w:rsidRDefault="002B71FF">
            <w:pPr>
              <w:rPr>
                <w:sz w:val="19"/>
              </w:rPr>
            </w:pPr>
          </w:p>
        </w:tc>
      </w:tr>
    </w:tbl>
    <w:p w:rsidR="002B71FF" w:rsidRDefault="002B71FF">
      <w:pPr>
        <w:ind w:firstLine="708"/>
        <w:jc w:val="center"/>
        <w:rPr>
          <w:rFonts w:ascii="PT Astra Serif" w:hAnsi="PT Astra Serif"/>
          <w:b/>
          <w:i/>
        </w:rPr>
      </w:pPr>
    </w:p>
    <w:p w:rsidR="002B71FF" w:rsidRDefault="002B71FF">
      <w:pPr>
        <w:ind w:firstLine="708"/>
        <w:jc w:val="center"/>
        <w:rPr>
          <w:rFonts w:ascii="PT Astra Serif" w:hAnsi="PT Astra Serif"/>
          <w:b/>
          <w:i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2"/>
        <w:gridCol w:w="5234"/>
        <w:gridCol w:w="3115"/>
      </w:tblGrid>
      <w:tr w:rsidR="002B71FF">
        <w:trPr>
          <w:trHeight w:val="360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1FF" w:rsidRDefault="00642073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1FF" w:rsidRDefault="00642073">
            <w:pPr>
              <w:jc w:val="center"/>
              <w:rPr>
                <w:b/>
              </w:rPr>
            </w:pPr>
            <w:r>
              <w:rPr>
                <w:b/>
              </w:rPr>
              <w:t>Товар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1FF" w:rsidRDefault="00642073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</w:tc>
      </w:tr>
      <w:tr w:rsidR="002B71FF">
        <w:trPr>
          <w:trHeight w:val="360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1FF" w:rsidRDefault="0064207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1FF" w:rsidRDefault="00642073">
            <w:proofErr w:type="spellStart"/>
            <w:r>
              <w:rPr>
                <w:b/>
                <w:sz w:val="21"/>
              </w:rPr>
              <w:t>Комплент</w:t>
            </w:r>
            <w:proofErr w:type="spellEnd"/>
            <w:r>
              <w:rPr>
                <w:b/>
                <w:sz w:val="21"/>
              </w:rPr>
              <w:t xml:space="preserve"> монтажны</w:t>
            </w:r>
            <w:r>
              <w:rPr>
                <w:sz w:val="21"/>
              </w:rPr>
              <w:t xml:space="preserve">х </w:t>
            </w:r>
            <w:r>
              <w:rPr>
                <w:b/>
                <w:sz w:val="21"/>
              </w:rPr>
              <w:t>частей КМЧ-К-Ф50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1FF" w:rsidRDefault="0064207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2B71FF" w:rsidRDefault="002B71FF">
      <w:pPr>
        <w:rPr>
          <w:rFonts w:ascii="PT Astra Serif" w:hAnsi="PT Astra Serif"/>
        </w:rPr>
      </w:pPr>
    </w:p>
    <w:p w:rsidR="002B71FF" w:rsidRDefault="002B71FF">
      <w:pPr>
        <w:rPr>
          <w:rFonts w:ascii="PT Astra Serif" w:hAnsi="PT Astra Serif"/>
        </w:rPr>
      </w:pPr>
    </w:p>
    <w:p w:rsidR="002B71FF" w:rsidRDefault="00642073">
      <w:pPr>
        <w:tabs>
          <w:tab w:val="left" w:pos="2256"/>
        </w:tabs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tbl>
      <w:tblPr>
        <w:tblStyle w:val="afffff8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7479"/>
        <w:gridCol w:w="7263"/>
      </w:tblGrid>
      <w:tr w:rsidR="002B71FF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Поставщик: </w:t>
            </w:r>
          </w:p>
          <w:p w:rsidR="002B71FF" w:rsidRDefault="002B71FF">
            <w:pPr>
              <w:tabs>
                <w:tab w:val="left" w:pos="888"/>
              </w:tabs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_________________________________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_________________________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_______________ (Ф.И.О.) 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«___» __________ 2026 год                                                                          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</w:tc>
        <w:tc>
          <w:tcPr>
            <w:tcW w:w="7263" w:type="dxa"/>
            <w:tcBorders>
              <w:top w:val="nil"/>
              <w:left w:val="nil"/>
              <w:bottom w:val="nil"/>
              <w:right w:val="nil"/>
            </w:tcBorders>
          </w:tcPr>
          <w:p w:rsidR="002B71FF" w:rsidRDefault="00642073">
            <w:pPr>
              <w:widowControl w:val="0"/>
              <w:rPr>
                <w:sz w:val="21"/>
              </w:rPr>
            </w:pPr>
            <w:r>
              <w:rPr>
                <w:sz w:val="21"/>
              </w:rPr>
              <w:lastRenderedPageBreak/>
              <w:t xml:space="preserve">Покупатель:   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Муниципальное бюджетное общеобразовате</w:t>
            </w:r>
            <w:r>
              <w:rPr>
                <w:sz w:val="21"/>
              </w:rPr>
              <w:t xml:space="preserve">льное учреждение «Средняя общеобразовательная школа № 19 села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 xml:space="preserve"> Красноармейского района Саратовской области»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  <w:p w:rsidR="002B71FF" w:rsidRDefault="00642073">
            <w:pPr>
              <w:widowControl w:val="0"/>
              <w:rPr>
                <w:sz w:val="21"/>
              </w:rPr>
            </w:pPr>
            <w:r>
              <w:rPr>
                <w:sz w:val="21"/>
              </w:rPr>
              <w:t xml:space="preserve">Директор МБОУ «СОШ № 19 с. </w:t>
            </w:r>
            <w:proofErr w:type="spellStart"/>
            <w:r>
              <w:rPr>
                <w:sz w:val="21"/>
              </w:rPr>
              <w:t>Луганское</w:t>
            </w:r>
            <w:proofErr w:type="spellEnd"/>
            <w:r>
              <w:rPr>
                <w:sz w:val="21"/>
              </w:rPr>
              <w:t xml:space="preserve">» </w:t>
            </w:r>
            <w:r>
              <w:rPr>
                <w:sz w:val="21"/>
              </w:rPr>
              <w:t xml:space="preserve">      </w:t>
            </w:r>
          </w:p>
          <w:p w:rsidR="002B71FF" w:rsidRDefault="002B71FF">
            <w:pPr>
              <w:tabs>
                <w:tab w:val="left" w:pos="888"/>
              </w:tabs>
              <w:rPr>
                <w:sz w:val="21"/>
              </w:rPr>
            </w:pP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 xml:space="preserve">_______________ Н.А. </w:t>
            </w:r>
            <w:proofErr w:type="spellStart"/>
            <w:r>
              <w:rPr>
                <w:sz w:val="21"/>
              </w:rPr>
              <w:t>Долбенчук</w:t>
            </w:r>
            <w:proofErr w:type="spellEnd"/>
            <w:r>
              <w:rPr>
                <w:sz w:val="21"/>
              </w:rPr>
              <w:t xml:space="preserve">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«___» __________ 2026 год</w:t>
            </w:r>
          </w:p>
          <w:p w:rsidR="002B71FF" w:rsidRDefault="002B71FF">
            <w:pPr>
              <w:widowControl w:val="0"/>
              <w:rPr>
                <w:sz w:val="21"/>
              </w:rPr>
            </w:pPr>
          </w:p>
          <w:p w:rsidR="002B71FF" w:rsidRDefault="00642073">
            <w:pPr>
              <w:rPr>
                <w:sz w:val="21"/>
              </w:rPr>
            </w:pPr>
            <w:r>
              <w:rPr>
                <w:sz w:val="21"/>
              </w:rPr>
              <w:t>М.п.</w:t>
            </w:r>
            <w:r>
              <w:rPr>
                <w:sz w:val="21"/>
              </w:rPr>
              <w:t xml:space="preserve">        </w:t>
            </w:r>
          </w:p>
          <w:p w:rsidR="002B71FF" w:rsidRDefault="002B71FF">
            <w:pPr>
              <w:rPr>
                <w:sz w:val="21"/>
              </w:rPr>
            </w:pPr>
          </w:p>
          <w:p w:rsidR="002B71FF" w:rsidRDefault="002B71FF">
            <w:pPr>
              <w:widowControl w:val="0"/>
              <w:rPr>
                <w:sz w:val="21"/>
              </w:rPr>
            </w:pPr>
          </w:p>
        </w:tc>
      </w:tr>
    </w:tbl>
    <w:p w:rsidR="002B71FF" w:rsidRDefault="002B71FF">
      <w:pPr>
        <w:tabs>
          <w:tab w:val="left" w:pos="2256"/>
        </w:tabs>
        <w:rPr>
          <w:rFonts w:ascii="PT Astra Serif" w:hAnsi="PT Astra Serif"/>
        </w:rPr>
      </w:pPr>
    </w:p>
    <w:sectPr w:rsidR="002B71FF" w:rsidSect="002B71FF">
      <w:headerReference w:type="default" r:id="rId11"/>
      <w:footerReference w:type="default" r:id="rId12"/>
      <w:pgSz w:w="16838" w:h="11906" w:orient="landscape"/>
      <w:pgMar w:top="232" w:right="851" w:bottom="1134" w:left="284" w:header="340" w:footer="45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073" w:rsidRDefault="00642073" w:rsidP="002B71FF">
      <w:r>
        <w:separator/>
      </w:r>
    </w:p>
  </w:endnote>
  <w:endnote w:type="continuationSeparator" w:id="0">
    <w:p w:rsidR="00642073" w:rsidRDefault="00642073" w:rsidP="002B71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default"/>
    <w:sig w:usb0="00000001" w:usb1="5000204B" w:usb2="00000020" w:usb3="00000000" w:csb0="2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FF" w:rsidRDefault="002B71FF">
    <w:pPr>
      <w:pStyle w:val="afffff0"/>
      <w:rPr>
        <w:rFonts w:ascii="PT Astra Serif" w:hAnsi="PT Astra Serif"/>
        <w:sz w:val="16"/>
      </w:rPr>
    </w:pPr>
  </w:p>
  <w:p w:rsidR="002B71FF" w:rsidRDefault="002B71FF">
    <w:pPr>
      <w:pStyle w:val="afffff0"/>
      <w:rPr>
        <w:sz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FF" w:rsidRDefault="002B71FF">
    <w:pPr>
      <w:pStyle w:val="afffff0"/>
      <w:rPr>
        <w:rFonts w:ascii="PT Astra Serif" w:hAnsi="PT Astra Serif"/>
        <w:sz w:val="16"/>
      </w:rPr>
    </w:pPr>
  </w:p>
  <w:p w:rsidR="002B71FF" w:rsidRDefault="002B71FF">
    <w:pPr>
      <w:pStyle w:val="afffff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073" w:rsidRDefault="00642073" w:rsidP="002B71FF">
      <w:r>
        <w:separator/>
      </w:r>
    </w:p>
  </w:footnote>
  <w:footnote w:type="continuationSeparator" w:id="0">
    <w:p w:rsidR="00642073" w:rsidRDefault="00642073" w:rsidP="002B71FF">
      <w:r>
        <w:continuationSeparator/>
      </w:r>
    </w:p>
  </w:footnote>
  <w:footnote w:id="1">
    <w:p w:rsidR="002B71FF" w:rsidRDefault="00642073">
      <w:pPr>
        <w:pStyle w:val="Footnote1"/>
      </w:pPr>
      <w:r>
        <w:rPr>
          <w:vertAlign w:val="superscript"/>
        </w:rPr>
        <w:footnoteRef/>
      </w:r>
      <w:r>
        <w:t xml:space="preserve"> </w:t>
      </w:r>
      <w:r>
        <w:rPr>
          <w:sz w:val="18"/>
        </w:rPr>
        <w:t>Здесь и далее по тексту «Или указанному им Грузополучателю»</w:t>
      </w:r>
    </w:p>
  </w:footnote>
  <w:footnote w:id="2">
    <w:p w:rsidR="002B71FF" w:rsidRDefault="00642073">
      <w:pPr>
        <w:pStyle w:val="Footnote1"/>
      </w:pPr>
      <w:r>
        <w:rPr>
          <w:vertAlign w:val="superscript"/>
        </w:rPr>
        <w:footnoteRef/>
      </w:r>
      <w:r>
        <w:t xml:space="preserve"> В том числе </w:t>
      </w:r>
      <w:proofErr w:type="gramStart"/>
      <w:r>
        <w:t>конечных</w:t>
      </w:r>
      <w:proofErr w:type="gramEnd"/>
      <w:r>
        <w:t>.</w:t>
      </w:r>
    </w:p>
  </w:footnote>
  <w:footnote w:id="3">
    <w:p w:rsidR="002B71FF" w:rsidRDefault="00642073">
      <w:pPr>
        <w:pStyle w:val="Footnote1"/>
      </w:pPr>
      <w:r>
        <w:rPr>
          <w:vertAlign w:val="superscript"/>
        </w:rPr>
        <w:footnoteRef/>
      </w:r>
      <w:r>
        <w:t xml:space="preserve"> За исключением Договора, дополнительных соглашений к Договору, первичных учетных документов</w:t>
      </w:r>
    </w:p>
  </w:footnote>
  <w:footnote w:id="4">
    <w:p w:rsidR="002B71FF" w:rsidRDefault="00642073">
      <w:pPr>
        <w:pStyle w:val="Footnote1"/>
      </w:pPr>
      <w:r>
        <w:rPr>
          <w:vertAlign w:val="superscript"/>
        </w:rPr>
        <w:footnoteRef/>
      </w:r>
      <w:r>
        <w:t xml:space="preserve"> По телефонам и (или) электронной почте, указанным в Договоре.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FF" w:rsidRDefault="002B71FF">
    <w:pPr>
      <w:pStyle w:val="af9"/>
    </w:pPr>
  </w:p>
  <w:p w:rsidR="002B71FF" w:rsidRDefault="002B71FF">
    <w:pPr>
      <w:pStyle w:val="af9"/>
    </w:pPr>
  </w:p>
  <w:p w:rsidR="002B71FF" w:rsidRDefault="00642073">
    <w:pPr>
      <w:pStyle w:val="af9"/>
      <w:jc w:val="right"/>
      <w:rPr>
        <w:sz w:val="28"/>
      </w:rPr>
    </w:pPr>
    <w:r>
      <w:rPr>
        <w:sz w:val="28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1FF" w:rsidRDefault="002B71FF">
    <w:pPr>
      <w:pStyle w:val="af9"/>
    </w:pPr>
  </w:p>
  <w:p w:rsidR="002B71FF" w:rsidRDefault="002B71FF">
    <w:pPr>
      <w:pStyle w:val="af9"/>
    </w:pPr>
  </w:p>
  <w:p w:rsidR="002B71FF" w:rsidRDefault="00642073">
    <w:pPr>
      <w:pStyle w:val="af9"/>
      <w:jc w:val="right"/>
      <w:rPr>
        <w:sz w:val="28"/>
      </w:rPr>
    </w:pPr>
    <w:r>
      <w:rPr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24CB"/>
    <w:multiLevelType w:val="multilevel"/>
    <w:tmpl w:val="7B1205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C075DBC"/>
    <w:multiLevelType w:val="multilevel"/>
    <w:tmpl w:val="814EF11E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AD1628"/>
    <w:multiLevelType w:val="multilevel"/>
    <w:tmpl w:val="6D1A0F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AEB7B73"/>
    <w:multiLevelType w:val="multilevel"/>
    <w:tmpl w:val="863C1690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pStyle w:val="4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71FF"/>
    <w:rsid w:val="002B71FF"/>
    <w:rsid w:val="00642073"/>
    <w:rsid w:val="008A37A2"/>
    <w:rsid w:val="00B07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link w:val="1"/>
    <w:qFormat/>
    <w:rsid w:val="002B71FF"/>
  </w:style>
  <w:style w:type="paragraph" w:styleId="10">
    <w:name w:val="heading 1"/>
    <w:basedOn w:val="a0"/>
    <w:next w:val="a0"/>
    <w:link w:val="11"/>
    <w:uiPriority w:val="9"/>
    <w:qFormat/>
    <w:rsid w:val="002B71FF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qFormat/>
    <w:rsid w:val="002B71FF"/>
    <w:pPr>
      <w:keepNext/>
      <w:spacing w:before="240" w:after="60"/>
      <w:outlineLvl w:val="1"/>
    </w:pPr>
    <w:rPr>
      <w:rFonts w:ascii="Calibri Light" w:hAnsi="Calibri Light"/>
      <w:color w:val="2F5496"/>
      <w:sz w:val="26"/>
    </w:rPr>
  </w:style>
  <w:style w:type="paragraph" w:styleId="3">
    <w:name w:val="heading 3"/>
    <w:basedOn w:val="a0"/>
    <w:next w:val="a0"/>
    <w:link w:val="30"/>
    <w:uiPriority w:val="9"/>
    <w:qFormat/>
    <w:rsid w:val="002B71FF"/>
    <w:pPr>
      <w:keepNext/>
      <w:spacing w:before="240" w:after="60"/>
      <w:outlineLvl w:val="2"/>
    </w:pPr>
    <w:rPr>
      <w:rFonts w:ascii="Calibri Light" w:hAnsi="Calibri Light"/>
      <w:color w:val="1F3763"/>
      <w:sz w:val="24"/>
    </w:rPr>
  </w:style>
  <w:style w:type="paragraph" w:styleId="4">
    <w:name w:val="heading 4"/>
    <w:basedOn w:val="a0"/>
    <w:next w:val="a0"/>
    <w:link w:val="40"/>
    <w:uiPriority w:val="9"/>
    <w:qFormat/>
    <w:rsid w:val="002B71FF"/>
    <w:pPr>
      <w:keepNext/>
      <w:numPr>
        <w:ilvl w:val="3"/>
        <w:numId w:val="4"/>
      </w:numPr>
      <w:jc w:val="right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"/>
    <w:qFormat/>
    <w:rsid w:val="002B71FF"/>
    <w:pPr>
      <w:spacing w:before="240" w:after="60"/>
      <w:outlineLvl w:val="4"/>
    </w:pPr>
    <w:rPr>
      <w:rFonts w:ascii="Calibri Light" w:hAnsi="Calibri Light"/>
      <w:color w:val="1F3763"/>
      <w:sz w:val="24"/>
    </w:rPr>
  </w:style>
  <w:style w:type="paragraph" w:styleId="6">
    <w:name w:val="heading 6"/>
    <w:basedOn w:val="a0"/>
    <w:next w:val="a0"/>
    <w:link w:val="60"/>
    <w:uiPriority w:val="9"/>
    <w:qFormat/>
    <w:rsid w:val="002B71FF"/>
    <w:pPr>
      <w:spacing w:before="240" w:after="60"/>
      <w:outlineLvl w:val="5"/>
    </w:pPr>
    <w:rPr>
      <w:rFonts w:ascii="Calibri Light" w:hAnsi="Calibri Light"/>
      <w:i/>
      <w:color w:val="1F3763"/>
      <w:sz w:val="24"/>
    </w:rPr>
  </w:style>
  <w:style w:type="paragraph" w:styleId="7">
    <w:name w:val="heading 7"/>
    <w:basedOn w:val="a0"/>
    <w:next w:val="a0"/>
    <w:link w:val="70"/>
    <w:uiPriority w:val="9"/>
    <w:qFormat/>
    <w:rsid w:val="002B71FF"/>
    <w:pPr>
      <w:spacing w:before="240" w:after="60"/>
      <w:outlineLvl w:val="6"/>
    </w:pPr>
    <w:rPr>
      <w:rFonts w:ascii="Calibri Light" w:hAnsi="Calibri Light"/>
      <w:i/>
      <w:color w:val="404040"/>
      <w:sz w:val="24"/>
    </w:rPr>
  </w:style>
  <w:style w:type="paragraph" w:styleId="8">
    <w:name w:val="heading 8"/>
    <w:basedOn w:val="a0"/>
    <w:next w:val="a0"/>
    <w:link w:val="80"/>
    <w:uiPriority w:val="9"/>
    <w:qFormat/>
    <w:rsid w:val="002B71FF"/>
    <w:pPr>
      <w:spacing w:before="240" w:after="60"/>
      <w:outlineLvl w:val="7"/>
    </w:pPr>
    <w:rPr>
      <w:rFonts w:ascii="Calibri Light" w:hAnsi="Calibri Light"/>
      <w:color w:val="404040"/>
    </w:rPr>
  </w:style>
  <w:style w:type="paragraph" w:styleId="9">
    <w:name w:val="heading 9"/>
    <w:basedOn w:val="a0"/>
    <w:next w:val="a0"/>
    <w:link w:val="90"/>
    <w:uiPriority w:val="9"/>
    <w:qFormat/>
    <w:rsid w:val="002B71FF"/>
    <w:pPr>
      <w:spacing w:before="240" w:after="60"/>
      <w:outlineLvl w:val="8"/>
    </w:pPr>
    <w:rPr>
      <w:rFonts w:ascii="Calibri Light" w:hAnsi="Calibri Light"/>
      <w:i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2B71FF"/>
  </w:style>
  <w:style w:type="paragraph" w:styleId="a">
    <w:name w:val="List Bullet"/>
    <w:basedOn w:val="a0"/>
    <w:link w:val="a4"/>
    <w:rsid w:val="002B71FF"/>
    <w:pPr>
      <w:numPr>
        <w:numId w:val="3"/>
      </w:numPr>
      <w:contextualSpacing/>
    </w:pPr>
  </w:style>
  <w:style w:type="character" w:customStyle="1" w:styleId="a4">
    <w:name w:val="Маркированный список Знак"/>
    <w:basedOn w:val="1"/>
    <w:link w:val="a"/>
    <w:rsid w:val="002B71FF"/>
  </w:style>
  <w:style w:type="paragraph" w:customStyle="1" w:styleId="htxt">
    <w:name w:val="htxt"/>
    <w:link w:val="htxt0"/>
    <w:rsid w:val="002B71FF"/>
  </w:style>
  <w:style w:type="character" w:customStyle="1" w:styleId="htxt0">
    <w:name w:val="htxt"/>
    <w:link w:val="htxt"/>
    <w:rsid w:val="002B71FF"/>
  </w:style>
  <w:style w:type="paragraph" w:customStyle="1" w:styleId="copytarget">
    <w:name w:val="copy_target"/>
    <w:link w:val="copytarget0"/>
    <w:rsid w:val="002B71FF"/>
  </w:style>
  <w:style w:type="character" w:customStyle="1" w:styleId="copytarget0">
    <w:name w:val="copy_target"/>
    <w:link w:val="copytarget"/>
    <w:rsid w:val="002B71FF"/>
  </w:style>
  <w:style w:type="paragraph" w:customStyle="1" w:styleId="WW8Num3z0">
    <w:name w:val="WW8Num3z0"/>
    <w:link w:val="WW8Num3z00"/>
    <w:rsid w:val="002B71FF"/>
  </w:style>
  <w:style w:type="character" w:customStyle="1" w:styleId="WW8Num3z00">
    <w:name w:val="WW8Num3z0"/>
    <w:link w:val="WW8Num3z0"/>
    <w:rsid w:val="002B71FF"/>
  </w:style>
  <w:style w:type="paragraph" w:styleId="21">
    <w:name w:val="toc 2"/>
    <w:next w:val="a0"/>
    <w:link w:val="22"/>
    <w:uiPriority w:val="39"/>
    <w:rsid w:val="002B71F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B71FF"/>
    <w:rPr>
      <w:rFonts w:ascii="XO Thames" w:hAnsi="XO Thames"/>
      <w:sz w:val="28"/>
    </w:rPr>
  </w:style>
  <w:style w:type="paragraph" w:customStyle="1" w:styleId="12">
    <w:name w:val="Просмотренная гиперссылка1"/>
    <w:link w:val="13"/>
    <w:rsid w:val="002B71FF"/>
    <w:rPr>
      <w:color w:val="954F72"/>
      <w:u w:val="single"/>
    </w:rPr>
  </w:style>
  <w:style w:type="character" w:customStyle="1" w:styleId="13">
    <w:name w:val="Просмотренная гиперссылка1"/>
    <w:link w:val="12"/>
    <w:rsid w:val="002B71FF"/>
    <w:rPr>
      <w:color w:val="954F72"/>
      <w:u w:val="single"/>
    </w:rPr>
  </w:style>
  <w:style w:type="paragraph" w:customStyle="1" w:styleId="xl76">
    <w:name w:val="xl76"/>
    <w:basedOn w:val="a0"/>
    <w:link w:val="xl760"/>
    <w:rsid w:val="002B71FF"/>
    <w:pPr>
      <w:spacing w:beforeAutospacing="1" w:afterAutospacing="1"/>
      <w:jc w:val="center"/>
    </w:pPr>
    <w:rPr>
      <w:sz w:val="24"/>
    </w:rPr>
  </w:style>
  <w:style w:type="character" w:customStyle="1" w:styleId="xl760">
    <w:name w:val="xl76"/>
    <w:basedOn w:val="1"/>
    <w:link w:val="xl76"/>
    <w:rsid w:val="002B71FF"/>
    <w:rPr>
      <w:sz w:val="24"/>
    </w:rPr>
  </w:style>
  <w:style w:type="paragraph" w:customStyle="1" w:styleId="31">
    <w:name w:val="Неразрешенное упоминание3"/>
    <w:basedOn w:val="32"/>
    <w:link w:val="33"/>
    <w:rsid w:val="002B71FF"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1"/>
    <w:link w:val="31"/>
    <w:rsid w:val="002B71FF"/>
    <w:rPr>
      <w:color w:val="605E5C"/>
      <w:shd w:val="clear" w:color="auto" w:fill="E1DFDD"/>
    </w:rPr>
  </w:style>
  <w:style w:type="paragraph" w:customStyle="1" w:styleId="WW8Num3z8">
    <w:name w:val="WW8Num3z8"/>
    <w:link w:val="WW8Num3z80"/>
    <w:rsid w:val="002B71FF"/>
  </w:style>
  <w:style w:type="character" w:customStyle="1" w:styleId="WW8Num3z80">
    <w:name w:val="WW8Num3z8"/>
    <w:link w:val="WW8Num3z8"/>
    <w:rsid w:val="002B71FF"/>
  </w:style>
  <w:style w:type="paragraph" w:customStyle="1" w:styleId="41">
    <w:name w:val="Заголовок №4"/>
    <w:basedOn w:val="Standard"/>
    <w:link w:val="42"/>
    <w:rsid w:val="002B71FF"/>
    <w:pPr>
      <w:tabs>
        <w:tab w:val="left" w:pos="0"/>
      </w:tabs>
      <w:spacing w:after="420" w:line="240" w:lineRule="atLeast"/>
      <w:ind w:firstLine="709"/>
    </w:pPr>
    <w:rPr>
      <w:rFonts w:ascii="Times New Roman" w:hAnsi="Times New Roman"/>
      <w:color w:val="00000A"/>
      <w:sz w:val="21"/>
    </w:rPr>
  </w:style>
  <w:style w:type="character" w:customStyle="1" w:styleId="42">
    <w:name w:val="Заголовок №4"/>
    <w:basedOn w:val="Standard0"/>
    <w:link w:val="41"/>
    <w:rsid w:val="002B71FF"/>
    <w:rPr>
      <w:rFonts w:ascii="Times New Roman" w:hAnsi="Times New Roman"/>
      <w:color w:val="00000A"/>
      <w:sz w:val="21"/>
    </w:rPr>
  </w:style>
  <w:style w:type="paragraph" w:styleId="43">
    <w:name w:val="toc 4"/>
    <w:next w:val="a0"/>
    <w:link w:val="44"/>
    <w:uiPriority w:val="39"/>
    <w:rsid w:val="002B71FF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sid w:val="002B71FF"/>
    <w:rPr>
      <w:rFonts w:ascii="XO Thames" w:hAnsi="XO Thames"/>
      <w:sz w:val="28"/>
    </w:rPr>
  </w:style>
  <w:style w:type="paragraph" w:customStyle="1" w:styleId="14">
    <w:name w:val="Знак концевой сноски1"/>
    <w:basedOn w:val="32"/>
    <w:link w:val="a5"/>
    <w:rsid w:val="002B71FF"/>
    <w:rPr>
      <w:vertAlign w:val="superscript"/>
    </w:rPr>
  </w:style>
  <w:style w:type="character" w:styleId="a5">
    <w:name w:val="endnote reference"/>
    <w:basedOn w:val="a1"/>
    <w:link w:val="14"/>
    <w:rsid w:val="002B71FF"/>
    <w:rPr>
      <w:vertAlign w:val="superscript"/>
    </w:rPr>
  </w:style>
  <w:style w:type="paragraph" w:customStyle="1" w:styleId="app-catalog-1baulvz">
    <w:name w:val="app-catalog-1baulvz"/>
    <w:basedOn w:val="32"/>
    <w:link w:val="app-catalog-1baulvz0"/>
    <w:rsid w:val="002B71FF"/>
  </w:style>
  <w:style w:type="character" w:customStyle="1" w:styleId="app-catalog-1baulvz0">
    <w:name w:val="app-catalog-1baulvz"/>
    <w:basedOn w:val="a1"/>
    <w:link w:val="app-catalog-1baulvz"/>
    <w:rsid w:val="002B71FF"/>
  </w:style>
  <w:style w:type="character" w:customStyle="1" w:styleId="70">
    <w:name w:val="Заголовок 7 Знак"/>
    <w:basedOn w:val="1"/>
    <w:link w:val="7"/>
    <w:rsid w:val="002B71FF"/>
    <w:rPr>
      <w:rFonts w:ascii="Calibri Light" w:hAnsi="Calibri Light"/>
      <w:i/>
      <w:color w:val="404040"/>
      <w:sz w:val="24"/>
    </w:rPr>
  </w:style>
  <w:style w:type="paragraph" w:customStyle="1" w:styleId="23">
    <w:name w:val="Просмотренная гиперссылка2"/>
    <w:link w:val="a6"/>
    <w:rsid w:val="002B71FF"/>
    <w:rPr>
      <w:color w:val="800080"/>
      <w:u w:val="single"/>
    </w:rPr>
  </w:style>
  <w:style w:type="character" w:styleId="a6">
    <w:name w:val="FollowedHyperlink"/>
    <w:link w:val="23"/>
    <w:rsid w:val="002B71FF"/>
    <w:rPr>
      <w:color w:val="800080"/>
      <w:u w:val="single"/>
    </w:rPr>
  </w:style>
  <w:style w:type="paragraph" w:customStyle="1" w:styleId="15">
    <w:name w:val="Заголовок таблицы1"/>
    <w:basedOn w:val="a0"/>
    <w:link w:val="16"/>
    <w:rsid w:val="002B71FF"/>
    <w:pPr>
      <w:ind w:firstLine="709"/>
      <w:jc w:val="both"/>
    </w:pPr>
    <w:rPr>
      <w:b/>
      <w:sz w:val="24"/>
    </w:rPr>
  </w:style>
  <w:style w:type="character" w:customStyle="1" w:styleId="16">
    <w:name w:val="Заголовок таблицы1"/>
    <w:basedOn w:val="1"/>
    <w:link w:val="15"/>
    <w:rsid w:val="002B71FF"/>
    <w:rPr>
      <w:b/>
      <w:sz w:val="24"/>
    </w:rPr>
  </w:style>
  <w:style w:type="paragraph" w:customStyle="1" w:styleId="xl71">
    <w:name w:val="xl71"/>
    <w:basedOn w:val="a0"/>
    <w:link w:val="xl710"/>
    <w:rsid w:val="002B71FF"/>
    <w:pPr>
      <w:spacing w:beforeAutospacing="1" w:afterAutospacing="1"/>
    </w:pPr>
    <w:rPr>
      <w:sz w:val="24"/>
    </w:rPr>
  </w:style>
  <w:style w:type="character" w:customStyle="1" w:styleId="xl710">
    <w:name w:val="xl71"/>
    <w:basedOn w:val="1"/>
    <w:link w:val="xl71"/>
    <w:rsid w:val="002B71FF"/>
    <w:rPr>
      <w:sz w:val="24"/>
    </w:rPr>
  </w:style>
  <w:style w:type="paragraph" w:styleId="61">
    <w:name w:val="toc 6"/>
    <w:next w:val="a0"/>
    <w:link w:val="62"/>
    <w:uiPriority w:val="39"/>
    <w:rsid w:val="002B71FF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2B71FF"/>
    <w:rPr>
      <w:rFonts w:ascii="XO Thames" w:hAnsi="XO Thames"/>
      <w:sz w:val="28"/>
    </w:rPr>
  </w:style>
  <w:style w:type="paragraph" w:customStyle="1" w:styleId="xl65">
    <w:name w:val="xl65"/>
    <w:basedOn w:val="a0"/>
    <w:link w:val="xl650"/>
    <w:rsid w:val="002B71FF"/>
    <w:pPr>
      <w:spacing w:beforeAutospacing="1" w:afterAutospacing="1"/>
      <w:jc w:val="center"/>
    </w:pPr>
    <w:rPr>
      <w:b/>
      <w:sz w:val="24"/>
    </w:rPr>
  </w:style>
  <w:style w:type="character" w:customStyle="1" w:styleId="xl650">
    <w:name w:val="xl65"/>
    <w:basedOn w:val="1"/>
    <w:link w:val="xl65"/>
    <w:rsid w:val="002B71FF"/>
    <w:rPr>
      <w:b/>
      <w:color w:val="000000"/>
      <w:sz w:val="24"/>
    </w:rPr>
  </w:style>
  <w:style w:type="paragraph" w:styleId="71">
    <w:name w:val="toc 7"/>
    <w:next w:val="a0"/>
    <w:link w:val="72"/>
    <w:uiPriority w:val="39"/>
    <w:rsid w:val="002B71F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2B71FF"/>
    <w:rPr>
      <w:rFonts w:ascii="XO Thames" w:hAnsi="XO Thames"/>
      <w:sz w:val="28"/>
    </w:rPr>
  </w:style>
  <w:style w:type="paragraph" w:styleId="a7">
    <w:name w:val="caption"/>
    <w:basedOn w:val="a0"/>
    <w:next w:val="a0"/>
    <w:link w:val="a8"/>
    <w:rsid w:val="002B71FF"/>
    <w:rPr>
      <w:b/>
    </w:rPr>
  </w:style>
  <w:style w:type="character" w:customStyle="1" w:styleId="a8">
    <w:name w:val="Название объекта Знак"/>
    <w:basedOn w:val="1"/>
    <w:link w:val="a7"/>
    <w:rsid w:val="002B71FF"/>
    <w:rPr>
      <w:b/>
    </w:rPr>
  </w:style>
  <w:style w:type="paragraph" w:customStyle="1" w:styleId="brand">
    <w:name w:val="brand"/>
    <w:link w:val="brand0"/>
    <w:rsid w:val="002B71FF"/>
  </w:style>
  <w:style w:type="character" w:customStyle="1" w:styleId="brand0">
    <w:name w:val="brand"/>
    <w:link w:val="brand"/>
    <w:rsid w:val="002B71FF"/>
  </w:style>
  <w:style w:type="paragraph" w:styleId="a9">
    <w:name w:val="Body Text"/>
    <w:basedOn w:val="a0"/>
    <w:link w:val="aa"/>
    <w:rsid w:val="002B71FF"/>
    <w:pPr>
      <w:spacing w:after="120"/>
    </w:pPr>
    <w:rPr>
      <w:sz w:val="24"/>
    </w:rPr>
  </w:style>
  <w:style w:type="character" w:customStyle="1" w:styleId="aa">
    <w:name w:val="Основной текст Знак"/>
    <w:basedOn w:val="1"/>
    <w:link w:val="a9"/>
    <w:rsid w:val="002B71FF"/>
    <w:rPr>
      <w:sz w:val="24"/>
    </w:rPr>
  </w:style>
  <w:style w:type="paragraph" w:customStyle="1" w:styleId="WW8Num3z3">
    <w:name w:val="WW8Num3z3"/>
    <w:link w:val="WW8Num3z30"/>
    <w:rsid w:val="002B71FF"/>
  </w:style>
  <w:style w:type="character" w:customStyle="1" w:styleId="WW8Num3z30">
    <w:name w:val="WW8Num3z3"/>
    <w:link w:val="WW8Num3z3"/>
    <w:rsid w:val="002B71FF"/>
  </w:style>
  <w:style w:type="paragraph" w:customStyle="1" w:styleId="WW8Num4z3">
    <w:name w:val="WW8Num4z3"/>
    <w:link w:val="WW8Num4z30"/>
    <w:rsid w:val="002B71FF"/>
  </w:style>
  <w:style w:type="character" w:customStyle="1" w:styleId="WW8Num4z30">
    <w:name w:val="WW8Num4z3"/>
    <w:link w:val="WW8Num4z3"/>
    <w:rsid w:val="002B71FF"/>
  </w:style>
  <w:style w:type="paragraph" w:customStyle="1" w:styleId="17">
    <w:name w:val="Название объекта1"/>
    <w:basedOn w:val="a0"/>
    <w:next w:val="a0"/>
    <w:link w:val="18"/>
    <w:rsid w:val="002B71FF"/>
    <w:pPr>
      <w:spacing w:after="200"/>
      <w:ind w:firstLine="567"/>
    </w:pPr>
    <w:rPr>
      <w:i/>
      <w:color w:val="44546A"/>
      <w:sz w:val="18"/>
    </w:rPr>
  </w:style>
  <w:style w:type="character" w:customStyle="1" w:styleId="18">
    <w:name w:val="Название объекта1"/>
    <w:basedOn w:val="1"/>
    <w:link w:val="17"/>
    <w:rsid w:val="002B71FF"/>
    <w:rPr>
      <w:i/>
      <w:color w:val="44546A"/>
      <w:sz w:val="18"/>
    </w:rPr>
  </w:style>
  <w:style w:type="paragraph" w:customStyle="1" w:styleId="120">
    <w:name w:val="Заголовок 1 Знак2"/>
    <w:link w:val="121"/>
    <w:rsid w:val="002B71FF"/>
    <w:rPr>
      <w:rFonts w:ascii="Cambria" w:hAnsi="Cambria"/>
      <w:b/>
      <w:sz w:val="32"/>
    </w:rPr>
  </w:style>
  <w:style w:type="character" w:customStyle="1" w:styleId="121">
    <w:name w:val="Заголовок 1 Знак2"/>
    <w:link w:val="120"/>
    <w:rsid w:val="002B71FF"/>
    <w:rPr>
      <w:rFonts w:ascii="Cambria" w:hAnsi="Cambria"/>
      <w:b/>
      <w:sz w:val="32"/>
    </w:rPr>
  </w:style>
  <w:style w:type="paragraph" w:customStyle="1" w:styleId="WW8Num3z4">
    <w:name w:val="WW8Num3z4"/>
    <w:link w:val="WW8Num3z40"/>
    <w:rsid w:val="002B71FF"/>
  </w:style>
  <w:style w:type="character" w:customStyle="1" w:styleId="WW8Num3z40">
    <w:name w:val="WW8Num3z4"/>
    <w:link w:val="WW8Num3z4"/>
    <w:rsid w:val="002B71FF"/>
  </w:style>
  <w:style w:type="paragraph" w:customStyle="1" w:styleId="210">
    <w:name w:val="Заголовок 21"/>
    <w:basedOn w:val="a0"/>
    <w:next w:val="a0"/>
    <w:link w:val="211"/>
    <w:rsid w:val="002B71FF"/>
    <w:pPr>
      <w:keepLines/>
      <w:spacing w:before="40"/>
      <w:ind w:firstLine="709"/>
      <w:jc w:val="both"/>
      <w:outlineLvl w:val="1"/>
    </w:pPr>
    <w:rPr>
      <w:rFonts w:ascii="Calibri Light" w:hAnsi="Calibri Light"/>
      <w:color w:val="2F5496"/>
      <w:sz w:val="26"/>
    </w:rPr>
  </w:style>
  <w:style w:type="character" w:customStyle="1" w:styleId="211">
    <w:name w:val="Заголовок 21"/>
    <w:basedOn w:val="1"/>
    <w:link w:val="210"/>
    <w:rsid w:val="002B71FF"/>
    <w:rPr>
      <w:rFonts w:ascii="Calibri Light" w:hAnsi="Calibri Light"/>
      <w:color w:val="2F5496"/>
      <w:sz w:val="26"/>
    </w:rPr>
  </w:style>
  <w:style w:type="paragraph" w:customStyle="1" w:styleId="24">
    <w:name w:val="Неразрешенное упоминание2"/>
    <w:link w:val="25"/>
    <w:rsid w:val="002B71FF"/>
    <w:rPr>
      <w:color w:val="605E5C"/>
      <w:shd w:val="clear" w:color="auto" w:fill="E1DFDD"/>
    </w:rPr>
  </w:style>
  <w:style w:type="character" w:customStyle="1" w:styleId="25">
    <w:name w:val="Неразрешенное упоминание2"/>
    <w:link w:val="24"/>
    <w:rsid w:val="002B71FF"/>
    <w:rPr>
      <w:color w:val="605E5C"/>
      <w:shd w:val="clear" w:color="auto" w:fill="E1DFDD"/>
    </w:rPr>
  </w:style>
  <w:style w:type="paragraph" w:customStyle="1" w:styleId="WW8Num4z1">
    <w:name w:val="WW8Num4z1"/>
    <w:link w:val="WW8Num4z10"/>
    <w:rsid w:val="002B71FF"/>
  </w:style>
  <w:style w:type="character" w:customStyle="1" w:styleId="WW8Num4z10">
    <w:name w:val="WW8Num4z1"/>
    <w:link w:val="WW8Num4z1"/>
    <w:rsid w:val="002B71FF"/>
  </w:style>
  <w:style w:type="paragraph" w:customStyle="1" w:styleId="19">
    <w:name w:val="Схема документа1"/>
    <w:basedOn w:val="a0"/>
    <w:next w:val="ab"/>
    <w:link w:val="1a"/>
    <w:rsid w:val="002B71FF"/>
    <w:pPr>
      <w:ind w:firstLine="567"/>
    </w:pPr>
    <w:rPr>
      <w:rFonts w:ascii="Tahoma" w:hAnsi="Tahoma"/>
      <w:sz w:val="16"/>
    </w:rPr>
  </w:style>
  <w:style w:type="character" w:customStyle="1" w:styleId="1a">
    <w:name w:val="Схема документа1"/>
    <w:basedOn w:val="1"/>
    <w:link w:val="19"/>
    <w:rsid w:val="002B71FF"/>
    <w:rPr>
      <w:rFonts w:ascii="Tahoma" w:hAnsi="Tahoma"/>
      <w:sz w:val="16"/>
    </w:rPr>
  </w:style>
  <w:style w:type="character" w:customStyle="1" w:styleId="30">
    <w:name w:val="Заголовок 3 Знак"/>
    <w:basedOn w:val="1"/>
    <w:link w:val="3"/>
    <w:rsid w:val="002B71FF"/>
    <w:rPr>
      <w:rFonts w:ascii="Calibri Light" w:hAnsi="Calibri Light"/>
      <w:color w:val="1F3763"/>
      <w:sz w:val="24"/>
    </w:rPr>
  </w:style>
  <w:style w:type="paragraph" w:customStyle="1" w:styleId="ac">
    <w:name w:val="Реквизиты контракта"/>
    <w:basedOn w:val="a0"/>
    <w:link w:val="ad"/>
    <w:rsid w:val="002B71FF"/>
    <w:pPr>
      <w:ind w:firstLine="709"/>
      <w:jc w:val="both"/>
    </w:pPr>
    <w:rPr>
      <w:sz w:val="24"/>
    </w:rPr>
  </w:style>
  <w:style w:type="character" w:customStyle="1" w:styleId="ad">
    <w:name w:val="Реквизиты контракта"/>
    <w:basedOn w:val="1"/>
    <w:link w:val="ac"/>
    <w:rsid w:val="002B71FF"/>
    <w:rPr>
      <w:sz w:val="24"/>
    </w:rPr>
  </w:style>
  <w:style w:type="paragraph" w:customStyle="1" w:styleId="1b">
    <w:name w:val="Название Знак1"/>
    <w:basedOn w:val="32"/>
    <w:link w:val="1c"/>
    <w:rsid w:val="002B71FF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1c">
    <w:name w:val="Название Знак1"/>
    <w:basedOn w:val="a1"/>
    <w:link w:val="1b"/>
    <w:rsid w:val="002B71FF"/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ConsNormal">
    <w:name w:val="ConsNormal"/>
    <w:link w:val="ConsNormal0"/>
    <w:rsid w:val="002B71FF"/>
    <w:pPr>
      <w:widowControl w:val="0"/>
      <w:ind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sid w:val="002B71FF"/>
    <w:rPr>
      <w:rFonts w:ascii="Arial" w:hAnsi="Arial"/>
      <w:sz w:val="22"/>
    </w:rPr>
  </w:style>
  <w:style w:type="paragraph" w:styleId="HTML">
    <w:name w:val="HTML Preformatted"/>
    <w:basedOn w:val="a0"/>
    <w:link w:val="HTML0"/>
    <w:rsid w:val="002B7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sid w:val="002B71FF"/>
    <w:rPr>
      <w:rFonts w:ascii="Courier New" w:hAnsi="Courier New"/>
    </w:rPr>
  </w:style>
  <w:style w:type="paragraph" w:customStyle="1" w:styleId="1d">
    <w:name w:val="Строгий1"/>
    <w:link w:val="ae"/>
    <w:rsid w:val="002B71FF"/>
    <w:rPr>
      <w:b/>
    </w:rPr>
  </w:style>
  <w:style w:type="character" w:styleId="ae">
    <w:name w:val="Strong"/>
    <w:link w:val="1d"/>
    <w:rsid w:val="002B71FF"/>
    <w:rPr>
      <w:b/>
    </w:rPr>
  </w:style>
  <w:style w:type="paragraph" w:customStyle="1" w:styleId="WW8Num1z7">
    <w:name w:val="WW8Num1z7"/>
    <w:link w:val="WW8Num1z70"/>
    <w:rsid w:val="002B71FF"/>
  </w:style>
  <w:style w:type="character" w:customStyle="1" w:styleId="WW8Num1z70">
    <w:name w:val="WW8Num1z7"/>
    <w:link w:val="WW8Num1z7"/>
    <w:rsid w:val="002B71FF"/>
  </w:style>
  <w:style w:type="paragraph" w:customStyle="1" w:styleId="710">
    <w:name w:val="Заголовок 71"/>
    <w:basedOn w:val="a0"/>
    <w:next w:val="a0"/>
    <w:link w:val="711"/>
    <w:rsid w:val="002B71FF"/>
    <w:pPr>
      <w:keepNext/>
      <w:keepLines/>
      <w:spacing w:before="200"/>
      <w:ind w:left="1296" w:hanging="1296"/>
      <w:outlineLvl w:val="6"/>
    </w:pPr>
    <w:rPr>
      <w:rFonts w:ascii="Calibri Light" w:hAnsi="Calibri Light"/>
      <w:i/>
      <w:color w:val="404040"/>
      <w:sz w:val="24"/>
    </w:rPr>
  </w:style>
  <w:style w:type="character" w:customStyle="1" w:styleId="711">
    <w:name w:val="Заголовок 71"/>
    <w:basedOn w:val="1"/>
    <w:link w:val="710"/>
    <w:rsid w:val="002B71FF"/>
    <w:rPr>
      <w:rFonts w:ascii="Calibri Light" w:hAnsi="Calibri Light"/>
      <w:i/>
      <w:color w:val="404040"/>
      <w:sz w:val="24"/>
    </w:rPr>
  </w:style>
  <w:style w:type="paragraph" w:customStyle="1" w:styleId="1e">
    <w:name w:val="Номер строки1"/>
    <w:basedOn w:val="32"/>
    <w:link w:val="af"/>
    <w:rsid w:val="002B71FF"/>
  </w:style>
  <w:style w:type="character" w:styleId="af">
    <w:name w:val="line number"/>
    <w:basedOn w:val="a1"/>
    <w:link w:val="1e"/>
    <w:rsid w:val="002B71FF"/>
  </w:style>
  <w:style w:type="paragraph" w:customStyle="1" w:styleId="WW8Num4z0">
    <w:name w:val="WW8Num4z0"/>
    <w:link w:val="WW8Num4z00"/>
    <w:rsid w:val="002B71FF"/>
  </w:style>
  <w:style w:type="character" w:customStyle="1" w:styleId="WW8Num4z00">
    <w:name w:val="WW8Num4z0"/>
    <w:link w:val="WW8Num4z0"/>
    <w:rsid w:val="002B71FF"/>
  </w:style>
  <w:style w:type="character" w:customStyle="1" w:styleId="90">
    <w:name w:val="Заголовок 9 Знак"/>
    <w:basedOn w:val="1"/>
    <w:link w:val="9"/>
    <w:rsid w:val="002B71FF"/>
    <w:rPr>
      <w:rFonts w:ascii="Calibri Light" w:hAnsi="Calibri Light"/>
      <w:i/>
      <w:color w:val="404040"/>
    </w:rPr>
  </w:style>
  <w:style w:type="paragraph" w:customStyle="1" w:styleId="WW8Num2z6">
    <w:name w:val="WW8Num2z6"/>
    <w:link w:val="WW8Num2z60"/>
    <w:rsid w:val="002B71FF"/>
  </w:style>
  <w:style w:type="character" w:customStyle="1" w:styleId="WW8Num2z60">
    <w:name w:val="WW8Num2z6"/>
    <w:link w:val="WW8Num2z6"/>
    <w:rsid w:val="002B71FF"/>
  </w:style>
  <w:style w:type="paragraph" w:customStyle="1" w:styleId="apple-converted-space">
    <w:name w:val="apple-converted-space"/>
    <w:link w:val="apple-converted-space0"/>
    <w:rsid w:val="002B71FF"/>
  </w:style>
  <w:style w:type="character" w:customStyle="1" w:styleId="apple-converted-space0">
    <w:name w:val="apple-converted-space"/>
    <w:link w:val="apple-converted-space"/>
    <w:rsid w:val="002B71FF"/>
  </w:style>
  <w:style w:type="paragraph" w:customStyle="1" w:styleId="26">
    <w:name w:val="Основной шрифт абзаца2"/>
    <w:link w:val="27"/>
    <w:rsid w:val="002B71FF"/>
  </w:style>
  <w:style w:type="character" w:customStyle="1" w:styleId="27">
    <w:name w:val="Основной шрифт абзаца2"/>
    <w:link w:val="26"/>
    <w:rsid w:val="002B71FF"/>
  </w:style>
  <w:style w:type="paragraph" w:customStyle="1" w:styleId="af0">
    <w:link w:val="af1"/>
    <w:semiHidden/>
    <w:unhideWhenUsed/>
    <w:rsid w:val="002B71FF"/>
    <w:pPr>
      <w:ind w:firstLine="709"/>
      <w:jc w:val="both"/>
    </w:pPr>
    <w:rPr>
      <w:sz w:val="24"/>
    </w:rPr>
  </w:style>
  <w:style w:type="character" w:customStyle="1" w:styleId="af1">
    <w:link w:val="af0"/>
    <w:semiHidden/>
    <w:unhideWhenUsed/>
    <w:rsid w:val="002B71FF"/>
    <w:rPr>
      <w:sz w:val="24"/>
    </w:rPr>
  </w:style>
  <w:style w:type="paragraph" w:customStyle="1" w:styleId="91">
    <w:name w:val="Заголовок 9 Знак1"/>
    <w:link w:val="910"/>
    <w:rsid w:val="002B71FF"/>
    <w:rPr>
      <w:rFonts w:ascii="Cambria" w:hAnsi="Cambria"/>
      <w:sz w:val="22"/>
    </w:rPr>
  </w:style>
  <w:style w:type="character" w:customStyle="1" w:styleId="910">
    <w:name w:val="Заголовок 9 Знак1"/>
    <w:link w:val="91"/>
    <w:rsid w:val="002B71FF"/>
    <w:rPr>
      <w:rFonts w:ascii="Cambria" w:hAnsi="Cambria"/>
      <w:sz w:val="22"/>
    </w:rPr>
  </w:style>
  <w:style w:type="paragraph" w:customStyle="1" w:styleId="1f">
    <w:name w:val="Заголовок №1"/>
    <w:basedOn w:val="Standard"/>
    <w:link w:val="1f0"/>
    <w:rsid w:val="002B71FF"/>
    <w:pPr>
      <w:tabs>
        <w:tab w:val="left" w:pos="0"/>
      </w:tabs>
      <w:spacing w:before="3720" w:after="240" w:line="240" w:lineRule="atLeast"/>
      <w:ind w:firstLine="709"/>
      <w:jc w:val="center"/>
    </w:pPr>
    <w:rPr>
      <w:rFonts w:ascii="Times New Roman" w:hAnsi="Times New Roman"/>
      <w:color w:val="00000A"/>
      <w:sz w:val="51"/>
    </w:rPr>
  </w:style>
  <w:style w:type="character" w:customStyle="1" w:styleId="1f0">
    <w:name w:val="Заголовок №1"/>
    <w:basedOn w:val="Standard0"/>
    <w:link w:val="1f"/>
    <w:rsid w:val="002B71FF"/>
    <w:rPr>
      <w:rFonts w:ascii="Times New Roman" w:hAnsi="Times New Roman"/>
      <w:color w:val="00000A"/>
      <w:sz w:val="51"/>
    </w:rPr>
  </w:style>
  <w:style w:type="paragraph" w:customStyle="1" w:styleId="WW8Num2z7">
    <w:name w:val="WW8Num2z7"/>
    <w:link w:val="WW8Num2z70"/>
    <w:rsid w:val="002B71FF"/>
  </w:style>
  <w:style w:type="character" w:customStyle="1" w:styleId="WW8Num2z70">
    <w:name w:val="WW8Num2z7"/>
    <w:link w:val="WW8Num2z7"/>
    <w:rsid w:val="002B71FF"/>
  </w:style>
  <w:style w:type="paragraph" w:customStyle="1" w:styleId="WW8Num3z2">
    <w:name w:val="WW8Num3z2"/>
    <w:link w:val="WW8Num3z20"/>
    <w:rsid w:val="002B71FF"/>
  </w:style>
  <w:style w:type="character" w:customStyle="1" w:styleId="WW8Num3z20">
    <w:name w:val="WW8Num3z2"/>
    <w:link w:val="WW8Num3z2"/>
    <w:rsid w:val="002B71FF"/>
  </w:style>
  <w:style w:type="paragraph" w:customStyle="1" w:styleId="1f1">
    <w:name w:val="Знак примечания1"/>
    <w:basedOn w:val="32"/>
    <w:link w:val="af2"/>
    <w:rsid w:val="002B71FF"/>
    <w:rPr>
      <w:sz w:val="16"/>
    </w:rPr>
  </w:style>
  <w:style w:type="character" w:styleId="af2">
    <w:name w:val="annotation reference"/>
    <w:basedOn w:val="a1"/>
    <w:link w:val="1f1"/>
    <w:rsid w:val="002B71FF"/>
    <w:rPr>
      <w:sz w:val="16"/>
    </w:rPr>
  </w:style>
  <w:style w:type="paragraph" w:styleId="af3">
    <w:name w:val="List"/>
    <w:basedOn w:val="a9"/>
    <w:link w:val="af4"/>
    <w:rsid w:val="002B71FF"/>
  </w:style>
  <w:style w:type="character" w:customStyle="1" w:styleId="af4">
    <w:name w:val="Список Знак"/>
    <w:basedOn w:val="aa"/>
    <w:link w:val="af3"/>
    <w:rsid w:val="002B71FF"/>
  </w:style>
  <w:style w:type="paragraph" w:customStyle="1" w:styleId="xl80">
    <w:name w:val="xl80"/>
    <w:basedOn w:val="a0"/>
    <w:link w:val="xl800"/>
    <w:rsid w:val="002B71FF"/>
    <w:pPr>
      <w:spacing w:beforeAutospacing="1" w:afterAutospacing="1"/>
    </w:pPr>
    <w:rPr>
      <w:sz w:val="24"/>
    </w:rPr>
  </w:style>
  <w:style w:type="character" w:customStyle="1" w:styleId="xl800">
    <w:name w:val="xl80"/>
    <w:basedOn w:val="1"/>
    <w:link w:val="xl80"/>
    <w:rsid w:val="002B71FF"/>
    <w:rPr>
      <w:sz w:val="24"/>
    </w:rPr>
  </w:style>
  <w:style w:type="paragraph" w:customStyle="1" w:styleId="xl70">
    <w:name w:val="xl70"/>
    <w:basedOn w:val="a0"/>
    <w:link w:val="xl700"/>
    <w:rsid w:val="002B71FF"/>
    <w:pPr>
      <w:spacing w:beforeAutospacing="1" w:afterAutospacing="1"/>
    </w:pPr>
    <w:rPr>
      <w:sz w:val="24"/>
    </w:rPr>
  </w:style>
  <w:style w:type="character" w:customStyle="1" w:styleId="xl700">
    <w:name w:val="xl70"/>
    <w:basedOn w:val="1"/>
    <w:link w:val="xl70"/>
    <w:rsid w:val="002B71FF"/>
    <w:rPr>
      <w:sz w:val="24"/>
    </w:rPr>
  </w:style>
  <w:style w:type="paragraph" w:customStyle="1" w:styleId="712">
    <w:name w:val="Заголовок 7 Знак1"/>
    <w:link w:val="713"/>
    <w:rsid w:val="002B71FF"/>
    <w:rPr>
      <w:rFonts w:ascii="Calibri" w:hAnsi="Calibri"/>
      <w:sz w:val="24"/>
    </w:rPr>
  </w:style>
  <w:style w:type="character" w:customStyle="1" w:styleId="713">
    <w:name w:val="Заголовок 7 Знак1"/>
    <w:link w:val="712"/>
    <w:rsid w:val="002B71FF"/>
    <w:rPr>
      <w:rFonts w:ascii="Calibri" w:hAnsi="Calibri"/>
      <w:sz w:val="24"/>
    </w:rPr>
  </w:style>
  <w:style w:type="paragraph" w:customStyle="1" w:styleId="610">
    <w:name w:val="Заголовок 61"/>
    <w:basedOn w:val="a0"/>
    <w:next w:val="a0"/>
    <w:link w:val="611"/>
    <w:rsid w:val="002B71FF"/>
    <w:pPr>
      <w:keepNext/>
      <w:keepLines/>
      <w:spacing w:before="200"/>
      <w:ind w:left="1152" w:hanging="1152"/>
      <w:outlineLvl w:val="5"/>
    </w:pPr>
    <w:rPr>
      <w:rFonts w:ascii="Calibri Light" w:hAnsi="Calibri Light"/>
      <w:i/>
      <w:color w:val="1F3763"/>
      <w:sz w:val="24"/>
    </w:rPr>
  </w:style>
  <w:style w:type="character" w:customStyle="1" w:styleId="611">
    <w:name w:val="Заголовок 61"/>
    <w:basedOn w:val="1"/>
    <w:link w:val="610"/>
    <w:rsid w:val="002B71FF"/>
    <w:rPr>
      <w:rFonts w:ascii="Calibri Light" w:hAnsi="Calibri Light"/>
      <w:i/>
      <w:color w:val="1F3763"/>
      <w:sz w:val="24"/>
    </w:rPr>
  </w:style>
  <w:style w:type="paragraph" w:styleId="af5">
    <w:name w:val="No Spacing"/>
    <w:link w:val="af6"/>
    <w:rsid w:val="002B71FF"/>
  </w:style>
  <w:style w:type="character" w:customStyle="1" w:styleId="af6">
    <w:name w:val="Без интервала Знак"/>
    <w:link w:val="af5"/>
    <w:rsid w:val="002B71FF"/>
  </w:style>
  <w:style w:type="paragraph" w:customStyle="1" w:styleId="xl75">
    <w:name w:val="xl75"/>
    <w:basedOn w:val="a0"/>
    <w:link w:val="xl750"/>
    <w:rsid w:val="002B71FF"/>
    <w:pPr>
      <w:spacing w:beforeAutospacing="1" w:afterAutospacing="1"/>
      <w:jc w:val="center"/>
    </w:pPr>
    <w:rPr>
      <w:sz w:val="24"/>
    </w:rPr>
  </w:style>
  <w:style w:type="character" w:customStyle="1" w:styleId="xl750">
    <w:name w:val="xl75"/>
    <w:basedOn w:val="1"/>
    <w:link w:val="xl75"/>
    <w:rsid w:val="002B71FF"/>
    <w:rPr>
      <w:sz w:val="24"/>
    </w:rPr>
  </w:style>
  <w:style w:type="paragraph" w:customStyle="1" w:styleId="612">
    <w:name w:val="Заголовок 6 Знак1"/>
    <w:link w:val="613"/>
    <w:rsid w:val="002B71FF"/>
    <w:rPr>
      <w:rFonts w:ascii="Calibri" w:hAnsi="Calibri"/>
      <w:b/>
      <w:sz w:val="22"/>
    </w:rPr>
  </w:style>
  <w:style w:type="character" w:customStyle="1" w:styleId="613">
    <w:name w:val="Заголовок 6 Знак1"/>
    <w:link w:val="612"/>
    <w:rsid w:val="002B71FF"/>
    <w:rPr>
      <w:rFonts w:ascii="Calibri" w:hAnsi="Calibri"/>
      <w:b/>
      <w:sz w:val="22"/>
    </w:rPr>
  </w:style>
  <w:style w:type="paragraph" w:customStyle="1" w:styleId="WW8Num2z4">
    <w:name w:val="WW8Num2z4"/>
    <w:link w:val="WW8Num2z40"/>
    <w:rsid w:val="002B71FF"/>
  </w:style>
  <w:style w:type="character" w:customStyle="1" w:styleId="WW8Num2z40">
    <w:name w:val="WW8Num2z4"/>
    <w:link w:val="WW8Num2z4"/>
    <w:rsid w:val="002B71FF"/>
  </w:style>
  <w:style w:type="paragraph" w:customStyle="1" w:styleId="1f2">
    <w:name w:val="Заголовок1"/>
    <w:basedOn w:val="a0"/>
    <w:next w:val="a9"/>
    <w:link w:val="1f3"/>
    <w:rsid w:val="002B71FF"/>
    <w:pPr>
      <w:keepNext/>
      <w:spacing w:before="240" w:after="120"/>
      <w:ind w:firstLine="567"/>
    </w:pPr>
    <w:rPr>
      <w:rFonts w:ascii="Arial" w:hAnsi="Arial"/>
      <w:sz w:val="24"/>
    </w:rPr>
  </w:style>
  <w:style w:type="character" w:customStyle="1" w:styleId="1f3">
    <w:name w:val="Заголовок1"/>
    <w:basedOn w:val="1"/>
    <w:link w:val="1f2"/>
    <w:rsid w:val="002B71FF"/>
    <w:rPr>
      <w:rFonts w:ascii="Arial" w:hAnsi="Arial"/>
      <w:sz w:val="24"/>
    </w:rPr>
  </w:style>
  <w:style w:type="paragraph" w:customStyle="1" w:styleId="WW8Num4z8">
    <w:name w:val="WW8Num4z8"/>
    <w:link w:val="WW8Num4z80"/>
    <w:rsid w:val="002B71FF"/>
  </w:style>
  <w:style w:type="character" w:customStyle="1" w:styleId="WW8Num4z80">
    <w:name w:val="WW8Num4z8"/>
    <w:link w:val="WW8Num4z8"/>
    <w:rsid w:val="002B71FF"/>
  </w:style>
  <w:style w:type="paragraph" w:customStyle="1" w:styleId="xl72">
    <w:name w:val="xl72"/>
    <w:basedOn w:val="a0"/>
    <w:link w:val="xl720"/>
    <w:rsid w:val="002B71FF"/>
    <w:pPr>
      <w:spacing w:beforeAutospacing="1" w:afterAutospacing="1"/>
    </w:pPr>
    <w:rPr>
      <w:sz w:val="24"/>
    </w:rPr>
  </w:style>
  <w:style w:type="character" w:customStyle="1" w:styleId="xl720">
    <w:name w:val="xl72"/>
    <w:basedOn w:val="1"/>
    <w:link w:val="xl72"/>
    <w:rsid w:val="002B71FF"/>
    <w:rPr>
      <w:sz w:val="24"/>
    </w:rPr>
  </w:style>
  <w:style w:type="paragraph" w:customStyle="1" w:styleId="af7">
    <w:name w:val="Содержимое таблицы"/>
    <w:basedOn w:val="a0"/>
    <w:link w:val="af8"/>
    <w:rsid w:val="002B71FF"/>
    <w:rPr>
      <w:sz w:val="24"/>
    </w:rPr>
  </w:style>
  <w:style w:type="character" w:customStyle="1" w:styleId="af8">
    <w:name w:val="Содержимое таблицы"/>
    <w:basedOn w:val="1"/>
    <w:link w:val="af7"/>
    <w:rsid w:val="002B71FF"/>
    <w:rPr>
      <w:sz w:val="24"/>
    </w:rPr>
  </w:style>
  <w:style w:type="paragraph" w:styleId="af9">
    <w:name w:val="header"/>
    <w:basedOn w:val="a0"/>
    <w:link w:val="afa"/>
    <w:rsid w:val="002B71FF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1"/>
    <w:link w:val="af9"/>
    <w:rsid w:val="002B71FF"/>
  </w:style>
  <w:style w:type="paragraph" w:customStyle="1" w:styleId="28">
    <w:name w:val="Название2"/>
    <w:basedOn w:val="a0"/>
    <w:link w:val="29"/>
    <w:rsid w:val="002B71FF"/>
    <w:pPr>
      <w:spacing w:before="120" w:after="120"/>
    </w:pPr>
    <w:rPr>
      <w:i/>
      <w:sz w:val="24"/>
    </w:rPr>
  </w:style>
  <w:style w:type="character" w:customStyle="1" w:styleId="29">
    <w:name w:val="Название2"/>
    <w:basedOn w:val="1"/>
    <w:link w:val="28"/>
    <w:rsid w:val="002B71FF"/>
    <w:rPr>
      <w:i/>
      <w:sz w:val="24"/>
    </w:rPr>
  </w:style>
  <w:style w:type="paragraph" w:customStyle="1" w:styleId="1f4">
    <w:name w:val="Номер страницы1"/>
    <w:basedOn w:val="1f5"/>
    <w:link w:val="afb"/>
    <w:rsid w:val="002B71FF"/>
  </w:style>
  <w:style w:type="character" w:styleId="afb">
    <w:name w:val="page number"/>
    <w:basedOn w:val="1f6"/>
    <w:link w:val="1f4"/>
    <w:rsid w:val="002B71FF"/>
  </w:style>
  <w:style w:type="paragraph" w:styleId="34">
    <w:name w:val="toc 3"/>
    <w:next w:val="a0"/>
    <w:link w:val="35"/>
    <w:uiPriority w:val="39"/>
    <w:rsid w:val="002B71FF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sid w:val="002B71FF"/>
    <w:rPr>
      <w:rFonts w:ascii="XO Thames" w:hAnsi="XO Thames"/>
      <w:sz w:val="28"/>
    </w:rPr>
  </w:style>
  <w:style w:type="paragraph" w:customStyle="1" w:styleId="WW-">
    <w:name w:val="WW-Символы концевой сноски"/>
    <w:link w:val="WW-0"/>
    <w:rsid w:val="002B71FF"/>
  </w:style>
  <w:style w:type="character" w:customStyle="1" w:styleId="WW-0">
    <w:name w:val="WW-Символы концевой сноски"/>
    <w:link w:val="WW-"/>
    <w:rsid w:val="002B71FF"/>
  </w:style>
  <w:style w:type="paragraph" w:customStyle="1" w:styleId="WW8Num1z0">
    <w:name w:val="WW8Num1z0"/>
    <w:link w:val="WW8Num1z00"/>
    <w:rsid w:val="002B71FF"/>
  </w:style>
  <w:style w:type="character" w:customStyle="1" w:styleId="WW8Num1z00">
    <w:name w:val="WW8Num1z0"/>
    <w:link w:val="WW8Num1z0"/>
    <w:rsid w:val="002B71FF"/>
  </w:style>
  <w:style w:type="paragraph" w:customStyle="1" w:styleId="product-featuresname">
    <w:name w:val="product-features__name"/>
    <w:link w:val="product-featuresname0"/>
    <w:rsid w:val="002B71FF"/>
  </w:style>
  <w:style w:type="character" w:customStyle="1" w:styleId="product-featuresname0">
    <w:name w:val="product-features__name"/>
    <w:link w:val="product-featuresname"/>
    <w:rsid w:val="002B71FF"/>
  </w:style>
  <w:style w:type="paragraph" w:customStyle="1" w:styleId="110">
    <w:name w:val="Заголовок 11"/>
    <w:basedOn w:val="a0"/>
    <w:next w:val="a0"/>
    <w:link w:val="111"/>
    <w:rsid w:val="002B71FF"/>
    <w:pPr>
      <w:keepLines/>
      <w:spacing w:before="240"/>
      <w:ind w:firstLine="709"/>
      <w:jc w:val="both"/>
      <w:outlineLvl w:val="0"/>
    </w:pPr>
    <w:rPr>
      <w:rFonts w:ascii="Calibri Light" w:hAnsi="Calibri Light"/>
      <w:color w:val="2F5496"/>
      <w:sz w:val="32"/>
    </w:rPr>
  </w:style>
  <w:style w:type="character" w:customStyle="1" w:styleId="111">
    <w:name w:val="Заголовок 11"/>
    <w:basedOn w:val="1"/>
    <w:link w:val="110"/>
    <w:rsid w:val="002B71FF"/>
    <w:rPr>
      <w:rFonts w:ascii="Calibri Light" w:hAnsi="Calibri Light"/>
      <w:color w:val="2F5496"/>
      <w:sz w:val="32"/>
    </w:rPr>
  </w:style>
  <w:style w:type="paragraph" w:customStyle="1" w:styleId="afc">
    <w:name w:val="Раздел контракта"/>
    <w:basedOn w:val="10"/>
    <w:next w:val="afd"/>
    <w:link w:val="afe"/>
    <w:rsid w:val="002B71FF"/>
    <w:pPr>
      <w:keepLines w:val="0"/>
      <w:spacing w:before="240" w:after="60"/>
    </w:pPr>
    <w:rPr>
      <w:rFonts w:ascii="Calibri Light" w:hAnsi="Calibri Light"/>
      <w:b w:val="0"/>
      <w:color w:val="2F5496"/>
      <w:sz w:val="32"/>
    </w:rPr>
  </w:style>
  <w:style w:type="character" w:customStyle="1" w:styleId="afe">
    <w:name w:val="Раздел контракта"/>
    <w:basedOn w:val="11"/>
    <w:link w:val="afc"/>
    <w:rsid w:val="002B71FF"/>
    <w:rPr>
      <w:rFonts w:ascii="Calibri Light" w:hAnsi="Calibri Light"/>
      <w:b w:val="0"/>
      <w:color w:val="2F5496"/>
      <w:sz w:val="32"/>
    </w:rPr>
  </w:style>
  <w:style w:type="paragraph" w:customStyle="1" w:styleId="WW8Num3z5">
    <w:name w:val="WW8Num3z5"/>
    <w:link w:val="WW8Num3z50"/>
    <w:rsid w:val="002B71FF"/>
  </w:style>
  <w:style w:type="character" w:customStyle="1" w:styleId="WW8Num3z50">
    <w:name w:val="WW8Num3z5"/>
    <w:link w:val="WW8Num3z5"/>
    <w:rsid w:val="002B71FF"/>
  </w:style>
  <w:style w:type="paragraph" w:customStyle="1" w:styleId="Footnote">
    <w:name w:val="Footnote"/>
    <w:basedOn w:val="Standard"/>
    <w:link w:val="Footnote0"/>
    <w:rsid w:val="002B71FF"/>
    <w:pPr>
      <w:spacing w:after="300" w:line="240" w:lineRule="atLeast"/>
      <w:ind w:left="283" w:hanging="283"/>
    </w:pPr>
    <w:rPr>
      <w:rFonts w:ascii="Times New Roman" w:hAnsi="Times New Roman"/>
      <w:color w:val="00000A"/>
      <w:sz w:val="21"/>
    </w:rPr>
  </w:style>
  <w:style w:type="character" w:customStyle="1" w:styleId="Footnote0">
    <w:name w:val="Footnote"/>
    <w:basedOn w:val="Standard0"/>
    <w:link w:val="Footnote"/>
    <w:rsid w:val="002B71FF"/>
    <w:rPr>
      <w:rFonts w:ascii="Times New Roman" w:hAnsi="Times New Roman"/>
      <w:color w:val="00000A"/>
      <w:sz w:val="21"/>
    </w:rPr>
  </w:style>
  <w:style w:type="paragraph" w:customStyle="1" w:styleId="310">
    <w:name w:val="Заголовок 31"/>
    <w:basedOn w:val="a0"/>
    <w:next w:val="a0"/>
    <w:link w:val="311"/>
    <w:rsid w:val="002B71FF"/>
    <w:pPr>
      <w:keepLines/>
      <w:spacing w:before="40"/>
      <w:ind w:firstLine="709"/>
      <w:jc w:val="both"/>
      <w:outlineLvl w:val="2"/>
    </w:pPr>
    <w:rPr>
      <w:rFonts w:ascii="Calibri Light" w:hAnsi="Calibri Light"/>
      <w:color w:val="1F3763"/>
      <w:sz w:val="24"/>
    </w:rPr>
  </w:style>
  <w:style w:type="character" w:customStyle="1" w:styleId="311">
    <w:name w:val="Заголовок 31"/>
    <w:basedOn w:val="1"/>
    <w:link w:val="310"/>
    <w:rsid w:val="002B71FF"/>
    <w:rPr>
      <w:rFonts w:ascii="Calibri Light" w:hAnsi="Calibri Light"/>
      <w:color w:val="1F3763"/>
      <w:sz w:val="24"/>
    </w:rPr>
  </w:style>
  <w:style w:type="paragraph" w:customStyle="1" w:styleId="ConsPlusTitle">
    <w:name w:val="ConsPlusTitle"/>
    <w:link w:val="ConsPlusTitle0"/>
    <w:rsid w:val="002B71FF"/>
    <w:rPr>
      <w:b/>
      <w:sz w:val="28"/>
    </w:rPr>
  </w:style>
  <w:style w:type="character" w:customStyle="1" w:styleId="ConsPlusTitle0">
    <w:name w:val="ConsPlusTitle"/>
    <w:link w:val="ConsPlusTitle"/>
    <w:rsid w:val="002B71FF"/>
    <w:rPr>
      <w:b/>
      <w:sz w:val="28"/>
    </w:rPr>
  </w:style>
  <w:style w:type="paragraph" w:customStyle="1" w:styleId="WW8Num4z6">
    <w:name w:val="WW8Num4z6"/>
    <w:link w:val="WW8Num4z60"/>
    <w:rsid w:val="002B71FF"/>
  </w:style>
  <w:style w:type="character" w:customStyle="1" w:styleId="WW8Num4z60">
    <w:name w:val="WW8Num4z6"/>
    <w:link w:val="WW8Num4z6"/>
    <w:rsid w:val="002B71FF"/>
  </w:style>
  <w:style w:type="paragraph" w:customStyle="1" w:styleId="WW8Num2z5">
    <w:name w:val="WW8Num2z5"/>
    <w:link w:val="WW8Num2z50"/>
    <w:rsid w:val="002B71FF"/>
  </w:style>
  <w:style w:type="character" w:customStyle="1" w:styleId="WW8Num2z50">
    <w:name w:val="WW8Num2z5"/>
    <w:link w:val="WW8Num2z5"/>
    <w:rsid w:val="002B71FF"/>
  </w:style>
  <w:style w:type="paragraph" w:customStyle="1" w:styleId="36">
    <w:name w:val="Стиль3"/>
    <w:link w:val="37"/>
    <w:rsid w:val="002B71FF"/>
    <w:pPr>
      <w:widowControl w:val="0"/>
      <w:jc w:val="both"/>
    </w:pPr>
    <w:rPr>
      <w:rFonts w:ascii="Arial Unicode MS" w:hAnsi="Arial Unicode MS"/>
    </w:rPr>
  </w:style>
  <w:style w:type="character" w:customStyle="1" w:styleId="37">
    <w:name w:val="Стиль3"/>
    <w:link w:val="36"/>
    <w:rsid w:val="002B71FF"/>
    <w:rPr>
      <w:rFonts w:ascii="Arial Unicode MS" w:hAnsi="Arial Unicode MS"/>
    </w:rPr>
  </w:style>
  <w:style w:type="paragraph" w:customStyle="1" w:styleId="aff">
    <w:basedOn w:val="a0"/>
    <w:next w:val="a9"/>
    <w:link w:val="aff0"/>
    <w:semiHidden/>
    <w:unhideWhenUsed/>
    <w:rsid w:val="002B71FF"/>
    <w:pPr>
      <w:keepNext/>
      <w:spacing w:before="240" w:after="120"/>
    </w:pPr>
    <w:rPr>
      <w:rFonts w:ascii="Arial" w:hAnsi="Arial"/>
      <w:sz w:val="28"/>
    </w:rPr>
  </w:style>
  <w:style w:type="character" w:customStyle="1" w:styleId="aff0">
    <w:basedOn w:val="1"/>
    <w:link w:val="aff"/>
    <w:semiHidden/>
    <w:unhideWhenUsed/>
    <w:rsid w:val="002B71FF"/>
    <w:rPr>
      <w:rFonts w:ascii="Arial" w:hAnsi="Arial"/>
      <w:sz w:val="28"/>
    </w:rPr>
  </w:style>
  <w:style w:type="paragraph" w:customStyle="1" w:styleId="312">
    <w:name w:val="Основной текст 31"/>
    <w:basedOn w:val="a0"/>
    <w:link w:val="313"/>
    <w:rsid w:val="002B71FF"/>
    <w:pPr>
      <w:ind w:firstLine="567"/>
      <w:jc w:val="both"/>
    </w:pPr>
    <w:rPr>
      <w:sz w:val="24"/>
    </w:rPr>
  </w:style>
  <w:style w:type="character" w:customStyle="1" w:styleId="313">
    <w:name w:val="Основной текст 31"/>
    <w:basedOn w:val="1"/>
    <w:link w:val="312"/>
    <w:rsid w:val="002B71FF"/>
    <w:rPr>
      <w:sz w:val="24"/>
    </w:rPr>
  </w:style>
  <w:style w:type="paragraph" w:customStyle="1" w:styleId="1f5">
    <w:name w:val="Основной шрифт абзаца1"/>
    <w:link w:val="1f6"/>
    <w:rsid w:val="002B71FF"/>
  </w:style>
  <w:style w:type="character" w:customStyle="1" w:styleId="1f6">
    <w:name w:val="Основной шрифт абзаца1"/>
    <w:link w:val="1f5"/>
    <w:rsid w:val="002B71FF"/>
  </w:style>
  <w:style w:type="paragraph" w:customStyle="1" w:styleId="314">
    <w:name w:val="Заголовок 3 Знак1"/>
    <w:link w:val="315"/>
    <w:rsid w:val="002B71FF"/>
    <w:rPr>
      <w:rFonts w:ascii="Cambria" w:hAnsi="Cambria"/>
      <w:b/>
      <w:sz w:val="26"/>
    </w:rPr>
  </w:style>
  <w:style w:type="character" w:customStyle="1" w:styleId="315">
    <w:name w:val="Заголовок 3 Знак1"/>
    <w:link w:val="314"/>
    <w:rsid w:val="002B71FF"/>
    <w:rPr>
      <w:rFonts w:ascii="Cambria" w:hAnsi="Cambria"/>
      <w:b/>
      <w:sz w:val="26"/>
    </w:rPr>
  </w:style>
  <w:style w:type="paragraph" w:customStyle="1" w:styleId="afd">
    <w:name w:val="Пункт контракта"/>
    <w:basedOn w:val="2"/>
    <w:link w:val="aff1"/>
    <w:rsid w:val="002B71FF"/>
  </w:style>
  <w:style w:type="character" w:customStyle="1" w:styleId="aff1">
    <w:name w:val="Пункт контракта"/>
    <w:basedOn w:val="20"/>
    <w:link w:val="afd"/>
    <w:rsid w:val="002B71FF"/>
  </w:style>
  <w:style w:type="paragraph" w:customStyle="1" w:styleId="aff2">
    <w:name w:val="Преамбула контракта"/>
    <w:basedOn w:val="a0"/>
    <w:next w:val="afc"/>
    <w:link w:val="aff3"/>
    <w:rsid w:val="002B71FF"/>
    <w:pPr>
      <w:ind w:firstLine="709"/>
      <w:jc w:val="both"/>
    </w:pPr>
    <w:rPr>
      <w:sz w:val="24"/>
    </w:rPr>
  </w:style>
  <w:style w:type="character" w:customStyle="1" w:styleId="aff3">
    <w:name w:val="Преамбула контракта"/>
    <w:basedOn w:val="1"/>
    <w:link w:val="aff2"/>
    <w:rsid w:val="002B71FF"/>
    <w:rPr>
      <w:sz w:val="24"/>
    </w:rPr>
  </w:style>
  <w:style w:type="paragraph" w:customStyle="1" w:styleId="1f7">
    <w:name w:val="Указатель1"/>
    <w:basedOn w:val="a0"/>
    <w:link w:val="1f8"/>
    <w:rsid w:val="002B71FF"/>
    <w:rPr>
      <w:sz w:val="24"/>
    </w:rPr>
  </w:style>
  <w:style w:type="character" w:customStyle="1" w:styleId="1f8">
    <w:name w:val="Указатель1"/>
    <w:basedOn w:val="1"/>
    <w:link w:val="1f7"/>
    <w:rsid w:val="002B71FF"/>
    <w:rPr>
      <w:sz w:val="24"/>
    </w:rPr>
  </w:style>
  <w:style w:type="paragraph" w:customStyle="1" w:styleId="WW8Num1z1">
    <w:name w:val="WW8Num1z1"/>
    <w:link w:val="WW8Num1z10"/>
    <w:rsid w:val="002B71FF"/>
  </w:style>
  <w:style w:type="character" w:customStyle="1" w:styleId="WW8Num1z10">
    <w:name w:val="WW8Num1z1"/>
    <w:link w:val="WW8Num1z1"/>
    <w:rsid w:val="002B71FF"/>
  </w:style>
  <w:style w:type="character" w:customStyle="1" w:styleId="50">
    <w:name w:val="Заголовок 5 Знак"/>
    <w:basedOn w:val="1"/>
    <w:link w:val="5"/>
    <w:rsid w:val="002B71FF"/>
    <w:rPr>
      <w:rFonts w:ascii="Calibri Light" w:hAnsi="Calibri Light"/>
      <w:color w:val="1F3763"/>
      <w:sz w:val="24"/>
    </w:rPr>
  </w:style>
  <w:style w:type="paragraph" w:customStyle="1" w:styleId="Standard">
    <w:name w:val="Standard"/>
    <w:link w:val="Standard0"/>
    <w:rsid w:val="002B71FF"/>
    <w:pPr>
      <w:widowControl w:val="0"/>
    </w:pPr>
    <w:rPr>
      <w:rFonts w:ascii="Arial" w:hAnsi="Arial"/>
      <w:sz w:val="18"/>
    </w:rPr>
  </w:style>
  <w:style w:type="character" w:customStyle="1" w:styleId="Standard0">
    <w:name w:val="Standard"/>
    <w:link w:val="Standard"/>
    <w:rsid w:val="002B71FF"/>
    <w:rPr>
      <w:rFonts w:ascii="Arial" w:hAnsi="Arial"/>
      <w:sz w:val="18"/>
    </w:rPr>
  </w:style>
  <w:style w:type="paragraph" w:customStyle="1" w:styleId="aff4">
    <w:name w:val="Готовый"/>
    <w:basedOn w:val="a0"/>
    <w:link w:val="aff5"/>
    <w:rsid w:val="002B71F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567"/>
    </w:pPr>
    <w:rPr>
      <w:rFonts w:ascii="Courier New" w:hAnsi="Courier New"/>
    </w:rPr>
  </w:style>
  <w:style w:type="character" w:customStyle="1" w:styleId="aff5">
    <w:name w:val="Готовый"/>
    <w:basedOn w:val="1"/>
    <w:link w:val="aff4"/>
    <w:rsid w:val="002B71FF"/>
    <w:rPr>
      <w:rFonts w:ascii="Courier New" w:hAnsi="Courier New"/>
    </w:rPr>
  </w:style>
  <w:style w:type="paragraph" w:customStyle="1" w:styleId="220">
    <w:name w:val="Заголовок №2 (2)"/>
    <w:basedOn w:val="Standard"/>
    <w:link w:val="221"/>
    <w:rsid w:val="002B71FF"/>
    <w:pPr>
      <w:tabs>
        <w:tab w:val="left" w:pos="0"/>
      </w:tabs>
      <w:spacing w:after="420" w:line="240" w:lineRule="atLeast"/>
      <w:ind w:firstLine="709"/>
    </w:pPr>
    <w:rPr>
      <w:rFonts w:ascii="Times New Roman" w:hAnsi="Times New Roman"/>
      <w:color w:val="00000A"/>
      <w:sz w:val="27"/>
    </w:rPr>
  </w:style>
  <w:style w:type="character" w:customStyle="1" w:styleId="221">
    <w:name w:val="Заголовок №2 (2)"/>
    <w:basedOn w:val="Standard0"/>
    <w:link w:val="220"/>
    <w:rsid w:val="002B71FF"/>
    <w:rPr>
      <w:rFonts w:ascii="Times New Roman" w:hAnsi="Times New Roman"/>
      <w:color w:val="00000A"/>
      <w:sz w:val="27"/>
    </w:rPr>
  </w:style>
  <w:style w:type="paragraph" w:customStyle="1" w:styleId="aff6">
    <w:name w:val="Подпункт контракта"/>
    <w:basedOn w:val="3"/>
    <w:link w:val="aff7"/>
    <w:rsid w:val="002B71FF"/>
  </w:style>
  <w:style w:type="character" w:customStyle="1" w:styleId="aff7">
    <w:name w:val="Подпункт контракта"/>
    <w:basedOn w:val="30"/>
    <w:link w:val="aff6"/>
    <w:rsid w:val="002B71FF"/>
  </w:style>
  <w:style w:type="character" w:customStyle="1" w:styleId="11">
    <w:name w:val="Заголовок 1 Знак"/>
    <w:basedOn w:val="1"/>
    <w:link w:val="10"/>
    <w:rsid w:val="002B71FF"/>
    <w:rPr>
      <w:rFonts w:asciiTheme="majorHAnsi" w:hAnsiTheme="majorHAnsi"/>
      <w:b/>
      <w:color w:val="365F91" w:themeColor="accent1" w:themeShade="BF"/>
      <w:sz w:val="28"/>
    </w:rPr>
  </w:style>
  <w:style w:type="paragraph" w:styleId="aff8">
    <w:name w:val="Balloon Text"/>
    <w:basedOn w:val="a0"/>
    <w:link w:val="aff9"/>
    <w:rsid w:val="002B71FF"/>
    <w:rPr>
      <w:rFonts w:ascii="Tahoma" w:hAnsi="Tahoma"/>
      <w:sz w:val="16"/>
    </w:rPr>
  </w:style>
  <w:style w:type="character" w:customStyle="1" w:styleId="aff9">
    <w:name w:val="Текст выноски Знак"/>
    <w:basedOn w:val="1"/>
    <w:link w:val="aff8"/>
    <w:rsid w:val="002B71FF"/>
    <w:rPr>
      <w:rFonts w:ascii="Tahoma" w:hAnsi="Tahoma"/>
      <w:sz w:val="16"/>
    </w:rPr>
  </w:style>
  <w:style w:type="paragraph" w:customStyle="1" w:styleId="WW8Num1z3">
    <w:name w:val="WW8Num1z3"/>
    <w:link w:val="WW8Num1z30"/>
    <w:rsid w:val="002B71FF"/>
  </w:style>
  <w:style w:type="character" w:customStyle="1" w:styleId="WW8Num1z30">
    <w:name w:val="WW8Num1z3"/>
    <w:link w:val="WW8Num1z3"/>
    <w:rsid w:val="002B71FF"/>
  </w:style>
  <w:style w:type="paragraph" w:customStyle="1" w:styleId="affa">
    <w:name w:val="Тест таблицы"/>
    <w:basedOn w:val="a0"/>
    <w:link w:val="affb"/>
    <w:rsid w:val="002B71FF"/>
    <w:pPr>
      <w:ind w:firstLine="709"/>
      <w:jc w:val="both"/>
    </w:pPr>
    <w:rPr>
      <w:sz w:val="24"/>
    </w:rPr>
  </w:style>
  <w:style w:type="character" w:customStyle="1" w:styleId="affb">
    <w:name w:val="Тест таблицы"/>
    <w:basedOn w:val="1"/>
    <w:link w:val="affa"/>
    <w:rsid w:val="002B71FF"/>
    <w:rPr>
      <w:sz w:val="24"/>
    </w:rPr>
  </w:style>
  <w:style w:type="paragraph" w:customStyle="1" w:styleId="WW8Num3z6">
    <w:name w:val="WW8Num3z6"/>
    <w:link w:val="WW8Num3z60"/>
    <w:rsid w:val="002B71FF"/>
  </w:style>
  <w:style w:type="character" w:customStyle="1" w:styleId="WW8Num3z60">
    <w:name w:val="WW8Num3z6"/>
    <w:link w:val="WW8Num3z6"/>
    <w:rsid w:val="002B71FF"/>
  </w:style>
  <w:style w:type="paragraph" w:customStyle="1" w:styleId="911">
    <w:name w:val="Заголовок 91"/>
    <w:basedOn w:val="a0"/>
    <w:next w:val="a0"/>
    <w:link w:val="912"/>
    <w:rsid w:val="002B71FF"/>
    <w:pPr>
      <w:keepNext/>
      <w:keepLines/>
      <w:tabs>
        <w:tab w:val="left" w:pos="360"/>
      </w:tabs>
      <w:spacing w:before="200"/>
      <w:ind w:firstLine="567"/>
      <w:outlineLvl w:val="8"/>
    </w:pPr>
    <w:rPr>
      <w:rFonts w:ascii="Calibri Light" w:hAnsi="Calibri Light"/>
      <w:i/>
      <w:color w:val="404040"/>
    </w:rPr>
  </w:style>
  <w:style w:type="character" w:customStyle="1" w:styleId="912">
    <w:name w:val="Заголовок 91"/>
    <w:basedOn w:val="1"/>
    <w:link w:val="911"/>
    <w:rsid w:val="002B71FF"/>
    <w:rPr>
      <w:rFonts w:ascii="Calibri Light" w:hAnsi="Calibri Light"/>
      <w:i/>
      <w:color w:val="404040"/>
    </w:rPr>
  </w:style>
  <w:style w:type="paragraph" w:customStyle="1" w:styleId="WW8Num4z7">
    <w:name w:val="WW8Num4z7"/>
    <w:link w:val="WW8Num4z70"/>
    <w:rsid w:val="002B71FF"/>
  </w:style>
  <w:style w:type="character" w:customStyle="1" w:styleId="WW8Num4z70">
    <w:name w:val="WW8Num4z7"/>
    <w:link w:val="WW8Num4z7"/>
    <w:rsid w:val="002B71FF"/>
  </w:style>
  <w:style w:type="paragraph" w:customStyle="1" w:styleId="51">
    <w:name w:val="Заголовок 5 Знак1"/>
    <w:link w:val="510"/>
    <w:rsid w:val="002B71FF"/>
    <w:rPr>
      <w:rFonts w:ascii="Calibri" w:hAnsi="Calibri"/>
      <w:b/>
      <w:i/>
      <w:sz w:val="26"/>
    </w:rPr>
  </w:style>
  <w:style w:type="character" w:customStyle="1" w:styleId="510">
    <w:name w:val="Заголовок 5 Знак1"/>
    <w:link w:val="51"/>
    <w:rsid w:val="002B71FF"/>
    <w:rPr>
      <w:rFonts w:ascii="Calibri" w:hAnsi="Calibri"/>
      <w:b/>
      <w:i/>
      <w:sz w:val="26"/>
    </w:rPr>
  </w:style>
  <w:style w:type="paragraph" w:customStyle="1" w:styleId="product-propertiesitemvalue">
    <w:name w:val="product-properties__item__value"/>
    <w:link w:val="product-propertiesitemvalue0"/>
    <w:rsid w:val="002B71FF"/>
  </w:style>
  <w:style w:type="character" w:customStyle="1" w:styleId="product-propertiesitemvalue0">
    <w:name w:val="product-properties__item__value"/>
    <w:link w:val="product-propertiesitemvalue"/>
    <w:rsid w:val="002B71FF"/>
  </w:style>
  <w:style w:type="paragraph" w:styleId="affc">
    <w:name w:val="annotation text"/>
    <w:basedOn w:val="a0"/>
    <w:link w:val="affd"/>
    <w:rsid w:val="002B71FF"/>
  </w:style>
  <w:style w:type="character" w:customStyle="1" w:styleId="affd">
    <w:name w:val="Текст примечания Знак"/>
    <w:basedOn w:val="1"/>
    <w:link w:val="affc"/>
    <w:rsid w:val="002B71FF"/>
  </w:style>
  <w:style w:type="paragraph" w:customStyle="1" w:styleId="catalog-element-property-value">
    <w:name w:val="catalog-element-property-value"/>
    <w:link w:val="catalog-element-property-value0"/>
    <w:rsid w:val="002B71FF"/>
  </w:style>
  <w:style w:type="character" w:customStyle="1" w:styleId="catalog-element-property-value0">
    <w:name w:val="catalog-element-property-value"/>
    <w:link w:val="catalog-element-property-value"/>
    <w:rsid w:val="002B71FF"/>
  </w:style>
  <w:style w:type="paragraph" w:customStyle="1" w:styleId="1f9">
    <w:name w:val="Гиперссылка1"/>
    <w:basedOn w:val="32"/>
    <w:link w:val="affe"/>
    <w:rsid w:val="002B71FF"/>
    <w:rPr>
      <w:color w:val="0563C1"/>
      <w:u w:val="single"/>
    </w:rPr>
  </w:style>
  <w:style w:type="character" w:styleId="affe">
    <w:name w:val="Hyperlink"/>
    <w:basedOn w:val="a1"/>
    <w:link w:val="1f9"/>
    <w:rsid w:val="002B71FF"/>
    <w:rPr>
      <w:color w:val="0563C1"/>
      <w:u w:val="single"/>
    </w:rPr>
  </w:style>
  <w:style w:type="paragraph" w:customStyle="1" w:styleId="Footnote1">
    <w:name w:val="Footnote"/>
    <w:basedOn w:val="a0"/>
    <w:link w:val="Footnote2"/>
    <w:rsid w:val="002B71FF"/>
  </w:style>
  <w:style w:type="character" w:customStyle="1" w:styleId="Footnote2">
    <w:name w:val="Footnote"/>
    <w:basedOn w:val="1"/>
    <w:link w:val="Footnote1"/>
    <w:rsid w:val="002B71FF"/>
  </w:style>
  <w:style w:type="character" w:customStyle="1" w:styleId="80">
    <w:name w:val="Заголовок 8 Знак"/>
    <w:basedOn w:val="1"/>
    <w:link w:val="8"/>
    <w:rsid w:val="002B71FF"/>
    <w:rPr>
      <w:rFonts w:ascii="Calibri Light" w:hAnsi="Calibri Light"/>
      <w:color w:val="404040"/>
    </w:rPr>
  </w:style>
  <w:style w:type="paragraph" w:customStyle="1" w:styleId="xl73">
    <w:name w:val="xl73"/>
    <w:basedOn w:val="a0"/>
    <w:link w:val="xl730"/>
    <w:rsid w:val="002B71FF"/>
    <w:pPr>
      <w:spacing w:beforeAutospacing="1" w:afterAutospacing="1"/>
    </w:pPr>
    <w:rPr>
      <w:sz w:val="24"/>
    </w:rPr>
  </w:style>
  <w:style w:type="character" w:customStyle="1" w:styleId="xl730">
    <w:name w:val="xl73"/>
    <w:basedOn w:val="1"/>
    <w:link w:val="xl73"/>
    <w:rsid w:val="002B71FF"/>
    <w:rPr>
      <w:sz w:val="24"/>
    </w:rPr>
  </w:style>
  <w:style w:type="paragraph" w:styleId="1fa">
    <w:name w:val="toc 1"/>
    <w:next w:val="a0"/>
    <w:link w:val="1fb"/>
    <w:uiPriority w:val="39"/>
    <w:rsid w:val="002B71FF"/>
    <w:rPr>
      <w:rFonts w:ascii="XO Thames" w:hAnsi="XO Thames"/>
      <w:b/>
      <w:sz w:val="28"/>
    </w:rPr>
  </w:style>
  <w:style w:type="character" w:customStyle="1" w:styleId="1fb">
    <w:name w:val="Оглавление 1 Знак"/>
    <w:link w:val="1fa"/>
    <w:rsid w:val="002B71FF"/>
    <w:rPr>
      <w:rFonts w:ascii="XO Thames" w:hAnsi="XO Thames"/>
      <w:b/>
      <w:sz w:val="28"/>
    </w:rPr>
  </w:style>
  <w:style w:type="paragraph" w:styleId="afff">
    <w:name w:val="endnote text"/>
    <w:basedOn w:val="a0"/>
    <w:link w:val="afff0"/>
    <w:rsid w:val="002B71FF"/>
  </w:style>
  <w:style w:type="character" w:customStyle="1" w:styleId="afff0">
    <w:name w:val="Текст концевой сноски Знак"/>
    <w:basedOn w:val="1"/>
    <w:link w:val="afff"/>
    <w:rsid w:val="002B71FF"/>
  </w:style>
  <w:style w:type="paragraph" w:customStyle="1" w:styleId="xl79">
    <w:name w:val="xl79"/>
    <w:basedOn w:val="a0"/>
    <w:link w:val="xl790"/>
    <w:rsid w:val="002B71FF"/>
    <w:pPr>
      <w:spacing w:beforeAutospacing="1" w:afterAutospacing="1"/>
      <w:jc w:val="right"/>
    </w:pPr>
    <w:rPr>
      <w:sz w:val="24"/>
    </w:rPr>
  </w:style>
  <w:style w:type="character" w:customStyle="1" w:styleId="xl790">
    <w:name w:val="xl79"/>
    <w:basedOn w:val="1"/>
    <w:link w:val="xl79"/>
    <w:rsid w:val="002B71FF"/>
    <w:rPr>
      <w:sz w:val="24"/>
    </w:rPr>
  </w:style>
  <w:style w:type="paragraph" w:customStyle="1" w:styleId="2a">
    <w:name w:val="Указатель2"/>
    <w:basedOn w:val="a0"/>
    <w:link w:val="2b"/>
    <w:rsid w:val="002B71FF"/>
    <w:rPr>
      <w:sz w:val="24"/>
    </w:rPr>
  </w:style>
  <w:style w:type="character" w:customStyle="1" w:styleId="2b">
    <w:name w:val="Указатель2"/>
    <w:basedOn w:val="1"/>
    <w:link w:val="2a"/>
    <w:rsid w:val="002B71FF"/>
    <w:rPr>
      <w:sz w:val="24"/>
    </w:rPr>
  </w:style>
  <w:style w:type="paragraph" w:customStyle="1" w:styleId="HeaderandFooter">
    <w:name w:val="Header and Footer"/>
    <w:link w:val="HeaderandFooter0"/>
    <w:rsid w:val="002B71F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2B71FF"/>
    <w:rPr>
      <w:rFonts w:ascii="XO Thames" w:hAnsi="XO Thames"/>
      <w:sz w:val="20"/>
    </w:rPr>
  </w:style>
  <w:style w:type="paragraph" w:customStyle="1" w:styleId="afff1">
    <w:name w:val="Знак Знак Знак Знак Знак Знак Знак"/>
    <w:basedOn w:val="a0"/>
    <w:link w:val="afff2"/>
    <w:rsid w:val="002B71FF"/>
    <w:pPr>
      <w:widowControl w:val="0"/>
      <w:spacing w:after="160" w:line="240" w:lineRule="exact"/>
      <w:jc w:val="right"/>
    </w:pPr>
  </w:style>
  <w:style w:type="character" w:customStyle="1" w:styleId="afff2">
    <w:name w:val="Знак Знак Знак Знак Знак Знак Знак"/>
    <w:basedOn w:val="1"/>
    <w:link w:val="afff1"/>
    <w:rsid w:val="002B71FF"/>
  </w:style>
  <w:style w:type="paragraph" w:customStyle="1" w:styleId="product-propertiesitemtitle">
    <w:name w:val="product-properties__item__title"/>
    <w:link w:val="product-propertiesitemtitle0"/>
    <w:rsid w:val="002B71FF"/>
  </w:style>
  <w:style w:type="character" w:customStyle="1" w:styleId="product-propertiesitemtitle0">
    <w:name w:val="product-properties__item__title"/>
    <w:link w:val="product-propertiesitemtitle"/>
    <w:rsid w:val="002B71FF"/>
  </w:style>
  <w:style w:type="paragraph" w:customStyle="1" w:styleId="afff3">
    <w:name w:val="Другое"/>
    <w:basedOn w:val="a0"/>
    <w:link w:val="afff4"/>
    <w:rsid w:val="002B71FF"/>
    <w:pPr>
      <w:widowControl w:val="0"/>
    </w:pPr>
  </w:style>
  <w:style w:type="character" w:customStyle="1" w:styleId="afff4">
    <w:name w:val="Другое"/>
    <w:basedOn w:val="1"/>
    <w:link w:val="afff3"/>
    <w:rsid w:val="002B71FF"/>
  </w:style>
  <w:style w:type="paragraph" w:customStyle="1" w:styleId="cardmaininfocontent2">
    <w:name w:val="cardmaininfo__content2"/>
    <w:link w:val="cardmaininfocontent20"/>
    <w:rsid w:val="002B71FF"/>
  </w:style>
  <w:style w:type="character" w:customStyle="1" w:styleId="cardmaininfocontent20">
    <w:name w:val="cardmaininfo__content2"/>
    <w:link w:val="cardmaininfocontent2"/>
    <w:rsid w:val="002B71FF"/>
  </w:style>
  <w:style w:type="paragraph" w:customStyle="1" w:styleId="xl74">
    <w:name w:val="xl74"/>
    <w:basedOn w:val="a0"/>
    <w:link w:val="xl740"/>
    <w:rsid w:val="002B71FF"/>
    <w:pPr>
      <w:spacing w:beforeAutospacing="1" w:afterAutospacing="1"/>
    </w:pPr>
    <w:rPr>
      <w:sz w:val="24"/>
    </w:rPr>
  </w:style>
  <w:style w:type="character" w:customStyle="1" w:styleId="xl740">
    <w:name w:val="xl74"/>
    <w:basedOn w:val="1"/>
    <w:link w:val="xl74"/>
    <w:rsid w:val="002B71FF"/>
    <w:rPr>
      <w:sz w:val="24"/>
    </w:rPr>
  </w:style>
  <w:style w:type="paragraph" w:customStyle="1" w:styleId="1fc">
    <w:name w:val="Знак сноски1"/>
    <w:basedOn w:val="32"/>
    <w:link w:val="afff5"/>
    <w:rsid w:val="002B71FF"/>
    <w:rPr>
      <w:vertAlign w:val="superscript"/>
    </w:rPr>
  </w:style>
  <w:style w:type="character" w:styleId="afff5">
    <w:name w:val="footnote reference"/>
    <w:basedOn w:val="a1"/>
    <w:link w:val="1fc"/>
    <w:rsid w:val="002B71FF"/>
    <w:rPr>
      <w:vertAlign w:val="superscript"/>
    </w:rPr>
  </w:style>
  <w:style w:type="paragraph" w:customStyle="1" w:styleId="xl77">
    <w:name w:val="xl77"/>
    <w:basedOn w:val="a0"/>
    <w:link w:val="xl770"/>
    <w:rsid w:val="002B71FF"/>
    <w:pPr>
      <w:spacing w:beforeAutospacing="1" w:afterAutospacing="1"/>
      <w:jc w:val="center"/>
    </w:pPr>
    <w:rPr>
      <w:sz w:val="24"/>
    </w:rPr>
  </w:style>
  <w:style w:type="character" w:customStyle="1" w:styleId="xl770">
    <w:name w:val="xl77"/>
    <w:basedOn w:val="1"/>
    <w:link w:val="xl77"/>
    <w:rsid w:val="002B71FF"/>
    <w:rPr>
      <w:sz w:val="24"/>
    </w:rPr>
  </w:style>
  <w:style w:type="paragraph" w:customStyle="1" w:styleId="81">
    <w:name w:val="Заголовок 8 Знак1"/>
    <w:link w:val="810"/>
    <w:rsid w:val="002B71FF"/>
    <w:rPr>
      <w:rFonts w:ascii="Calibri" w:hAnsi="Calibri"/>
      <w:i/>
      <w:sz w:val="24"/>
    </w:rPr>
  </w:style>
  <w:style w:type="character" w:customStyle="1" w:styleId="810">
    <w:name w:val="Заголовок 8 Знак1"/>
    <w:link w:val="81"/>
    <w:rsid w:val="002B71FF"/>
    <w:rPr>
      <w:rFonts w:ascii="Calibri" w:hAnsi="Calibri"/>
      <w:i/>
      <w:sz w:val="24"/>
    </w:rPr>
  </w:style>
  <w:style w:type="paragraph" w:styleId="92">
    <w:name w:val="toc 9"/>
    <w:next w:val="a0"/>
    <w:link w:val="93"/>
    <w:uiPriority w:val="39"/>
    <w:rsid w:val="002B71FF"/>
    <w:pPr>
      <w:ind w:left="1600"/>
    </w:pPr>
    <w:rPr>
      <w:rFonts w:ascii="XO Thames" w:hAnsi="XO Thames"/>
      <w:sz w:val="28"/>
    </w:rPr>
  </w:style>
  <w:style w:type="character" w:customStyle="1" w:styleId="93">
    <w:name w:val="Оглавление 9 Знак"/>
    <w:link w:val="92"/>
    <w:rsid w:val="002B71FF"/>
    <w:rPr>
      <w:rFonts w:ascii="XO Thames" w:hAnsi="XO Thames"/>
      <w:sz w:val="28"/>
    </w:rPr>
  </w:style>
  <w:style w:type="paragraph" w:customStyle="1" w:styleId="ConsPlusCell">
    <w:name w:val="ConsPlusCell"/>
    <w:link w:val="ConsPlusCell0"/>
    <w:rsid w:val="002B71FF"/>
    <w:rPr>
      <w:rFonts w:ascii="Courier New" w:hAnsi="Courier New"/>
    </w:rPr>
  </w:style>
  <w:style w:type="character" w:customStyle="1" w:styleId="ConsPlusCell0">
    <w:name w:val="ConsPlusCell"/>
    <w:link w:val="ConsPlusCell"/>
    <w:rsid w:val="002B71FF"/>
    <w:rPr>
      <w:rFonts w:ascii="Courier New" w:hAnsi="Courier New"/>
    </w:rPr>
  </w:style>
  <w:style w:type="paragraph" w:customStyle="1" w:styleId="xl66">
    <w:name w:val="xl66"/>
    <w:basedOn w:val="a0"/>
    <w:link w:val="xl660"/>
    <w:rsid w:val="002B71FF"/>
    <w:pPr>
      <w:spacing w:beforeAutospacing="1" w:afterAutospacing="1"/>
    </w:pPr>
    <w:rPr>
      <w:sz w:val="24"/>
    </w:rPr>
  </w:style>
  <w:style w:type="character" w:customStyle="1" w:styleId="xl660">
    <w:name w:val="xl66"/>
    <w:basedOn w:val="1"/>
    <w:link w:val="xl66"/>
    <w:rsid w:val="002B71FF"/>
    <w:rPr>
      <w:sz w:val="24"/>
    </w:rPr>
  </w:style>
  <w:style w:type="paragraph" w:customStyle="1" w:styleId="afff6">
    <w:name w:val="Содержимое врезки"/>
    <w:basedOn w:val="a9"/>
    <w:link w:val="afff7"/>
    <w:rsid w:val="002B71FF"/>
  </w:style>
  <w:style w:type="character" w:customStyle="1" w:styleId="afff7">
    <w:name w:val="Содержимое врезки"/>
    <w:basedOn w:val="aa"/>
    <w:link w:val="afff6"/>
    <w:rsid w:val="002B71FF"/>
  </w:style>
  <w:style w:type="paragraph" w:customStyle="1" w:styleId="afff8">
    <w:name w:val="Абзац текста"/>
    <w:basedOn w:val="a0"/>
    <w:link w:val="afff9"/>
    <w:rsid w:val="002B71FF"/>
    <w:pPr>
      <w:spacing w:after="100"/>
      <w:ind w:firstLine="567"/>
    </w:pPr>
    <w:rPr>
      <w:sz w:val="24"/>
    </w:rPr>
  </w:style>
  <w:style w:type="character" w:customStyle="1" w:styleId="afff9">
    <w:name w:val="Абзац текста"/>
    <w:basedOn w:val="1"/>
    <w:link w:val="afff8"/>
    <w:rsid w:val="002B71FF"/>
    <w:rPr>
      <w:sz w:val="24"/>
    </w:rPr>
  </w:style>
  <w:style w:type="paragraph" w:customStyle="1" w:styleId="catalog-element-property-name">
    <w:name w:val="catalog-element-property-name"/>
    <w:link w:val="catalog-element-property-name0"/>
    <w:rsid w:val="002B71FF"/>
  </w:style>
  <w:style w:type="character" w:customStyle="1" w:styleId="catalog-element-property-name0">
    <w:name w:val="catalog-element-property-name"/>
    <w:link w:val="catalog-element-property-name"/>
    <w:rsid w:val="002B71FF"/>
  </w:style>
  <w:style w:type="paragraph" w:styleId="afffa">
    <w:name w:val="annotation subject"/>
    <w:basedOn w:val="affc"/>
    <w:next w:val="affc"/>
    <w:link w:val="afffb"/>
    <w:rsid w:val="002B71FF"/>
    <w:rPr>
      <w:b/>
    </w:rPr>
  </w:style>
  <w:style w:type="character" w:customStyle="1" w:styleId="afffb">
    <w:name w:val="Тема примечания Знак"/>
    <w:basedOn w:val="affd"/>
    <w:link w:val="afffa"/>
    <w:rsid w:val="002B71FF"/>
    <w:rPr>
      <w:b/>
    </w:rPr>
  </w:style>
  <w:style w:type="paragraph" w:customStyle="1" w:styleId="i-text-lowcase">
    <w:name w:val="i-text-lowcase"/>
    <w:link w:val="i-text-lowcase0"/>
    <w:rsid w:val="002B71FF"/>
  </w:style>
  <w:style w:type="character" w:customStyle="1" w:styleId="i-text-lowcase0">
    <w:name w:val="i-text-lowcase"/>
    <w:link w:val="i-text-lowcase"/>
    <w:rsid w:val="002B71FF"/>
  </w:style>
  <w:style w:type="paragraph" w:customStyle="1" w:styleId="xl67">
    <w:name w:val="xl67"/>
    <w:basedOn w:val="a0"/>
    <w:link w:val="xl670"/>
    <w:rsid w:val="002B71FF"/>
    <w:pPr>
      <w:spacing w:beforeAutospacing="1" w:afterAutospacing="1"/>
      <w:jc w:val="center"/>
    </w:pPr>
    <w:rPr>
      <w:sz w:val="24"/>
    </w:rPr>
  </w:style>
  <w:style w:type="character" w:customStyle="1" w:styleId="xl670">
    <w:name w:val="xl67"/>
    <w:basedOn w:val="1"/>
    <w:link w:val="xl67"/>
    <w:rsid w:val="002B71FF"/>
    <w:rPr>
      <w:sz w:val="24"/>
    </w:rPr>
  </w:style>
  <w:style w:type="paragraph" w:styleId="ab">
    <w:name w:val="Document Map"/>
    <w:basedOn w:val="a0"/>
    <w:link w:val="afffc"/>
    <w:rsid w:val="002B71FF"/>
    <w:rPr>
      <w:rFonts w:ascii="Tahoma" w:hAnsi="Tahoma"/>
      <w:sz w:val="16"/>
    </w:rPr>
  </w:style>
  <w:style w:type="character" w:customStyle="1" w:styleId="afffc">
    <w:name w:val="Схема документа Знак"/>
    <w:basedOn w:val="1"/>
    <w:link w:val="ab"/>
    <w:rsid w:val="002B71FF"/>
    <w:rPr>
      <w:rFonts w:ascii="Tahoma" w:hAnsi="Tahoma"/>
      <w:sz w:val="16"/>
    </w:rPr>
  </w:style>
  <w:style w:type="paragraph" w:customStyle="1" w:styleId="ConsPlusNonformat">
    <w:name w:val="ConsPlusNonformat"/>
    <w:link w:val="ConsPlusNonformat0"/>
    <w:rsid w:val="002B71FF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2B71FF"/>
    <w:rPr>
      <w:rFonts w:ascii="Courier New" w:hAnsi="Courier New"/>
    </w:rPr>
  </w:style>
  <w:style w:type="paragraph" w:styleId="82">
    <w:name w:val="toc 8"/>
    <w:next w:val="a0"/>
    <w:link w:val="83"/>
    <w:uiPriority w:val="39"/>
    <w:rsid w:val="002B71FF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link w:val="82"/>
    <w:rsid w:val="002B71FF"/>
    <w:rPr>
      <w:rFonts w:ascii="XO Thames" w:hAnsi="XO Thames"/>
      <w:sz w:val="28"/>
    </w:rPr>
  </w:style>
  <w:style w:type="paragraph" w:customStyle="1" w:styleId="1fd">
    <w:name w:val="Абзац списка1"/>
    <w:basedOn w:val="a0"/>
    <w:link w:val="1fe"/>
    <w:rsid w:val="002B71FF"/>
    <w:pPr>
      <w:ind w:left="720"/>
      <w:contextualSpacing/>
    </w:pPr>
    <w:rPr>
      <w:sz w:val="24"/>
    </w:rPr>
  </w:style>
  <w:style w:type="character" w:customStyle="1" w:styleId="1fe">
    <w:name w:val="Абзац списка1"/>
    <w:basedOn w:val="1"/>
    <w:link w:val="1fd"/>
    <w:rsid w:val="002B71FF"/>
    <w:rPr>
      <w:sz w:val="24"/>
    </w:rPr>
  </w:style>
  <w:style w:type="paragraph" w:customStyle="1" w:styleId="1ff">
    <w:name w:val="Основной текст1"/>
    <w:basedOn w:val="a0"/>
    <w:link w:val="1ff0"/>
    <w:rsid w:val="002B71FF"/>
    <w:pPr>
      <w:widowControl w:val="0"/>
      <w:spacing w:after="160"/>
    </w:pPr>
    <w:rPr>
      <w:rFonts w:ascii="Calibri" w:hAnsi="Calibri"/>
      <w:sz w:val="28"/>
    </w:rPr>
  </w:style>
  <w:style w:type="character" w:customStyle="1" w:styleId="1ff0">
    <w:name w:val="Основной текст1"/>
    <w:basedOn w:val="1"/>
    <w:link w:val="1ff"/>
    <w:rsid w:val="002B71FF"/>
    <w:rPr>
      <w:rFonts w:ascii="Calibri" w:hAnsi="Calibri"/>
      <w:sz w:val="28"/>
    </w:rPr>
  </w:style>
  <w:style w:type="paragraph" w:customStyle="1" w:styleId="xl78">
    <w:name w:val="xl78"/>
    <w:basedOn w:val="a0"/>
    <w:link w:val="xl780"/>
    <w:rsid w:val="002B71FF"/>
    <w:pPr>
      <w:spacing w:beforeAutospacing="1" w:afterAutospacing="1"/>
      <w:jc w:val="center"/>
    </w:pPr>
    <w:rPr>
      <w:sz w:val="24"/>
    </w:rPr>
  </w:style>
  <w:style w:type="character" w:customStyle="1" w:styleId="xl780">
    <w:name w:val="xl78"/>
    <w:basedOn w:val="1"/>
    <w:link w:val="xl78"/>
    <w:rsid w:val="002B71FF"/>
    <w:rPr>
      <w:sz w:val="24"/>
    </w:rPr>
  </w:style>
  <w:style w:type="paragraph" w:customStyle="1" w:styleId="WW8Num1z2">
    <w:name w:val="WW8Num1z2"/>
    <w:link w:val="WW8Num1z20"/>
    <w:rsid w:val="002B71FF"/>
  </w:style>
  <w:style w:type="character" w:customStyle="1" w:styleId="WW8Num1z20">
    <w:name w:val="WW8Num1z2"/>
    <w:link w:val="WW8Num1z2"/>
    <w:rsid w:val="002B71FF"/>
  </w:style>
  <w:style w:type="paragraph" w:customStyle="1" w:styleId="xl68">
    <w:name w:val="xl68"/>
    <w:basedOn w:val="a0"/>
    <w:link w:val="xl680"/>
    <w:rsid w:val="002B71FF"/>
    <w:pPr>
      <w:spacing w:beforeAutospacing="1" w:afterAutospacing="1"/>
      <w:jc w:val="center"/>
    </w:pPr>
    <w:rPr>
      <w:sz w:val="24"/>
    </w:rPr>
  </w:style>
  <w:style w:type="character" w:customStyle="1" w:styleId="xl680">
    <w:name w:val="xl68"/>
    <w:basedOn w:val="1"/>
    <w:link w:val="xl68"/>
    <w:rsid w:val="002B71FF"/>
    <w:rPr>
      <w:sz w:val="24"/>
    </w:rPr>
  </w:style>
  <w:style w:type="paragraph" w:customStyle="1" w:styleId="afffd">
    <w:name w:val="Название контракта"/>
    <w:basedOn w:val="a0"/>
    <w:next w:val="a0"/>
    <w:link w:val="afffe"/>
    <w:rsid w:val="002B71FF"/>
    <w:pPr>
      <w:keepLines/>
      <w:ind w:left="567"/>
      <w:jc w:val="center"/>
    </w:pPr>
    <w:rPr>
      <w:b/>
      <w:sz w:val="24"/>
    </w:rPr>
  </w:style>
  <w:style w:type="character" w:customStyle="1" w:styleId="afffe">
    <w:name w:val="Название контракта"/>
    <w:basedOn w:val="1"/>
    <w:link w:val="afffd"/>
    <w:rsid w:val="002B71FF"/>
    <w:rPr>
      <w:b/>
      <w:sz w:val="24"/>
    </w:rPr>
  </w:style>
  <w:style w:type="paragraph" w:customStyle="1" w:styleId="WW8Num2z1">
    <w:name w:val="WW8Num2z1"/>
    <w:link w:val="WW8Num2z10"/>
    <w:rsid w:val="002B71FF"/>
    <w:rPr>
      <w:rFonts w:ascii="Calibri" w:hAnsi="Calibri"/>
      <w:sz w:val="22"/>
    </w:rPr>
  </w:style>
  <w:style w:type="character" w:customStyle="1" w:styleId="WW8Num2z10">
    <w:name w:val="WW8Num2z1"/>
    <w:link w:val="WW8Num2z1"/>
    <w:rsid w:val="002B71FF"/>
    <w:rPr>
      <w:rFonts w:ascii="Calibri" w:hAnsi="Calibri"/>
      <w:sz w:val="22"/>
    </w:rPr>
  </w:style>
  <w:style w:type="paragraph" w:customStyle="1" w:styleId="1ff1">
    <w:name w:val="Обычный1"/>
    <w:link w:val="1ff2"/>
    <w:rsid w:val="002B71FF"/>
    <w:pPr>
      <w:widowControl w:val="0"/>
    </w:pPr>
    <w:rPr>
      <w:sz w:val="24"/>
    </w:rPr>
  </w:style>
  <w:style w:type="character" w:customStyle="1" w:styleId="1ff2">
    <w:name w:val="Обычный1"/>
    <w:link w:val="1ff1"/>
    <w:rsid w:val="002B71FF"/>
    <w:rPr>
      <w:sz w:val="24"/>
    </w:rPr>
  </w:style>
  <w:style w:type="paragraph" w:customStyle="1" w:styleId="1ff3">
    <w:name w:val="Неразрешенное упоминание1"/>
    <w:link w:val="1ff4"/>
    <w:rsid w:val="002B71FF"/>
    <w:rPr>
      <w:color w:val="605E5C"/>
      <w:shd w:val="clear" w:color="auto" w:fill="E1DFDD"/>
    </w:rPr>
  </w:style>
  <w:style w:type="character" w:customStyle="1" w:styleId="1ff4">
    <w:name w:val="Неразрешенное упоминание1"/>
    <w:link w:val="1ff3"/>
    <w:rsid w:val="002B71FF"/>
    <w:rPr>
      <w:color w:val="605E5C"/>
      <w:shd w:val="clear" w:color="auto" w:fill="E1DFDD"/>
    </w:rPr>
  </w:style>
  <w:style w:type="paragraph" w:customStyle="1" w:styleId="WW8Num3z1">
    <w:name w:val="WW8Num3z1"/>
    <w:link w:val="WW8Num3z10"/>
    <w:rsid w:val="002B71FF"/>
  </w:style>
  <w:style w:type="character" w:customStyle="1" w:styleId="WW8Num3z10">
    <w:name w:val="WW8Num3z1"/>
    <w:link w:val="WW8Num3z1"/>
    <w:rsid w:val="002B71FF"/>
  </w:style>
  <w:style w:type="paragraph" w:customStyle="1" w:styleId="ConsPlusNormal">
    <w:name w:val="ConsPlusNormal"/>
    <w:link w:val="ConsPlusNormal0"/>
    <w:rsid w:val="002B71FF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sid w:val="002B71FF"/>
    <w:rPr>
      <w:sz w:val="24"/>
    </w:rPr>
  </w:style>
  <w:style w:type="paragraph" w:styleId="52">
    <w:name w:val="toc 5"/>
    <w:next w:val="a0"/>
    <w:link w:val="53"/>
    <w:uiPriority w:val="39"/>
    <w:rsid w:val="002B71FF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sid w:val="002B71FF"/>
    <w:rPr>
      <w:rFonts w:ascii="XO Thames" w:hAnsi="XO Thames"/>
      <w:sz w:val="28"/>
    </w:rPr>
  </w:style>
  <w:style w:type="paragraph" w:customStyle="1" w:styleId="affff">
    <w:name w:val="Заголовок для оглавления"/>
    <w:basedOn w:val="10"/>
    <w:link w:val="affff0"/>
    <w:rsid w:val="002B71FF"/>
    <w:pPr>
      <w:spacing w:before="0"/>
      <w:jc w:val="center"/>
    </w:pPr>
    <w:rPr>
      <w:rFonts w:ascii="Times New Roman" w:hAnsi="Times New Roman"/>
      <w:color w:val="000000"/>
      <w:sz w:val="20"/>
    </w:rPr>
  </w:style>
  <w:style w:type="character" w:customStyle="1" w:styleId="affff0">
    <w:name w:val="Заголовок для оглавления"/>
    <w:basedOn w:val="11"/>
    <w:link w:val="affff"/>
    <w:rsid w:val="002B71FF"/>
    <w:rPr>
      <w:rFonts w:ascii="Times New Roman" w:hAnsi="Times New Roman"/>
      <w:color w:val="000000"/>
      <w:sz w:val="20"/>
    </w:rPr>
  </w:style>
  <w:style w:type="paragraph" w:customStyle="1" w:styleId="WW8Num4z2">
    <w:name w:val="WW8Num4z2"/>
    <w:link w:val="WW8Num4z20"/>
    <w:rsid w:val="002B71FF"/>
    <w:rPr>
      <w:i/>
      <w:sz w:val="28"/>
    </w:rPr>
  </w:style>
  <w:style w:type="character" w:customStyle="1" w:styleId="WW8Num4z20">
    <w:name w:val="WW8Num4z2"/>
    <w:link w:val="WW8Num4z2"/>
    <w:rsid w:val="002B71FF"/>
    <w:rPr>
      <w:i/>
      <w:color w:val="000000"/>
      <w:sz w:val="28"/>
    </w:rPr>
  </w:style>
  <w:style w:type="paragraph" w:customStyle="1" w:styleId="811">
    <w:name w:val="Заголовок 81"/>
    <w:basedOn w:val="a0"/>
    <w:next w:val="a0"/>
    <w:link w:val="812"/>
    <w:rsid w:val="002B71FF"/>
    <w:pPr>
      <w:keepNext/>
      <w:keepLines/>
      <w:spacing w:before="200"/>
      <w:ind w:left="1440" w:hanging="1440"/>
      <w:outlineLvl w:val="7"/>
    </w:pPr>
    <w:rPr>
      <w:rFonts w:ascii="Calibri Light" w:hAnsi="Calibri Light"/>
      <w:color w:val="404040"/>
    </w:rPr>
  </w:style>
  <w:style w:type="character" w:customStyle="1" w:styleId="812">
    <w:name w:val="Заголовок 81"/>
    <w:basedOn w:val="1"/>
    <w:link w:val="811"/>
    <w:rsid w:val="002B71FF"/>
    <w:rPr>
      <w:rFonts w:ascii="Calibri Light" w:hAnsi="Calibri Light"/>
      <w:color w:val="404040"/>
    </w:rPr>
  </w:style>
  <w:style w:type="paragraph" w:customStyle="1" w:styleId="affff1">
    <w:name w:val="Знак Знак Знак Знак Знак Знак Знак"/>
    <w:basedOn w:val="a0"/>
    <w:link w:val="affff2"/>
    <w:rsid w:val="002B71FF"/>
    <w:pPr>
      <w:widowControl w:val="0"/>
      <w:spacing w:after="160" w:line="240" w:lineRule="exact"/>
      <w:jc w:val="right"/>
    </w:pPr>
  </w:style>
  <w:style w:type="character" w:customStyle="1" w:styleId="affff2">
    <w:name w:val="Знак Знак Знак Знак Знак Знак Знак"/>
    <w:basedOn w:val="1"/>
    <w:link w:val="affff1"/>
    <w:rsid w:val="002B71FF"/>
  </w:style>
  <w:style w:type="paragraph" w:customStyle="1" w:styleId="1ff5">
    <w:name w:val="Название1"/>
    <w:basedOn w:val="a0"/>
    <w:link w:val="1ff6"/>
    <w:rsid w:val="002B71FF"/>
    <w:pPr>
      <w:spacing w:before="120" w:after="120"/>
    </w:pPr>
    <w:rPr>
      <w:i/>
      <w:sz w:val="24"/>
    </w:rPr>
  </w:style>
  <w:style w:type="character" w:customStyle="1" w:styleId="1ff6">
    <w:name w:val="Название1"/>
    <w:basedOn w:val="1"/>
    <w:link w:val="1ff5"/>
    <w:rsid w:val="002B71FF"/>
    <w:rPr>
      <w:i/>
      <w:sz w:val="24"/>
    </w:rPr>
  </w:style>
  <w:style w:type="paragraph" w:customStyle="1" w:styleId="WW8Num2z0">
    <w:name w:val="WW8Num2z0"/>
    <w:link w:val="WW8Num2z00"/>
    <w:rsid w:val="002B71FF"/>
  </w:style>
  <w:style w:type="character" w:customStyle="1" w:styleId="WW8Num2z00">
    <w:name w:val="WW8Num2z0"/>
    <w:link w:val="WW8Num2z0"/>
    <w:rsid w:val="002B71FF"/>
  </w:style>
  <w:style w:type="paragraph" w:customStyle="1" w:styleId="affff3">
    <w:name w:val="Символ нумерации"/>
    <w:link w:val="affff4"/>
    <w:rsid w:val="002B71FF"/>
  </w:style>
  <w:style w:type="character" w:customStyle="1" w:styleId="affff4">
    <w:name w:val="Символ нумерации"/>
    <w:link w:val="affff3"/>
    <w:rsid w:val="002B71FF"/>
  </w:style>
  <w:style w:type="paragraph" w:customStyle="1" w:styleId="WW8Num1z4">
    <w:name w:val="WW8Num1z4"/>
    <w:link w:val="WW8Num1z40"/>
    <w:rsid w:val="002B71FF"/>
  </w:style>
  <w:style w:type="character" w:customStyle="1" w:styleId="WW8Num1z40">
    <w:name w:val="WW8Num1z4"/>
    <w:link w:val="WW8Num1z4"/>
    <w:rsid w:val="002B71FF"/>
  </w:style>
  <w:style w:type="paragraph" w:customStyle="1" w:styleId="316">
    <w:name w:val="Заголовок №31"/>
    <w:basedOn w:val="Standard"/>
    <w:link w:val="317"/>
    <w:rsid w:val="002B71FF"/>
    <w:pPr>
      <w:tabs>
        <w:tab w:val="left" w:pos="0"/>
      </w:tabs>
      <w:spacing w:after="180" w:line="240" w:lineRule="atLeast"/>
      <w:ind w:firstLine="709"/>
    </w:pPr>
    <w:rPr>
      <w:rFonts w:ascii="Times New Roman" w:hAnsi="Times New Roman"/>
      <w:color w:val="00000A"/>
      <w:sz w:val="21"/>
    </w:rPr>
  </w:style>
  <w:style w:type="character" w:customStyle="1" w:styleId="317">
    <w:name w:val="Заголовок №31"/>
    <w:basedOn w:val="Standard0"/>
    <w:link w:val="316"/>
    <w:rsid w:val="002B71FF"/>
    <w:rPr>
      <w:rFonts w:ascii="Times New Roman" w:hAnsi="Times New Roman"/>
      <w:color w:val="00000A"/>
      <w:sz w:val="21"/>
    </w:rPr>
  </w:style>
  <w:style w:type="paragraph" w:customStyle="1" w:styleId="WW8Num1z8">
    <w:name w:val="WW8Num1z8"/>
    <w:link w:val="WW8Num1z80"/>
    <w:rsid w:val="002B71FF"/>
  </w:style>
  <w:style w:type="character" w:customStyle="1" w:styleId="WW8Num1z80">
    <w:name w:val="WW8Num1z8"/>
    <w:link w:val="WW8Num1z8"/>
    <w:rsid w:val="002B71FF"/>
  </w:style>
  <w:style w:type="paragraph" w:customStyle="1" w:styleId="WW8Num2z8">
    <w:name w:val="WW8Num2z8"/>
    <w:link w:val="WW8Num2z80"/>
    <w:rsid w:val="002B71FF"/>
  </w:style>
  <w:style w:type="character" w:customStyle="1" w:styleId="WW8Num2z80">
    <w:name w:val="WW8Num2z8"/>
    <w:link w:val="WW8Num2z8"/>
    <w:rsid w:val="002B71FF"/>
  </w:style>
  <w:style w:type="paragraph" w:customStyle="1" w:styleId="affff5">
    <w:name w:val="Символ сноски"/>
    <w:link w:val="affff6"/>
    <w:rsid w:val="002B71FF"/>
    <w:rPr>
      <w:vertAlign w:val="superscript"/>
    </w:rPr>
  </w:style>
  <w:style w:type="character" w:customStyle="1" w:styleId="affff6">
    <w:name w:val="Символ сноски"/>
    <w:link w:val="affff5"/>
    <w:rsid w:val="002B71FF"/>
    <w:rPr>
      <w:vertAlign w:val="superscript"/>
    </w:rPr>
  </w:style>
  <w:style w:type="paragraph" w:customStyle="1" w:styleId="511">
    <w:name w:val="Заголовок 51"/>
    <w:basedOn w:val="a0"/>
    <w:next w:val="a0"/>
    <w:link w:val="512"/>
    <w:rsid w:val="002B71FF"/>
    <w:pPr>
      <w:keepNext/>
      <w:keepLines/>
      <w:spacing w:before="200"/>
      <w:ind w:left="1008" w:hanging="1008"/>
      <w:outlineLvl w:val="4"/>
    </w:pPr>
    <w:rPr>
      <w:rFonts w:ascii="Calibri Light" w:hAnsi="Calibri Light"/>
      <w:color w:val="1F3763"/>
      <w:sz w:val="24"/>
    </w:rPr>
  </w:style>
  <w:style w:type="character" w:customStyle="1" w:styleId="512">
    <w:name w:val="Заголовок 51"/>
    <w:basedOn w:val="1"/>
    <w:link w:val="511"/>
    <w:rsid w:val="002B71FF"/>
    <w:rPr>
      <w:rFonts w:ascii="Calibri Light" w:hAnsi="Calibri Light"/>
      <w:color w:val="1F3763"/>
      <w:sz w:val="24"/>
    </w:rPr>
  </w:style>
  <w:style w:type="paragraph" w:styleId="affff7">
    <w:name w:val="Subtitle"/>
    <w:next w:val="a0"/>
    <w:link w:val="affff8"/>
    <w:uiPriority w:val="11"/>
    <w:qFormat/>
    <w:rsid w:val="002B71FF"/>
    <w:pPr>
      <w:jc w:val="both"/>
    </w:pPr>
    <w:rPr>
      <w:rFonts w:ascii="XO Thames" w:hAnsi="XO Thames"/>
      <w:i/>
      <w:sz w:val="24"/>
    </w:rPr>
  </w:style>
  <w:style w:type="character" w:customStyle="1" w:styleId="affff8">
    <w:name w:val="Подзаголовок Знак"/>
    <w:link w:val="affff7"/>
    <w:rsid w:val="002B71FF"/>
    <w:rPr>
      <w:rFonts w:ascii="XO Thames" w:hAnsi="XO Thames"/>
      <w:i/>
      <w:sz w:val="24"/>
    </w:rPr>
  </w:style>
  <w:style w:type="paragraph" w:customStyle="1" w:styleId="affff9">
    <w:name w:val="Заголовок таблицы"/>
    <w:basedOn w:val="af7"/>
    <w:link w:val="affffa"/>
    <w:rsid w:val="002B71FF"/>
    <w:pPr>
      <w:jc w:val="center"/>
    </w:pPr>
    <w:rPr>
      <w:b/>
    </w:rPr>
  </w:style>
  <w:style w:type="character" w:customStyle="1" w:styleId="affffa">
    <w:name w:val="Заголовок таблицы"/>
    <w:basedOn w:val="af8"/>
    <w:link w:val="affff9"/>
    <w:rsid w:val="002B71FF"/>
    <w:rPr>
      <w:b/>
    </w:rPr>
  </w:style>
  <w:style w:type="paragraph" w:customStyle="1" w:styleId="1ff7">
    <w:name w:val="Замещающий текст1"/>
    <w:link w:val="affffb"/>
    <w:rsid w:val="002B71FF"/>
    <w:rPr>
      <w:color w:val="808080"/>
    </w:rPr>
  </w:style>
  <w:style w:type="character" w:styleId="affffb">
    <w:name w:val="Placeholder Text"/>
    <w:link w:val="1ff7"/>
    <w:rsid w:val="002B71FF"/>
    <w:rPr>
      <w:color w:val="808080"/>
    </w:rPr>
  </w:style>
  <w:style w:type="paragraph" w:customStyle="1" w:styleId="1ff8">
    <w:name w:val="Знак сноски1"/>
    <w:link w:val="1ff9"/>
    <w:rsid w:val="002B71FF"/>
    <w:rPr>
      <w:sz w:val="16"/>
    </w:rPr>
  </w:style>
  <w:style w:type="character" w:customStyle="1" w:styleId="1ff9">
    <w:name w:val="Знак сноски1"/>
    <w:link w:val="1ff8"/>
    <w:rsid w:val="002B71FF"/>
    <w:rPr>
      <w:sz w:val="16"/>
    </w:rPr>
  </w:style>
  <w:style w:type="paragraph" w:customStyle="1" w:styleId="WW8Num3z7">
    <w:name w:val="WW8Num3z7"/>
    <w:link w:val="WW8Num3z70"/>
    <w:rsid w:val="002B71FF"/>
  </w:style>
  <w:style w:type="character" w:customStyle="1" w:styleId="WW8Num3z70">
    <w:name w:val="WW8Num3z7"/>
    <w:link w:val="WW8Num3z7"/>
    <w:rsid w:val="002B71FF"/>
  </w:style>
  <w:style w:type="paragraph" w:styleId="affffc">
    <w:name w:val="Normal (Web)"/>
    <w:basedOn w:val="a0"/>
    <w:link w:val="affffd"/>
    <w:rsid w:val="002B71FF"/>
    <w:pPr>
      <w:spacing w:beforeAutospacing="1" w:afterAutospacing="1"/>
    </w:pPr>
    <w:rPr>
      <w:sz w:val="24"/>
    </w:rPr>
  </w:style>
  <w:style w:type="character" w:customStyle="1" w:styleId="affffd">
    <w:name w:val="Обычный (веб) Знак"/>
    <w:basedOn w:val="1"/>
    <w:link w:val="affffc"/>
    <w:rsid w:val="002B71FF"/>
    <w:rPr>
      <w:sz w:val="24"/>
    </w:rPr>
  </w:style>
  <w:style w:type="paragraph" w:styleId="affffe">
    <w:name w:val="List Paragraph"/>
    <w:basedOn w:val="a0"/>
    <w:link w:val="afffff"/>
    <w:rsid w:val="002B71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  <w:rsid w:val="002B71FF"/>
  </w:style>
  <w:style w:type="paragraph" w:customStyle="1" w:styleId="WW8Num4z4">
    <w:name w:val="WW8Num4z4"/>
    <w:link w:val="WW8Num4z40"/>
    <w:rsid w:val="002B71FF"/>
  </w:style>
  <w:style w:type="character" w:customStyle="1" w:styleId="WW8Num4z40">
    <w:name w:val="WW8Num4z4"/>
    <w:link w:val="WW8Num4z4"/>
    <w:rsid w:val="002B71FF"/>
  </w:style>
  <w:style w:type="paragraph" w:styleId="afffff0">
    <w:name w:val="footer"/>
    <w:basedOn w:val="a0"/>
    <w:link w:val="afffff1"/>
    <w:rsid w:val="002B71FF"/>
    <w:pPr>
      <w:tabs>
        <w:tab w:val="center" w:pos="4677"/>
        <w:tab w:val="right" w:pos="9355"/>
      </w:tabs>
    </w:pPr>
  </w:style>
  <w:style w:type="character" w:customStyle="1" w:styleId="afffff1">
    <w:name w:val="Нижний колонтитул Знак"/>
    <w:basedOn w:val="1"/>
    <w:link w:val="afffff0"/>
    <w:rsid w:val="002B71FF"/>
  </w:style>
  <w:style w:type="paragraph" w:styleId="afffff2">
    <w:name w:val="Title"/>
    <w:basedOn w:val="a0"/>
    <w:next w:val="a0"/>
    <w:link w:val="afffff3"/>
    <w:uiPriority w:val="10"/>
    <w:qFormat/>
    <w:rsid w:val="002B71FF"/>
    <w:pPr>
      <w:spacing w:after="300"/>
      <w:contextualSpacing/>
    </w:pPr>
    <w:rPr>
      <w:rFonts w:ascii="Arial" w:hAnsi="Arial"/>
      <w:sz w:val="28"/>
    </w:rPr>
  </w:style>
  <w:style w:type="character" w:customStyle="1" w:styleId="afffff3">
    <w:name w:val="Название Знак"/>
    <w:basedOn w:val="1"/>
    <w:link w:val="afffff2"/>
    <w:rsid w:val="002B71FF"/>
    <w:rPr>
      <w:rFonts w:ascii="Arial" w:hAnsi="Arial"/>
      <w:sz w:val="28"/>
    </w:rPr>
  </w:style>
  <w:style w:type="paragraph" w:customStyle="1" w:styleId="1ffa">
    <w:name w:val="Текст сноски1"/>
    <w:basedOn w:val="a0"/>
    <w:link w:val="1ffb"/>
    <w:rsid w:val="002B71FF"/>
    <w:pPr>
      <w:ind w:firstLine="567"/>
    </w:pPr>
    <w:rPr>
      <w:color w:val="00000A"/>
    </w:rPr>
  </w:style>
  <w:style w:type="character" w:customStyle="1" w:styleId="1ffb">
    <w:name w:val="Текст сноски1"/>
    <w:basedOn w:val="1"/>
    <w:link w:val="1ffa"/>
    <w:rsid w:val="002B71FF"/>
    <w:rPr>
      <w:color w:val="00000A"/>
    </w:rPr>
  </w:style>
  <w:style w:type="character" w:customStyle="1" w:styleId="40">
    <w:name w:val="Заголовок 4 Знак"/>
    <w:basedOn w:val="1"/>
    <w:link w:val="4"/>
    <w:rsid w:val="002B71FF"/>
    <w:rPr>
      <w:b/>
      <w:sz w:val="28"/>
    </w:rPr>
  </w:style>
  <w:style w:type="paragraph" w:customStyle="1" w:styleId="WW8Num1z5">
    <w:name w:val="WW8Num1z5"/>
    <w:link w:val="WW8Num1z50"/>
    <w:rsid w:val="002B71FF"/>
  </w:style>
  <w:style w:type="character" w:customStyle="1" w:styleId="WW8Num1z50">
    <w:name w:val="WW8Num1z5"/>
    <w:link w:val="WW8Num1z5"/>
    <w:rsid w:val="002B71FF"/>
  </w:style>
  <w:style w:type="paragraph" w:customStyle="1" w:styleId="32">
    <w:name w:val="Основной шрифт абзаца3"/>
    <w:link w:val="2"/>
    <w:rsid w:val="002B71FF"/>
  </w:style>
  <w:style w:type="character" w:customStyle="1" w:styleId="20">
    <w:name w:val="Заголовок 2 Знак"/>
    <w:basedOn w:val="1"/>
    <w:link w:val="2"/>
    <w:rsid w:val="002B71FF"/>
    <w:rPr>
      <w:rFonts w:ascii="Calibri Light" w:hAnsi="Calibri Light"/>
      <w:color w:val="2F5496"/>
      <w:sz w:val="26"/>
    </w:rPr>
  </w:style>
  <w:style w:type="paragraph" w:customStyle="1" w:styleId="112">
    <w:name w:val="Заголовок 1 Знак1"/>
    <w:link w:val="113"/>
    <w:rsid w:val="002B71FF"/>
    <w:rPr>
      <w:b/>
      <w:sz w:val="28"/>
    </w:rPr>
  </w:style>
  <w:style w:type="character" w:customStyle="1" w:styleId="113">
    <w:name w:val="Заголовок 1 Знак1"/>
    <w:link w:val="112"/>
    <w:rsid w:val="002B71FF"/>
    <w:rPr>
      <w:rFonts w:ascii="Times New Roman" w:hAnsi="Times New Roman"/>
      <w:b/>
      <w:color w:val="000000"/>
      <w:sz w:val="28"/>
    </w:rPr>
  </w:style>
  <w:style w:type="paragraph" w:customStyle="1" w:styleId="e1ht5hpa1">
    <w:name w:val="e1ht5hpa1"/>
    <w:basedOn w:val="32"/>
    <w:link w:val="e1ht5hpa10"/>
    <w:rsid w:val="002B71FF"/>
  </w:style>
  <w:style w:type="character" w:customStyle="1" w:styleId="e1ht5hpa10">
    <w:name w:val="e1ht5hpa1"/>
    <w:basedOn w:val="a1"/>
    <w:link w:val="e1ht5hpa1"/>
    <w:rsid w:val="002B71FF"/>
  </w:style>
  <w:style w:type="paragraph" w:customStyle="1" w:styleId="afffff4">
    <w:name w:val="Название таблицы"/>
    <w:basedOn w:val="a7"/>
    <w:link w:val="afffff5"/>
    <w:rsid w:val="002B71FF"/>
    <w:pPr>
      <w:keepNext/>
      <w:spacing w:after="200"/>
      <w:ind w:firstLine="567"/>
      <w:jc w:val="right"/>
    </w:pPr>
    <w:rPr>
      <w:b w:val="0"/>
      <w:color w:val="44546A"/>
      <w:sz w:val="24"/>
    </w:rPr>
  </w:style>
  <w:style w:type="character" w:customStyle="1" w:styleId="afffff5">
    <w:name w:val="Название таблицы"/>
    <w:basedOn w:val="a8"/>
    <w:link w:val="afffff4"/>
    <w:rsid w:val="002B71FF"/>
    <w:rPr>
      <w:b w:val="0"/>
      <w:color w:val="44546A"/>
      <w:sz w:val="24"/>
    </w:rPr>
  </w:style>
  <w:style w:type="paragraph" w:customStyle="1" w:styleId="38">
    <w:name w:val="Основной текст 3 Знак"/>
    <w:link w:val="39"/>
    <w:rsid w:val="002B71FF"/>
    <w:rPr>
      <w:sz w:val="24"/>
    </w:rPr>
  </w:style>
  <w:style w:type="character" w:customStyle="1" w:styleId="39">
    <w:name w:val="Основной текст 3 Знак"/>
    <w:link w:val="38"/>
    <w:rsid w:val="002B71FF"/>
    <w:rPr>
      <w:sz w:val="24"/>
    </w:rPr>
  </w:style>
  <w:style w:type="paragraph" w:customStyle="1" w:styleId="xl69">
    <w:name w:val="xl69"/>
    <w:basedOn w:val="a0"/>
    <w:link w:val="xl690"/>
    <w:rsid w:val="002B71FF"/>
    <w:pPr>
      <w:spacing w:beforeAutospacing="1" w:afterAutospacing="1"/>
    </w:pPr>
    <w:rPr>
      <w:sz w:val="24"/>
    </w:rPr>
  </w:style>
  <w:style w:type="character" w:customStyle="1" w:styleId="xl690">
    <w:name w:val="xl69"/>
    <w:basedOn w:val="1"/>
    <w:link w:val="xl69"/>
    <w:rsid w:val="002B71FF"/>
    <w:rPr>
      <w:sz w:val="24"/>
    </w:rPr>
  </w:style>
  <w:style w:type="paragraph" w:customStyle="1" w:styleId="WW8Num1z6">
    <w:name w:val="WW8Num1z6"/>
    <w:link w:val="WW8Num1z60"/>
    <w:rsid w:val="002B71FF"/>
  </w:style>
  <w:style w:type="character" w:customStyle="1" w:styleId="WW8Num1z60">
    <w:name w:val="WW8Num1z6"/>
    <w:link w:val="WW8Num1z6"/>
    <w:rsid w:val="002B71FF"/>
  </w:style>
  <w:style w:type="paragraph" w:customStyle="1" w:styleId="afffff6">
    <w:name w:val="Символы концевой сноски"/>
    <w:link w:val="afffff7"/>
    <w:rsid w:val="002B71FF"/>
    <w:rPr>
      <w:vertAlign w:val="superscript"/>
    </w:rPr>
  </w:style>
  <w:style w:type="character" w:customStyle="1" w:styleId="afffff7">
    <w:name w:val="Символы концевой сноски"/>
    <w:link w:val="afffff6"/>
    <w:rsid w:val="002B71FF"/>
    <w:rPr>
      <w:vertAlign w:val="superscript"/>
    </w:rPr>
  </w:style>
  <w:style w:type="paragraph" w:customStyle="1" w:styleId="WW8Num4z5">
    <w:name w:val="WW8Num4z5"/>
    <w:link w:val="WW8Num4z50"/>
    <w:rsid w:val="002B71FF"/>
  </w:style>
  <w:style w:type="character" w:customStyle="1" w:styleId="WW8Num4z50">
    <w:name w:val="WW8Num4z5"/>
    <w:link w:val="WW8Num4z5"/>
    <w:rsid w:val="002B71FF"/>
  </w:style>
  <w:style w:type="paragraph" w:customStyle="1" w:styleId="212">
    <w:name w:val="Заголовок 2 Знак1"/>
    <w:link w:val="213"/>
    <w:rsid w:val="002B71FF"/>
    <w:rPr>
      <w:rFonts w:ascii="Cambria" w:hAnsi="Cambria"/>
      <w:b/>
      <w:i/>
      <w:sz w:val="28"/>
    </w:rPr>
  </w:style>
  <w:style w:type="character" w:customStyle="1" w:styleId="213">
    <w:name w:val="Заголовок 2 Знак1"/>
    <w:link w:val="212"/>
    <w:rsid w:val="002B71FF"/>
    <w:rPr>
      <w:rFonts w:ascii="Cambria" w:hAnsi="Cambria"/>
      <w:b/>
      <w:i/>
      <w:sz w:val="28"/>
    </w:rPr>
  </w:style>
  <w:style w:type="paragraph" w:customStyle="1" w:styleId="214">
    <w:name w:val="Основной текст с отступом 21"/>
    <w:basedOn w:val="a0"/>
    <w:link w:val="215"/>
    <w:rsid w:val="002B71FF"/>
    <w:pPr>
      <w:spacing w:after="120" w:line="480" w:lineRule="auto"/>
      <w:ind w:left="283"/>
    </w:pPr>
    <w:rPr>
      <w:sz w:val="24"/>
    </w:rPr>
  </w:style>
  <w:style w:type="character" w:customStyle="1" w:styleId="215">
    <w:name w:val="Основной текст с отступом 21"/>
    <w:basedOn w:val="1"/>
    <w:link w:val="214"/>
    <w:rsid w:val="002B71FF"/>
    <w:rPr>
      <w:sz w:val="24"/>
    </w:rPr>
  </w:style>
  <w:style w:type="character" w:customStyle="1" w:styleId="60">
    <w:name w:val="Заголовок 6 Знак"/>
    <w:basedOn w:val="1"/>
    <w:link w:val="6"/>
    <w:rsid w:val="002B71FF"/>
    <w:rPr>
      <w:rFonts w:ascii="Calibri Light" w:hAnsi="Calibri Light"/>
      <w:i/>
      <w:color w:val="1F3763"/>
      <w:sz w:val="24"/>
    </w:rPr>
  </w:style>
  <w:style w:type="paragraph" w:customStyle="1" w:styleId="2c">
    <w:name w:val="Основной текст (2)"/>
    <w:basedOn w:val="Standard"/>
    <w:link w:val="2d"/>
    <w:rsid w:val="002B71FF"/>
    <w:pPr>
      <w:spacing w:after="300" w:line="240" w:lineRule="atLeast"/>
    </w:pPr>
    <w:rPr>
      <w:rFonts w:ascii="Times New Roman" w:hAnsi="Times New Roman"/>
      <w:color w:val="00000A"/>
      <w:sz w:val="23"/>
    </w:rPr>
  </w:style>
  <w:style w:type="character" w:customStyle="1" w:styleId="2d">
    <w:name w:val="Основной текст (2)"/>
    <w:basedOn w:val="Standard0"/>
    <w:link w:val="2c"/>
    <w:rsid w:val="002B71FF"/>
    <w:rPr>
      <w:rFonts w:ascii="Times New Roman" w:hAnsi="Times New Roman"/>
      <w:color w:val="00000A"/>
      <w:sz w:val="23"/>
    </w:rPr>
  </w:style>
  <w:style w:type="table" w:customStyle="1" w:styleId="2110">
    <w:name w:val="Сетка таблицы211"/>
    <w:basedOn w:val="a2"/>
    <w:rsid w:val="002B71FF"/>
    <w:pPr>
      <w:widowControl w:val="0"/>
    </w:pPr>
    <w:rPr>
      <w:rFonts w:ascii="Arial Unicode MS" w:hAnsi="Arial Unicode MS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rsid w:val="002B71FF"/>
    <w:pPr>
      <w:ind w:firstLine="709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c">
    <w:name w:val="Сетка таблицы1"/>
    <w:basedOn w:val="a2"/>
    <w:rsid w:val="002B71FF"/>
    <w:pPr>
      <w:spacing w:after="60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2"/>
    <w:rsid w:val="002B71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rsid w:val="002B71FF"/>
    <w:pPr>
      <w:widowControl w:val="0"/>
    </w:pPr>
    <w:rPr>
      <w:rFonts w:ascii="Arial Unicode MS" w:hAnsi="Arial Unicode MS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2"/>
    <w:rsid w:val="002B71FF"/>
    <w:pPr>
      <w:spacing w:afterAutospacing="1"/>
    </w:pPr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f8">
    <w:name w:val="Table Grid"/>
    <w:basedOn w:val="a2"/>
    <w:rsid w:val="002B71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2"/>
    <w:rsid w:val="002B71FF"/>
    <w:pPr>
      <w:ind w:firstLine="709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2"/>
    <w:rsid w:val="002B71FF"/>
    <w:pPr>
      <w:ind w:firstLine="709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5411E7A14A00D1EB9E5AB2FB248186FB12279585102AE98946FE45727E8A422BBDB62FE3E52EC837395EDBD15D9E68FF5D3401AC8CVA0B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5411E7A14A00D1EB9E5AB2FB248186FB14229084142AE98946FE45727E8A422BBDB62DE9B1798736651A88C25D9F68FD5A28V003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4293</Words>
  <Characters>24476</Characters>
  <Application>Microsoft Office Word</Application>
  <DocSecurity>0</DocSecurity>
  <Lines>203</Lines>
  <Paragraphs>57</Paragraphs>
  <ScaleCrop>false</ScaleCrop>
  <Company/>
  <LinksUpToDate>false</LinksUpToDate>
  <CharactersWithSpaces>28712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2026-09-23T12:03:00Z</dcterms:created>
  <dcterms:modified xsi:type="dcterms:W3CDTF">2026-09-23T12:12:00Z</dcterms:modified>
</cp:coreProperties>
</file>