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D7E74" w14:textId="77777777" w:rsidR="00000000" w:rsidRDefault="00000000">
      <w:pPr>
        <w:spacing w:line="276" w:lineRule="auto"/>
        <w:jc w:val="center"/>
        <w:rPr>
          <w:rFonts w:ascii=" Times New Roman" w:hAnsi=" Times New Roman"/>
          <w:sz w:val="20"/>
        </w:rPr>
      </w:pPr>
      <w:r>
        <w:rPr>
          <w:rFonts w:ascii=" Times New Roman" w:hAnsi=" Times New Roman"/>
          <w:b/>
          <w:sz w:val="20"/>
        </w:rPr>
        <w:t>Д О Г О В О Р</w:t>
      </w:r>
    </w:p>
    <w:p w14:paraId="5868F637" w14:textId="77777777" w:rsidR="00000000" w:rsidRDefault="00000000">
      <w:pPr>
        <w:spacing w:line="276" w:lineRule="auto"/>
        <w:jc w:val="center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 xml:space="preserve">на метрологические услуги № </w:t>
      </w:r>
    </w:p>
    <w:p w14:paraId="4DBA8029" w14:textId="77777777" w:rsidR="00000000" w:rsidRDefault="00000000">
      <w:pPr>
        <w:spacing w:line="276" w:lineRule="auto"/>
        <w:jc w:val="right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г.</w:t>
      </w:r>
      <w:r w:rsidR="00F318DE">
        <w:rPr>
          <w:rFonts w:ascii=" Times New Roman" w:hAnsi=" Times New Roman"/>
          <w:sz w:val="20"/>
        </w:rPr>
        <w:t xml:space="preserve"> </w:t>
      </w:r>
      <w:r>
        <w:rPr>
          <w:rFonts w:ascii=" Times New Roman" w:hAnsi=" Times New Roman"/>
          <w:sz w:val="20"/>
        </w:rPr>
        <w:t xml:space="preserve">Якутск                                                                                                                                                </w:t>
      </w:r>
      <w:r w:rsidR="00F318DE">
        <w:rPr>
          <w:rFonts w:ascii=" Times New Roman" w:hAnsi=" Times New Roman"/>
          <w:sz w:val="20"/>
        </w:rPr>
        <w:t>_______2026</w:t>
      </w:r>
      <w:r>
        <w:rPr>
          <w:rFonts w:ascii=" Times New Roman" w:hAnsi=" Times New Roman"/>
          <w:sz w:val="20"/>
        </w:rPr>
        <w:t> г.</w:t>
      </w:r>
    </w:p>
    <w:p w14:paraId="06D3791E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 </w:t>
      </w:r>
    </w:p>
    <w:p w14:paraId="79DA2DAA" w14:textId="77777777" w:rsidR="00000000" w:rsidRDefault="00F318DE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_____________________________________________________________________________________________</w:t>
      </w:r>
      <w:r w:rsidR="00000000">
        <w:rPr>
          <w:rFonts w:ascii=" Times New Roman" w:hAnsi=" Times New Roman"/>
          <w:sz w:val="20"/>
        </w:rPr>
        <w:t>именуемое в дальнейшем «Заказчик»  , в лице</w:t>
      </w:r>
      <w:r>
        <w:rPr>
          <w:rFonts w:ascii=" Times New Roman" w:hAnsi=" Times New Roman"/>
          <w:sz w:val="20"/>
        </w:rPr>
        <w:t>__________________________</w:t>
      </w:r>
      <w:r w:rsidR="00000000">
        <w:rPr>
          <w:rFonts w:ascii=" Times New Roman" w:hAnsi=" Times New Roman"/>
          <w:sz w:val="20"/>
        </w:rPr>
        <w:t xml:space="preserve">, действующего на основании </w:t>
      </w:r>
      <w:r>
        <w:rPr>
          <w:rFonts w:ascii=" Times New Roman" w:hAnsi=" Times New Roman"/>
          <w:sz w:val="20"/>
        </w:rPr>
        <w:t>___________________________________</w:t>
      </w:r>
      <w:r w:rsidR="00000000">
        <w:rPr>
          <w:rFonts w:ascii=" Times New Roman" w:hAnsi=" Times New Roman"/>
          <w:sz w:val="20"/>
        </w:rPr>
        <w:t xml:space="preserve">,  с одной стороны и </w:t>
      </w:r>
      <w:r>
        <w:rPr>
          <w:rFonts w:ascii=" Times New Roman" w:hAnsi=" Times New Roman"/>
          <w:sz w:val="20"/>
        </w:rPr>
        <w:t>____________________________________________________________________________</w:t>
      </w:r>
      <w:r w:rsidR="00000000">
        <w:rPr>
          <w:rFonts w:ascii=" Times New Roman" w:hAnsi=" Times New Roman"/>
          <w:sz w:val="20"/>
        </w:rPr>
        <w:t xml:space="preserve">, именуемое в дальнейшем «Исполнитель»  , в лице </w:t>
      </w:r>
      <w:r>
        <w:rPr>
          <w:rFonts w:ascii=" Times New Roman" w:hAnsi=" Times New Roman"/>
          <w:sz w:val="20"/>
        </w:rPr>
        <w:t>_________________________________________</w:t>
      </w:r>
      <w:r w:rsidR="00000000">
        <w:rPr>
          <w:rFonts w:ascii=" Times New Roman" w:hAnsi=" Times New Roman"/>
          <w:sz w:val="20"/>
        </w:rPr>
        <w:t xml:space="preserve">, действующего на основании </w:t>
      </w:r>
      <w:r>
        <w:rPr>
          <w:rFonts w:ascii=" Times New Roman" w:hAnsi=" Times New Roman"/>
          <w:sz w:val="20"/>
        </w:rPr>
        <w:t>_______________________</w:t>
      </w:r>
      <w:r w:rsidR="00000000">
        <w:rPr>
          <w:rFonts w:ascii=" Times New Roman" w:hAnsi=" Times New Roman"/>
          <w:sz w:val="20"/>
        </w:rPr>
        <w:t>, с другой стороны (далее – Стороны договора) заключили настоящий Договор о нижеследующем:</w:t>
      </w:r>
    </w:p>
    <w:p w14:paraId="4216D4AF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 </w:t>
      </w:r>
    </w:p>
    <w:p w14:paraId="00EA1638" w14:textId="77777777" w:rsidR="00000000" w:rsidRDefault="00000000">
      <w:pPr>
        <w:spacing w:line="276" w:lineRule="auto"/>
        <w:jc w:val="center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1.       Предмет договора</w:t>
      </w:r>
    </w:p>
    <w:p w14:paraId="2F631140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1.1. Заказчик поручает, а Исполнитель принимает на себя обязательство на оказание метрологических услуг (далее по тексту Услуги) на основании согласованного Сторонами Графика поверки средств измерений (далее по тексту График) и/или заявок заказчика.</w:t>
      </w:r>
    </w:p>
    <w:p w14:paraId="069992DB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1.2. Метрологические услуги включают в себя  работы по поверке (калибровке) средств измерений  (далее – поверке/калибровке СИ), а также аттестации испытательного оборудования  (далее аттестации ИО), предоставленных Заказчиком согласно заявки (Приложение №2), являющейся неотъемлемой частью настоящего договора.</w:t>
      </w:r>
    </w:p>
    <w:p w14:paraId="4CA388ED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b/>
          <w:sz w:val="20"/>
        </w:rPr>
        <w:t> </w:t>
      </w:r>
    </w:p>
    <w:p w14:paraId="38C8D87B" w14:textId="77777777" w:rsidR="00000000" w:rsidRDefault="00000000">
      <w:pPr>
        <w:spacing w:line="276" w:lineRule="auto"/>
        <w:jc w:val="center"/>
        <w:rPr>
          <w:rFonts w:ascii=" Times New Roman" w:hAnsi=" Times New Roman"/>
          <w:sz w:val="20"/>
        </w:rPr>
      </w:pPr>
      <w:r>
        <w:rPr>
          <w:rFonts w:ascii=" Times New Roman" w:hAnsi=" Times New Roman"/>
          <w:b/>
          <w:sz w:val="20"/>
        </w:rPr>
        <w:t>2. Стоимость услуг и порядок расчетов</w:t>
      </w:r>
    </w:p>
    <w:p w14:paraId="0C25C9E4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2.1. Стоимость Услуг определяется Расчетом стоимости метрологических услуг (Приложение № 1).</w:t>
      </w:r>
    </w:p>
    <w:p w14:paraId="20BEF630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 xml:space="preserve">2.2. Расчет стоимости Услуг выполнен на основании прейскурантов цен на оказание метрологических услуг Исполнителя, размещенных на официальном сайте </w:t>
      </w:r>
      <w:r w:rsidR="00F318DE">
        <w:rPr>
          <w:rFonts w:ascii=" Times New Roman" w:hAnsi=" Times New Roman"/>
          <w:sz w:val="20"/>
        </w:rPr>
        <w:t>____________</w:t>
      </w:r>
      <w:r>
        <w:rPr>
          <w:rFonts w:ascii=" Times New Roman" w:hAnsi=" Times New Roman"/>
          <w:sz w:val="20"/>
        </w:rPr>
        <w:t xml:space="preserve">. </w:t>
      </w:r>
    </w:p>
    <w:p w14:paraId="58F7586B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2.3. В случае, изменения цен регулируемых государством в пределах срока действия настоящего Договора Исполнитель вправе в одностороннем порядке изменить цену услуг по договору путем опубликования сведений об изменении Прейскурантов цен</w:t>
      </w:r>
      <w:r w:rsidR="00F318DE">
        <w:rPr>
          <w:rFonts w:ascii=" Times New Roman" w:hAnsi=" Times New Roman"/>
          <w:sz w:val="20"/>
        </w:rPr>
        <w:t>____________________________</w:t>
      </w:r>
      <w:r>
        <w:rPr>
          <w:rFonts w:ascii=" Times New Roman" w:hAnsi=" Times New Roman"/>
          <w:sz w:val="20"/>
        </w:rPr>
        <w:t>., при этом Исполнитель  письменно уведомляет Заказчика об изменении цен. Изменение цен оформляется соответствующим дополнительным соглашением.</w:t>
      </w:r>
    </w:p>
    <w:p w14:paraId="2407D791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2.4 Дополнительные расходы, связанные с оказанием метрологических  Услуг (командировочные расходы и расходы на доставку эталонов) не включены в тарифы и предъявляются дополнительно.</w:t>
      </w:r>
    </w:p>
    <w:p w14:paraId="5BE58F38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2.5. Срочное оказание услуг выполняется по тарифам с надбавкой в следующих размерах:</w:t>
      </w:r>
    </w:p>
    <w:p w14:paraId="10B4445E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 xml:space="preserve">-  50 % начало работы в течение дня с момента сдачи СИ;                            </w:t>
      </w:r>
    </w:p>
    <w:p w14:paraId="6EAF88A3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 xml:space="preserve">- 30% начало работы в течение 2-х рабочих дней с момента сдачи СИ. </w:t>
      </w:r>
    </w:p>
    <w:p w14:paraId="5F19C1C9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2.6. В заявке Заказчиком указываются средства измерений согласованные в Графике, при поверке, калибровке, юстировке, аттестации средств измерений без Графика, не включенных в  График поверки СИ, а также с нарушением сроков, установленных Графиком, цены на услуги увеличиваются на 30%.</w:t>
      </w:r>
    </w:p>
    <w:p w14:paraId="7A2C1D7F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 xml:space="preserve">2.7. Услуги Исполнителя оплачиваются Заказчиком авансовыми платежами в размере </w:t>
      </w:r>
      <w:r w:rsidR="00F318DE">
        <w:rPr>
          <w:rFonts w:ascii=" Times New Roman" w:hAnsi=" Times New Roman"/>
          <w:sz w:val="20"/>
        </w:rPr>
        <w:t>30</w:t>
      </w:r>
      <w:r>
        <w:rPr>
          <w:rFonts w:ascii=" Times New Roman" w:hAnsi=" Times New Roman"/>
          <w:sz w:val="20"/>
        </w:rPr>
        <w:t xml:space="preserve">% от </w:t>
      </w:r>
      <w:r w:rsidR="00155C0D">
        <w:rPr>
          <w:rFonts w:ascii=" Times New Roman" w:hAnsi=" Times New Roman"/>
          <w:sz w:val="20"/>
        </w:rPr>
        <w:t>стоимости услуг</w:t>
      </w:r>
      <w:r>
        <w:rPr>
          <w:rFonts w:ascii=" Times New Roman" w:hAnsi=" Times New Roman"/>
          <w:sz w:val="20"/>
        </w:rPr>
        <w:t>.</w:t>
      </w:r>
      <w:r w:rsidR="00F318DE">
        <w:rPr>
          <w:rFonts w:ascii=" Times New Roman" w:hAnsi=" Times New Roman"/>
          <w:sz w:val="20"/>
        </w:rPr>
        <w:t xml:space="preserve"> Окончательный расчет 70%</w:t>
      </w:r>
      <w:r w:rsidR="00155C0D">
        <w:rPr>
          <w:rFonts w:ascii=" Times New Roman" w:hAnsi=" Times New Roman"/>
          <w:sz w:val="20"/>
        </w:rPr>
        <w:t xml:space="preserve"> стоимость оплачивается ы течение 5 (пяти) дней после оказания, услуг, подписания акта оказания услуг и получения счет – фактуры от Исполнителя </w:t>
      </w:r>
    </w:p>
    <w:p w14:paraId="09749D68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2.8. Дополнительные расходы при оказании Услуг на местах эксплуатации СИ в отдаленных и труднодоступных местах, оплачиваются авансовым платежом в размере 100 % с окончательным взаиморасчетом по фактическим затратам.</w:t>
      </w:r>
    </w:p>
    <w:p w14:paraId="59C75374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2.9. Услуги, предварительно оплаченные в полном размере, оказываются по тарифам, действующими на день поступления авансового платежа, на расчетный счет Исполнителя.</w:t>
      </w:r>
    </w:p>
    <w:p w14:paraId="4ED97D94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2.10 Согласованные Услуги, оказанные на местах эксплуатации СИ без авансового платежа, оплачиваются в течение 5 (пяти) рабочих дней с момента  получения Заказчиком  актов об оказании услуг.</w:t>
      </w:r>
    </w:p>
    <w:p w14:paraId="08B37AF3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2.11.  При, оказании услуг на месте эксплуатации в случае не предоставления СИ, поверочного,  вспомогательного оборудования и персонала, а также простоя по вине Заказчика, связанного с подготовкой СИ и созданием условий выполнения работ, стоимость услуг рассчитывается по фактическим затратам Исполнителя исходя из стоимости рабочего часа поверителя на основании оформленного Акта.</w:t>
      </w:r>
    </w:p>
    <w:p w14:paraId="68806A22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2.12. При наличии задолженности, за оказанные услуги Исполнителя, поступившие средства Заказчика, зачисляются в первую очередь в счет погашения имеющейся задолженности.</w:t>
      </w:r>
    </w:p>
    <w:p w14:paraId="21747A7D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 xml:space="preserve">2.13. В случае, неоплаты (не полной) оплаты Заказчиком оказанных услуг, Исполнитель вправе удержать </w:t>
      </w:r>
      <w:r>
        <w:rPr>
          <w:rFonts w:ascii=" Times New Roman" w:hAnsi=" Times New Roman"/>
          <w:sz w:val="20"/>
        </w:rPr>
        <w:lastRenderedPageBreak/>
        <w:t>результат услуг, а также принадлежащие Заказчику СИ и/или ИО, переданные для оказания услуг по настоящему Договору, в соответствии со ст.712 ГК РФ, до уплаты Заказчиком соответствующих сумм.</w:t>
      </w:r>
    </w:p>
    <w:p w14:paraId="0C8BC29D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2.14. Признание СИ непригодным к применению по результатам поверки не является основанием для отказа Заказчиком оплаты Исполнителю за оказанные услуги.</w:t>
      </w:r>
    </w:p>
    <w:p w14:paraId="68B5B329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 xml:space="preserve">2.15. Все расчеты по договору производятся в безналичном порядке путем перечисления денежных средств на указанный Исполнителем расчетный счет и (или) в наличном порядке путем внесения денежных средств в кассу. Обязательства Заказчика по оплате считаются исполненными на дату зачисления денежных средств на лицевой счет банка Исполнителя в размере 100% от суммы договора или счета. </w:t>
      </w:r>
    </w:p>
    <w:p w14:paraId="1DA71998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 </w:t>
      </w:r>
    </w:p>
    <w:p w14:paraId="2E8D8CB3" w14:textId="77777777" w:rsidR="00000000" w:rsidRDefault="00000000">
      <w:pPr>
        <w:spacing w:line="276" w:lineRule="auto"/>
        <w:jc w:val="center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3.       Сроки оказания услуг</w:t>
      </w:r>
    </w:p>
    <w:p w14:paraId="075B7683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3.1 Услуги оказываются в течение 20 рабочих дней с момента предоставления СИ, поступления оплаты на расчетный счет Исполнителя и зачисления авансового платежа.</w:t>
      </w:r>
    </w:p>
    <w:p w14:paraId="5ADE3E01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3.2 При нарушении сроков предоставления СИ и условий оплаты срок оказания услуг может быть увеличен до 30 рабочих дней.</w:t>
      </w:r>
    </w:p>
    <w:p w14:paraId="1AFD91F8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3.3 Сроки оказания Услуг на местах эксплуатации СИ согласовываются дополнительно.</w:t>
      </w:r>
    </w:p>
    <w:p w14:paraId="0CD59643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 </w:t>
      </w:r>
    </w:p>
    <w:p w14:paraId="78F24088" w14:textId="77777777" w:rsidR="00000000" w:rsidRDefault="00000000">
      <w:pPr>
        <w:spacing w:line="276" w:lineRule="auto"/>
        <w:jc w:val="center"/>
        <w:rPr>
          <w:rFonts w:ascii=" Times New Roman" w:hAnsi=" Times New Roman"/>
          <w:sz w:val="20"/>
        </w:rPr>
      </w:pPr>
      <w:r>
        <w:rPr>
          <w:rFonts w:ascii=" Times New Roman" w:hAnsi=" Times New Roman"/>
          <w:b/>
          <w:sz w:val="20"/>
        </w:rPr>
        <w:t>4. Порядок сдачи и приема услуг</w:t>
      </w:r>
    </w:p>
    <w:p w14:paraId="00A2AA74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 </w:t>
      </w:r>
    </w:p>
    <w:p w14:paraId="7B71E028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4.1. Сдача средств измерений и/или заявки на оказание метрологических услуг на местах эксплуатации СИ осуществляется согласно, формы заявки (Приложение №2). Заявка должна быть подписана руководителем организации Заказчика или ответственным лицом, с правом подписи.</w:t>
      </w:r>
    </w:p>
    <w:p w14:paraId="5AB14B54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 xml:space="preserve">4.2 Средства измерений, представляемые на поверку, должны иметь заводские (серийные) номера или буквенно-цифровые обозначения, нанесенные на средства измерений или, при невозможности нанесения на средство измерений, на эксплуатационный документ или упаковку средства измерений, которые должны идентифицировать каждый экземпляр средств измерений. </w:t>
      </w:r>
    </w:p>
    <w:p w14:paraId="5EA3B100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4.3. По факту, оказания услуг Исполнитель предоставляет Заказчику на подписание акт об оказании услуг (далее по тексту акт) в 2-х экземплярах. В течение 5(пяти) рабочих дней после получения акта Заказчик оформляет его в установленном договором порядке, подписывает и возвращает один экземпляр Исполнителю. Если Заказчик не предоставляет в установленный срок подписанный Акт или мотивированный отказ от подписания, то работы считаются принятыми и претензии отсутствуют.</w:t>
      </w:r>
    </w:p>
    <w:p w14:paraId="48CA44E3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 xml:space="preserve">4.4. После, подписания Акта обеими сторонами, Исполнитель, в соответствии со ст. 168 НК РФ и Постановлением Правительства РФ №1137 от 26.12.2011г., в срок не позднее 5 (пяти) календарных дней, с момента приема оказанных услуг, выставляет счет-фактуру в адрес Заказчика. </w:t>
      </w:r>
    </w:p>
    <w:p w14:paraId="12C183EC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4.5. Соответствие получаемых СИ, сданных на оказание Услуг, их комплектность, наличие  технической документации и документов, удостоверяющих результаты оказанных услуг, проверяются представителем Заказчика  при получении СИ. После получения СИ претензии по типу, моделям, комплектности и наличию документов не принимаются.</w:t>
      </w:r>
    </w:p>
    <w:p w14:paraId="24EEA4D7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4.6. СИ и документы, удостоверяющие результаты оказанных услуг, выдаются представителю Заказчика по доверенности и документам, удостоверяющим личность.</w:t>
      </w:r>
    </w:p>
    <w:p w14:paraId="7236971B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 </w:t>
      </w:r>
    </w:p>
    <w:p w14:paraId="334FE032" w14:textId="77777777" w:rsidR="00000000" w:rsidRDefault="00000000">
      <w:pPr>
        <w:spacing w:line="276" w:lineRule="auto"/>
        <w:jc w:val="center"/>
        <w:rPr>
          <w:rFonts w:ascii=" Times New Roman" w:hAnsi=" Times New Roman"/>
          <w:sz w:val="20"/>
        </w:rPr>
      </w:pPr>
      <w:r>
        <w:rPr>
          <w:rFonts w:ascii=" Times New Roman" w:hAnsi=" Times New Roman"/>
          <w:b/>
          <w:sz w:val="20"/>
        </w:rPr>
        <w:t xml:space="preserve">5. Права и обязанности сторон </w:t>
      </w:r>
    </w:p>
    <w:p w14:paraId="1A589B88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5.1.  Исполнитель обязуется:</w:t>
      </w:r>
    </w:p>
    <w:p w14:paraId="5453812E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5.1.1. Оказать Услуги в согласованные сроки и в соответствии с действующими нормативными и техническими документами.</w:t>
      </w:r>
    </w:p>
    <w:p w14:paraId="228F9436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5.1.2 По согласованию с Заказчиком оказать Услуги с выездом на место эксплуатации СИ.</w:t>
      </w:r>
    </w:p>
    <w:p w14:paraId="79358E91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5.1.3. При необходимости и по желанию Заказчика оказать Услуги в срочном порядке, если это допустимо нормативной и технической документацией.</w:t>
      </w:r>
    </w:p>
    <w:p w14:paraId="16AB3E4C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5.1.4. Извещать Заказчика при изменении почтовых и банковских реквизитов в течение 7(семи) рабочих дней с даты внесения изменений.</w:t>
      </w:r>
    </w:p>
    <w:p w14:paraId="4281B98F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5.1.5. Принимать заявки и документы, отправленные с использованием факсимильной и электронной связи, с последующим предоставлением оригиналов документов.</w:t>
      </w:r>
    </w:p>
    <w:p w14:paraId="05B87586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5.1.6. Исполнитель вправе приступить к оказанию услуг до зачисления авансового платежа на расчетный счет Исполнителя.</w:t>
      </w:r>
    </w:p>
    <w:p w14:paraId="10814F9A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 xml:space="preserve">5.1.7. Оформлять результаты услуг в соответствии с Приказом Минпромторга России от 31.07.2020 № 2510 «Об утверждении Порядка проведения поверки средств измерений, требования к знаку поверки и содержанию </w:t>
      </w:r>
      <w:r>
        <w:rPr>
          <w:rFonts w:ascii=" Times New Roman" w:hAnsi=" Times New Roman"/>
          <w:sz w:val="20"/>
        </w:rPr>
        <w:lastRenderedPageBreak/>
        <w:t>свидетельства о поверке»; Правилами по метрологии ПР 50.2.016 «ГСИ. Требования к выполнению калибровочных работ»; ГОСТ Р 8.568 «ГСИ. Аттестация испытательного оборудования. Основные положения».</w:t>
      </w:r>
    </w:p>
    <w:p w14:paraId="4BD78A15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 xml:space="preserve">5.2. Исполнитель вправе отказать или приостановить оказание услуг по поверке, в случае отсутствия: </w:t>
      </w:r>
    </w:p>
    <w:p w14:paraId="26D917E1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 xml:space="preserve">- СИ в Федеральном информационном фонде по обеспечению единств измерений; </w:t>
      </w:r>
    </w:p>
    <w:p w14:paraId="7175DAD1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- возможности идентификации СИ  (тип, изготовитель, дата изготовления, заводской номер).   </w:t>
      </w:r>
    </w:p>
    <w:p w14:paraId="51587A16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5.2. Заказчик обязуется:</w:t>
      </w:r>
    </w:p>
    <w:p w14:paraId="4A508910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5.2.1 Доставлять СИ, к месту оказания услуг и обратно самостоятельно и за свой счет.</w:t>
      </w:r>
    </w:p>
    <w:p w14:paraId="0EA71A4F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5.2.2 Своевременно и в полном объеме  оплачивать услуги Исполнителя, получить СИ после оказания Услуг не позднее 10 рабочих дней с момента получения информации о готовности СИ.</w:t>
      </w:r>
    </w:p>
    <w:p w14:paraId="3BA906F7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5.2.3 Оплачивать пени за просрочку платежей в соответствии с условиями договора.</w:t>
      </w:r>
    </w:p>
    <w:p w14:paraId="5E7D0965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5.2.4 Ежегодно до 30 ноября направлять Исполнителю График поверки средств измерений на следующий год, по форме размещенной на сайте www.yakcsm.ru.</w:t>
      </w:r>
    </w:p>
    <w:p w14:paraId="7DDE5575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5.2.5.  Уведомлять Исполнителя, о готовности СИ к оказанию Услуг на местах их эксплуатации в письменной форме за 15 рабочих дней.</w:t>
      </w:r>
    </w:p>
    <w:p w14:paraId="55816DAD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5.2.6. Принимать к оплате  документы без сопроводительных писем и отправленные факсимильной и электронной связью с последующим предоставлением оригиналов.</w:t>
      </w:r>
    </w:p>
    <w:p w14:paraId="61596F92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 xml:space="preserve">5.2.7.  Предоставлять СИ на поверку чистыми, расконсервированными, с эксплуатационной документацией, в том числе: с техническим описанием (при наличии в комплекте СИ, указанном в описании типа СИ), руководством (инструкцией) по эксплуатации (при наличии в комплекте СИ, указанном в описании типа СИ), методикой поверки (при наличии в комплекте СИ, указанном в описании типа СИ), паспортом (формуляром) (при наличии в комплекте СИ, указанном в описании типа СИ) и свидетельством о последней поверке, а также необходимыми комплектующими устройствами. </w:t>
      </w:r>
    </w:p>
    <w:p w14:paraId="3F1A1931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       Средства измерений, эксплуатируемые в (на) агрессивных (специальных) средах, должны предоставляться на поверку обеззараженными, нейтрализованными, дезактивированными со справкой, подтверждающей выполнение необходимых мероприятий по обеззараживанию, нейтрализации, дезактивации.</w:t>
      </w:r>
    </w:p>
    <w:p w14:paraId="67454EE1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5.2.8. При оказании услуг, на местах эксплуатации СИ, обеспечить требования по охране труда и безопасного выполнения работ.</w:t>
      </w:r>
    </w:p>
    <w:p w14:paraId="68F00506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5.2.9. Назначить ответственных лиц, за подписание акта о выполнении работ  на местах эксплуатации СИ.</w:t>
      </w:r>
    </w:p>
    <w:p w14:paraId="5AFD979C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5.2.10. Извещать Исполнителя,  при изменении объемов и месторасположения СИ, почтовых и банковских реквизитов, наименования предприятия и филиалов, Ф.И.О. руководителя в течение 7(семи) рабочих дней с даты внесения изменений.</w:t>
      </w:r>
    </w:p>
    <w:p w14:paraId="4DAE331B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5.2.11. Заказчик при проведении поверки СИ, а также организации поверки с привлечением организаций аккредитованных в национальной системе аккредитации, имеющими соответствующую аккредитацию, дает свое согласие на внесение в ФИФ ОЕИ сведений о владельце (наименование юридического лица) средств измерений.</w:t>
      </w:r>
    </w:p>
    <w:p w14:paraId="2EEB812E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5.2.12. Проводить, сверку взаимных расчетов  с оформлением акта не менее 1 раза в 6 месяцев.</w:t>
      </w:r>
    </w:p>
    <w:p w14:paraId="1BC78A8B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 </w:t>
      </w:r>
    </w:p>
    <w:p w14:paraId="511ABF40" w14:textId="77777777" w:rsidR="00000000" w:rsidRDefault="00000000">
      <w:pPr>
        <w:spacing w:line="276" w:lineRule="auto"/>
        <w:jc w:val="center"/>
        <w:rPr>
          <w:rFonts w:ascii=" Times New Roman" w:hAnsi=" Times New Roman"/>
          <w:sz w:val="20"/>
        </w:rPr>
      </w:pPr>
      <w:r>
        <w:rPr>
          <w:rFonts w:ascii=" Times New Roman" w:hAnsi=" Times New Roman"/>
          <w:b/>
          <w:sz w:val="20"/>
        </w:rPr>
        <w:t>6. Форс-мажор (действие непреодолимой силы)</w:t>
      </w:r>
    </w:p>
    <w:p w14:paraId="0A27E267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6.1. 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блокаду, эмбарго.</w:t>
      </w:r>
    </w:p>
    <w:p w14:paraId="37254F54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6.2.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2D610F0D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6.3. Сторона, которая не исполняет своего обязательства вследствие действия непреодолимой силы, должна</w:t>
      </w:r>
    </w:p>
    <w:p w14:paraId="7F8B2EC6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 xml:space="preserve"> немедленно известить другую сторону о препятствии и его влиянии на исполнение обязательств по договору, но не позднее 5 (пяти) рабочий дней с момента наступления таких обстоятельств.</w:t>
      </w:r>
    </w:p>
    <w:p w14:paraId="198E65F5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 </w:t>
      </w:r>
    </w:p>
    <w:p w14:paraId="06EA1D95" w14:textId="77777777" w:rsidR="00000000" w:rsidRDefault="00000000">
      <w:pPr>
        <w:spacing w:line="276" w:lineRule="auto"/>
        <w:jc w:val="center"/>
        <w:rPr>
          <w:rFonts w:ascii=" Times New Roman" w:hAnsi=" Times New Roman"/>
          <w:sz w:val="20"/>
        </w:rPr>
      </w:pPr>
      <w:r>
        <w:rPr>
          <w:rFonts w:ascii=" Times New Roman" w:hAnsi=" Times New Roman"/>
          <w:b/>
          <w:sz w:val="20"/>
        </w:rPr>
        <w:t>7. Ответственность сторон</w:t>
      </w:r>
    </w:p>
    <w:p w14:paraId="5E7D8BBC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7.1 При нарушении сроков оказания конкретных услуг по вине Исполнителя, стоимость их снижается на 0,1 % за каждый просроченный день, но не более чем на 30 %.</w:t>
      </w:r>
    </w:p>
    <w:p w14:paraId="11668464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7.2 В случае просрочки платежей за оказанные Услуги, Заказчик  уплачивает пени в размере 0,1 % от неоплаченной суммы за каждый день просрочки.</w:t>
      </w:r>
    </w:p>
    <w:p w14:paraId="24F1A2AF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 xml:space="preserve">7.3 При нарушении сроков получения СИ после оказания Услуг, Заказчик уплачивает пени в размере 0,1 % от </w:t>
      </w:r>
      <w:r>
        <w:rPr>
          <w:rFonts w:ascii=" Times New Roman" w:hAnsi=" Times New Roman"/>
          <w:sz w:val="20"/>
        </w:rPr>
        <w:lastRenderedPageBreak/>
        <w:t>стоимости оказанных услуг за каждый день просрочки.</w:t>
      </w:r>
    </w:p>
    <w:p w14:paraId="64FAC972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7.4 В остальном, что не предусмотрено условиями настоящего Договора, Стороны руководствуются действующим законодательством Российской Федерации.</w:t>
      </w:r>
    </w:p>
    <w:p w14:paraId="040F0B43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7.5 Применение санкций не освобождает Стороны от выполнения принятых обязательств по настоящему Договору.</w:t>
      </w:r>
    </w:p>
    <w:p w14:paraId="502FAB95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b/>
          <w:sz w:val="20"/>
        </w:rPr>
        <w:t> </w:t>
      </w:r>
    </w:p>
    <w:p w14:paraId="4FD64D58" w14:textId="77777777" w:rsidR="00000000" w:rsidRDefault="00000000">
      <w:pPr>
        <w:spacing w:line="276" w:lineRule="auto"/>
        <w:jc w:val="center"/>
        <w:rPr>
          <w:rFonts w:ascii=" Times New Roman" w:hAnsi=" Times New Roman"/>
          <w:sz w:val="20"/>
        </w:rPr>
      </w:pPr>
      <w:r>
        <w:rPr>
          <w:rFonts w:ascii=" Times New Roman" w:hAnsi=" Times New Roman"/>
          <w:b/>
          <w:sz w:val="20"/>
        </w:rPr>
        <w:t>8. Прочие условия договора</w:t>
      </w:r>
    </w:p>
    <w:p w14:paraId="6B61F71E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8.1 Спорные вопросы, возникающие при исполнении договора, Стороны будут решать путем переговоров. При не достижении  согласия, споры рассматриваются в Арбитражном суде РС(Я) в г. Якутске после досудебного урегулирования спора путем предъявления претензии. Срок рассмотрения претензии 15 календарных дней с момента получения.</w:t>
      </w:r>
    </w:p>
    <w:p w14:paraId="2852250C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8.2.  Согласно ст. 434 ГК РФ Договор может быть заключен путем обмена документами посредством факсимильной связи, позволяющей достоверно установить, что документ исходит от Стороны по договору. При этом в течение 10 (десяти) дней с момента получения факсимильной копии Договора Стороны обязаны направить друг другу посредством почтовой связи оригиналы Договора.</w:t>
      </w:r>
    </w:p>
    <w:p w14:paraId="72640D9B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8.3. Договор составлен в 2-х экземплярах по одному для каждой из Сторон, которые имеют одинаковую юридическую силу.</w:t>
      </w:r>
    </w:p>
    <w:p w14:paraId="036AE1C2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 xml:space="preserve">8.4. Неотъемлемой частью договора является </w:t>
      </w:r>
    </w:p>
    <w:p w14:paraId="36637910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- Приложение № 1 «Расчет стоимости услуг»;</w:t>
      </w:r>
    </w:p>
    <w:p w14:paraId="21282D63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- Приложение № 2 «Заявка на выполнение работ (оказание услуг) по поверке (калибровке) СИ и аттестации ИО».</w:t>
      </w:r>
    </w:p>
    <w:p w14:paraId="1D61E8E3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 xml:space="preserve">8.5. Расторжение договора, внесение изменений и дополнений осуществляется в соответствии с действующим законодательством РФ. </w:t>
      </w:r>
    </w:p>
    <w:p w14:paraId="50300F9A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 </w:t>
      </w:r>
    </w:p>
    <w:p w14:paraId="5ED35731" w14:textId="77777777" w:rsidR="00000000" w:rsidRDefault="00000000">
      <w:pPr>
        <w:spacing w:line="276" w:lineRule="auto"/>
        <w:jc w:val="center"/>
        <w:rPr>
          <w:rFonts w:ascii=" Times New Roman" w:hAnsi=" Times New Roman"/>
          <w:sz w:val="20"/>
        </w:rPr>
      </w:pPr>
      <w:r>
        <w:rPr>
          <w:rFonts w:ascii=" Times New Roman" w:hAnsi=" Times New Roman"/>
          <w:b/>
          <w:sz w:val="20"/>
        </w:rPr>
        <w:t xml:space="preserve">9. Антикоррупционная оговорка </w:t>
      </w:r>
    </w:p>
    <w:p w14:paraId="6CC4E13E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9.1.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5801FDAF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9.2.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5F6E0DA5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9.3. В случае возникновения у Стороны подозрений, что произошло или может произойти нарушение каких-либо положений п. п. 9.1 и 9.2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 п. 9.1 и 9.2 настоящего Договора другой Стороной, ее аффилированными лицами, работниками или посредниками.</w:t>
      </w:r>
    </w:p>
    <w:p w14:paraId="1C0E6270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9.4. Сторона, получившая уведомление о нарушении каких-либо положений п. п. 9.1 и 9.2 настоящего Договора, обязана рассмотреть уведомление и сообщить другой Стороне об итогах его рассмотрения в течение 5 (пяти) рабочих дней с даты получения письменного уведомления.</w:t>
      </w:r>
    </w:p>
    <w:p w14:paraId="6EE320F3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9.5. Стороны гарантируют осуществление надлежащего разбирательства по фактам нарушения положений п. п. 9.1 и 9.2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1A74084F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9.6. В случае подтверждения факта нарушения одной Стороной положений п. п. 9.1 и 9.2 настоящего Договора и/или неполучения другой Стороной информации об итогах рассмотрения уведомления о нарушении в соответствии с п. 9.3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14 (четырнадцать) календарных дней до даты прекращения действия настоящего Договора.</w:t>
      </w:r>
    </w:p>
    <w:p w14:paraId="706F8641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 xml:space="preserve">9.7. Охрана конфиденциальности информации, составляющей коммерческую тайну, и иных сведений </w:t>
      </w:r>
      <w:r>
        <w:rPr>
          <w:rFonts w:ascii=" Times New Roman" w:hAnsi=" Times New Roman"/>
          <w:sz w:val="20"/>
        </w:rPr>
        <w:lastRenderedPageBreak/>
        <w:t>конфиденциального характера осуществляется в соответствии с Федеральным законом от 29.07.2004 № 98-ФЗ «О коммерческой тайне» и иными правовыми актами в области защиты конфиденциальных сведений</w:t>
      </w:r>
    </w:p>
    <w:p w14:paraId="017E575D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9.8. Если иное не будет установлено соглашением Сторон, то конфиденциальными являются все получаемые Исполнителем и Заказчиком друг от друга в процессе исполнения настоящего Договора сведения, за исключением тех, которые без участия этих Сторон были или будут опубликованы или распространены в иной форме в официальных (служебных) источниках, либо стали или станут известны также без участия Сторон от третьих лиц.</w:t>
      </w:r>
    </w:p>
    <w:p w14:paraId="66EA460D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9.9. Конфиденциальные сведения не подлежат разглашению и распространению в любой форме как в течение всего срока действия настоящего Договора, так и после его прекращения в течение последующих 2 (Двух) лет.</w:t>
      </w:r>
    </w:p>
    <w:p w14:paraId="448E5490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Стороны обязуются принять все необходимые меры для того, чтобы их сотрудники, правопреемники без предварительного согласия другой Стороны не информировали третьих лиц о деталях настоящего Договора и приложений к нему, а также о сведениях и информации, полученных ими друг от друга в процессе исполнения настоящего Договора.</w:t>
      </w:r>
    </w:p>
    <w:p w14:paraId="234EF693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 </w:t>
      </w:r>
    </w:p>
    <w:p w14:paraId="27562C36" w14:textId="77777777" w:rsidR="00000000" w:rsidRDefault="00000000">
      <w:pPr>
        <w:spacing w:line="276" w:lineRule="auto"/>
        <w:jc w:val="center"/>
        <w:rPr>
          <w:rFonts w:ascii=" Times New Roman" w:hAnsi=" Times New Roman"/>
          <w:sz w:val="20"/>
        </w:rPr>
      </w:pPr>
      <w:r>
        <w:rPr>
          <w:rFonts w:ascii=" Times New Roman" w:hAnsi=" Times New Roman"/>
          <w:b/>
          <w:sz w:val="20"/>
        </w:rPr>
        <w:t>10. Срок действия договора</w:t>
      </w:r>
    </w:p>
    <w:p w14:paraId="2FEAE00C" w14:textId="77980B4C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10.1 Договор вступает в силу с </w:t>
      </w:r>
      <w:r w:rsidR="00F318DE">
        <w:rPr>
          <w:rFonts w:ascii=" Times New Roman" w:hAnsi=" Times New Roman"/>
          <w:sz w:val="20"/>
        </w:rPr>
        <w:t>«___»____________</w:t>
      </w:r>
      <w:r>
        <w:rPr>
          <w:rFonts w:ascii=" Times New Roman" w:hAnsi=" Times New Roman"/>
          <w:sz w:val="20"/>
        </w:rPr>
        <w:t>2026 г. по </w:t>
      </w:r>
      <w:r w:rsidR="00F318DE">
        <w:rPr>
          <w:rFonts w:ascii=" Times New Roman" w:hAnsi=" Times New Roman"/>
          <w:sz w:val="20"/>
        </w:rPr>
        <w:t>«</w:t>
      </w:r>
      <w:r w:rsidR="004C5057">
        <w:rPr>
          <w:rFonts w:ascii=" Times New Roman" w:hAnsi=" Times New Roman"/>
          <w:sz w:val="20"/>
        </w:rPr>
        <w:t>31</w:t>
      </w:r>
      <w:r w:rsidR="00F318DE">
        <w:rPr>
          <w:rFonts w:ascii=" Times New Roman" w:hAnsi=" Times New Roman"/>
          <w:sz w:val="20"/>
        </w:rPr>
        <w:t xml:space="preserve">» </w:t>
      </w:r>
      <w:r w:rsidR="004C5057">
        <w:rPr>
          <w:rFonts w:ascii=" Times New Roman" w:hAnsi=" Times New Roman"/>
          <w:sz w:val="20"/>
        </w:rPr>
        <w:t>декабря</w:t>
      </w:r>
      <w:r>
        <w:rPr>
          <w:rFonts w:ascii=" Times New Roman" w:hAnsi=" Times New Roman"/>
          <w:sz w:val="20"/>
        </w:rPr>
        <w:t xml:space="preserve"> 20</w:t>
      </w:r>
      <w:r w:rsidR="00F318DE">
        <w:rPr>
          <w:rFonts w:ascii=" Times New Roman" w:hAnsi=" Times New Roman"/>
          <w:sz w:val="20"/>
        </w:rPr>
        <w:t>26</w:t>
      </w:r>
      <w:r>
        <w:rPr>
          <w:rFonts w:ascii=" Times New Roman" w:hAnsi=" Times New Roman"/>
          <w:sz w:val="20"/>
        </w:rPr>
        <w:t>г.. По истечению данного срока все обязательства сторон по настоящему договору прекращают свое действие, а в части платежей до полного их завершения.</w:t>
      </w:r>
    </w:p>
    <w:p w14:paraId="60A1EA53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 </w:t>
      </w:r>
    </w:p>
    <w:p w14:paraId="3EA7544F" w14:textId="77777777" w:rsidR="00000000" w:rsidRDefault="00000000">
      <w:pPr>
        <w:spacing w:line="276" w:lineRule="auto"/>
        <w:jc w:val="center"/>
        <w:rPr>
          <w:rFonts w:ascii=" Times New Roman" w:hAnsi=" Times New Roman"/>
          <w:sz w:val="20"/>
        </w:rPr>
      </w:pPr>
      <w:r>
        <w:rPr>
          <w:rFonts w:ascii=" Times New Roman" w:hAnsi=" Times New Roman"/>
          <w:b/>
          <w:sz w:val="20"/>
        </w:rPr>
        <w:t>Реквизиты и подписи сторон:</w:t>
      </w:r>
    </w:p>
    <w:p w14:paraId="345A3297" w14:textId="77777777" w:rsidR="00000000" w:rsidRDefault="00000000">
      <w:pPr>
        <w:spacing w:line="276" w:lineRule="auto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ЗАКАЗЧИК:</w:t>
      </w:r>
    </w:p>
    <w:p w14:paraId="0353A72C" w14:textId="77777777" w:rsidR="00000000" w:rsidRDefault="00000000">
      <w:pPr>
        <w:spacing w:line="276" w:lineRule="auto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  <w:highlight w:val="white"/>
        </w:rPr>
        <w:t>ФЕДЕРАЛЬНОЕ ГОСУДАРСТВЕННОЕ БЮДЖЕТНОЕ УЧРЕЖДЕНИЕ НАУКИ ФЕДЕРАЛЬНЫЙ ИССЛЕДОВАТЕЛЬСКИЙ ЦЕНТР "ЯКУТСКИЙ НАУЧНЫЙ ЦЕНТР СИБИРСКОГО ОТДЕЛЕНИЯ РОССИЙСКОЙ АКАДЕМИИ НАУК"</w:t>
      </w:r>
    </w:p>
    <w:p w14:paraId="3B40EE12" w14:textId="77777777" w:rsidR="00000000" w:rsidRDefault="00000000">
      <w:pPr>
        <w:spacing w:line="276" w:lineRule="auto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Адрес: 677027, Саха /якутия/ респ, г. Якутск, ул. Петровского, д. 1</w:t>
      </w:r>
    </w:p>
    <w:p w14:paraId="44F9ED07" w14:textId="77777777" w:rsidR="00000000" w:rsidRDefault="00000000">
      <w:pPr>
        <w:spacing w:line="276" w:lineRule="auto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  <w:highlight w:val="white"/>
        </w:rPr>
        <w:t>ИНН / КПП: 1435035057 / 143545007</w:t>
      </w:r>
    </w:p>
    <w:p w14:paraId="4306F0C5" w14:textId="77777777" w:rsidR="00000000" w:rsidRDefault="00000000">
      <w:pPr>
        <w:spacing w:line="276" w:lineRule="auto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Банковские реквизиты: р/с 03214643000000011600, ОКЦ № 6 ДГУ Банка России//УФК по Республике Саха (Якутия), г. Якутск, БИК 019805001, к/с 40102810345370000085</w:t>
      </w:r>
    </w:p>
    <w:p w14:paraId="7C4F9D7D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Телефон: +7(4112) 36-73-35, 354947</w:t>
      </w:r>
    </w:p>
    <w:p w14:paraId="1559C225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E-mail: inip@ysn.ru</w:t>
      </w:r>
    </w:p>
    <w:p w14:paraId="2F79B120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 </w:t>
      </w:r>
    </w:p>
    <w:p w14:paraId="6A8CEE7E" w14:textId="77777777" w:rsidR="00000000" w:rsidRDefault="00F318DE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 xml:space="preserve"> </w:t>
      </w:r>
      <w:r w:rsidR="00000000">
        <w:rPr>
          <w:rFonts w:ascii=" Times New Roman" w:hAnsi=" Times New Roman"/>
          <w:sz w:val="20"/>
        </w:rPr>
        <w:t xml:space="preserve">______________ </w:t>
      </w:r>
    </w:p>
    <w:p w14:paraId="3BA637C2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 </w:t>
      </w:r>
    </w:p>
    <w:p w14:paraId="72B5DB19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М.П.</w:t>
      </w:r>
    </w:p>
    <w:p w14:paraId="45A3552D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 </w:t>
      </w:r>
    </w:p>
    <w:p w14:paraId="26078C5F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 </w:t>
      </w:r>
    </w:p>
    <w:p w14:paraId="0AA0D701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ИСПОЛНИТЕЛЬ:</w:t>
      </w:r>
    </w:p>
    <w:p w14:paraId="57650792" w14:textId="77777777" w:rsidR="00F318DE" w:rsidRDefault="00F318DE">
      <w:pPr>
        <w:spacing w:line="276" w:lineRule="auto"/>
        <w:jc w:val="both"/>
        <w:rPr>
          <w:rFonts w:ascii=" Times New Roman" w:hAnsi=" Times New Roman"/>
          <w:b/>
          <w:sz w:val="20"/>
        </w:rPr>
      </w:pPr>
    </w:p>
    <w:p w14:paraId="59E04D72" w14:textId="77777777" w:rsidR="00F318DE" w:rsidRDefault="00F318DE">
      <w:pPr>
        <w:spacing w:line="276" w:lineRule="auto"/>
        <w:jc w:val="both"/>
        <w:rPr>
          <w:rFonts w:ascii=" Times New Roman" w:hAnsi=" Times New Roman"/>
          <w:b/>
          <w:sz w:val="20"/>
        </w:rPr>
      </w:pPr>
    </w:p>
    <w:p w14:paraId="0D07ED5A" w14:textId="77777777" w:rsidR="00F318DE" w:rsidRDefault="00F318DE">
      <w:pPr>
        <w:spacing w:line="276" w:lineRule="auto"/>
        <w:jc w:val="both"/>
        <w:rPr>
          <w:rFonts w:ascii=" Times New Roman" w:hAnsi=" Times New Roman"/>
          <w:b/>
          <w:sz w:val="20"/>
        </w:rPr>
      </w:pPr>
    </w:p>
    <w:p w14:paraId="04294E7F" w14:textId="77777777" w:rsidR="00F318DE" w:rsidRDefault="00F318DE">
      <w:pPr>
        <w:spacing w:line="276" w:lineRule="auto"/>
        <w:jc w:val="both"/>
        <w:rPr>
          <w:rFonts w:ascii=" Times New Roman" w:hAnsi=" Times New Roman"/>
          <w:b/>
          <w:sz w:val="20"/>
        </w:rPr>
      </w:pPr>
    </w:p>
    <w:p w14:paraId="3FB50579" w14:textId="77777777" w:rsidR="00F318DE" w:rsidRDefault="00F318DE">
      <w:pPr>
        <w:spacing w:line="276" w:lineRule="auto"/>
        <w:jc w:val="both"/>
        <w:rPr>
          <w:rFonts w:ascii=" Times New Roman" w:hAnsi=" Times New Roman"/>
          <w:b/>
          <w:sz w:val="20"/>
        </w:rPr>
      </w:pPr>
    </w:p>
    <w:p w14:paraId="1E9FDAA9" w14:textId="77777777" w:rsidR="00F318DE" w:rsidRDefault="00F318DE">
      <w:pPr>
        <w:spacing w:line="276" w:lineRule="auto"/>
        <w:jc w:val="both"/>
        <w:rPr>
          <w:rFonts w:ascii=" Times New Roman" w:hAnsi=" Times New Roman"/>
          <w:b/>
          <w:sz w:val="20"/>
        </w:rPr>
      </w:pPr>
    </w:p>
    <w:p w14:paraId="759447DA" w14:textId="77777777" w:rsidR="00F318DE" w:rsidRDefault="00F318DE">
      <w:pPr>
        <w:spacing w:line="276" w:lineRule="auto"/>
        <w:jc w:val="both"/>
        <w:rPr>
          <w:rFonts w:ascii=" Times New Roman" w:hAnsi=" Times New Roman"/>
          <w:b/>
          <w:sz w:val="20"/>
        </w:rPr>
      </w:pPr>
    </w:p>
    <w:p w14:paraId="54957AD1" w14:textId="77777777" w:rsidR="00F318DE" w:rsidRDefault="00F318DE">
      <w:pPr>
        <w:spacing w:line="276" w:lineRule="auto"/>
        <w:jc w:val="both"/>
        <w:rPr>
          <w:rFonts w:ascii=" Times New Roman" w:hAnsi=" Times New Roman"/>
          <w:b/>
          <w:sz w:val="20"/>
        </w:rPr>
      </w:pPr>
    </w:p>
    <w:p w14:paraId="05959140" w14:textId="77777777" w:rsidR="00F318DE" w:rsidRDefault="00F318DE">
      <w:pPr>
        <w:spacing w:line="276" w:lineRule="auto"/>
        <w:jc w:val="both"/>
        <w:rPr>
          <w:rFonts w:ascii=" Times New Roman" w:hAnsi=" Times New Roman"/>
          <w:b/>
          <w:sz w:val="20"/>
        </w:rPr>
      </w:pPr>
    </w:p>
    <w:p w14:paraId="55F1F840" w14:textId="77777777" w:rsidR="00F318DE" w:rsidRDefault="00F318DE">
      <w:pPr>
        <w:spacing w:line="276" w:lineRule="auto"/>
        <w:jc w:val="both"/>
        <w:rPr>
          <w:rFonts w:ascii=" Times New Roman" w:hAnsi=" Times New Roman"/>
          <w:b/>
          <w:sz w:val="20"/>
        </w:rPr>
      </w:pPr>
    </w:p>
    <w:p w14:paraId="3ECD8B56" w14:textId="77777777" w:rsidR="00F318DE" w:rsidRDefault="00F318DE">
      <w:pPr>
        <w:spacing w:line="276" w:lineRule="auto"/>
        <w:jc w:val="both"/>
        <w:rPr>
          <w:rFonts w:ascii=" Times New Roman" w:hAnsi=" Times New Roman"/>
          <w:b/>
          <w:sz w:val="20"/>
        </w:rPr>
      </w:pPr>
    </w:p>
    <w:p w14:paraId="6E674525" w14:textId="77777777" w:rsidR="00F318DE" w:rsidRDefault="00F318DE">
      <w:pPr>
        <w:spacing w:line="276" w:lineRule="auto"/>
        <w:jc w:val="both"/>
        <w:rPr>
          <w:rFonts w:ascii=" Times New Roman" w:hAnsi=" Times New Roman"/>
          <w:b/>
          <w:sz w:val="20"/>
        </w:rPr>
      </w:pPr>
    </w:p>
    <w:p w14:paraId="0AD493A8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 xml:space="preserve">______________ </w:t>
      </w:r>
    </w:p>
    <w:p w14:paraId="18314736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 </w:t>
      </w:r>
    </w:p>
    <w:p w14:paraId="3585986B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М.П.</w:t>
      </w:r>
    </w:p>
    <w:p w14:paraId="61350461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 </w:t>
      </w:r>
    </w:p>
    <w:p w14:paraId="49F5F054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 </w:t>
      </w:r>
    </w:p>
    <w:p w14:paraId="7B11A05A" w14:textId="77777777" w:rsidR="00000000" w:rsidRDefault="00000000">
      <w:pPr>
        <w:pageBreakBefore/>
        <w:spacing w:line="276" w:lineRule="auto"/>
        <w:jc w:val="right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lastRenderedPageBreak/>
        <w:t xml:space="preserve"> Приложение № 1 </w:t>
      </w:r>
    </w:p>
    <w:p w14:paraId="6E4194BA" w14:textId="77777777" w:rsidR="00000000" w:rsidRDefault="00000000">
      <w:pPr>
        <w:spacing w:line="276" w:lineRule="auto"/>
        <w:jc w:val="right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К договору № </w:t>
      </w:r>
      <w:r w:rsidR="00F318DE">
        <w:rPr>
          <w:rFonts w:ascii=" Times New Roman" w:hAnsi=" Times New Roman"/>
          <w:sz w:val="20"/>
        </w:rPr>
        <w:t xml:space="preserve">       </w:t>
      </w:r>
      <w:r>
        <w:rPr>
          <w:rFonts w:ascii=" Times New Roman" w:hAnsi=" Times New Roman"/>
          <w:sz w:val="20"/>
        </w:rPr>
        <w:t xml:space="preserve"> от  </w:t>
      </w:r>
      <w:r w:rsidR="00F318DE">
        <w:rPr>
          <w:rFonts w:ascii=" Times New Roman" w:hAnsi=" Times New Roman"/>
          <w:sz w:val="20"/>
        </w:rPr>
        <w:t>_______</w:t>
      </w:r>
      <w:r>
        <w:rPr>
          <w:rFonts w:ascii=" Times New Roman" w:hAnsi=" Times New Roman"/>
          <w:sz w:val="20"/>
        </w:rPr>
        <w:t>2026 г.</w:t>
      </w:r>
    </w:p>
    <w:p w14:paraId="64F3A379" w14:textId="77777777" w:rsidR="00000000" w:rsidRDefault="00000000">
      <w:pPr>
        <w:spacing w:line="276" w:lineRule="auto"/>
        <w:jc w:val="both"/>
        <w:rPr>
          <w:rFonts w:ascii=" Times New Roman" w:hAnsi=" Times New Roman"/>
          <w:sz w:val="20"/>
        </w:rPr>
      </w:pPr>
    </w:p>
    <w:p w14:paraId="71D33531" w14:textId="77777777" w:rsidR="00000000" w:rsidRDefault="00000000">
      <w:pPr>
        <w:spacing w:line="276" w:lineRule="auto"/>
        <w:jc w:val="center"/>
        <w:rPr>
          <w:rFonts w:ascii=" Times New Roman" w:hAnsi=" Times New Roman"/>
          <w:b/>
          <w:sz w:val="20"/>
        </w:rPr>
      </w:pPr>
      <w:r>
        <w:rPr>
          <w:rFonts w:ascii=" Times New Roman" w:hAnsi=" Times New Roman"/>
          <w:b/>
          <w:sz w:val="20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2551"/>
        <w:gridCol w:w="709"/>
        <w:gridCol w:w="850"/>
        <w:gridCol w:w="425"/>
        <w:gridCol w:w="567"/>
        <w:gridCol w:w="567"/>
        <w:gridCol w:w="1134"/>
        <w:gridCol w:w="992"/>
        <w:gridCol w:w="1150"/>
      </w:tblGrid>
      <w:tr w:rsidR="00000000" w14:paraId="4C2947B2" w14:textId="77777777">
        <w:trPr>
          <w:trHeight w:val="645"/>
        </w:trPr>
        <w:tc>
          <w:tcPr>
            <w:tcW w:w="9385" w:type="dxa"/>
            <w:gridSpan w:val="1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C89A4" w14:textId="77777777" w:rsidR="00000000" w:rsidRDefault="00000000">
            <w:pPr>
              <w:jc w:val="center"/>
              <w:rPr>
                <w:rFonts w:ascii=" Times New Roman" w:hAnsi=" Times New Roman"/>
              </w:rPr>
            </w:pPr>
            <w:r>
              <w:rPr>
                <w:rFonts w:ascii=" Times New Roman" w:hAnsi=" Times New Roman"/>
                <w:color w:val="000000"/>
                <w:sz w:val="20"/>
              </w:rPr>
              <w:t>ФЕДЕРАЛЬНОЕ ГОСУДАРСТВЕННОЕ БЮДЖЕТНОЕ УЧРЕЖДЕНИЕ НАУКИ ФЕДЕРАЛЬНЫЙ ИССЛЕДОВАТЕЛЬСКИЙ ЦЕНТР "ЯКУТСКИЙ НАУЧНЫЙ ЦЕНТР СИБИРСКОГО ОТДЕЛЕНИЯ РОССИЙСКОЙ АКАДЕМИИ НАУК"</w:t>
            </w:r>
          </w:p>
        </w:tc>
      </w:tr>
      <w:tr w:rsidR="00000000" w14:paraId="17589AD6" w14:textId="77777777">
        <w:trPr>
          <w:trHeight w:val="255"/>
        </w:trPr>
        <w:tc>
          <w:tcPr>
            <w:tcW w:w="9385" w:type="dxa"/>
            <w:gridSpan w:val="1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05FD0" w14:textId="77777777" w:rsidR="00000000" w:rsidRDefault="00000000">
            <w:pPr>
              <w:jc w:val="center"/>
              <w:rPr>
                <w:rFonts w:ascii=" Times New Roman" w:hAnsi=" Times New Roman"/>
              </w:rPr>
            </w:pPr>
            <w:r>
              <w:rPr>
                <w:rFonts w:ascii=" Times New Roman" w:hAnsi=" Times New Roman"/>
                <w:color w:val="000000"/>
                <w:sz w:val="16"/>
              </w:rPr>
              <w:t>Спецификация</w:t>
            </w:r>
          </w:p>
        </w:tc>
      </w:tr>
      <w:tr w:rsidR="00000000" w14:paraId="217FFDD0" w14:textId="77777777">
        <w:trPr>
          <w:trHeight w:val="255"/>
        </w:trPr>
        <w:tc>
          <w:tcPr>
            <w:tcW w:w="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8C947" w14:textId="77777777" w:rsidR="00000000" w:rsidRDefault="00000000">
            <w:pPr>
              <w:jc w:val="center"/>
              <w:rPr>
                <w:rFonts w:ascii=" Times New Roman" w:hAnsi=" Times New Roman"/>
              </w:rPr>
            </w:pPr>
            <w:r>
              <w:rPr>
                <w:rFonts w:ascii=" Times New Roman" w:hAnsi=" Times New Roman"/>
                <w:color w:val="000000"/>
                <w:sz w:val="16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E71D9" w14:textId="77777777" w:rsidR="00000000" w:rsidRDefault="00000000">
            <w:pPr>
              <w:jc w:val="center"/>
              <w:rPr>
                <w:rFonts w:ascii=" Times New Roman" w:hAnsi=" Times New Roman"/>
              </w:rPr>
            </w:pPr>
            <w:r>
              <w:rPr>
                <w:rFonts w:ascii=" Times New Roman" w:hAnsi=" Times New Roman"/>
                <w:color w:val="000000"/>
                <w:sz w:val="16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26F7E" w14:textId="77777777" w:rsidR="00000000" w:rsidRDefault="00000000">
            <w:pPr>
              <w:jc w:val="center"/>
              <w:rPr>
                <w:rFonts w:ascii=" Times New Roman" w:hAnsi=" Times New Roman"/>
              </w:rPr>
            </w:pPr>
            <w:r>
              <w:rPr>
                <w:rFonts w:ascii=" Times New Roman" w:hAnsi=" Times New Roman"/>
                <w:color w:val="000000"/>
                <w:sz w:val="16"/>
              </w:rPr>
              <w:t>Кол-во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C1090" w14:textId="77777777" w:rsidR="00000000" w:rsidRDefault="00000000">
            <w:pPr>
              <w:jc w:val="center"/>
              <w:rPr>
                <w:rFonts w:ascii=" Times New Roman" w:hAnsi=" Times New Roman"/>
              </w:rPr>
            </w:pPr>
            <w:r>
              <w:rPr>
                <w:rFonts w:ascii=" Times New Roman" w:hAnsi=" Times New Roman"/>
                <w:color w:val="000000"/>
                <w:sz w:val="16"/>
              </w:rPr>
              <w:t>Цена за ед., руб.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42B58" w14:textId="77777777" w:rsidR="00000000" w:rsidRDefault="00000000">
            <w:pPr>
              <w:jc w:val="center"/>
              <w:rPr>
                <w:rFonts w:ascii=" Times New Roman" w:hAnsi=" Times New Roman"/>
              </w:rPr>
            </w:pPr>
            <w:r>
              <w:rPr>
                <w:rFonts w:ascii=" Times New Roman" w:hAnsi=" Times New Roman"/>
                <w:color w:val="333333"/>
                <w:sz w:val="16"/>
              </w:rPr>
              <w:t>Наценка / Льгота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FB04E" w14:textId="77777777" w:rsidR="00000000" w:rsidRDefault="00000000">
            <w:pPr>
              <w:jc w:val="center"/>
              <w:rPr>
                <w:rFonts w:ascii=" Times New Roman" w:hAnsi=" Times New Roman"/>
              </w:rPr>
            </w:pPr>
            <w:r>
              <w:rPr>
                <w:rFonts w:ascii=" Times New Roman" w:hAnsi=" Times New Roman"/>
                <w:color w:val="000000"/>
                <w:sz w:val="16"/>
              </w:rPr>
              <w:t>Стоимость без НДС, руб.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B5203" w14:textId="77777777" w:rsidR="00000000" w:rsidRDefault="00000000">
            <w:pPr>
              <w:jc w:val="center"/>
              <w:rPr>
                <w:rFonts w:ascii=" Times New Roman" w:hAnsi=" Times New Roman"/>
              </w:rPr>
            </w:pPr>
            <w:r>
              <w:rPr>
                <w:rFonts w:ascii=" Times New Roman" w:hAnsi=" Times New Roman"/>
                <w:color w:val="000000"/>
                <w:sz w:val="16"/>
              </w:rPr>
              <w:t>НДС 22%</w:t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62757" w14:textId="77777777" w:rsidR="00000000" w:rsidRDefault="00000000">
            <w:pPr>
              <w:jc w:val="center"/>
              <w:rPr>
                <w:rFonts w:ascii=" Times New Roman" w:hAnsi=" Times New Roman"/>
              </w:rPr>
            </w:pPr>
            <w:r>
              <w:rPr>
                <w:rFonts w:ascii=" Times New Roman" w:hAnsi=" Times New Roman"/>
                <w:color w:val="000000"/>
                <w:sz w:val="16"/>
              </w:rPr>
              <w:t>Стоимость c НДС, руб.</w:t>
            </w:r>
          </w:p>
        </w:tc>
      </w:tr>
      <w:tr w:rsidR="00000000" w14:paraId="7809A858" w14:textId="77777777">
        <w:trPr>
          <w:trHeight w:val="255"/>
        </w:trPr>
        <w:tc>
          <w:tcPr>
            <w:tcW w:w="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14:paraId="4638D9CC" w14:textId="77777777" w:rsidR="00000000" w:rsidRDefault="00000000"/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83AA8" w14:textId="77777777" w:rsidR="00000000" w:rsidRDefault="00000000"/>
        </w:tc>
        <w:tc>
          <w:tcPr>
            <w:tcW w:w="709" w:type="dxa"/>
            <w:vMerge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</w:tcPr>
          <w:p w14:paraId="6CBF06CF" w14:textId="77777777" w:rsidR="00000000" w:rsidRDefault="00000000"/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533D9" w14:textId="77777777" w:rsidR="00000000" w:rsidRDefault="00000000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530763" w14:textId="77777777" w:rsidR="00000000" w:rsidRDefault="00000000">
            <w:pPr>
              <w:jc w:val="center"/>
              <w:rPr>
                <w:rFonts w:ascii=" Times New Roman" w:hAnsi=" Times New Roman"/>
              </w:rPr>
            </w:pPr>
            <w:r>
              <w:rPr>
                <w:rFonts w:ascii=" Times New Roman" w:hAnsi=" Times New Roman"/>
                <w:color w:val="333333"/>
                <w:sz w:val="16"/>
              </w:rPr>
              <w:t>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F4F0A" w14:textId="77777777" w:rsidR="00000000" w:rsidRDefault="00000000">
            <w:pPr>
              <w:jc w:val="center"/>
              <w:rPr>
                <w:rFonts w:ascii=" Times New Roman" w:hAnsi=" Times New Roman"/>
              </w:rPr>
            </w:pPr>
            <w:r>
              <w:rPr>
                <w:rFonts w:ascii=" Times New Roman" w:hAnsi=" Times New Roman"/>
                <w:color w:val="333333"/>
                <w:sz w:val="16"/>
              </w:rPr>
              <w:t>Цена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97DF96" w14:textId="77777777" w:rsidR="00000000" w:rsidRDefault="00000000">
            <w:pPr>
              <w:jc w:val="center"/>
              <w:rPr>
                <w:rFonts w:ascii=" Times New Roman" w:hAnsi=" Times New Roman"/>
              </w:rPr>
            </w:pPr>
            <w:r>
              <w:rPr>
                <w:rFonts w:ascii=" Times New Roman" w:hAnsi=" Times New Roman"/>
                <w:color w:val="333333"/>
                <w:sz w:val="16"/>
              </w:rPr>
              <w:t>Сумма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97D19" w14:textId="77777777" w:rsidR="00000000" w:rsidRDefault="00000000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0E872" w14:textId="77777777" w:rsidR="00000000" w:rsidRDefault="00000000"/>
        </w:tc>
        <w:tc>
          <w:tcPr>
            <w:tcW w:w="11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23861" w14:textId="77777777" w:rsidR="00000000" w:rsidRDefault="00000000"/>
        </w:tc>
      </w:tr>
      <w:tr w:rsidR="00000000" w14:paraId="519C2FEC" w14:textId="77777777">
        <w:trPr>
          <w:trHeight w:val="255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C2045" w14:textId="77777777" w:rsidR="00000000" w:rsidRDefault="00000000">
            <w:pPr>
              <w:jc w:val="center"/>
              <w:rPr>
                <w:rFonts w:ascii=" Times New Roman" w:hAnsi=" Times New Roman"/>
              </w:rPr>
            </w:pPr>
            <w:r>
              <w:rPr>
                <w:rFonts w:ascii=" Times New Roman" w:hAnsi=" Times New Roman"/>
                <w:color w:val="000000"/>
                <w:sz w:val="16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ECAEA" w14:textId="77777777" w:rsidR="00000000" w:rsidRDefault="00000000">
            <w:pPr>
              <w:rPr>
                <w:rFonts w:ascii=" Times New Roman" w:hAnsi=" 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B304D" w14:textId="77777777" w:rsidR="00000000" w:rsidRDefault="00000000">
            <w:pPr>
              <w:jc w:val="center"/>
              <w:rPr>
                <w:rFonts w:ascii=" Times New Roman" w:hAnsi=" 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8C3C7" w14:textId="77777777" w:rsidR="00000000" w:rsidRDefault="00000000">
            <w:pPr>
              <w:jc w:val="right"/>
              <w:rPr>
                <w:rFonts w:ascii=" Times New Roman" w:hAnsi=" 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B7B7FE9" w14:textId="77777777" w:rsidR="00000000" w:rsidRDefault="00000000">
            <w:pPr>
              <w:rPr>
                <w:rFonts w:ascii=" Times New Roman" w:hAnsi=" 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BE6E696" w14:textId="77777777" w:rsidR="00000000" w:rsidRDefault="00000000">
            <w:pPr>
              <w:jc w:val="center"/>
              <w:rPr>
                <w:rFonts w:ascii=" Times New Roman" w:hAnsi=" 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428D346" w14:textId="77777777" w:rsidR="00000000" w:rsidRDefault="00000000">
            <w:pPr>
              <w:jc w:val="center"/>
              <w:rPr>
                <w:rFonts w:ascii=" Times New Roman" w:hAnsi=" 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DE28B" w14:textId="77777777" w:rsidR="00000000" w:rsidRDefault="00000000">
            <w:pPr>
              <w:jc w:val="right"/>
              <w:rPr>
                <w:rFonts w:ascii=" Times New Roman" w:hAnsi=" 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8DE96" w14:textId="77777777" w:rsidR="00000000" w:rsidRDefault="00000000">
            <w:pPr>
              <w:jc w:val="right"/>
              <w:rPr>
                <w:rFonts w:ascii=" Times New Roman" w:hAnsi=" Times New Roman"/>
              </w:rPr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01680" w14:textId="77777777" w:rsidR="00000000" w:rsidRDefault="00000000">
            <w:pPr>
              <w:jc w:val="right"/>
              <w:rPr>
                <w:rFonts w:ascii=" Times New Roman" w:hAnsi=" Times New Roman"/>
              </w:rPr>
            </w:pPr>
          </w:p>
        </w:tc>
      </w:tr>
      <w:tr w:rsidR="00000000" w14:paraId="085F9BE6" w14:textId="77777777">
        <w:trPr>
          <w:trHeight w:val="255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761A6" w14:textId="77777777" w:rsidR="00000000" w:rsidRDefault="00000000">
            <w:pPr>
              <w:jc w:val="center"/>
              <w:rPr>
                <w:rFonts w:ascii=" Times New Roman" w:hAnsi=" Times New Roman"/>
              </w:rPr>
            </w:pPr>
            <w:r>
              <w:rPr>
                <w:rFonts w:ascii=" Times New Roman" w:hAnsi=" Times New Roman"/>
                <w:color w:val="000000"/>
                <w:sz w:val="16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A133F" w14:textId="77777777" w:rsidR="00000000" w:rsidRDefault="00000000">
            <w:pPr>
              <w:rPr>
                <w:rFonts w:ascii=" Times New Roman" w:hAnsi=" 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107C5" w14:textId="77777777" w:rsidR="00000000" w:rsidRDefault="00000000">
            <w:pPr>
              <w:jc w:val="center"/>
              <w:rPr>
                <w:rFonts w:ascii=" Times New Roman" w:hAnsi=" 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3C6AB" w14:textId="77777777" w:rsidR="00000000" w:rsidRDefault="00000000">
            <w:pPr>
              <w:jc w:val="right"/>
              <w:rPr>
                <w:rFonts w:ascii=" Times New Roman" w:hAnsi=" 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5194724" w14:textId="77777777" w:rsidR="00000000" w:rsidRDefault="00000000">
            <w:pPr>
              <w:rPr>
                <w:rFonts w:ascii=" Times New Roman" w:hAnsi=" 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5CB12AE" w14:textId="77777777" w:rsidR="00000000" w:rsidRDefault="00000000">
            <w:pPr>
              <w:jc w:val="center"/>
              <w:rPr>
                <w:rFonts w:ascii=" Times New Roman" w:hAnsi=" 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A989EEA" w14:textId="77777777" w:rsidR="00000000" w:rsidRDefault="00000000">
            <w:pPr>
              <w:jc w:val="center"/>
              <w:rPr>
                <w:rFonts w:ascii=" Times New Roman" w:hAnsi=" 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53AAC" w14:textId="77777777" w:rsidR="00000000" w:rsidRDefault="00000000">
            <w:pPr>
              <w:jc w:val="right"/>
              <w:rPr>
                <w:rFonts w:ascii=" Times New Roman" w:hAnsi=" 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88CC8" w14:textId="77777777" w:rsidR="00000000" w:rsidRDefault="00000000">
            <w:pPr>
              <w:jc w:val="right"/>
              <w:rPr>
                <w:rFonts w:ascii=" Times New Roman" w:hAnsi=" Times New Roman"/>
              </w:rPr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DCC9E" w14:textId="77777777" w:rsidR="00000000" w:rsidRDefault="00000000">
            <w:pPr>
              <w:jc w:val="right"/>
              <w:rPr>
                <w:rFonts w:ascii=" Times New Roman" w:hAnsi=" Times New Roman"/>
              </w:rPr>
            </w:pPr>
          </w:p>
        </w:tc>
      </w:tr>
      <w:tr w:rsidR="00000000" w14:paraId="1C68217C" w14:textId="77777777">
        <w:trPr>
          <w:trHeight w:val="495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C7981" w14:textId="77777777" w:rsidR="00000000" w:rsidRDefault="00000000">
            <w:pPr>
              <w:jc w:val="center"/>
              <w:rPr>
                <w:rFonts w:ascii=" Times New Roman" w:hAnsi=" Times New Roman"/>
              </w:rPr>
            </w:pPr>
            <w:r>
              <w:rPr>
                <w:rFonts w:ascii=" Times New Roman" w:hAnsi=" Times New Roman"/>
                <w:color w:val="000000"/>
                <w:sz w:val="16"/>
              </w:rPr>
              <w:t>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E377C" w14:textId="77777777" w:rsidR="00000000" w:rsidRDefault="00000000">
            <w:pPr>
              <w:rPr>
                <w:rFonts w:ascii=" Times New Roman" w:hAnsi=" 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35FEB" w14:textId="77777777" w:rsidR="00000000" w:rsidRDefault="00000000">
            <w:pPr>
              <w:jc w:val="center"/>
              <w:rPr>
                <w:rFonts w:ascii=" Times New Roman" w:hAnsi=" 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3AC57" w14:textId="77777777" w:rsidR="00000000" w:rsidRDefault="00000000">
            <w:pPr>
              <w:jc w:val="right"/>
              <w:rPr>
                <w:rFonts w:ascii=" Times New Roman" w:hAnsi=" 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31743A6" w14:textId="77777777" w:rsidR="00000000" w:rsidRDefault="00000000">
            <w:pPr>
              <w:rPr>
                <w:rFonts w:ascii=" Times New Roman" w:hAnsi=" 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E8AFA10" w14:textId="77777777" w:rsidR="00000000" w:rsidRDefault="00000000">
            <w:pPr>
              <w:jc w:val="center"/>
              <w:rPr>
                <w:rFonts w:ascii=" Times New Roman" w:hAnsi=" 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4A831F2" w14:textId="77777777" w:rsidR="00000000" w:rsidRDefault="00000000">
            <w:pPr>
              <w:jc w:val="center"/>
              <w:rPr>
                <w:rFonts w:ascii=" Times New Roman" w:hAnsi=" 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0EDC0" w14:textId="77777777" w:rsidR="00000000" w:rsidRDefault="00000000">
            <w:pPr>
              <w:jc w:val="right"/>
              <w:rPr>
                <w:rFonts w:ascii=" Times New Roman" w:hAnsi=" 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DBA9C" w14:textId="77777777" w:rsidR="00000000" w:rsidRDefault="00000000">
            <w:pPr>
              <w:jc w:val="right"/>
              <w:rPr>
                <w:rFonts w:ascii=" Times New Roman" w:hAnsi=" Times New Roman"/>
              </w:rPr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CE708" w14:textId="77777777" w:rsidR="00000000" w:rsidRDefault="00000000">
            <w:pPr>
              <w:jc w:val="right"/>
              <w:rPr>
                <w:rFonts w:ascii=" Times New Roman" w:hAnsi=" Times New Roman"/>
              </w:rPr>
            </w:pPr>
          </w:p>
        </w:tc>
      </w:tr>
      <w:tr w:rsidR="00000000" w14:paraId="490378AD" w14:textId="77777777">
        <w:trPr>
          <w:trHeight w:val="345"/>
        </w:trPr>
        <w:tc>
          <w:tcPr>
            <w:tcW w:w="45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94406" w14:textId="77777777" w:rsidR="00000000" w:rsidRDefault="00000000">
            <w:pPr>
              <w:jc w:val="center"/>
              <w:rPr>
                <w:rFonts w:ascii=" Times New Roman" w:hAnsi=" Times New Roman"/>
              </w:rPr>
            </w:pPr>
            <w:r>
              <w:rPr>
                <w:rFonts w:ascii=" Times New Roman" w:hAnsi=" Times New Roman"/>
                <w:color w:val="000000"/>
                <w:sz w:val="20"/>
              </w:rPr>
              <w:t>Итого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1379F0" w14:textId="77777777" w:rsidR="00000000" w:rsidRDefault="00000000">
            <w:pPr>
              <w:rPr>
                <w:rFonts w:ascii=" Times New Roman" w:hAnsi=" 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39CB45" w14:textId="77777777" w:rsidR="00000000" w:rsidRDefault="00000000">
            <w:pPr>
              <w:rPr>
                <w:rFonts w:ascii=" Times New Roman" w:hAnsi=" 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380329" w14:textId="77777777" w:rsidR="00000000" w:rsidRDefault="00000000">
            <w:pPr>
              <w:rPr>
                <w:rFonts w:ascii=" Times New Roman" w:hAnsi=" 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E27B7" w14:textId="77777777" w:rsidR="00000000" w:rsidRDefault="00000000" w:rsidP="00F318DE">
            <w:pPr>
              <w:rPr>
                <w:rFonts w:ascii=" Times New Roman" w:hAnsi=" 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67FEF" w14:textId="77777777" w:rsidR="00000000" w:rsidRDefault="00000000">
            <w:pPr>
              <w:jc w:val="right"/>
              <w:rPr>
                <w:rFonts w:ascii=" Times New Roman" w:hAnsi=" Times New Roman"/>
              </w:rPr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6AF65" w14:textId="77777777" w:rsidR="00000000" w:rsidRDefault="00000000">
            <w:pPr>
              <w:jc w:val="right"/>
              <w:rPr>
                <w:rFonts w:ascii=" Times New Roman" w:hAnsi=" Times New Roman"/>
              </w:rPr>
            </w:pPr>
          </w:p>
        </w:tc>
      </w:tr>
    </w:tbl>
    <w:p w14:paraId="25396D86" w14:textId="77777777" w:rsidR="00000000" w:rsidRDefault="00000000">
      <w:pPr>
        <w:spacing w:line="276" w:lineRule="auto"/>
        <w:jc w:val="center"/>
        <w:rPr>
          <w:rFonts w:ascii=" Times New Roman" w:hAnsi=" Times New Roman"/>
          <w:sz w:val="20"/>
        </w:rPr>
      </w:pPr>
      <w:r>
        <w:rPr>
          <w:rFonts w:ascii=" Arial" w:hAnsi=" Arial"/>
          <w:color w:val="000000"/>
          <w:sz w:val="16"/>
          <w:highlight w:val="white"/>
        </w:rPr>
        <w:t xml:space="preserve"> </w:t>
      </w:r>
      <w:r>
        <w:rPr>
          <w:rFonts w:ascii="Tahoma" w:hAnsi="Tahoma" w:cs="Tahoma"/>
          <w:color w:val="000000"/>
          <w:sz w:val="16"/>
          <w:highlight w:val="white"/>
        </w:rPr>
        <w:t>﻿</w:t>
      </w:r>
    </w:p>
    <w:p w14:paraId="272B7E01" w14:textId="77777777" w:rsidR="00000000" w:rsidRDefault="00000000">
      <w:pPr>
        <w:pageBreakBefore/>
        <w:spacing w:line="276" w:lineRule="auto"/>
        <w:jc w:val="right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lastRenderedPageBreak/>
        <w:t xml:space="preserve">Приложение № 2 </w:t>
      </w:r>
    </w:p>
    <w:p w14:paraId="4A8DBB6A" w14:textId="77777777" w:rsidR="00000000" w:rsidRDefault="00000000">
      <w:pPr>
        <w:spacing w:line="276" w:lineRule="auto"/>
        <w:jc w:val="right"/>
        <w:rPr>
          <w:rFonts w:ascii=" Times New Roman" w:hAnsi=" Times New Roman"/>
          <w:sz w:val="20"/>
        </w:rPr>
      </w:pPr>
      <w:r>
        <w:rPr>
          <w:rFonts w:ascii=" Times New Roman" w:hAnsi=" Times New Roman"/>
          <w:sz w:val="20"/>
        </w:rPr>
        <w:t>К договору № </w:t>
      </w:r>
      <w:r w:rsidR="00F318DE">
        <w:rPr>
          <w:rFonts w:ascii=" Times New Roman" w:hAnsi=" Times New Roman"/>
          <w:sz w:val="20"/>
        </w:rPr>
        <w:t xml:space="preserve">         </w:t>
      </w:r>
      <w:r>
        <w:rPr>
          <w:rFonts w:ascii=" Times New Roman" w:hAnsi=" Times New Roman"/>
          <w:sz w:val="20"/>
        </w:rPr>
        <w:t xml:space="preserve"> от </w:t>
      </w:r>
      <w:r w:rsidR="00F318DE">
        <w:rPr>
          <w:rFonts w:ascii=" Times New Roman" w:hAnsi=" Times New Roman"/>
          <w:sz w:val="20"/>
        </w:rPr>
        <w:t>________</w:t>
      </w:r>
      <w:r>
        <w:rPr>
          <w:rFonts w:ascii=" Times New Roman" w:hAnsi=" Times New Roman"/>
          <w:sz w:val="20"/>
        </w:rPr>
        <w:t>2026 г.</w:t>
      </w:r>
    </w:p>
    <w:p w14:paraId="3A5B9D30" w14:textId="77777777" w:rsidR="00000000" w:rsidRDefault="00000000">
      <w:pPr>
        <w:jc w:val="center"/>
        <w:rPr>
          <w:rFonts w:ascii=" TimesNewRoman" w:hAnsi=" TimesNewRoman"/>
          <w:b/>
          <w:sz w:val="21"/>
        </w:rPr>
      </w:pPr>
      <w:r>
        <w:rPr>
          <w:rFonts w:ascii=" Times New Roman" w:hAnsi=" Times New Roman"/>
          <w:b/>
          <w:sz w:val="20"/>
        </w:rPr>
        <w:t> </w:t>
      </w:r>
      <w:r>
        <w:rPr>
          <w:rFonts w:ascii=" TimesNewRoman" w:hAnsi=" TimesNewRoman"/>
          <w:b/>
          <w:sz w:val="21"/>
        </w:rPr>
        <w:t>Заявка</w:t>
      </w:r>
    </w:p>
    <w:p w14:paraId="67A9FF72" w14:textId="77777777" w:rsidR="00000000" w:rsidRDefault="00000000">
      <w:pPr>
        <w:jc w:val="center"/>
        <w:rPr>
          <w:rFonts w:ascii=" TimesNewRoman" w:hAnsi=" TimesNewRoman"/>
          <w:b/>
          <w:sz w:val="21"/>
        </w:rPr>
      </w:pPr>
      <w:r>
        <w:rPr>
          <w:rFonts w:ascii=" TimesNewRoman" w:hAnsi=" TimesNewRoman"/>
          <w:b/>
          <w:sz w:val="21"/>
        </w:rPr>
        <w:t>на выполнение работ (оказание услуг) по поверке (калибровке) СИ</w:t>
      </w:r>
    </w:p>
    <w:p w14:paraId="7FB99D6A" w14:textId="77777777" w:rsidR="00000000" w:rsidRDefault="00000000">
      <w:pPr>
        <w:jc w:val="center"/>
        <w:rPr>
          <w:rFonts w:ascii=" TimesNewRoman" w:hAnsi=" TimesNewRoman"/>
          <w:b/>
          <w:sz w:val="21"/>
        </w:rPr>
      </w:pPr>
      <w:r>
        <w:rPr>
          <w:rFonts w:ascii=" TimesNewRoman" w:hAnsi=" TimesNewRoman"/>
          <w:b/>
          <w:sz w:val="21"/>
        </w:rPr>
        <w:t>и аттестации ИО</w:t>
      </w:r>
    </w:p>
    <w:p w14:paraId="0ED8E605" w14:textId="77777777" w:rsidR="00000000" w:rsidRDefault="00000000">
      <w:pPr>
        <w:jc w:val="both"/>
        <w:rPr>
          <w:rFonts w:ascii=" TimesNewRoman" w:hAnsi=" TimesNewRoman"/>
          <w:sz w:val="21"/>
        </w:rPr>
      </w:pPr>
    </w:p>
    <w:p w14:paraId="31FD00B2" w14:textId="77777777" w:rsidR="00000000" w:rsidRDefault="00000000">
      <w:pPr>
        <w:jc w:val="right"/>
        <w:rPr>
          <w:rFonts w:ascii=" TimesNewRoman" w:hAnsi=" TimesNewRoman"/>
          <w:sz w:val="21"/>
        </w:rPr>
      </w:pPr>
    </w:p>
    <w:p w14:paraId="52106CF4" w14:textId="77777777" w:rsidR="00000000" w:rsidRDefault="00000000">
      <w:pPr>
        <w:jc w:val="both"/>
        <w:rPr>
          <w:rFonts w:ascii=" TimesNewRoman" w:hAnsi=" TimesNewRoman"/>
          <w:sz w:val="21"/>
        </w:rPr>
      </w:pPr>
    </w:p>
    <w:p w14:paraId="5B30A0A2" w14:textId="77777777" w:rsidR="00000000" w:rsidRDefault="00000000">
      <w:pPr>
        <w:jc w:val="both"/>
        <w:rPr>
          <w:rFonts w:ascii=" TimesNewRoman" w:hAnsi=" TimesNewRoman"/>
          <w:sz w:val="21"/>
        </w:rPr>
      </w:pPr>
      <w:r>
        <w:rPr>
          <w:rFonts w:ascii=" TimesNewRoman" w:hAnsi=" TimesNewRoman"/>
          <w:sz w:val="21"/>
        </w:rPr>
        <w:t>Исх.№_________________от_______________</w:t>
      </w:r>
    </w:p>
    <w:p w14:paraId="738F5871" w14:textId="77777777" w:rsidR="00000000" w:rsidRDefault="00000000">
      <w:pPr>
        <w:jc w:val="both"/>
        <w:rPr>
          <w:rFonts w:ascii=" TimesNewRoman" w:hAnsi=" TimesNewRoman"/>
          <w:sz w:val="21"/>
        </w:rPr>
      </w:pPr>
    </w:p>
    <w:p w14:paraId="5D40CEFA" w14:textId="77777777" w:rsidR="00000000" w:rsidRDefault="00000000">
      <w:pPr>
        <w:jc w:val="both"/>
        <w:rPr>
          <w:rFonts w:ascii=" TimesNewRoman" w:hAnsi=" TimesNewRoman"/>
          <w:b/>
          <w:sz w:val="21"/>
        </w:rPr>
      </w:pPr>
      <w:r>
        <w:rPr>
          <w:rFonts w:ascii=" TimesNewRoman" w:hAnsi=" TimesNewRoman"/>
          <w:b/>
          <w:sz w:val="21"/>
        </w:rPr>
        <w:t>Просим провести периодическую, первичную, после ремонта (ненужное зачеркнуть) поверку / калибровку СИ,  аттестацию ИО в соответствии с договором (гос. контрактом) № _________________________________от ____________________ .</w:t>
      </w:r>
    </w:p>
    <w:p w14:paraId="1A512444" w14:textId="77777777" w:rsidR="00000000" w:rsidRDefault="00000000">
      <w:pPr>
        <w:jc w:val="both"/>
        <w:rPr>
          <w:rFonts w:ascii=" TimesNewRoman" w:hAnsi=" TimesNewRoman"/>
          <w:i/>
          <w:sz w:val="21"/>
        </w:rPr>
      </w:pPr>
    </w:p>
    <w:p w14:paraId="35E8F735" w14:textId="77777777" w:rsidR="00000000" w:rsidRDefault="00000000">
      <w:pPr>
        <w:jc w:val="both"/>
        <w:rPr>
          <w:rFonts w:ascii=" TimesNewRoman" w:hAnsi=" TimesNewRoman"/>
          <w:b/>
          <w:sz w:val="21"/>
        </w:rPr>
      </w:pPr>
      <w:r>
        <w:rPr>
          <w:rFonts w:ascii=" TimesNewRoman" w:hAnsi=" TimesNewRoman"/>
          <w:b/>
          <w:i/>
          <w:sz w:val="21"/>
        </w:rPr>
        <w:t>Если оплата была по предварительному счету обязательно указать номер счета и дату._____________________________________________________</w:t>
      </w:r>
    </w:p>
    <w:tbl>
      <w:tblPr>
        <w:tblpPr w:leftFromText="180" w:rightFromText="180" w:vertAnchor="text" w:horzAnchor="margin" w:tblpX="-885" w:tblpY="153"/>
        <w:tblW w:w="10881" w:type="dxa"/>
        <w:tblLayout w:type="fixed"/>
        <w:tblLook w:val="04A0" w:firstRow="1" w:lastRow="0" w:firstColumn="1" w:lastColumn="0" w:noHBand="0" w:noVBand="1"/>
      </w:tblPr>
      <w:tblGrid>
        <w:gridCol w:w="426"/>
        <w:gridCol w:w="1100"/>
        <w:gridCol w:w="850"/>
        <w:gridCol w:w="993"/>
        <w:gridCol w:w="850"/>
        <w:gridCol w:w="1134"/>
        <w:gridCol w:w="709"/>
        <w:gridCol w:w="709"/>
        <w:gridCol w:w="708"/>
        <w:gridCol w:w="851"/>
        <w:gridCol w:w="709"/>
        <w:gridCol w:w="992"/>
        <w:gridCol w:w="850"/>
      </w:tblGrid>
      <w:tr w:rsidR="00000000" w14:paraId="059B4AFA" w14:textId="77777777">
        <w:trPr>
          <w:trHeight w:hRule="exact" w:val="100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45607010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  <w:r>
              <w:rPr>
                <w:rFonts w:ascii=" TimesNewRoman" w:hAnsi=" TimesNewRoman"/>
                <w:sz w:val="21"/>
              </w:rPr>
              <w:t>№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1FB7FE6A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  <w:r>
              <w:rPr>
                <w:rFonts w:ascii=" TimesNewRoman" w:hAnsi=" TimesNewRoman"/>
                <w:sz w:val="21"/>
              </w:rPr>
              <w:t>Регистрационный номер Госреестра средств измерений*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70A7F1DC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  <w:r>
              <w:rPr>
                <w:rFonts w:ascii=" TimesNewRoman" w:hAnsi=" TimesNewRoman"/>
                <w:sz w:val="21"/>
              </w:rPr>
              <w:t>Наименование СИ</w:t>
            </w:r>
          </w:p>
          <w:p w14:paraId="75F67E74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  <w:r>
              <w:rPr>
                <w:rFonts w:ascii=" TimesNewRoman" w:hAnsi=" TimesNewRoman"/>
                <w:sz w:val="21"/>
              </w:rPr>
              <w:t>(модификация)</w:t>
            </w:r>
          </w:p>
          <w:p w14:paraId="0C5E19F6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</w:p>
          <w:p w14:paraId="1116A28D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</w:p>
          <w:p w14:paraId="2C66A6D5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</w:p>
          <w:p w14:paraId="791B0846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1D196FE6" w14:textId="77777777" w:rsidR="00000000" w:rsidRDefault="00000000">
            <w:pPr>
              <w:jc w:val="both"/>
              <w:rPr>
                <w:rFonts w:ascii=" TimesNewRoman" w:hAnsi=" TimesNewRoman"/>
                <w:sz w:val="21"/>
                <w:vertAlign w:val="superscript"/>
              </w:rPr>
            </w:pPr>
            <w:r>
              <w:rPr>
                <w:rFonts w:ascii=" TimesNewRoman" w:hAnsi=" TimesNewRoman"/>
                <w:sz w:val="21"/>
                <w:vertAlign w:val="superscript"/>
              </w:rPr>
              <w:t>Серийный (заводской) номер / присвоенный идентификационный номер</w:t>
            </w:r>
          </w:p>
          <w:p w14:paraId="73E697CE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</w:p>
          <w:p w14:paraId="705A9E16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</w:p>
          <w:p w14:paraId="5F6FB3B1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5B4D7753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  <w:r>
              <w:rPr>
                <w:rFonts w:ascii=" TimesNewRoman" w:hAnsi=" TimesNewRoman"/>
                <w:sz w:val="21"/>
              </w:rPr>
              <w:t>Год выпуска СИ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45E785D1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  <w:r>
              <w:rPr>
                <w:rFonts w:ascii=" TimesNewRoman" w:hAnsi=" TimesNewRoman"/>
                <w:sz w:val="21"/>
              </w:rPr>
              <w:t>Завод изготовитель СИ*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5E057485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  <w:r>
              <w:rPr>
                <w:rFonts w:ascii=" TimesNewRoman" w:hAnsi=" TimesNewRoman"/>
                <w:sz w:val="21"/>
              </w:rPr>
              <w:t>Кол-во</w:t>
            </w:r>
          </w:p>
          <w:p w14:paraId="12540B1B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  <w:r>
              <w:rPr>
                <w:rFonts w:ascii=" TimesNewRoman" w:hAnsi=" TimesNewRoman"/>
                <w:sz w:val="21"/>
              </w:rPr>
              <w:t>СИ</w:t>
            </w:r>
          </w:p>
          <w:p w14:paraId="3D3AB6CB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  <w:r>
              <w:rPr>
                <w:rFonts w:ascii=" TimesNewRoman" w:hAnsi=" TimesNewRoman"/>
                <w:sz w:val="21"/>
              </w:rPr>
              <w:t>наб./ шт.</w:t>
            </w:r>
          </w:p>
          <w:p w14:paraId="10835521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</w:p>
          <w:p w14:paraId="19657C20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6557A6BF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  <w:r>
              <w:rPr>
                <w:rFonts w:ascii=" TimesNewRoman" w:hAnsi=" TimesNewRoman"/>
                <w:sz w:val="21"/>
              </w:rPr>
              <w:t>Метрологическая характеристика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6EA4E665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  <w:r>
              <w:rPr>
                <w:rFonts w:ascii=" TimesNewRoman" w:hAnsi=" TimesNewRoman"/>
                <w:sz w:val="21"/>
              </w:rPr>
              <w:t xml:space="preserve">Срок оказания услуги (месяц) </w:t>
            </w:r>
          </w:p>
          <w:p w14:paraId="472797F1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</w:p>
          <w:p w14:paraId="54FCDE14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</w:p>
          <w:p w14:paraId="03E083D4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</w:p>
          <w:p w14:paraId="572E1855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</w:p>
          <w:p w14:paraId="1E685730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</w:p>
          <w:p w14:paraId="23E58BE7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3834F0FD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  <w:r>
              <w:rPr>
                <w:rFonts w:ascii=" TimesNewRoman" w:hAnsi=" TimesNewRoman"/>
                <w:sz w:val="21"/>
              </w:rPr>
              <w:t>Место оказания услуги</w:t>
            </w:r>
          </w:p>
          <w:p w14:paraId="620DEC1B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</w:p>
          <w:p w14:paraId="4B27AB9D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</w:p>
          <w:p w14:paraId="4BEF7DC7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</w:p>
          <w:p w14:paraId="3DB909AB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</w:p>
          <w:p w14:paraId="7EB4BECF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</w:p>
          <w:p w14:paraId="7708F54B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</w:p>
          <w:p w14:paraId="2DB7463E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8612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  <w:r>
              <w:rPr>
                <w:rFonts w:ascii=" TimesNewRoman" w:hAnsi=" TimesNewRoman"/>
                <w:sz w:val="21"/>
              </w:rPr>
              <w:t>Сфера государственного регулирования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273A60AB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  <w:r>
              <w:rPr>
                <w:rFonts w:ascii=" TimesNewRoman" w:hAnsi=" TimesNewRoman"/>
                <w:sz w:val="21"/>
              </w:rPr>
              <w:t>эталон / рабочие средства измерений*</w:t>
            </w:r>
          </w:p>
        </w:tc>
      </w:tr>
      <w:tr w:rsidR="00000000" w14:paraId="656B5968" w14:textId="77777777">
        <w:trPr>
          <w:trHeight w:hRule="exact" w:val="2269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31981DE8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</w:p>
        </w:tc>
        <w:tc>
          <w:tcPr>
            <w:tcW w:w="11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12E4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6AA184D9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</w:p>
        </w:tc>
        <w:tc>
          <w:tcPr>
            <w:tcW w:w="993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78BC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A076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9262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7D325FF6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10986093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  <w:r>
              <w:rPr>
                <w:rFonts w:ascii=" TimesNewRoman" w:hAnsi=" TimesNewRoman"/>
                <w:sz w:val="21"/>
              </w:rPr>
              <w:t>Класс точности, погрешность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40BD92C9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  <w:r>
              <w:rPr>
                <w:rFonts w:ascii=" TimesNewRoman" w:hAnsi=" TimesNewRoman"/>
                <w:sz w:val="21"/>
              </w:rPr>
              <w:t>Предел измерений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43B50961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13359858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3419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</w:p>
        </w:tc>
        <w:tc>
          <w:tcPr>
            <w:tcW w:w="85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6B89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</w:p>
        </w:tc>
      </w:tr>
      <w:tr w:rsidR="00000000" w14:paraId="2688E078" w14:textId="77777777">
        <w:tc>
          <w:tcPr>
            <w:tcW w:w="4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6251E789" w14:textId="77777777" w:rsidR="00000000" w:rsidRDefault="00000000">
            <w:pPr>
              <w:numPr>
                <w:ilvl w:val="0"/>
                <w:numId w:val="1"/>
              </w:numPr>
              <w:tabs>
                <w:tab w:val="left" w:pos="0"/>
              </w:tabs>
              <w:ind w:left="720"/>
              <w:jc w:val="both"/>
              <w:rPr>
                <w:rFonts w:ascii=" TimesNewRoman" w:hAnsi=" TimesNewRoman"/>
                <w:sz w:val="21"/>
              </w:rPr>
            </w:pPr>
          </w:p>
        </w:tc>
        <w:tc>
          <w:tcPr>
            <w:tcW w:w="11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5D2A" w14:textId="77777777" w:rsidR="00000000" w:rsidRDefault="00000000">
            <w:pPr>
              <w:numPr>
                <w:ilvl w:val="0"/>
                <w:numId w:val="1"/>
              </w:numPr>
              <w:tabs>
                <w:tab w:val="left" w:pos="0"/>
              </w:tabs>
              <w:ind w:left="720"/>
              <w:jc w:val="both"/>
              <w:rPr>
                <w:rFonts w:ascii=" TimesNewRoman" w:hAnsi=" TimesNewRoman"/>
                <w:sz w:val="21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6FFF11C3" w14:textId="77777777" w:rsidR="00000000" w:rsidRDefault="00000000">
            <w:pPr>
              <w:numPr>
                <w:ilvl w:val="0"/>
                <w:numId w:val="1"/>
              </w:numPr>
              <w:tabs>
                <w:tab w:val="left" w:pos="0"/>
              </w:tabs>
              <w:ind w:left="720"/>
              <w:jc w:val="both"/>
              <w:rPr>
                <w:rFonts w:ascii=" TimesNewRoman" w:hAnsi=" TimesNewRoman"/>
                <w:sz w:val="21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4946" w14:textId="77777777" w:rsidR="00000000" w:rsidRDefault="00000000">
            <w:pPr>
              <w:numPr>
                <w:ilvl w:val="0"/>
                <w:numId w:val="1"/>
              </w:numPr>
              <w:tabs>
                <w:tab w:val="left" w:pos="0"/>
              </w:tabs>
              <w:ind w:left="720"/>
              <w:jc w:val="both"/>
              <w:rPr>
                <w:rFonts w:ascii=" TimesNewRoman" w:hAnsi=" TimesNewRoman"/>
                <w:sz w:val="21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B768" w14:textId="77777777" w:rsidR="00000000" w:rsidRDefault="00000000">
            <w:pPr>
              <w:numPr>
                <w:ilvl w:val="0"/>
                <w:numId w:val="1"/>
              </w:numPr>
              <w:tabs>
                <w:tab w:val="left" w:pos="0"/>
              </w:tabs>
              <w:ind w:left="720"/>
              <w:jc w:val="both"/>
              <w:rPr>
                <w:rFonts w:ascii=" TimesNewRoman" w:hAnsi=" TimesNewRoman"/>
                <w:sz w:val="21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D45E" w14:textId="77777777" w:rsidR="00000000" w:rsidRDefault="00000000">
            <w:pPr>
              <w:numPr>
                <w:ilvl w:val="0"/>
                <w:numId w:val="1"/>
              </w:numPr>
              <w:tabs>
                <w:tab w:val="left" w:pos="0"/>
              </w:tabs>
              <w:ind w:left="720"/>
              <w:jc w:val="both"/>
              <w:rPr>
                <w:rFonts w:ascii=" TimesNewRoman" w:hAnsi=" TimesNewRoman"/>
                <w:sz w:val="21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0D83EDD9" w14:textId="77777777" w:rsidR="00000000" w:rsidRDefault="00000000">
            <w:pPr>
              <w:numPr>
                <w:ilvl w:val="0"/>
                <w:numId w:val="1"/>
              </w:numPr>
              <w:tabs>
                <w:tab w:val="left" w:pos="0"/>
              </w:tabs>
              <w:ind w:left="720"/>
              <w:jc w:val="both"/>
              <w:rPr>
                <w:rFonts w:ascii=" TimesNewRoman" w:hAnsi=" TimesNewRoman"/>
                <w:sz w:val="21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19484D30" w14:textId="77777777" w:rsidR="00000000" w:rsidRDefault="00000000">
            <w:pPr>
              <w:numPr>
                <w:ilvl w:val="0"/>
                <w:numId w:val="1"/>
              </w:numPr>
              <w:tabs>
                <w:tab w:val="left" w:pos="0"/>
              </w:tabs>
              <w:ind w:left="720"/>
              <w:jc w:val="both"/>
              <w:rPr>
                <w:rFonts w:ascii=" TimesNewRoman" w:hAnsi=" TimesNewRoman"/>
                <w:sz w:val="21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05C5FC7D" w14:textId="77777777" w:rsidR="00000000" w:rsidRDefault="00000000">
            <w:pPr>
              <w:numPr>
                <w:ilvl w:val="0"/>
                <w:numId w:val="1"/>
              </w:numPr>
              <w:tabs>
                <w:tab w:val="left" w:pos="0"/>
              </w:tabs>
              <w:ind w:left="720"/>
              <w:jc w:val="both"/>
              <w:rPr>
                <w:rFonts w:ascii=" TimesNewRoman" w:hAnsi=" TimesNewRoman"/>
                <w:sz w:val="21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1773F6EB" w14:textId="77777777" w:rsidR="00000000" w:rsidRDefault="00000000">
            <w:pPr>
              <w:numPr>
                <w:ilvl w:val="0"/>
                <w:numId w:val="1"/>
              </w:numPr>
              <w:tabs>
                <w:tab w:val="left" w:pos="0"/>
              </w:tabs>
              <w:ind w:left="720"/>
              <w:jc w:val="both"/>
              <w:rPr>
                <w:rFonts w:ascii=" TimesNewRoman" w:hAnsi=" TimesNewRoman"/>
                <w:sz w:val="21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56D44EFD" w14:textId="77777777" w:rsidR="00000000" w:rsidRDefault="00000000">
            <w:pPr>
              <w:numPr>
                <w:ilvl w:val="0"/>
                <w:numId w:val="1"/>
              </w:numPr>
              <w:tabs>
                <w:tab w:val="left" w:pos="0"/>
              </w:tabs>
              <w:ind w:left="720"/>
              <w:jc w:val="both"/>
              <w:rPr>
                <w:rFonts w:ascii=" TimesNewRoman" w:hAnsi=" TimesNewRoman"/>
                <w:sz w:val="21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33E7" w14:textId="77777777" w:rsidR="00000000" w:rsidRDefault="00000000">
            <w:pPr>
              <w:numPr>
                <w:ilvl w:val="0"/>
                <w:numId w:val="1"/>
              </w:numPr>
              <w:tabs>
                <w:tab w:val="left" w:pos="0"/>
              </w:tabs>
              <w:ind w:left="720"/>
              <w:jc w:val="both"/>
              <w:rPr>
                <w:rFonts w:ascii=" TimesNewRoman" w:hAnsi=" TimesNewRoman"/>
                <w:sz w:val="21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DF4A" w14:textId="77777777" w:rsidR="00000000" w:rsidRDefault="00000000">
            <w:pPr>
              <w:numPr>
                <w:ilvl w:val="0"/>
                <w:numId w:val="1"/>
              </w:numPr>
              <w:tabs>
                <w:tab w:val="left" w:pos="0"/>
              </w:tabs>
              <w:ind w:left="720"/>
              <w:jc w:val="both"/>
              <w:rPr>
                <w:rFonts w:ascii=" TimesNewRoman" w:hAnsi=" TimesNewRoman"/>
                <w:sz w:val="21"/>
              </w:rPr>
            </w:pPr>
          </w:p>
        </w:tc>
      </w:tr>
      <w:tr w:rsidR="00000000" w14:paraId="7B82C3C3" w14:textId="77777777">
        <w:tc>
          <w:tcPr>
            <w:tcW w:w="4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6C18131D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  <w:r>
              <w:rPr>
                <w:rFonts w:ascii=" TimesNewRoman" w:hAnsi=" TimesNewRoman"/>
                <w:sz w:val="21"/>
              </w:rPr>
              <w:t xml:space="preserve"> </w:t>
            </w:r>
          </w:p>
        </w:tc>
        <w:tc>
          <w:tcPr>
            <w:tcW w:w="11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3039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5321021A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  <w:r>
              <w:rPr>
                <w:rFonts w:ascii=" TimesNewRoman" w:hAnsi=" TimesNewRoman"/>
                <w:sz w:val="21"/>
              </w:rPr>
              <w:t xml:space="preserve"> 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81FA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2831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A782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  <w:r>
              <w:rPr>
                <w:rFonts w:ascii=" TimesNewRoman" w:hAnsi=" TimesNewRoman"/>
                <w:sz w:val="21"/>
              </w:rPr>
              <w:t xml:space="preserve"> 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6C71F98B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  <w:r>
              <w:rPr>
                <w:rFonts w:ascii=" TimesNewRoman" w:hAnsi=" TimesNewRoman"/>
                <w:sz w:val="21"/>
              </w:rPr>
              <w:t xml:space="preserve"> 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6B7F4919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  <w:r>
              <w:rPr>
                <w:rFonts w:ascii=" TimesNewRoman" w:hAnsi=" TimesNewRoman"/>
                <w:sz w:val="21"/>
              </w:rPr>
              <w:t xml:space="preserve">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0D242AD0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  <w:r>
              <w:rPr>
                <w:rFonts w:ascii=" TimesNewRoman" w:hAnsi=" TimesNewRoman"/>
                <w:sz w:val="21"/>
              </w:rPr>
              <w:t xml:space="preserve"> </w:t>
            </w:r>
          </w:p>
        </w:tc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3F8B223D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  <w:r>
              <w:rPr>
                <w:rFonts w:ascii=" TimesNewRoman" w:hAnsi=" TimesNewRoman"/>
                <w:sz w:val="21"/>
              </w:rPr>
              <w:t xml:space="preserve"> 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57AD4C3C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  <w:r>
              <w:rPr>
                <w:rFonts w:ascii=" TimesNewRoman" w:hAnsi=" TimesNewRoman"/>
                <w:sz w:val="21"/>
              </w:rPr>
              <w:t xml:space="preserve"> 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7DFA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  <w:r>
              <w:rPr>
                <w:rFonts w:ascii=" TimesNewRoman" w:hAnsi=" TimesNewRoman"/>
                <w:sz w:val="21"/>
              </w:rPr>
              <w:t xml:space="preserve"> 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B40B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</w:p>
        </w:tc>
      </w:tr>
      <w:tr w:rsidR="00000000" w14:paraId="2674D6D6" w14:textId="77777777">
        <w:tc>
          <w:tcPr>
            <w:tcW w:w="4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629D11C4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</w:p>
        </w:tc>
        <w:tc>
          <w:tcPr>
            <w:tcW w:w="11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64D8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4F8C87BD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  <w:r>
              <w:rPr>
                <w:rFonts w:ascii=" TimesNewRoman" w:hAnsi=" TimesNewRoman"/>
                <w:sz w:val="21"/>
              </w:rPr>
              <w:t xml:space="preserve"> 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2C42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CE93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94C6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  <w:r>
              <w:rPr>
                <w:rFonts w:ascii=" TimesNewRoman" w:hAnsi=" TimesNewRoman"/>
                <w:sz w:val="21"/>
              </w:rPr>
              <w:t xml:space="preserve"> 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239352B1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  <w:r>
              <w:rPr>
                <w:rFonts w:ascii=" TimesNewRoman" w:hAnsi=" TimesNewRoman"/>
                <w:sz w:val="21"/>
              </w:rPr>
              <w:t xml:space="preserve"> 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65D803D9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  <w:r>
              <w:rPr>
                <w:rFonts w:ascii=" TimesNewRoman" w:hAnsi=" TimesNewRoman"/>
                <w:sz w:val="21"/>
              </w:rPr>
              <w:t xml:space="preserve">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2B189AD6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  <w:r>
              <w:rPr>
                <w:rFonts w:ascii=" TimesNewRoman" w:hAnsi=" TimesNewRoman"/>
                <w:sz w:val="21"/>
              </w:rPr>
              <w:t xml:space="preserve"> </w:t>
            </w:r>
          </w:p>
        </w:tc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69F8D902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  <w:r>
              <w:rPr>
                <w:rFonts w:ascii=" TimesNewRoman" w:hAnsi=" TimesNewRoman"/>
                <w:sz w:val="21"/>
              </w:rPr>
              <w:t xml:space="preserve"> 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0AAA16B1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  <w:r>
              <w:rPr>
                <w:rFonts w:ascii=" TimesNewRoman" w:hAnsi=" TimesNewRoman"/>
                <w:sz w:val="21"/>
              </w:rPr>
              <w:t xml:space="preserve"> 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4C88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  <w:r>
              <w:rPr>
                <w:rFonts w:ascii=" TimesNewRoman" w:hAnsi=" TimesNewRoman"/>
                <w:sz w:val="21"/>
              </w:rPr>
              <w:t xml:space="preserve"> 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DB25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</w:p>
        </w:tc>
      </w:tr>
      <w:tr w:rsidR="00000000" w14:paraId="40831BFF" w14:textId="77777777">
        <w:tc>
          <w:tcPr>
            <w:tcW w:w="4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6B6292A7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</w:p>
        </w:tc>
        <w:tc>
          <w:tcPr>
            <w:tcW w:w="11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F260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1C7F2152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  <w:r>
              <w:rPr>
                <w:rFonts w:ascii=" TimesNewRoman" w:hAnsi=" TimesNewRoman"/>
                <w:sz w:val="21"/>
              </w:rPr>
              <w:t xml:space="preserve"> 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1576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456F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6693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  <w:r>
              <w:rPr>
                <w:rFonts w:ascii=" TimesNewRoman" w:hAnsi=" TimesNewRoman"/>
                <w:sz w:val="21"/>
              </w:rPr>
              <w:t xml:space="preserve"> 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09D9F889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  <w:r>
              <w:rPr>
                <w:rFonts w:ascii=" TimesNewRoman" w:hAnsi=" TimesNewRoman"/>
                <w:sz w:val="21"/>
              </w:rPr>
              <w:t xml:space="preserve"> 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0A205F2A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  <w:r>
              <w:rPr>
                <w:rFonts w:ascii=" TimesNewRoman" w:hAnsi=" TimesNewRoman"/>
                <w:sz w:val="21"/>
              </w:rPr>
              <w:t xml:space="preserve"> 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16EF7500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  <w:r>
              <w:rPr>
                <w:rFonts w:ascii=" TimesNewRoman" w:hAnsi=" TimesNewRoman"/>
                <w:sz w:val="21"/>
              </w:rPr>
              <w:t xml:space="preserve"> </w:t>
            </w:r>
          </w:p>
        </w:tc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7B6830F3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  <w:r>
              <w:rPr>
                <w:rFonts w:ascii=" TimesNewRoman" w:hAnsi=" TimesNewRoman"/>
                <w:sz w:val="21"/>
              </w:rPr>
              <w:t xml:space="preserve"> 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672AE412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  <w:r>
              <w:rPr>
                <w:rFonts w:ascii=" TimesNewRoman" w:hAnsi=" TimesNewRoman"/>
                <w:sz w:val="21"/>
              </w:rPr>
              <w:t xml:space="preserve"> 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61E0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  <w:r>
              <w:rPr>
                <w:rFonts w:ascii=" TimesNewRoman" w:hAnsi=" TimesNewRoman"/>
                <w:sz w:val="21"/>
              </w:rPr>
              <w:t xml:space="preserve"> 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B854" w14:textId="77777777" w:rsidR="00000000" w:rsidRDefault="00000000">
            <w:pPr>
              <w:jc w:val="both"/>
              <w:rPr>
                <w:rFonts w:ascii=" TimesNewRoman" w:hAnsi=" TimesNewRoman"/>
                <w:sz w:val="21"/>
              </w:rPr>
            </w:pPr>
          </w:p>
        </w:tc>
      </w:tr>
    </w:tbl>
    <w:p w14:paraId="00D5E94C" w14:textId="77777777" w:rsidR="00000000" w:rsidRDefault="00000000">
      <w:pPr>
        <w:jc w:val="both"/>
        <w:rPr>
          <w:rFonts w:ascii=" TimesNewRoman" w:hAnsi=" TimesNewRoman"/>
          <w:i/>
          <w:sz w:val="21"/>
        </w:rPr>
      </w:pPr>
      <w:r>
        <w:rPr>
          <w:rFonts w:ascii=" TimesNewRoman" w:hAnsi=" TimesNewRoman"/>
          <w:i/>
          <w:sz w:val="21"/>
        </w:rPr>
        <w:t xml:space="preserve">*не заполняется в случае проведения калибровки и аттестации.  </w:t>
      </w:r>
    </w:p>
    <w:p w14:paraId="2963AC0D" w14:textId="77777777" w:rsidR="00000000" w:rsidRDefault="00000000">
      <w:pPr>
        <w:jc w:val="both"/>
        <w:rPr>
          <w:rFonts w:ascii=" TimesNewRoman" w:hAnsi=" TimesNewRoman"/>
          <w:sz w:val="21"/>
        </w:rPr>
      </w:pPr>
      <w:r>
        <w:rPr>
          <w:rFonts w:ascii=" TimesNewRoman" w:hAnsi=" TimesNewRoman"/>
          <w:b/>
          <w:sz w:val="21"/>
        </w:rPr>
        <w:t xml:space="preserve">Методики поверки прилагаются </w:t>
      </w:r>
      <w:r>
        <w:rPr>
          <w:rFonts w:ascii=" TimesNewRoman" w:hAnsi=" TimesNewRoman"/>
          <w:i/>
          <w:sz w:val="21"/>
        </w:rPr>
        <w:t>(при наличии)</w:t>
      </w:r>
      <w:r>
        <w:rPr>
          <w:rFonts w:ascii=" TimesNewRoman" w:hAnsi=" TimesNewRoman"/>
          <w:b/>
          <w:sz w:val="21"/>
        </w:rPr>
        <w:t>.</w:t>
      </w:r>
    </w:p>
    <w:p w14:paraId="6FCC4557" w14:textId="77777777" w:rsidR="00000000" w:rsidRDefault="00000000">
      <w:pPr>
        <w:jc w:val="both"/>
        <w:rPr>
          <w:rFonts w:ascii=" TimesNewRoman" w:hAnsi=" TimesNewRoman"/>
          <w:sz w:val="21"/>
        </w:rPr>
      </w:pPr>
      <w:r>
        <w:rPr>
          <w:rFonts w:ascii=" TimesNewRoman" w:hAnsi=" TimesNewRoman"/>
          <w:sz w:val="21"/>
        </w:rPr>
        <w:t xml:space="preserve">Оплату гарантируем. </w:t>
      </w:r>
    </w:p>
    <w:p w14:paraId="0A8CFF0D" w14:textId="77777777" w:rsidR="00000000" w:rsidRDefault="00000000">
      <w:pPr>
        <w:jc w:val="both"/>
        <w:rPr>
          <w:rFonts w:ascii=" TimesNewRoman" w:hAnsi=" TimesNewRoman"/>
          <w:sz w:val="21"/>
        </w:rPr>
      </w:pPr>
      <w:r>
        <w:rPr>
          <w:rFonts w:ascii=" TimesNewRoman" w:hAnsi=" TimesNewRoman"/>
          <w:sz w:val="21"/>
        </w:rPr>
        <w:t xml:space="preserve">Реквизиты организации </w:t>
      </w:r>
      <w:r>
        <w:rPr>
          <w:rFonts w:ascii=" TimesNewRoman" w:hAnsi=" TimesNewRoman"/>
          <w:i/>
          <w:sz w:val="21"/>
        </w:rPr>
        <w:t>(при отсутствии реквизитов на бланке)</w:t>
      </w:r>
      <w:r>
        <w:rPr>
          <w:rFonts w:ascii=" TimesNewRoman" w:hAnsi=" TimesNewRoman"/>
          <w:sz w:val="21"/>
        </w:rPr>
        <w:t>:</w:t>
      </w:r>
    </w:p>
    <w:p w14:paraId="5E2148E6" w14:textId="77777777" w:rsidR="00000000" w:rsidRDefault="00000000">
      <w:pPr>
        <w:jc w:val="both"/>
        <w:rPr>
          <w:rFonts w:ascii=" TimesNewRoman" w:hAnsi=" TimesNewRoman"/>
          <w:sz w:val="21"/>
        </w:rPr>
      </w:pPr>
      <w:r>
        <w:rPr>
          <w:rFonts w:ascii=" TimesNewRoman" w:hAnsi=" TimesNewRoman"/>
          <w:sz w:val="21"/>
        </w:rPr>
        <w:t>- полное и сокращенное наименование предприятия Заказчика;</w:t>
      </w:r>
    </w:p>
    <w:p w14:paraId="3DF67BB8" w14:textId="77777777" w:rsidR="00000000" w:rsidRDefault="00000000">
      <w:pPr>
        <w:jc w:val="both"/>
        <w:rPr>
          <w:rFonts w:ascii=" TimesNewRoman" w:hAnsi=" TimesNewRoman"/>
          <w:sz w:val="21"/>
        </w:rPr>
      </w:pPr>
      <w:r>
        <w:rPr>
          <w:rFonts w:ascii=" TimesNewRoman" w:hAnsi=" TimesNewRoman"/>
          <w:sz w:val="21"/>
        </w:rPr>
        <w:t>- ИНН / КПП</w:t>
      </w:r>
    </w:p>
    <w:p w14:paraId="33F5055B" w14:textId="77777777" w:rsidR="00000000" w:rsidRDefault="00000000">
      <w:pPr>
        <w:jc w:val="both"/>
        <w:rPr>
          <w:rFonts w:ascii=" TimesNewRoman" w:hAnsi=" TimesNewRoman"/>
          <w:sz w:val="21"/>
        </w:rPr>
      </w:pPr>
      <w:r>
        <w:rPr>
          <w:rFonts w:ascii=" TimesNewRoman" w:hAnsi=" TimesNewRoman"/>
          <w:sz w:val="21"/>
        </w:rPr>
        <w:t>- Контактное лицо:</w:t>
      </w:r>
    </w:p>
    <w:p w14:paraId="59DB40C9" w14:textId="77777777" w:rsidR="00000000" w:rsidRDefault="00000000">
      <w:pPr>
        <w:jc w:val="both"/>
        <w:rPr>
          <w:rFonts w:ascii=" TimesNewRoman" w:hAnsi=" TimesNewRoman"/>
          <w:sz w:val="21"/>
        </w:rPr>
      </w:pPr>
      <w:r>
        <w:rPr>
          <w:rFonts w:ascii=" TimesNewRoman" w:hAnsi=" TimesNewRoman"/>
          <w:sz w:val="21"/>
        </w:rPr>
        <w:t xml:space="preserve">  Телефон / факс:</w:t>
      </w:r>
    </w:p>
    <w:p w14:paraId="4B5138DC" w14:textId="77777777" w:rsidR="00000000" w:rsidRDefault="00000000">
      <w:pPr>
        <w:jc w:val="both"/>
        <w:rPr>
          <w:rFonts w:ascii=" TimesNewRoman" w:hAnsi=" TimesNewRoman"/>
          <w:sz w:val="21"/>
        </w:rPr>
      </w:pPr>
      <w:r>
        <w:rPr>
          <w:rFonts w:ascii=" TimesNewRoman" w:hAnsi=" TimesNewRoman"/>
          <w:sz w:val="21"/>
        </w:rPr>
        <w:t xml:space="preserve">  Эл. почта:</w:t>
      </w:r>
    </w:p>
    <w:p w14:paraId="05FF2199" w14:textId="77777777" w:rsidR="00000000" w:rsidRDefault="00000000">
      <w:pPr>
        <w:jc w:val="both"/>
        <w:rPr>
          <w:rFonts w:ascii=" TimesNewRoman" w:hAnsi=" TimesNewRoman"/>
          <w:sz w:val="21"/>
        </w:rPr>
      </w:pPr>
    </w:p>
    <w:p w14:paraId="27B89D9C" w14:textId="77777777" w:rsidR="00000000" w:rsidRDefault="00000000">
      <w:pPr>
        <w:jc w:val="both"/>
        <w:rPr>
          <w:rFonts w:ascii=" TimesNewRoman" w:hAnsi=" TimesNewRoman"/>
          <w:b/>
          <w:sz w:val="21"/>
        </w:rPr>
      </w:pPr>
      <w:r>
        <w:rPr>
          <w:rFonts w:ascii=" TimesNewRoman" w:hAnsi=" TimesNewRoman"/>
          <w:b/>
          <w:sz w:val="21"/>
        </w:rPr>
        <w:t xml:space="preserve">Руководитель организации </w:t>
      </w:r>
    </w:p>
    <w:p w14:paraId="708337E5" w14:textId="77777777" w:rsidR="00000000" w:rsidRDefault="00000000">
      <w:pPr>
        <w:jc w:val="both"/>
        <w:rPr>
          <w:rFonts w:ascii=" TimesNewRoman" w:hAnsi=" TimesNewRoman"/>
          <w:sz w:val="21"/>
          <w:vertAlign w:val="superscript"/>
        </w:rPr>
      </w:pPr>
      <w:r>
        <w:rPr>
          <w:rFonts w:ascii=" TimesNewRoman" w:hAnsi=" TimesNewRoman"/>
          <w:b/>
          <w:sz w:val="21"/>
          <w:vertAlign w:val="superscript"/>
        </w:rPr>
        <w:t>(или ответственное лицо, с правом подписи )</w:t>
      </w:r>
      <w:r>
        <w:rPr>
          <w:rFonts w:ascii=" TimesNewRoman" w:hAnsi=" TimesNewRoman"/>
          <w:sz w:val="21"/>
          <w:vertAlign w:val="superscript"/>
        </w:rPr>
        <w:tab/>
        <w:t>_____________         ____________________</w:t>
      </w:r>
    </w:p>
    <w:p w14:paraId="75043E4E" w14:textId="77777777" w:rsidR="00000000" w:rsidRDefault="00000000">
      <w:pPr>
        <w:jc w:val="both"/>
        <w:rPr>
          <w:rFonts w:ascii=" TimesNewRoman" w:hAnsi=" TimesNewRoman"/>
          <w:sz w:val="21"/>
        </w:rPr>
      </w:pPr>
      <w:r>
        <w:rPr>
          <w:rFonts w:ascii=" TimesNewRoman" w:hAnsi=" TimesNewRoman"/>
          <w:sz w:val="21"/>
          <w:vertAlign w:val="superscript"/>
        </w:rPr>
        <w:t xml:space="preserve">                                                                                  (подпись)                                   (Фамилия, И.О.)</w:t>
      </w:r>
    </w:p>
    <w:p w14:paraId="3ED728C0" w14:textId="77777777" w:rsidR="00000000" w:rsidRDefault="00000000">
      <w:pPr>
        <w:jc w:val="both"/>
        <w:rPr>
          <w:rFonts w:ascii=" TimesNewRoman" w:hAnsi=" TimesNewRoman"/>
          <w:sz w:val="21"/>
        </w:rPr>
      </w:pPr>
    </w:p>
    <w:p w14:paraId="5F4335AD" w14:textId="77777777" w:rsidR="00000000" w:rsidRDefault="00000000">
      <w:pPr>
        <w:jc w:val="both"/>
        <w:rPr>
          <w:rFonts w:ascii=" TimesNewRoman" w:hAnsi=" TimesNewRoman"/>
          <w:i/>
          <w:sz w:val="21"/>
        </w:rPr>
      </w:pPr>
      <w:r>
        <w:rPr>
          <w:rFonts w:ascii=" TimesNewRoman" w:hAnsi=" TimesNewRoman"/>
          <w:i/>
          <w:sz w:val="21"/>
          <w:u w:val="single"/>
        </w:rPr>
        <w:t>Примечание:</w:t>
      </w:r>
    </w:p>
    <w:p w14:paraId="306F0537" w14:textId="77777777" w:rsidR="00000000" w:rsidRDefault="00000000">
      <w:pPr>
        <w:jc w:val="both"/>
        <w:rPr>
          <w:rFonts w:ascii=" TimesNewRoman" w:hAnsi=" TimesNewRoman"/>
          <w:i/>
          <w:sz w:val="21"/>
        </w:rPr>
      </w:pPr>
      <w:r>
        <w:rPr>
          <w:rFonts w:ascii=" TimesNewRoman" w:hAnsi=" TimesNewRoman"/>
          <w:i/>
          <w:sz w:val="21"/>
        </w:rPr>
        <w:t xml:space="preserve">1. В случае необходимости </w:t>
      </w:r>
      <w:r>
        <w:rPr>
          <w:rFonts w:ascii=" TimesNewRoman" w:hAnsi=" TimesNewRoman"/>
          <w:b/>
          <w:i/>
          <w:sz w:val="21"/>
          <w:u w:val="single"/>
        </w:rPr>
        <w:t>срочной</w:t>
      </w:r>
      <w:r>
        <w:rPr>
          <w:rFonts w:ascii=" TimesNewRoman" w:hAnsi=" TimesNewRoman"/>
          <w:i/>
          <w:sz w:val="21"/>
        </w:rPr>
        <w:t xml:space="preserve"> поверки (калибровки) СИ </w:t>
      </w:r>
      <w:r>
        <w:rPr>
          <w:rFonts w:ascii=" TimesNewRoman" w:hAnsi=" TimesNewRoman"/>
          <w:b/>
          <w:i/>
          <w:sz w:val="21"/>
        </w:rPr>
        <w:t>(при наличии возможности у исполнителя)</w:t>
      </w:r>
      <w:r>
        <w:rPr>
          <w:rFonts w:ascii=" TimesNewRoman" w:hAnsi=" TimesNewRoman"/>
          <w:i/>
          <w:sz w:val="21"/>
        </w:rPr>
        <w:t xml:space="preserve"> это нужно указать в заявке отдельным предложением.</w:t>
      </w:r>
    </w:p>
    <w:p w14:paraId="2E27E0E1" w14:textId="77777777" w:rsidR="00000000" w:rsidRDefault="00000000">
      <w:pPr>
        <w:jc w:val="both"/>
        <w:rPr>
          <w:rFonts w:ascii=" TimesNewRoman" w:hAnsi=" TimesNewRoman"/>
          <w:b/>
          <w:sz w:val="21"/>
        </w:rPr>
      </w:pPr>
      <w:r>
        <w:rPr>
          <w:rFonts w:ascii=" TimesNewRoman" w:hAnsi=" TimesNewRoman"/>
          <w:b/>
          <w:i/>
          <w:sz w:val="21"/>
        </w:rPr>
        <w:t>2. За срочное выполнение работ (в течение 3-х - 5-и рабочих дней) с Заказчика взимается дополнительная плата.</w:t>
      </w:r>
    </w:p>
    <w:p w14:paraId="4AEADFAB" w14:textId="77777777" w:rsidR="00000000" w:rsidRDefault="00000000">
      <w:pPr>
        <w:jc w:val="both"/>
        <w:rPr>
          <w:rFonts w:ascii=" TimesNewRoman" w:hAnsi=" TimesNewRoman"/>
          <w:i/>
          <w:sz w:val="21"/>
        </w:rPr>
      </w:pPr>
      <w:r>
        <w:rPr>
          <w:rFonts w:ascii=" TimesNewRoman" w:hAnsi=" TimesNewRoman"/>
          <w:i/>
          <w:sz w:val="21"/>
        </w:rPr>
        <w:t>3 В случае необходимости получения свидетельств и/или протоколов поверки СИ - нужно указать отдельным предложением.</w:t>
      </w:r>
    </w:p>
    <w:p w14:paraId="2F938B59" w14:textId="77777777" w:rsidR="00000000" w:rsidRDefault="00000000">
      <w:pPr>
        <w:spacing w:line="276" w:lineRule="auto"/>
        <w:jc w:val="center"/>
        <w:rPr>
          <w:rFonts w:ascii=" Arial" w:hAnsi=" Arial"/>
          <w:sz w:val="20"/>
        </w:rPr>
      </w:pPr>
    </w:p>
    <w:p w14:paraId="4A55A235" w14:textId="77777777" w:rsidR="00687023" w:rsidRDefault="00687023">
      <w:pPr>
        <w:spacing w:line="276" w:lineRule="auto"/>
        <w:rPr>
          <w:rFonts w:ascii=" Times New Roman" w:hAnsi=" Times New Roman"/>
          <w:sz w:val="20"/>
        </w:rPr>
      </w:pPr>
    </w:p>
    <w:sectPr w:rsidR="00687023">
      <w:pgSz w:w="11906" w:h="16838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4C7DD" w14:textId="77777777" w:rsidR="00B032F5" w:rsidRDefault="00B032F5">
      <w:r>
        <w:rPr>
          <w:rFonts w:ascii=" Arial" w:hAnsi=" Arial"/>
        </w:rPr>
        <w:separator/>
      </w:r>
    </w:p>
  </w:endnote>
  <w:endnote w:type="continuationSeparator" w:id="0">
    <w:p w14:paraId="6D2BEA28" w14:textId="77777777" w:rsidR="00B032F5" w:rsidRDefault="00B032F5">
      <w:r>
        <w:rPr>
          <w:rFonts w:ascii=" Arial" w:hAnsi=" Arial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 TimesNewRoman">
    <w:altName w:val="Calibri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 Arial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Times New Roma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D5CBB" w14:textId="77777777" w:rsidR="00B032F5" w:rsidRDefault="00B032F5">
      <w:r>
        <w:rPr>
          <w:rFonts w:ascii=" Arial" w:hAnsi=" Arial"/>
        </w:rPr>
        <w:separator/>
      </w:r>
    </w:p>
  </w:footnote>
  <w:footnote w:type="continuationSeparator" w:id="0">
    <w:p w14:paraId="3443879D" w14:textId="77777777" w:rsidR="00B032F5" w:rsidRDefault="00B032F5">
      <w:r>
        <w:rPr>
          <w:rFonts w:ascii=" Arial" w:hAnsi=" Arial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multilevel"/>
    <w:tmpl w:val="75AA5F78"/>
    <w:lvl w:ilvl="0">
      <w:start w:val="1"/>
      <w:numFmt w:val="decimal"/>
      <w:lvlText w:val="%1."/>
      <w:lvlJc w:val="left"/>
      <w:pPr>
        <w:tabs>
          <w:tab w:val="decimal" w:pos="0"/>
        </w:tabs>
        <w:ind w:hanging="360"/>
      </w:pPr>
      <w:rPr>
        <w:rFonts w:ascii=" TimesNewRoman" w:hAnsi=" TimesNewRoman" w:cs=" TimesNewRoman"/>
        <w:sz w:val="24"/>
        <w:szCs w:val="24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num w:numId="1" w16cid:durableId="38482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8DE"/>
    <w:rsid w:val="00155C0D"/>
    <w:rsid w:val="00422B2D"/>
    <w:rsid w:val="00433826"/>
    <w:rsid w:val="004C5057"/>
    <w:rsid w:val="004E38DE"/>
    <w:rsid w:val="00687023"/>
    <w:rsid w:val="00B032F5"/>
    <w:rsid w:val="00F3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461FA0"/>
  <w14:defaultImageDpi w14:val="0"/>
  <w15:docId w15:val="{A4738782-408C-42E3-9B6A-5AE0BBE5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 Arial" w:eastAsia="Times New Roman" w:hAnsi=" Arial" w:cs=" 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qFormat="1"/>
    <w:lsdException w:name="Grid Table Light" w:uiPriority="40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60" w:after="80"/>
      <w:outlineLvl w:val="0"/>
    </w:pPr>
    <w:rPr>
      <w:rFonts w:ascii=" Arial" w:hAnsi=" Arial" w:cs=" Arial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160" w:after="80"/>
      <w:outlineLvl w:val="1"/>
    </w:pPr>
    <w:rPr>
      <w:rFonts w:ascii=" Arial" w:hAnsi=" Arial" w:cs=" Arial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160" w:after="80"/>
      <w:outlineLvl w:val="2"/>
    </w:pPr>
    <w:rPr>
      <w:rFonts w:ascii=" Arial" w:hAnsi=" Arial" w:cs=" Arial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80" w:after="40"/>
      <w:outlineLvl w:val="3"/>
    </w:pPr>
    <w:rPr>
      <w:rFonts w:ascii=" Arial" w:hAnsi=" Arial" w:cs=" Arial"/>
      <w:i/>
      <w:iCs/>
      <w:color w:val="0F4761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80" w:after="40"/>
      <w:outlineLvl w:val="4"/>
    </w:pPr>
    <w:rPr>
      <w:rFonts w:ascii=" Arial" w:hAnsi=" Arial" w:cs=" Arial"/>
      <w:color w:val="0F4761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40"/>
      <w:outlineLvl w:val="5"/>
    </w:pPr>
    <w:rPr>
      <w:rFonts w:ascii=" Arial" w:hAnsi=" Arial" w:cs=" Arial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40"/>
      <w:outlineLvl w:val="6"/>
    </w:pPr>
    <w:rPr>
      <w:rFonts w:ascii=" Arial" w:hAnsi=" Arial" w:cs=" Arial"/>
      <w:color w:val="595959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outlineLvl w:val="7"/>
    </w:pPr>
    <w:rPr>
      <w:rFonts w:ascii=" Arial" w:hAnsi=" Arial" w:cs=" Arial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outlineLvl w:val="8"/>
    </w:pPr>
    <w:rPr>
      <w:rFonts w:ascii=" Arial" w:hAnsi=" Arial" w:cs=" Arial"/>
      <w:i/>
      <w:iCs/>
      <w:color w:val="272727"/>
    </w:rPr>
  </w:style>
  <w:style w:type="character" w:default="1" w:styleId="a0">
    <w:name w:val="Default Paragraph Fon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table" w:customStyle="1" w:styleId="TableGridLight">
    <w:name w:val="Table Grid Light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/>
  </w:style>
  <w:style w:type="table" w:styleId="11">
    <w:name w:val="Plain Table 1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table" w:styleId="21">
    <w:name w:val="Plain Table 2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table" w:styleId="31">
    <w:name w:val="Plain Table 3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table" w:styleId="41">
    <w:name w:val="Plain Table 4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table" w:styleId="51">
    <w:name w:val="Plain Table 5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table" w:styleId="-1">
    <w:name w:val="Grid Table 1 Light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2">
    <w:name w:val="Grid Table 2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3">
    <w:name w:val="Grid Table 3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4">
    <w:name w:val="Grid Table 4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5">
    <w:name w:val="Grid Table 5 Dark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6">
    <w:name w:val="Grid Table 6 Colorful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7">
    <w:name w:val="Grid Table 7 Colorful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10">
    <w:name w:val="List Table 1 Light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20">
    <w:name w:val="List Table 2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30">
    <w:name w:val="List Table 3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40">
    <w:name w:val="List Table 4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50">
    <w:name w:val="List Table 5 Dark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60">
    <w:name w:val="List Table 6 Colorful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70">
    <w:name w:val="List Table 7 Colorful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404040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20">
    <w:name w:val="Заголовок 2 Знак"/>
    <w:link w:val="2"/>
    <w:uiPriority w:val="99"/>
    <w:rPr>
      <w:rFonts w:ascii=" Arial" w:hAnsi=" Arial" w:cs=" Arial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9"/>
    <w:rPr>
      <w:rFonts w:ascii=" Arial" w:hAnsi=" Arial" w:cs=" Arial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9"/>
    <w:rPr>
      <w:rFonts w:ascii=" Arial" w:hAnsi=" Arial" w:cs=" Arial"/>
      <w:i/>
      <w:iCs/>
      <w:color w:val="0F4761"/>
    </w:rPr>
  </w:style>
  <w:style w:type="character" w:customStyle="1" w:styleId="50">
    <w:name w:val="Заголовок 5 Знак"/>
    <w:link w:val="5"/>
    <w:uiPriority w:val="99"/>
    <w:rPr>
      <w:rFonts w:ascii=" Arial" w:hAnsi=" Arial" w:cs=" Arial"/>
      <w:color w:val="0F4761"/>
    </w:rPr>
  </w:style>
  <w:style w:type="character" w:customStyle="1" w:styleId="60">
    <w:name w:val="Заголовок 6 Знак"/>
    <w:link w:val="6"/>
    <w:uiPriority w:val="99"/>
    <w:rPr>
      <w:rFonts w:ascii=" Arial" w:hAnsi=" Arial" w:cs=" Arial"/>
      <w:i/>
      <w:iCs/>
      <w:color w:val="595959"/>
    </w:rPr>
  </w:style>
  <w:style w:type="character" w:customStyle="1" w:styleId="70">
    <w:name w:val="Заголовок 7 Знак"/>
    <w:link w:val="7"/>
    <w:uiPriority w:val="99"/>
    <w:rPr>
      <w:rFonts w:ascii=" Arial" w:hAnsi=" Arial" w:cs=" Arial"/>
      <w:color w:val="595959"/>
    </w:rPr>
  </w:style>
  <w:style w:type="character" w:customStyle="1" w:styleId="80">
    <w:name w:val="Заголовок 8 Знак"/>
    <w:link w:val="8"/>
    <w:uiPriority w:val="99"/>
    <w:rPr>
      <w:rFonts w:ascii=" Arial" w:hAnsi=" Arial" w:cs=" Arial"/>
      <w:i/>
      <w:iCs/>
      <w:color w:val="272727"/>
    </w:rPr>
  </w:style>
  <w:style w:type="character" w:customStyle="1" w:styleId="90">
    <w:name w:val="Заголовок 9 Знак"/>
    <w:link w:val="9"/>
    <w:uiPriority w:val="99"/>
    <w:rPr>
      <w:rFonts w:ascii=" Arial" w:hAnsi=" Arial" w:cs=" Arial"/>
      <w:i/>
      <w:iCs/>
      <w:color w:val="272727"/>
    </w:rPr>
  </w:style>
  <w:style w:type="paragraph" w:styleId="a4">
    <w:name w:val="Title"/>
    <w:basedOn w:val="a"/>
    <w:next w:val="a"/>
    <w:link w:val="a5"/>
    <w:uiPriority w:val="99"/>
    <w:qFormat/>
    <w:pPr>
      <w:spacing w:after="80"/>
      <w:contextualSpacing/>
    </w:pPr>
    <w:rPr>
      <w:rFonts w:ascii=" Arial" w:hAnsi=" Arial" w:cs=" Arial"/>
      <w:spacing w:val="-10"/>
      <w:sz w:val="56"/>
      <w:szCs w:val="56"/>
    </w:rPr>
  </w:style>
  <w:style w:type="character" w:customStyle="1" w:styleId="10">
    <w:name w:val="Заголовок 1 Знак"/>
    <w:link w:val="1"/>
    <w:uiPriority w:val="99"/>
    <w:rPr>
      <w:rFonts w:ascii=" Arial" w:hAnsi=" Arial" w:cs=" Arial"/>
      <w:color w:val="0F4761"/>
      <w:sz w:val="40"/>
      <w:szCs w:val="40"/>
    </w:rPr>
  </w:style>
  <w:style w:type="paragraph" w:styleId="a6">
    <w:name w:val="Subtitle"/>
    <w:basedOn w:val="a"/>
    <w:next w:val="a"/>
    <w:link w:val="a7"/>
    <w:uiPriority w:val="99"/>
    <w:qFormat/>
    <w:rPr>
      <w:color w:val="595959"/>
      <w:spacing w:val="15"/>
      <w:sz w:val="28"/>
      <w:szCs w:val="28"/>
    </w:rPr>
  </w:style>
  <w:style w:type="character" w:customStyle="1" w:styleId="a5">
    <w:name w:val="Заголовок Знак"/>
    <w:link w:val="a4"/>
    <w:uiPriority w:val="99"/>
    <w:rPr>
      <w:rFonts w:ascii=" Arial" w:hAnsi=" Arial" w:cs=" Arial"/>
      <w:spacing w:val="-10"/>
      <w:sz w:val="56"/>
      <w:szCs w:val="56"/>
    </w:rPr>
  </w:style>
  <w:style w:type="paragraph" w:styleId="22">
    <w:name w:val="Quote"/>
    <w:basedOn w:val="a"/>
    <w:next w:val="a"/>
    <w:link w:val="23"/>
    <w:uiPriority w:val="99"/>
    <w:qFormat/>
    <w:pPr>
      <w:spacing w:before="160"/>
      <w:jc w:val="center"/>
    </w:pPr>
    <w:rPr>
      <w:i/>
      <w:iCs/>
      <w:color w:val="404040"/>
    </w:rPr>
  </w:style>
  <w:style w:type="character" w:customStyle="1" w:styleId="a7">
    <w:name w:val="Подзаголовок Знак"/>
    <w:link w:val="a6"/>
    <w:uiPriority w:val="99"/>
    <w:rPr>
      <w:color w:val="595959"/>
      <w:spacing w:val="15"/>
      <w:sz w:val="28"/>
      <w:szCs w:val="28"/>
    </w:rPr>
  </w:style>
  <w:style w:type="paragraph" w:styleId="a8">
    <w:name w:val="List Paragraph"/>
    <w:basedOn w:val="a"/>
    <w:uiPriority w:val="99"/>
    <w:qFormat/>
    <w:pPr>
      <w:ind w:left="720"/>
      <w:contextualSpacing/>
    </w:pPr>
  </w:style>
  <w:style w:type="character" w:customStyle="1" w:styleId="23">
    <w:name w:val="Цитата 2 Знак"/>
    <w:link w:val="22"/>
    <w:uiPriority w:val="99"/>
    <w:rPr>
      <w:i/>
      <w:iCs/>
      <w:color w:val="404040"/>
    </w:rPr>
  </w:style>
  <w:style w:type="character" w:styleId="a9">
    <w:name w:val="Intense Emphasis"/>
    <w:uiPriority w:val="99"/>
    <w:qFormat/>
    <w:rPr>
      <w:i/>
      <w:iCs/>
      <w:color w:val="0F4761"/>
    </w:rPr>
  </w:style>
  <w:style w:type="paragraph" w:styleId="aa">
    <w:name w:val="Intense Quote"/>
    <w:basedOn w:val="a"/>
    <w:next w:val="a"/>
    <w:link w:val="ab"/>
    <w:uiPriority w:val="99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ac">
    <w:name w:val="Intense Reference"/>
    <w:uiPriority w:val="99"/>
    <w:qFormat/>
    <w:rPr>
      <w:b/>
      <w:bCs/>
      <w:smallCaps/>
      <w:color w:val="0F4761"/>
      <w:spacing w:val="5"/>
    </w:rPr>
  </w:style>
  <w:style w:type="character" w:customStyle="1" w:styleId="ab">
    <w:name w:val="Выделенная цитата Знак"/>
    <w:link w:val="aa"/>
    <w:uiPriority w:val="99"/>
    <w:rPr>
      <w:i/>
      <w:iCs/>
      <w:color w:val="0F4761"/>
    </w:rPr>
  </w:style>
  <w:style w:type="paragraph" w:styleId="ad">
    <w:name w:val="No Spacing"/>
    <w:basedOn w:val="a"/>
    <w:uiPriority w:val="99"/>
    <w:qFormat/>
  </w:style>
  <w:style w:type="character" w:styleId="ae">
    <w:name w:val="Subtle Emphasis"/>
    <w:uiPriority w:val="99"/>
    <w:qFormat/>
    <w:rPr>
      <w:i/>
      <w:iCs/>
      <w:color w:val="404040"/>
    </w:rPr>
  </w:style>
  <w:style w:type="character" w:styleId="af">
    <w:name w:val="Emphasis"/>
    <w:uiPriority w:val="99"/>
    <w:qFormat/>
    <w:rPr>
      <w:i/>
      <w:iCs/>
    </w:rPr>
  </w:style>
  <w:style w:type="character" w:styleId="af0">
    <w:name w:val="Strong"/>
    <w:uiPriority w:val="99"/>
    <w:qFormat/>
    <w:rPr>
      <w:b/>
      <w:bCs/>
    </w:rPr>
  </w:style>
  <w:style w:type="character" w:styleId="af1">
    <w:name w:val="Subtle Reference"/>
    <w:uiPriority w:val="99"/>
    <w:qFormat/>
    <w:rPr>
      <w:smallCaps/>
      <w:color w:val="5A5A5A"/>
    </w:rPr>
  </w:style>
  <w:style w:type="character" w:styleId="af2">
    <w:name w:val="Book Title"/>
    <w:uiPriority w:val="99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7">
    <w:name w:val="caption"/>
    <w:basedOn w:val="a"/>
    <w:next w:val="a"/>
    <w:uiPriority w:val="99"/>
    <w:qFormat/>
    <w:pPr>
      <w:spacing w:after="200"/>
    </w:pPr>
    <w:rPr>
      <w:i/>
      <w:iCs/>
      <w:color w:val="0E2841"/>
      <w:sz w:val="18"/>
      <w:szCs w:val="18"/>
    </w:r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e">
    <w:name w:val="Hyperlink"/>
    <w:uiPriority w:val="99"/>
    <w:unhideWhenUsed/>
    <w:rPr>
      <w:color w:val="0563C1"/>
      <w:u w:val="single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styleId="12">
    <w:name w:val="toc 1"/>
    <w:basedOn w:val="a"/>
    <w:next w:val="a"/>
    <w:uiPriority w:val="99"/>
    <w:unhideWhenUsed/>
    <w:pPr>
      <w:spacing w:after="100"/>
    </w:pPr>
  </w:style>
  <w:style w:type="paragraph" w:styleId="24">
    <w:name w:val="toc 2"/>
    <w:basedOn w:val="a"/>
    <w:next w:val="a"/>
    <w:uiPriority w:val="99"/>
    <w:unhideWhenUsed/>
    <w:pPr>
      <w:spacing w:after="100"/>
      <w:ind w:left="220"/>
    </w:pPr>
  </w:style>
  <w:style w:type="paragraph" w:styleId="32">
    <w:name w:val="toc 3"/>
    <w:basedOn w:val="a"/>
    <w:next w:val="a"/>
    <w:uiPriority w:val="99"/>
    <w:unhideWhenUsed/>
    <w:pPr>
      <w:spacing w:after="100"/>
      <w:ind w:left="440"/>
    </w:pPr>
  </w:style>
  <w:style w:type="paragraph" w:styleId="42">
    <w:name w:val="toc 4"/>
    <w:basedOn w:val="a"/>
    <w:next w:val="a"/>
    <w:uiPriority w:val="99"/>
    <w:unhideWhenUsed/>
    <w:pPr>
      <w:spacing w:after="100"/>
      <w:ind w:left="660"/>
    </w:pPr>
  </w:style>
  <w:style w:type="paragraph" w:styleId="52">
    <w:name w:val="toc 5"/>
    <w:basedOn w:val="a"/>
    <w:next w:val="a"/>
    <w:uiPriority w:val="99"/>
    <w:unhideWhenUsed/>
    <w:pPr>
      <w:spacing w:after="100"/>
      <w:ind w:left="880"/>
    </w:pPr>
  </w:style>
  <w:style w:type="paragraph" w:styleId="61">
    <w:name w:val="toc 6"/>
    <w:basedOn w:val="a"/>
    <w:next w:val="a"/>
    <w:uiPriority w:val="99"/>
    <w:unhideWhenUsed/>
    <w:pPr>
      <w:spacing w:after="100"/>
      <w:ind w:left="1100"/>
    </w:pPr>
  </w:style>
  <w:style w:type="paragraph" w:styleId="71">
    <w:name w:val="toc 7"/>
    <w:basedOn w:val="a"/>
    <w:next w:val="a"/>
    <w:uiPriority w:val="99"/>
    <w:unhideWhenUsed/>
    <w:pPr>
      <w:spacing w:after="100"/>
      <w:ind w:left="1320"/>
    </w:pPr>
  </w:style>
  <w:style w:type="paragraph" w:styleId="81">
    <w:name w:val="toc 8"/>
    <w:basedOn w:val="a"/>
    <w:next w:val="a"/>
    <w:uiPriority w:val="99"/>
    <w:unhideWhenUsed/>
    <w:pPr>
      <w:spacing w:after="100"/>
      <w:ind w:left="1540"/>
    </w:pPr>
  </w:style>
  <w:style w:type="paragraph" w:styleId="91">
    <w:name w:val="toc 9"/>
    <w:basedOn w:val="a"/>
    <w:next w:val="a"/>
    <w:uiPriority w:val="99"/>
    <w:unhideWhenUsed/>
    <w:pPr>
      <w:spacing w:after="100"/>
      <w:ind w:left="1760"/>
    </w:pPr>
  </w:style>
  <w:style w:type="character" w:styleId="aff0">
    <w:name w:val="Placeholder Text"/>
    <w:uiPriority w:val="99"/>
    <w:semiHidden/>
    <w:rPr>
      <w:color w:val="666666"/>
    </w:rPr>
  </w:style>
  <w:style w:type="paragraph" w:styleId="aff1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rFonts w:ascii="Times New Roman" w:hAnsi="Times New Roman" w:cs="Times New Roman"/>
      <w:color w:val="auto"/>
      <w:sz w:val="24"/>
      <w:szCs w:val="24"/>
    </w:rPr>
  </w:style>
  <w:style w:type="paragraph" w:styleId="aff2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3132</Words>
  <Characters>17859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2026-05-25T07:04:00Z</dcterms:created>
  <dcterms:modified xsi:type="dcterms:W3CDTF">2026-05-25T07:05:00Z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ONLYOFFICE/9.2.0.100</vt:lpwstr>
  </property>
</Properties>
</file>