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4EFB" w:rsidRDefault="00E14EFB" w:rsidP="00C368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36824" w:rsidRPr="00E14EFB" w:rsidRDefault="00C36824" w:rsidP="00C368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14EFB">
        <w:rPr>
          <w:rFonts w:ascii="Times New Roman" w:eastAsia="Times New Roman" w:hAnsi="Times New Roman"/>
          <w:sz w:val="24"/>
          <w:szCs w:val="24"/>
        </w:rPr>
        <w:t>Техническое задание</w:t>
      </w:r>
    </w:p>
    <w:p w:rsidR="00E77AA8" w:rsidRPr="00E14EFB" w:rsidRDefault="00E77AA8" w:rsidP="00E77AA8">
      <w:pPr>
        <w:tabs>
          <w:tab w:val="left" w:pos="11889"/>
        </w:tabs>
        <w:spacing w:after="0"/>
        <w:rPr>
          <w:rFonts w:ascii="Times New Roman" w:hAnsi="Times New Roman"/>
          <w:sz w:val="24"/>
          <w:szCs w:val="24"/>
        </w:rPr>
      </w:pPr>
      <w:r w:rsidRPr="00E14EFB">
        <w:rPr>
          <w:rFonts w:ascii="Times New Roman" w:hAnsi="Times New Roman"/>
          <w:sz w:val="24"/>
          <w:szCs w:val="24"/>
        </w:rPr>
        <w:t xml:space="preserve">                 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6520"/>
        <w:gridCol w:w="851"/>
        <w:gridCol w:w="992"/>
      </w:tblGrid>
      <w:tr w:rsidR="001658BD" w:rsidRPr="00E14EFB" w:rsidTr="001658BD">
        <w:trPr>
          <w:trHeight w:val="418"/>
        </w:trPr>
        <w:tc>
          <w:tcPr>
            <w:tcW w:w="568" w:type="dxa"/>
            <w:vAlign w:val="center"/>
          </w:tcPr>
          <w:p w:rsidR="001658BD" w:rsidRPr="00E14EFB" w:rsidRDefault="001658BD" w:rsidP="00E14EFB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658BD" w:rsidRPr="00E14EFB" w:rsidRDefault="001658BD" w:rsidP="00E14EFB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18" w:type="dxa"/>
            <w:vAlign w:val="center"/>
          </w:tcPr>
          <w:p w:rsidR="001658BD" w:rsidRPr="00E14EFB" w:rsidRDefault="001658BD" w:rsidP="00E14EFB">
            <w:pPr>
              <w:spacing w:after="0"/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ОКПД2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1658BD" w:rsidRPr="00E14EFB" w:rsidRDefault="001658BD" w:rsidP="00E14EFB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658BD" w:rsidRPr="00E14EFB" w:rsidRDefault="001658BD" w:rsidP="00E14EFB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1658BD" w:rsidRPr="00E14EFB" w:rsidRDefault="001658BD" w:rsidP="00E14EFB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4EFB"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58BD" w:rsidRPr="00E14EFB" w:rsidRDefault="001658BD" w:rsidP="00E14EFB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1658BD" w:rsidRPr="00E14EFB" w:rsidTr="001658BD">
        <w:trPr>
          <w:trHeight w:val="1082"/>
        </w:trPr>
        <w:tc>
          <w:tcPr>
            <w:tcW w:w="568" w:type="dxa"/>
            <w:vAlign w:val="center"/>
          </w:tcPr>
          <w:p w:rsidR="001658BD" w:rsidRPr="00E14EFB" w:rsidRDefault="001658BD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658BD" w:rsidRPr="005F27DB" w:rsidRDefault="001658BD" w:rsidP="001658BD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 w:rsidR="003A5B96"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8BD" w:rsidRPr="00190E4B" w:rsidRDefault="006B6172" w:rsidP="007B72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 w:rsidR="00C520C7"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 w:rsidR="00197345">
              <w:rPr>
                <w:rFonts w:ascii="Times New Roman" w:hAnsi="Times New Roman"/>
                <w:sz w:val="24"/>
                <w:szCs w:val="24"/>
              </w:rPr>
              <w:t>Сетелит Экспресс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 w:rsidR="00197345"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8BD" w:rsidRPr="00E14EFB" w:rsidRDefault="001658BD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8BD" w:rsidRDefault="00197345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197345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 w:rsidR="00EE006C">
              <w:rPr>
                <w:rFonts w:ascii="Times New Roman" w:hAnsi="Times New Roman"/>
                <w:sz w:val="24"/>
                <w:szCs w:val="24"/>
              </w:rPr>
              <w:t xml:space="preserve">(совместимых для применения)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Глюкокард Сигма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197345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197345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197345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 w:rsidR="00A757EB"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="00A757EB" w:rsidRPr="0047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Акку Чек Инстант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197345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197345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197345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 w:rsidR="00A757EB"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Глюкокард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197345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197345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197345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 w:rsidR="00A757EB"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Эксактив Витал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197345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197345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197345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 w:rsidR="00A757EB"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="00A757EB" w:rsidRPr="0047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Акку Чек Актив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197345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197345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197345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 w:rsidR="00A757EB"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 w:rsidR="006F7840">
              <w:rPr>
                <w:rFonts w:ascii="Times New Roman" w:hAnsi="Times New Roman"/>
                <w:sz w:val="24"/>
                <w:szCs w:val="24"/>
              </w:rPr>
              <w:t>Ван Тач Селест Плюс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6F7840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6F7840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6F7840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 w:rsidR="00A757EB"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="00A757EB" w:rsidRPr="0047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Левер Чек ТД-4227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6F7840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6F7840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6F7840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 w:rsidR="00A757EB"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="00A757EB" w:rsidRPr="0047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Контур ТС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6F7840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6F7840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6F7840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 w:rsidR="00A757EB"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="00A757EB" w:rsidRPr="0047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Акку Чек Перформа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6F7840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6F7840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6F7840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>Тест-полоски для измерения уровня глюкозы в крови. В упаковке не менее 50 тест-полосок, адаптированных</w:t>
            </w:r>
            <w:r w:rsidR="00A757EB">
              <w:rPr>
                <w:rFonts w:ascii="Times New Roman" w:hAnsi="Times New Roman"/>
                <w:sz w:val="24"/>
                <w:szCs w:val="24"/>
              </w:rPr>
              <w:t xml:space="preserve"> (совместимых для применения)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Ван Тач Ультра Ису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6F7840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6F7840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A5B96" w:rsidRPr="00E14EFB" w:rsidTr="001658BD">
        <w:trPr>
          <w:trHeight w:val="1082"/>
        </w:trPr>
        <w:tc>
          <w:tcPr>
            <w:tcW w:w="568" w:type="dxa"/>
            <w:vAlign w:val="center"/>
          </w:tcPr>
          <w:p w:rsidR="003A5B96" w:rsidRDefault="003A5B96" w:rsidP="00E14E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3A5B96" w:rsidRPr="00656AEF" w:rsidRDefault="003A5B96" w:rsidP="001658BD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56AEF">
              <w:rPr>
                <w:rFonts w:ascii="Times New Roman" w:eastAsia="Times New Roman" w:hAnsi="Times New Roman"/>
                <w:b/>
                <w:bCs/>
              </w:rPr>
              <w:t>21.20.23.11</w:t>
            </w:r>
            <w:r>
              <w:rPr>
                <w:rFonts w:ascii="Times New Roman" w:eastAsia="Times New Roman" w:hAnsi="Times New Roman"/>
                <w:b/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B96" w:rsidRPr="00476E44" w:rsidRDefault="006F7840" w:rsidP="007B72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E44">
              <w:rPr>
                <w:rFonts w:ascii="Times New Roman" w:hAnsi="Times New Roman"/>
                <w:sz w:val="24"/>
                <w:szCs w:val="24"/>
              </w:rPr>
              <w:t xml:space="preserve">Тест-полоски для измерения уровня глюкозы в крови. В упаковке не менее 50 тест-полосок, адаптированных </w:t>
            </w:r>
            <w:r w:rsidR="00A757EB">
              <w:rPr>
                <w:rFonts w:ascii="Times New Roman" w:hAnsi="Times New Roman"/>
                <w:sz w:val="24"/>
                <w:szCs w:val="24"/>
              </w:rPr>
              <w:t>(совместимых для применения)</w:t>
            </w:r>
            <w:r w:rsidR="00A757EB" w:rsidRPr="00476E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к глюкометру </w:t>
            </w:r>
            <w:r>
              <w:rPr>
                <w:rFonts w:ascii="Times New Roman" w:hAnsi="Times New Roman"/>
                <w:sz w:val="24"/>
                <w:szCs w:val="24"/>
              </w:rPr>
              <w:t>Контур Плюс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>. Срок годности не менее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6E44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96" w:rsidRDefault="006F7840" w:rsidP="00E14E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B96" w:rsidRDefault="006F7840" w:rsidP="00A32E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</w:tbl>
    <w:p w:rsidR="00580BC1" w:rsidRPr="00DB2BAE" w:rsidRDefault="00580BC1" w:rsidP="00580B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соответствии с </w:t>
      </w:r>
      <w:r w:rsidRPr="00DB2BAE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DB2BAE">
        <w:rPr>
          <w:rFonts w:ascii="Times New Roman" w:hAnsi="Times New Roman"/>
          <w:sz w:val="24"/>
          <w:szCs w:val="24"/>
        </w:rPr>
        <w:t xml:space="preserve"> Правительства РФ от 12</w:t>
      </w:r>
      <w:r>
        <w:rPr>
          <w:rFonts w:ascii="Times New Roman" w:hAnsi="Times New Roman"/>
          <w:sz w:val="24"/>
          <w:szCs w:val="24"/>
        </w:rPr>
        <w:t>.01.</w:t>
      </w:r>
      <w:r w:rsidRPr="00DB2BAE">
        <w:rPr>
          <w:rFonts w:ascii="Times New Roman" w:hAnsi="Times New Roman"/>
          <w:sz w:val="24"/>
          <w:szCs w:val="24"/>
        </w:rPr>
        <w:t xml:space="preserve">2023 </w:t>
      </w:r>
      <w:r>
        <w:rPr>
          <w:rFonts w:ascii="Times New Roman" w:hAnsi="Times New Roman"/>
          <w:sz w:val="24"/>
          <w:szCs w:val="24"/>
        </w:rPr>
        <w:t>№</w:t>
      </w:r>
      <w:r w:rsidRPr="00DB2BAE">
        <w:rPr>
          <w:rFonts w:ascii="Times New Roman" w:hAnsi="Times New Roman"/>
          <w:sz w:val="24"/>
          <w:szCs w:val="24"/>
        </w:rPr>
        <w:t xml:space="preserve"> 10 "Об особенностях описания тест-полосок для определения содержания глюкозы в крови, являющихся объектом закупки для обеспечения государственных и муниципальных нужд, о типовых условиях контрактов, подлежащих применению заказчиками при осуществлении закупок, на поставку таких тест-полосок и о внесении изменений в перечень отдельных видов медицинских изделий, происходящих из иностранных государств, в отношении которых устанавливаются ограничения допуска </w:t>
      </w:r>
      <w:r w:rsidR="0025195B">
        <w:rPr>
          <w:rFonts w:ascii="Times New Roman" w:hAnsi="Times New Roman"/>
          <w:sz w:val="24"/>
          <w:szCs w:val="24"/>
        </w:rPr>
        <w:t xml:space="preserve">ПП № 1875 </w:t>
      </w:r>
      <w:r w:rsidRPr="00DB2BAE">
        <w:rPr>
          <w:rFonts w:ascii="Times New Roman" w:hAnsi="Times New Roman"/>
          <w:sz w:val="24"/>
          <w:szCs w:val="24"/>
        </w:rPr>
        <w:t>для целей осуществления закупок для обеспечения государственных и муниципальных нужд"</w:t>
      </w:r>
      <w:r>
        <w:rPr>
          <w:rFonts w:ascii="Times New Roman" w:hAnsi="Times New Roman"/>
          <w:sz w:val="24"/>
          <w:szCs w:val="24"/>
        </w:rPr>
        <w:t xml:space="preserve"> (далее - Постановление № 10) предусмотрена в</w:t>
      </w:r>
      <w:r w:rsidRPr="00DB2BAE">
        <w:rPr>
          <w:rFonts w:ascii="Times New Roman" w:hAnsi="Times New Roman"/>
          <w:sz w:val="24"/>
          <w:szCs w:val="24"/>
        </w:rPr>
        <w:t>озможность безвозмездной передачи заказчику новых анализаторов</w:t>
      </w:r>
      <w:r w:rsidR="001D2275">
        <w:rPr>
          <w:rFonts w:ascii="Times New Roman" w:hAnsi="Times New Roman"/>
          <w:sz w:val="24"/>
          <w:szCs w:val="24"/>
        </w:rPr>
        <w:t xml:space="preserve"> не менее 20 штук</w:t>
      </w:r>
      <w:bookmarkStart w:id="0" w:name="_GoBack"/>
      <w:bookmarkEnd w:id="0"/>
      <w:r w:rsidRPr="00DB2BAE">
        <w:rPr>
          <w:rFonts w:ascii="Times New Roman" w:hAnsi="Times New Roman"/>
          <w:sz w:val="24"/>
          <w:szCs w:val="24"/>
        </w:rPr>
        <w:t>, совместимых с поставляемыми тест-полосками, в случае если поставщик при подаче заявки на участие в закупке предложил к поставке тест-полоски, соответствующие показателям, указанным в описании объекта закупки в соответствии с </w:t>
      </w:r>
      <w:hyperlink r:id="rId6" w:anchor="block_332" w:history="1">
        <w:r w:rsidRPr="00DB2BAE">
          <w:rPr>
            <w:rFonts w:ascii="Times New Roman" w:hAnsi="Times New Roman"/>
            <w:sz w:val="24"/>
            <w:szCs w:val="24"/>
          </w:rPr>
          <w:t>частью 2 статьи 33</w:t>
        </w:r>
      </w:hyperlink>
      <w:r w:rsidRPr="00DB2BAE">
        <w:rPr>
          <w:rFonts w:ascii="Times New Roman" w:hAnsi="Times New Roman"/>
          <w:sz w:val="24"/>
          <w:szCs w:val="24"/>
        </w:rPr>
        <w:t xml:space="preserve"> Федерального закона "О контрактной системе в сфере закупок товаров, работ, услуг для обеспечения государственных и муниципальных нужд", но являющиеся несовместимыми с анализатором, указанным в описании объекта закупки </w:t>
      </w:r>
      <w:r>
        <w:rPr>
          <w:rFonts w:ascii="Times New Roman" w:hAnsi="Times New Roman"/>
          <w:sz w:val="24"/>
          <w:szCs w:val="24"/>
        </w:rPr>
        <w:t>(</w:t>
      </w:r>
      <w:hyperlink r:id="rId7" w:anchor="block_123" w:history="1">
        <w:r w:rsidRPr="00DB2BAE">
          <w:rPr>
            <w:rFonts w:ascii="Times New Roman" w:hAnsi="Times New Roman"/>
            <w:sz w:val="24"/>
            <w:szCs w:val="24"/>
          </w:rPr>
          <w:t>абзац трет</w:t>
        </w:r>
        <w:r>
          <w:rPr>
            <w:rFonts w:ascii="Times New Roman" w:hAnsi="Times New Roman"/>
            <w:sz w:val="24"/>
            <w:szCs w:val="24"/>
          </w:rPr>
          <w:t>ий</w:t>
        </w:r>
      </w:hyperlink>
      <w:r w:rsidRPr="00DB2BAE">
        <w:rPr>
          <w:rFonts w:ascii="Times New Roman" w:hAnsi="Times New Roman"/>
          <w:sz w:val="24"/>
          <w:szCs w:val="24"/>
        </w:rPr>
        <w:t>  подпункта «б» пункта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BAE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DB2B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№10).</w:t>
      </w:r>
    </w:p>
    <w:p w:rsidR="00AE1FB8" w:rsidRPr="00476F02" w:rsidRDefault="00580BC1" w:rsidP="00580BC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AE1FB8" w:rsidRPr="00476F02" w:rsidSect="00E14EF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F419CE"/>
    <w:multiLevelType w:val="hybridMultilevel"/>
    <w:tmpl w:val="FD5659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D69F6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1A6"/>
    <w:rsid w:val="00013762"/>
    <w:rsid w:val="00066344"/>
    <w:rsid w:val="00073BDE"/>
    <w:rsid w:val="000D25C5"/>
    <w:rsid w:val="00114021"/>
    <w:rsid w:val="001658BD"/>
    <w:rsid w:val="00190E4B"/>
    <w:rsid w:val="00197345"/>
    <w:rsid w:val="001B2CA7"/>
    <w:rsid w:val="001B7E71"/>
    <w:rsid w:val="001B7F77"/>
    <w:rsid w:val="001D1591"/>
    <w:rsid w:val="001D2275"/>
    <w:rsid w:val="00215727"/>
    <w:rsid w:val="00235132"/>
    <w:rsid w:val="0025195B"/>
    <w:rsid w:val="00277FF3"/>
    <w:rsid w:val="00287AF3"/>
    <w:rsid w:val="002B08FB"/>
    <w:rsid w:val="002C1F06"/>
    <w:rsid w:val="00311985"/>
    <w:rsid w:val="00362886"/>
    <w:rsid w:val="003A2475"/>
    <w:rsid w:val="003A5B96"/>
    <w:rsid w:val="003E7404"/>
    <w:rsid w:val="00440E7A"/>
    <w:rsid w:val="00451054"/>
    <w:rsid w:val="0047151B"/>
    <w:rsid w:val="00476F02"/>
    <w:rsid w:val="004A2AB3"/>
    <w:rsid w:val="004A4F86"/>
    <w:rsid w:val="004C6633"/>
    <w:rsid w:val="004E1C88"/>
    <w:rsid w:val="004E47D2"/>
    <w:rsid w:val="0050218A"/>
    <w:rsid w:val="005217BD"/>
    <w:rsid w:val="00531F3E"/>
    <w:rsid w:val="0053260F"/>
    <w:rsid w:val="00545EB9"/>
    <w:rsid w:val="00547E4B"/>
    <w:rsid w:val="00580BC1"/>
    <w:rsid w:val="005843FE"/>
    <w:rsid w:val="005976EC"/>
    <w:rsid w:val="005A0045"/>
    <w:rsid w:val="005A0889"/>
    <w:rsid w:val="005A14FC"/>
    <w:rsid w:val="005D59FB"/>
    <w:rsid w:val="005E1D6B"/>
    <w:rsid w:val="005F27DB"/>
    <w:rsid w:val="005F34FF"/>
    <w:rsid w:val="006124BC"/>
    <w:rsid w:val="006221E4"/>
    <w:rsid w:val="006244C2"/>
    <w:rsid w:val="006315A3"/>
    <w:rsid w:val="006B6172"/>
    <w:rsid w:val="006C4148"/>
    <w:rsid w:val="006F7840"/>
    <w:rsid w:val="00730E47"/>
    <w:rsid w:val="007361E3"/>
    <w:rsid w:val="00751BD3"/>
    <w:rsid w:val="007566A6"/>
    <w:rsid w:val="00760229"/>
    <w:rsid w:val="00783599"/>
    <w:rsid w:val="007941B9"/>
    <w:rsid w:val="007B72DA"/>
    <w:rsid w:val="007C5F22"/>
    <w:rsid w:val="008030E6"/>
    <w:rsid w:val="00804D93"/>
    <w:rsid w:val="008079C3"/>
    <w:rsid w:val="008575E1"/>
    <w:rsid w:val="008857DA"/>
    <w:rsid w:val="00887744"/>
    <w:rsid w:val="008C29C6"/>
    <w:rsid w:val="008E36F3"/>
    <w:rsid w:val="008E41A6"/>
    <w:rsid w:val="008E700B"/>
    <w:rsid w:val="009541A5"/>
    <w:rsid w:val="00967508"/>
    <w:rsid w:val="009750C6"/>
    <w:rsid w:val="00976CB6"/>
    <w:rsid w:val="00982CC5"/>
    <w:rsid w:val="00996AAC"/>
    <w:rsid w:val="009C0AFB"/>
    <w:rsid w:val="00A14CC5"/>
    <w:rsid w:val="00A32E1F"/>
    <w:rsid w:val="00A33B9F"/>
    <w:rsid w:val="00A474EA"/>
    <w:rsid w:val="00A53261"/>
    <w:rsid w:val="00A6735A"/>
    <w:rsid w:val="00A757EB"/>
    <w:rsid w:val="00AC15EB"/>
    <w:rsid w:val="00AD77CE"/>
    <w:rsid w:val="00AE1FB8"/>
    <w:rsid w:val="00AF3797"/>
    <w:rsid w:val="00AF7E94"/>
    <w:rsid w:val="00B02EAB"/>
    <w:rsid w:val="00B11D7F"/>
    <w:rsid w:val="00B271BF"/>
    <w:rsid w:val="00B368FA"/>
    <w:rsid w:val="00B417B4"/>
    <w:rsid w:val="00B41F13"/>
    <w:rsid w:val="00BA2290"/>
    <w:rsid w:val="00BB4699"/>
    <w:rsid w:val="00BE2F50"/>
    <w:rsid w:val="00BF18A6"/>
    <w:rsid w:val="00BF3816"/>
    <w:rsid w:val="00BF5112"/>
    <w:rsid w:val="00C17CD9"/>
    <w:rsid w:val="00C36824"/>
    <w:rsid w:val="00C42687"/>
    <w:rsid w:val="00C520C7"/>
    <w:rsid w:val="00C57C9B"/>
    <w:rsid w:val="00C85138"/>
    <w:rsid w:val="00CA3D61"/>
    <w:rsid w:val="00D219E3"/>
    <w:rsid w:val="00D22D86"/>
    <w:rsid w:val="00D40687"/>
    <w:rsid w:val="00D64034"/>
    <w:rsid w:val="00D8327B"/>
    <w:rsid w:val="00D9622C"/>
    <w:rsid w:val="00DD7689"/>
    <w:rsid w:val="00DF35BE"/>
    <w:rsid w:val="00E04360"/>
    <w:rsid w:val="00E131B6"/>
    <w:rsid w:val="00E14EFB"/>
    <w:rsid w:val="00E53F19"/>
    <w:rsid w:val="00E56E56"/>
    <w:rsid w:val="00E77AA8"/>
    <w:rsid w:val="00E77EC3"/>
    <w:rsid w:val="00EB0F7A"/>
    <w:rsid w:val="00EE006C"/>
    <w:rsid w:val="00EE2AED"/>
    <w:rsid w:val="00EF32AA"/>
    <w:rsid w:val="00EF418E"/>
    <w:rsid w:val="00F00775"/>
    <w:rsid w:val="00F14469"/>
    <w:rsid w:val="00F170E3"/>
    <w:rsid w:val="00F51561"/>
    <w:rsid w:val="00F540E4"/>
    <w:rsid w:val="00FA2D59"/>
    <w:rsid w:val="00FA5984"/>
    <w:rsid w:val="00FC55E6"/>
    <w:rsid w:val="00FD2407"/>
    <w:rsid w:val="00FD64F7"/>
    <w:rsid w:val="00FE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5B2C"/>
  <w15:docId w15:val="{D27D5779-1319-4B32-A386-AA20F5A0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1BF"/>
    <w:rPr>
      <w:rFonts w:ascii="Calibri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1D1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35A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1591"/>
    <w:rPr>
      <w:rFonts w:eastAsia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1D1591"/>
    <w:rPr>
      <w:color w:val="0000FF"/>
      <w:u w:val="single"/>
    </w:rPr>
  </w:style>
  <w:style w:type="paragraph" w:styleId="a6">
    <w:name w:val="No Spacing"/>
    <w:aliases w:val="Жирный"/>
    <w:link w:val="a7"/>
    <w:qFormat/>
    <w:rsid w:val="00BB469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7">
    <w:name w:val="Без интервала Знак"/>
    <w:aliases w:val="Жирный Знак"/>
    <w:link w:val="a6"/>
    <w:rsid w:val="00BB469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se.garant.ru/406150045/d8ddbdaaa1ab97f0e36178ce22bd977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353464/79232c367b45a2128d6a8d7ae021707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6A2D3-8698-4E29-AF3C-1E3CADC7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2026-07-07T07:59:00Z</cp:lastPrinted>
  <dcterms:created xsi:type="dcterms:W3CDTF">2023-01-19T12:15:00Z</dcterms:created>
  <dcterms:modified xsi:type="dcterms:W3CDTF">2026-07-23T11:37:00Z</dcterms:modified>
</cp:coreProperties>
</file>