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8B6" w:rsidRPr="00197118" w:rsidRDefault="00895BC9" w:rsidP="006718B6">
      <w:pPr>
        <w:ind w:left="426" w:right="-143"/>
        <w:jc w:val="center"/>
        <w:rPr>
          <w:b/>
          <w:lang w:val="ru-RU"/>
        </w:rPr>
      </w:pPr>
      <w:r>
        <w:rPr>
          <w:b/>
          <w:lang w:val="ru-RU"/>
        </w:rPr>
        <w:t>Контракт №184/2026</w:t>
      </w:r>
    </w:p>
    <w:p w:rsidR="006718B6" w:rsidRPr="006718B6" w:rsidRDefault="006718B6" w:rsidP="006718B6">
      <w:pPr>
        <w:ind w:left="426" w:right="-143"/>
        <w:jc w:val="center"/>
        <w:rPr>
          <w:b/>
          <w:lang w:val="ru-RU"/>
        </w:rPr>
      </w:pPr>
    </w:p>
    <w:p w:rsidR="006718B6" w:rsidRPr="006718B6" w:rsidRDefault="006718B6" w:rsidP="006718B6">
      <w:pPr>
        <w:ind w:right="-143"/>
        <w:rPr>
          <w:lang w:val="ru-RU"/>
        </w:rPr>
      </w:pPr>
      <w:r w:rsidRPr="006718B6">
        <w:rPr>
          <w:lang w:val="ru-RU"/>
        </w:rPr>
        <w:t>г. Санкт-Пете</w:t>
      </w:r>
      <w:r w:rsidR="00895BC9">
        <w:rPr>
          <w:lang w:val="ru-RU"/>
        </w:rPr>
        <w:t>рбург</w:t>
      </w:r>
      <w:r w:rsidR="00895BC9">
        <w:rPr>
          <w:lang w:val="ru-RU"/>
        </w:rPr>
        <w:tab/>
      </w:r>
      <w:r w:rsidR="00895BC9">
        <w:rPr>
          <w:lang w:val="ru-RU"/>
        </w:rPr>
        <w:tab/>
      </w:r>
      <w:r w:rsidR="00895BC9">
        <w:rPr>
          <w:lang w:val="ru-RU"/>
        </w:rPr>
        <w:tab/>
      </w:r>
      <w:r w:rsidR="00895BC9">
        <w:rPr>
          <w:lang w:val="ru-RU"/>
        </w:rPr>
        <w:tab/>
      </w:r>
      <w:r w:rsidR="00895BC9">
        <w:rPr>
          <w:lang w:val="ru-RU"/>
        </w:rPr>
        <w:tab/>
      </w:r>
      <w:r w:rsidR="00895BC9">
        <w:rPr>
          <w:lang w:val="ru-RU"/>
        </w:rPr>
        <w:tab/>
      </w:r>
      <w:r w:rsidR="00895BC9">
        <w:rPr>
          <w:lang w:val="ru-RU"/>
        </w:rPr>
        <w:tab/>
      </w:r>
      <w:r w:rsidR="00895BC9">
        <w:rPr>
          <w:lang w:val="ru-RU"/>
        </w:rPr>
        <w:tab/>
        <w:t>«____» _______ 2026</w:t>
      </w:r>
      <w:r w:rsidRPr="006718B6">
        <w:rPr>
          <w:lang w:val="ru-RU"/>
        </w:rPr>
        <w:t xml:space="preserve"> г.</w:t>
      </w:r>
    </w:p>
    <w:p w:rsidR="006718B6" w:rsidRPr="006718B6" w:rsidRDefault="006718B6" w:rsidP="006718B6">
      <w:pPr>
        <w:ind w:right="-143"/>
        <w:rPr>
          <w:lang w:val="ru-RU"/>
        </w:rPr>
      </w:pPr>
    </w:p>
    <w:p w:rsidR="006718B6" w:rsidRPr="006718B6" w:rsidRDefault="006718B6" w:rsidP="006718B6">
      <w:pPr>
        <w:ind w:right="-143"/>
        <w:jc w:val="both"/>
        <w:rPr>
          <w:lang w:val="ru-RU"/>
        </w:rPr>
      </w:pPr>
      <w:r>
        <w:rPr>
          <w:lang w:val="ru-RU"/>
        </w:rPr>
        <w:tab/>
      </w:r>
      <w:r w:rsidRPr="006718B6">
        <w:rPr>
          <w:lang w:val="ru-RU"/>
        </w:rPr>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именуемый в дальнейшем «Заказчик», в лице исполняющего обязанности директора Незнанова Николая Григорьевича, действующего на основании Устава, с одной стороны и _______________ именуемое в дальнейшем «</w:t>
      </w:r>
      <w:r w:rsidR="00D12845">
        <w:rPr>
          <w:lang w:val="ru-RU"/>
        </w:rPr>
        <w:t>Подрядчик</w:t>
      </w:r>
      <w:r w:rsidRPr="006718B6">
        <w:rPr>
          <w:lang w:val="ru-RU"/>
        </w:rPr>
        <w:t>», в лице ____________, действующего на основании</w:t>
      </w:r>
      <w:r>
        <w:rPr>
          <w:lang w:val="ru-RU"/>
        </w:rPr>
        <w:t xml:space="preserve"> </w:t>
      </w:r>
      <w:r w:rsidRPr="006718B6">
        <w:rPr>
          <w:lang w:val="ru-RU"/>
        </w:rPr>
        <w:t>___________, с другой стороны, здесь и далее именуемые «Стороны», руководствуясь Гражданским кодексом Российской Федерации, Федеральным</w:t>
      </w:r>
      <w:r>
        <w:rPr>
          <w:lang w:val="ru-RU"/>
        </w:rPr>
        <w:t xml:space="preserve"> </w:t>
      </w:r>
      <w:r w:rsidRPr="006718B6">
        <w:rPr>
          <w:lang w:val="ru-RU"/>
        </w:rPr>
        <w:t>законом от 05.04.2013 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6718B6" w:rsidRPr="006718B6" w:rsidRDefault="006718B6" w:rsidP="006718B6">
      <w:pPr>
        <w:ind w:right="-143"/>
        <w:rPr>
          <w:lang w:val="ru-RU"/>
        </w:rPr>
      </w:pPr>
    </w:p>
    <w:p w:rsidR="006718B6" w:rsidRPr="00197118" w:rsidRDefault="005F357F" w:rsidP="00172CB6">
      <w:pPr>
        <w:pStyle w:val="a3"/>
        <w:tabs>
          <w:tab w:val="left" w:pos="0"/>
        </w:tabs>
        <w:outlineLvl w:val="0"/>
        <w:rPr>
          <w:sz w:val="24"/>
        </w:rPr>
      </w:pPr>
      <w:r w:rsidRPr="00197118">
        <w:rPr>
          <w:sz w:val="24"/>
        </w:rPr>
        <w:t xml:space="preserve">1. </w:t>
      </w:r>
      <w:r w:rsidR="004E37D7" w:rsidRPr="00197118">
        <w:rPr>
          <w:sz w:val="24"/>
        </w:rPr>
        <w:t>Предмет контракта</w:t>
      </w:r>
    </w:p>
    <w:p w:rsidR="005F357F" w:rsidRPr="005F357F" w:rsidRDefault="005F357F" w:rsidP="005F357F">
      <w:pPr>
        <w:keepNext/>
        <w:tabs>
          <w:tab w:val="left" w:pos="7920"/>
        </w:tabs>
        <w:ind w:firstLine="720"/>
        <w:jc w:val="both"/>
        <w:rPr>
          <w:lang w:val="ru-RU"/>
        </w:rPr>
      </w:pPr>
      <w:r w:rsidRPr="005F357F">
        <w:rPr>
          <w:lang w:val="ru-RU"/>
        </w:rPr>
        <w:t xml:space="preserve">1.1. </w:t>
      </w:r>
      <w:r w:rsidR="007B5852" w:rsidRPr="007B5852">
        <w:rPr>
          <w:lang w:val="ru-RU"/>
        </w:rPr>
        <w:t xml:space="preserve">Подрядчик по заданию Заказчика обязуется выполнить работы по ремонту </w:t>
      </w:r>
      <w:r w:rsidR="003F756A">
        <w:rPr>
          <w:lang w:val="ru-RU"/>
        </w:rPr>
        <w:t xml:space="preserve">оборудования для прачечной </w:t>
      </w:r>
      <w:r w:rsidR="007B5852" w:rsidRPr="007B5852">
        <w:rPr>
          <w:lang w:val="ru-RU"/>
        </w:rPr>
        <w:t xml:space="preserve">(далее – Работы), в соответствии с Техническим заданием (Приложение № 1), являющимся неотъемлемой частью </w:t>
      </w:r>
      <w:r w:rsidR="007B5852">
        <w:rPr>
          <w:lang w:val="ru-RU"/>
        </w:rPr>
        <w:t>Контракт</w:t>
      </w:r>
      <w:r w:rsidR="007B5852" w:rsidRPr="007B5852">
        <w:rPr>
          <w:lang w:val="ru-RU"/>
        </w:rPr>
        <w:t xml:space="preserve">а, а Заказчик обязуется принять и оплатить выполненные Работы в порядке и сроки, предусмотренные </w:t>
      </w:r>
      <w:r w:rsidR="00D12845">
        <w:rPr>
          <w:lang w:val="ru-RU"/>
        </w:rPr>
        <w:t>Контракт</w:t>
      </w:r>
      <w:r w:rsidR="007B5852" w:rsidRPr="007B5852">
        <w:rPr>
          <w:lang w:val="ru-RU"/>
        </w:rPr>
        <w:t>ом.</w:t>
      </w:r>
    </w:p>
    <w:p w:rsidR="007B5852" w:rsidRPr="00BD734B" w:rsidRDefault="007B5852" w:rsidP="00C91502">
      <w:pPr>
        <w:tabs>
          <w:tab w:val="left" w:pos="993"/>
        </w:tabs>
        <w:ind w:firstLine="567"/>
        <w:jc w:val="both"/>
        <w:rPr>
          <w:color w:val="FF0000"/>
          <w:lang w:val="ru-RU"/>
        </w:rPr>
      </w:pPr>
      <w:r w:rsidRPr="007B5852">
        <w:rPr>
          <w:lang w:val="ru-RU"/>
        </w:rPr>
        <w:t>1.2.</w:t>
      </w:r>
      <w:r w:rsidRPr="007B5852">
        <w:rPr>
          <w:lang w:val="ru-RU"/>
        </w:rPr>
        <w:tab/>
        <w:t xml:space="preserve"> Подрядчик обязуется выполнить Работы, указанные в п. 1.1. </w:t>
      </w:r>
      <w:r>
        <w:rPr>
          <w:lang w:val="ru-RU"/>
        </w:rPr>
        <w:t>Контракта</w:t>
      </w:r>
      <w:r w:rsidRPr="007B5852">
        <w:rPr>
          <w:lang w:val="ru-RU"/>
        </w:rPr>
        <w:t xml:space="preserve">, в соответствии с условиями </w:t>
      </w:r>
      <w:r>
        <w:rPr>
          <w:lang w:val="ru-RU"/>
        </w:rPr>
        <w:t>Контракта</w:t>
      </w:r>
      <w:r w:rsidRPr="007B5852">
        <w:rPr>
          <w:lang w:val="ru-RU"/>
        </w:rPr>
        <w:t xml:space="preserve"> и приложениями к нему (приложение № 1 (Техническое задание) и своими силами, материально-техническими </w:t>
      </w:r>
      <w:r w:rsidR="00BD734B">
        <w:rPr>
          <w:lang w:val="ru-RU"/>
        </w:rPr>
        <w:t xml:space="preserve">средствами, из материалов, </w:t>
      </w:r>
      <w:r w:rsidR="00BD734B" w:rsidRPr="00BD734B">
        <w:rPr>
          <w:color w:val="FF0000"/>
          <w:lang w:val="ru-RU"/>
        </w:rPr>
        <w:t>предусмотренных Техническим заданием (Приложение № 1).</w:t>
      </w:r>
    </w:p>
    <w:p w:rsidR="008B456E" w:rsidRDefault="008B456E" w:rsidP="007B5852">
      <w:pPr>
        <w:jc w:val="both"/>
        <w:rPr>
          <w:lang w:val="ru-RU"/>
        </w:rPr>
      </w:pPr>
      <w:r>
        <w:rPr>
          <w:lang w:val="ru-RU"/>
        </w:rPr>
        <w:tab/>
        <w:t xml:space="preserve">1.3. </w:t>
      </w:r>
      <w:r w:rsidR="007B5852">
        <w:rPr>
          <w:lang w:val="ru-RU"/>
        </w:rPr>
        <w:t>Контракт</w:t>
      </w:r>
      <w:r w:rsidR="007B5852" w:rsidRPr="007B5852">
        <w:rPr>
          <w:lang w:val="ru-RU"/>
        </w:rPr>
        <w:t xml:space="preserve"> предусматривает один этап его исполнения, который заканчивается выполнением Работ в полном объеме и оплатой Заказчиком всего объема выполненных Работ.</w:t>
      </w:r>
    </w:p>
    <w:p w:rsidR="00C91502" w:rsidRDefault="00C91502" w:rsidP="007B5852">
      <w:pPr>
        <w:jc w:val="both"/>
        <w:rPr>
          <w:lang w:val="ru-RU"/>
        </w:rPr>
      </w:pPr>
      <w:r>
        <w:rPr>
          <w:lang w:val="ru-RU"/>
        </w:rPr>
        <w:tab/>
        <w:t xml:space="preserve">1.4. Срок выполнения работ составляет: </w:t>
      </w:r>
      <w:r w:rsidR="00895BC9">
        <w:rPr>
          <w:lang w:val="ru-RU"/>
        </w:rPr>
        <w:t xml:space="preserve">12 месяцев </w:t>
      </w:r>
      <w:r>
        <w:rPr>
          <w:lang w:val="ru-RU"/>
        </w:rPr>
        <w:t>с даты заключения настоящего Контракта.</w:t>
      </w:r>
    </w:p>
    <w:p w:rsidR="007B5852" w:rsidRDefault="007B5852" w:rsidP="007B5852">
      <w:pPr>
        <w:jc w:val="both"/>
        <w:rPr>
          <w:lang w:val="ru-RU"/>
        </w:rPr>
      </w:pPr>
    </w:p>
    <w:p w:rsidR="007B5852" w:rsidRPr="00CC3516" w:rsidRDefault="007B5852" w:rsidP="007B5852">
      <w:pPr>
        <w:shd w:val="clear" w:color="auto" w:fill="FFFFFF"/>
        <w:ind w:right="-143"/>
        <w:jc w:val="center"/>
        <w:rPr>
          <w:b/>
          <w:bCs/>
          <w:lang w:val="ru-RU"/>
        </w:rPr>
      </w:pPr>
      <w:r>
        <w:rPr>
          <w:b/>
          <w:bCs/>
          <w:lang w:val="ru-RU"/>
        </w:rPr>
        <w:t>2</w:t>
      </w:r>
      <w:r w:rsidRPr="00CC3516">
        <w:rPr>
          <w:b/>
          <w:bCs/>
          <w:lang w:val="ru-RU"/>
        </w:rPr>
        <w:t>. Цена контракта и порядок оплаты</w:t>
      </w:r>
    </w:p>
    <w:p w:rsidR="007B5852" w:rsidRPr="007B5852" w:rsidRDefault="007B5852" w:rsidP="00BC2C3A">
      <w:pPr>
        <w:ind w:right="-24"/>
        <w:jc w:val="both"/>
        <w:rPr>
          <w:lang w:val="ru-RU"/>
        </w:rPr>
      </w:pPr>
      <w:r>
        <w:rPr>
          <w:lang w:val="ru-RU"/>
        </w:rPr>
        <w:tab/>
      </w:r>
      <w:r w:rsidRPr="007B5852">
        <w:rPr>
          <w:lang w:val="ru-RU"/>
        </w:rPr>
        <w:t>2.1. Цена Контракта и валюта платежа устанавливаются в российских рублях.</w:t>
      </w:r>
    </w:p>
    <w:p w:rsidR="007B5852" w:rsidRPr="007B5852" w:rsidRDefault="007B5852" w:rsidP="00BC2C3A">
      <w:pPr>
        <w:ind w:right="-24"/>
        <w:jc w:val="both"/>
        <w:rPr>
          <w:i/>
          <w:lang w:val="ru-RU"/>
        </w:rPr>
      </w:pPr>
      <w:r w:rsidRPr="007B5852">
        <w:rPr>
          <w:lang w:val="ru-RU"/>
        </w:rPr>
        <w:t>Цена Контракта определяется расчетом стоимости выполняемых Подрядчиком работ</w:t>
      </w:r>
      <w:r w:rsidR="00A41B4F">
        <w:rPr>
          <w:lang w:val="ru-RU"/>
        </w:rPr>
        <w:t>, а также поставленных материалов для ремонта</w:t>
      </w:r>
      <w:r w:rsidRPr="007B5852">
        <w:rPr>
          <w:lang w:val="ru-RU"/>
        </w:rPr>
        <w:t xml:space="preserve"> (Приложение №</w:t>
      </w:r>
      <w:r w:rsidR="000832AD">
        <w:rPr>
          <w:lang w:val="ru-RU"/>
        </w:rPr>
        <w:t>1</w:t>
      </w:r>
      <w:r w:rsidRPr="007B5852">
        <w:rPr>
          <w:lang w:val="ru-RU"/>
        </w:rPr>
        <w:t xml:space="preserve"> к Контракту) и составляет ________ руб. (________) _______ коп., включая НДС________ руб. (____)____ коп.</w:t>
      </w:r>
      <w:r w:rsidRPr="007B5852">
        <w:rPr>
          <w:i/>
          <w:lang w:val="ru-RU"/>
        </w:rPr>
        <w:t>(если НДС не облагается, указать основание)</w:t>
      </w:r>
    </w:p>
    <w:p w:rsidR="007B5852" w:rsidRPr="00D12845" w:rsidRDefault="007B5852" w:rsidP="00BC2C3A">
      <w:pPr>
        <w:pStyle w:val="ConsNormal"/>
        <w:widowControl/>
        <w:tabs>
          <w:tab w:val="left" w:pos="1080"/>
        </w:tabs>
        <w:autoSpaceDE w:val="0"/>
        <w:autoSpaceDN w:val="0"/>
        <w:adjustRightInd w:val="0"/>
        <w:ind w:right="-24" w:firstLine="0"/>
        <w:jc w:val="both"/>
        <w:rPr>
          <w:rFonts w:ascii="Times New Roman" w:hAnsi="Times New Roman"/>
          <w:sz w:val="24"/>
          <w:szCs w:val="24"/>
        </w:rPr>
      </w:pPr>
      <w:r>
        <w:rPr>
          <w:rFonts w:ascii="Times New Roman" w:hAnsi="Times New Roman"/>
          <w:sz w:val="24"/>
          <w:szCs w:val="24"/>
        </w:rPr>
        <w:tab/>
      </w:r>
      <w:r w:rsidRPr="007B5852">
        <w:rPr>
          <w:rFonts w:ascii="Times New Roman" w:hAnsi="Times New Roman"/>
          <w:sz w:val="24"/>
          <w:szCs w:val="24"/>
        </w:rPr>
        <w:t xml:space="preserve">2.2. Цена Контракта включает в себя стоимость </w:t>
      </w:r>
      <w:r w:rsidRPr="00D12845">
        <w:rPr>
          <w:rFonts w:ascii="Times New Roman" w:hAnsi="Times New Roman"/>
          <w:sz w:val="24"/>
          <w:szCs w:val="24"/>
        </w:rPr>
        <w:t xml:space="preserve">работ, стоимость материалов, доставку, разгрузку материалов и технических средств, а также сопутствующие расходы, связанные с исполнением настоящего </w:t>
      </w:r>
      <w:r w:rsidR="00D12845" w:rsidRPr="00D12845">
        <w:rPr>
          <w:rFonts w:ascii="Times New Roman" w:hAnsi="Times New Roman"/>
          <w:sz w:val="24"/>
          <w:szCs w:val="24"/>
        </w:rPr>
        <w:t>Контракт</w:t>
      </w:r>
      <w:r w:rsidRPr="00D12845">
        <w:rPr>
          <w:rFonts w:ascii="Times New Roman" w:hAnsi="Times New Roman"/>
          <w:sz w:val="24"/>
          <w:szCs w:val="24"/>
        </w:rPr>
        <w:t>а.</w:t>
      </w:r>
    </w:p>
    <w:p w:rsidR="007B5852" w:rsidRPr="00D12845" w:rsidRDefault="007B5852" w:rsidP="00BC2C3A">
      <w:pPr>
        <w:pStyle w:val="ConsNormal"/>
        <w:widowControl/>
        <w:tabs>
          <w:tab w:val="left" w:pos="1080"/>
        </w:tabs>
        <w:autoSpaceDE w:val="0"/>
        <w:autoSpaceDN w:val="0"/>
        <w:adjustRightInd w:val="0"/>
        <w:ind w:right="-24" w:firstLine="0"/>
        <w:jc w:val="both"/>
        <w:rPr>
          <w:rFonts w:ascii="Times New Roman" w:hAnsi="Times New Roman"/>
          <w:sz w:val="24"/>
          <w:szCs w:val="24"/>
        </w:rPr>
      </w:pPr>
      <w:r w:rsidRPr="00D12845">
        <w:rPr>
          <w:rFonts w:ascii="Times New Roman" w:hAnsi="Times New Roman"/>
          <w:sz w:val="24"/>
          <w:szCs w:val="24"/>
        </w:rPr>
        <w:tab/>
        <w:t xml:space="preserve">2.3. Цена контракта является твердой, определена на весь срок исполнения </w:t>
      </w:r>
      <w:r w:rsidR="00D12845" w:rsidRPr="00D12845">
        <w:rPr>
          <w:rFonts w:ascii="Times New Roman" w:hAnsi="Times New Roman"/>
          <w:sz w:val="24"/>
          <w:szCs w:val="24"/>
        </w:rPr>
        <w:t>Контракт</w:t>
      </w:r>
      <w:r w:rsidRPr="00D12845">
        <w:rPr>
          <w:rFonts w:ascii="Times New Roman" w:hAnsi="Times New Roman"/>
          <w:sz w:val="24"/>
          <w:szCs w:val="24"/>
        </w:rPr>
        <w:t>а и не может изменяться в ходе его исполнения, за исключением случаев, предусмотренных действующим законодательством Российской Федерации</w:t>
      </w:r>
    </w:p>
    <w:p w:rsidR="007B5852" w:rsidRPr="00D12845" w:rsidRDefault="007B5852" w:rsidP="00BC2C3A">
      <w:pPr>
        <w:pStyle w:val="Default"/>
        <w:tabs>
          <w:tab w:val="left" w:pos="851"/>
        </w:tabs>
        <w:ind w:right="-24" w:firstLine="851"/>
        <w:jc w:val="both"/>
      </w:pPr>
      <w:r w:rsidRPr="00D12845">
        <w:t xml:space="preserve">2.4. Заказчик оплачивает работы в безналичном порядке путем перечисления стоимости выполненных работ со своего лицевого счета на расчетный счет Подрядчика, реквизиты которого указаны в разделе </w:t>
      </w:r>
      <w:r w:rsidR="00D12845" w:rsidRPr="00D12845">
        <w:t>11</w:t>
      </w:r>
      <w:r w:rsidRPr="00D12845">
        <w:t xml:space="preserve"> </w:t>
      </w:r>
      <w:r w:rsidR="00D12845" w:rsidRPr="00D12845">
        <w:t>Контракт</w:t>
      </w:r>
      <w:r w:rsidRPr="00D12845">
        <w:t xml:space="preserve">а. </w:t>
      </w:r>
    </w:p>
    <w:p w:rsidR="007B5852" w:rsidRPr="007B5852" w:rsidRDefault="007B5852" w:rsidP="00BC2C3A">
      <w:pPr>
        <w:pStyle w:val="Default"/>
        <w:tabs>
          <w:tab w:val="left" w:pos="851"/>
        </w:tabs>
        <w:ind w:right="-24" w:firstLine="851"/>
        <w:jc w:val="both"/>
      </w:pPr>
      <w:r w:rsidRPr="00D12845">
        <w:t>Оплата выполненных Работ производится Заказчиком в течение</w:t>
      </w:r>
      <w:r w:rsidRPr="007B5852">
        <w:t xml:space="preserve"> 7 (семи) рабочих дней с даты </w:t>
      </w:r>
      <w:r w:rsidR="00BC2C3A">
        <w:t>подписания Заказчиком документа</w:t>
      </w:r>
      <w:r w:rsidRPr="007B5852">
        <w:t>, подтверждающ</w:t>
      </w:r>
      <w:r w:rsidR="00BC2C3A">
        <w:t>его</w:t>
      </w:r>
      <w:r w:rsidRPr="007B5852">
        <w:t xml:space="preserve"> объем выполненных работ </w:t>
      </w:r>
      <w:r>
        <w:t xml:space="preserve">- </w:t>
      </w:r>
      <w:r w:rsidRPr="007B5852">
        <w:t>Акта сдачи-приемки выполненных работ</w:t>
      </w:r>
      <w:r w:rsidR="00043F35">
        <w:t xml:space="preserve">, </w:t>
      </w:r>
      <w:r w:rsidR="00A40964" w:rsidRPr="00A40964">
        <w:rPr>
          <w:color w:val="FF0000"/>
        </w:rPr>
        <w:t xml:space="preserve">а также товарной накладной </w:t>
      </w:r>
      <w:r w:rsidR="00A40964">
        <w:rPr>
          <w:color w:val="FF0000"/>
        </w:rPr>
        <w:t xml:space="preserve">(или УПД) </w:t>
      </w:r>
      <w:r w:rsidR="00A40964" w:rsidRPr="00A40964">
        <w:rPr>
          <w:color w:val="FF0000"/>
        </w:rPr>
        <w:t>содержащей информацию о материалах</w:t>
      </w:r>
      <w:r w:rsidR="00CA6A58">
        <w:rPr>
          <w:color w:val="FF0000"/>
        </w:rPr>
        <w:t xml:space="preserve"> использованных Подрядчиком</w:t>
      </w:r>
      <w:r w:rsidR="00A40964">
        <w:rPr>
          <w:color w:val="FF0000"/>
        </w:rPr>
        <w:t xml:space="preserve"> в ходе выполнения работ в соответствии с </w:t>
      </w:r>
      <w:r w:rsidR="00A40964" w:rsidRPr="007B5852">
        <w:t>Приложение</w:t>
      </w:r>
      <w:r w:rsidR="000F4182">
        <w:t xml:space="preserve">м №1 </w:t>
      </w:r>
      <w:r w:rsidR="00A40964">
        <w:t>к Контракту</w:t>
      </w:r>
      <w:r w:rsidR="00A40964">
        <w:rPr>
          <w:color w:val="FF0000"/>
        </w:rPr>
        <w:t xml:space="preserve"> </w:t>
      </w:r>
      <w:r>
        <w:t>и представленного Подрядчиком счета на оплату.</w:t>
      </w:r>
    </w:p>
    <w:p w:rsidR="007B5852" w:rsidRPr="007B5852" w:rsidRDefault="007B5852" w:rsidP="00BC2C3A">
      <w:pPr>
        <w:pStyle w:val="Default"/>
        <w:tabs>
          <w:tab w:val="left" w:pos="851"/>
        </w:tabs>
        <w:ind w:right="-24" w:firstLine="851"/>
        <w:jc w:val="both"/>
      </w:pPr>
      <w:r>
        <w:t>2.5.</w:t>
      </w:r>
      <w:r w:rsidRPr="007B5852">
        <w:t xml:space="preserve"> В случае неисполнения или ненадлежащего исполнения Подрядчиком обязательств, предусмотренных </w:t>
      </w:r>
      <w:r w:rsidR="00D12845">
        <w:t>Контракт</w:t>
      </w:r>
      <w:r w:rsidRPr="007B5852">
        <w:t xml:space="preserve">ом, Заказчик </w:t>
      </w:r>
      <w:r>
        <w:t xml:space="preserve">вправе </w:t>
      </w:r>
      <w:r w:rsidRPr="007B5852">
        <w:t>произв</w:t>
      </w:r>
      <w:r>
        <w:t>ести</w:t>
      </w:r>
      <w:r w:rsidRPr="007B5852">
        <w:t xml:space="preserve"> оплату по </w:t>
      </w:r>
      <w:r w:rsidR="00D12845">
        <w:t>Контракт</w:t>
      </w:r>
      <w:r w:rsidRPr="007B5852">
        <w:t>у за вычетом соответствующего размера неустойки (штрафа, пени).</w:t>
      </w:r>
    </w:p>
    <w:p w:rsidR="007B5852" w:rsidRPr="007B5852" w:rsidRDefault="007B5852" w:rsidP="00BC2C3A">
      <w:pPr>
        <w:pStyle w:val="Default"/>
        <w:tabs>
          <w:tab w:val="left" w:pos="851"/>
        </w:tabs>
        <w:ind w:right="-24" w:firstLine="851"/>
        <w:jc w:val="both"/>
      </w:pPr>
      <w:r>
        <w:t>2.6.</w:t>
      </w:r>
      <w:r w:rsidRPr="007B5852">
        <w:t xml:space="preserve"> Обязательства Заказчика по оплате стоимости выполненных работ считаются исполненными с момента списания денежных сред</w:t>
      </w:r>
      <w:r>
        <w:t>ств с лицевого счета Заказчика.</w:t>
      </w:r>
    </w:p>
    <w:p w:rsidR="007B5852" w:rsidRPr="007B5852" w:rsidRDefault="007B5852" w:rsidP="007B5852">
      <w:pPr>
        <w:pStyle w:val="ConsNormal"/>
        <w:widowControl/>
        <w:tabs>
          <w:tab w:val="left" w:pos="1080"/>
        </w:tabs>
        <w:autoSpaceDE w:val="0"/>
        <w:autoSpaceDN w:val="0"/>
        <w:adjustRightInd w:val="0"/>
        <w:ind w:firstLine="0"/>
        <w:jc w:val="both"/>
        <w:rPr>
          <w:rFonts w:ascii="Times New Roman" w:hAnsi="Times New Roman"/>
          <w:sz w:val="24"/>
          <w:szCs w:val="24"/>
        </w:rPr>
      </w:pPr>
    </w:p>
    <w:p w:rsidR="007B5852" w:rsidRPr="007B5852" w:rsidRDefault="007B5852" w:rsidP="007B5852">
      <w:pPr>
        <w:widowControl w:val="0"/>
        <w:tabs>
          <w:tab w:val="left" w:pos="284"/>
        </w:tabs>
        <w:autoSpaceDE w:val="0"/>
        <w:autoSpaceDN w:val="0"/>
        <w:adjustRightInd w:val="0"/>
        <w:ind w:left="1211"/>
        <w:jc w:val="center"/>
        <w:rPr>
          <w:b/>
          <w:lang w:val="ru-RU"/>
        </w:rPr>
      </w:pPr>
      <w:r>
        <w:rPr>
          <w:b/>
          <w:lang w:val="ru-RU"/>
        </w:rPr>
        <w:t>3. Права и обязанности сторон</w:t>
      </w:r>
    </w:p>
    <w:p w:rsidR="007B5852" w:rsidRPr="007B5852" w:rsidRDefault="007B5852" w:rsidP="00FA39EF">
      <w:pPr>
        <w:tabs>
          <w:tab w:val="left" w:pos="1134"/>
        </w:tabs>
        <w:ind w:firstLine="567"/>
        <w:jc w:val="both"/>
        <w:rPr>
          <w:b/>
          <w:lang w:val="ru-RU"/>
        </w:rPr>
      </w:pPr>
      <w:r>
        <w:rPr>
          <w:b/>
          <w:lang w:val="ru-RU"/>
        </w:rPr>
        <w:t>3</w:t>
      </w:r>
      <w:r w:rsidRPr="007B5852">
        <w:rPr>
          <w:b/>
          <w:lang w:val="ru-RU"/>
        </w:rPr>
        <w:t>.1.</w:t>
      </w:r>
      <w:r w:rsidRPr="007B5852">
        <w:rPr>
          <w:b/>
          <w:lang w:val="ru-RU"/>
        </w:rPr>
        <w:tab/>
        <w:t xml:space="preserve"> Подрядчик обязан:</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.1.1.</w:t>
      </w:r>
      <w:r w:rsidRPr="007B5852">
        <w:rPr>
          <w:lang w:val="ru-RU"/>
        </w:rPr>
        <w:tab/>
        <w:t xml:space="preserve"> Выполнить Работы, предусмотренные п. 1.1. </w:t>
      </w:r>
      <w:r w:rsidR="00D12845">
        <w:rPr>
          <w:lang w:val="ru-RU"/>
        </w:rPr>
        <w:t>Контракт</w:t>
      </w:r>
      <w:r w:rsidRPr="007B5852">
        <w:rPr>
          <w:lang w:val="ru-RU"/>
        </w:rPr>
        <w:t xml:space="preserve">а, в объеме и в сроки, предусмотренные </w:t>
      </w:r>
      <w:r w:rsidR="00D12845">
        <w:rPr>
          <w:lang w:val="ru-RU"/>
        </w:rPr>
        <w:t>Контракт</w:t>
      </w:r>
      <w:r w:rsidRPr="007B5852">
        <w:rPr>
          <w:lang w:val="ru-RU"/>
        </w:rPr>
        <w:t>ом и приложени</w:t>
      </w:r>
      <w:r>
        <w:rPr>
          <w:lang w:val="ru-RU"/>
        </w:rPr>
        <w:t>ем</w:t>
      </w:r>
      <w:r w:rsidRPr="007B5852">
        <w:rPr>
          <w:lang w:val="ru-RU"/>
        </w:rPr>
        <w:t xml:space="preserve"> к нему.</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.1.2.</w:t>
      </w:r>
      <w:r w:rsidRPr="007B5852">
        <w:rPr>
          <w:lang w:val="ru-RU"/>
        </w:rPr>
        <w:tab/>
        <w:t xml:space="preserve"> Поставить своими силами и за свой счет необходимые материалы,</w:t>
      </w:r>
      <w:r w:rsidR="004E451F">
        <w:rPr>
          <w:lang w:val="ru-RU"/>
        </w:rPr>
        <w:t xml:space="preserve"> предусмотренные </w:t>
      </w:r>
      <w:r w:rsidRPr="007B5852">
        <w:rPr>
          <w:lang w:val="ru-RU"/>
        </w:rPr>
        <w:t xml:space="preserve"> </w:t>
      </w:r>
      <w:r w:rsidR="000832AD">
        <w:rPr>
          <w:color w:val="FF0000"/>
          <w:lang w:val="ru-RU"/>
        </w:rPr>
        <w:t>Приложением №1</w:t>
      </w:r>
      <w:r w:rsidR="004E451F" w:rsidRPr="004E451F">
        <w:rPr>
          <w:color w:val="FF0000"/>
          <w:lang w:val="ru-RU"/>
        </w:rPr>
        <w:t xml:space="preserve"> к Контракту </w:t>
      </w:r>
      <w:r w:rsidR="004E451F">
        <w:rPr>
          <w:color w:val="FF0000"/>
          <w:lang w:val="ru-RU"/>
        </w:rPr>
        <w:t xml:space="preserve">, </w:t>
      </w:r>
      <w:r w:rsidRPr="007B5852">
        <w:rPr>
          <w:lang w:val="ru-RU"/>
        </w:rPr>
        <w:t>оборудование, инструмент и приспособления для выполнения Работ.</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.1.3.</w:t>
      </w:r>
      <w:r w:rsidRPr="007B5852">
        <w:rPr>
          <w:lang w:val="ru-RU"/>
        </w:rPr>
        <w:tab/>
        <w:t xml:space="preserve"> Производить Работы в полном соответствии со строительными нормами, правилами, техническими регламентами и техническим заданием.</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.1.4.</w:t>
      </w:r>
      <w:r w:rsidRPr="007B5852">
        <w:rPr>
          <w:lang w:val="ru-RU"/>
        </w:rPr>
        <w:tab/>
        <w:t xml:space="preserve"> Информировать Заказчика о </w:t>
      </w:r>
      <w:r w:rsidR="00BC2C3A">
        <w:rPr>
          <w:lang w:val="ru-RU"/>
        </w:rPr>
        <w:t>ходе выполнения работ.</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.1.5.</w:t>
      </w:r>
      <w:r w:rsidRPr="007B5852">
        <w:rPr>
          <w:lang w:val="ru-RU"/>
        </w:rPr>
        <w:tab/>
        <w:t xml:space="preserve"> Своевременно информировать Заказчика и уполномоченного представителя, о ходе выполнения Работ по </w:t>
      </w:r>
      <w:r w:rsidR="00D12845">
        <w:rPr>
          <w:lang w:val="ru-RU"/>
        </w:rPr>
        <w:t>Контракт</w:t>
      </w:r>
      <w:r w:rsidRPr="007B5852">
        <w:rPr>
          <w:lang w:val="ru-RU"/>
        </w:rPr>
        <w:t>у.</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.1.6.</w:t>
      </w:r>
      <w:r w:rsidRPr="007B5852">
        <w:rPr>
          <w:lang w:val="ru-RU"/>
        </w:rPr>
        <w:tab/>
        <w:t xml:space="preserve"> По требованию Заказчика выдавать необходимую информацию и документацию, а также предоставлять отчеты о ходе выполнения Работ по </w:t>
      </w:r>
      <w:r w:rsidR="00D12845">
        <w:rPr>
          <w:lang w:val="ru-RU"/>
        </w:rPr>
        <w:t>Контракт</w:t>
      </w:r>
      <w:r w:rsidRPr="007B5852">
        <w:rPr>
          <w:lang w:val="ru-RU"/>
        </w:rPr>
        <w:t>у.</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.1.7.</w:t>
      </w:r>
      <w:r w:rsidRPr="007B5852">
        <w:rPr>
          <w:lang w:val="ru-RU"/>
        </w:rPr>
        <w:tab/>
        <w:t xml:space="preserve"> В случае наличия у Заказчика замечаний по выполненным Работам, в дополнительно установленные Заказчиком сроки устранять их за свой счет.</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.1.8.</w:t>
      </w:r>
      <w:r w:rsidRPr="007B5852">
        <w:rPr>
          <w:lang w:val="ru-RU"/>
        </w:rPr>
        <w:tab/>
        <w:t xml:space="preserve"> По требованию Заказчика представлять документы, удостоверяющие качество конструкций, изделий и материалов (сертификаты соответствия, технические паспорта, гарантийные талоны, декларации о соответствии, государственные таможенные деклараций при использовании материалов и оборудования иностранного производства и т.д.), используемых при выполнении Работ.</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.1.9.</w:t>
      </w:r>
      <w:r w:rsidRPr="007B5852">
        <w:rPr>
          <w:lang w:val="ru-RU"/>
        </w:rPr>
        <w:tab/>
        <w:t xml:space="preserve"> Освидетельствовать совместно с Заказчиком выполненные Работы, скрываемые при производстве последующих Работ, а также обеспечить недопущение и запрещение производства дальнейших Работ до оформления актов освидетельствования скрытых Работ.</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.1.10.</w:t>
      </w:r>
      <w:r w:rsidRPr="007B5852">
        <w:rPr>
          <w:lang w:val="ru-RU"/>
        </w:rPr>
        <w:tab/>
        <w:t xml:space="preserve"> Во время проведения Работ обеспечить выполнение необходимых мероприятий по охране труда и технике безопасности, охране окружающей среды и соблюдению правил санитарии.</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.1.11.</w:t>
      </w:r>
      <w:r w:rsidRPr="007B5852">
        <w:rPr>
          <w:lang w:val="ru-RU"/>
        </w:rPr>
        <w:tab/>
        <w:t xml:space="preserve"> Обеспечить содержание, уборку и вывоз мусора своими силами и за свой счет.</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.1.12.</w:t>
      </w:r>
      <w:r w:rsidRPr="007B5852">
        <w:rPr>
          <w:lang w:val="ru-RU"/>
        </w:rPr>
        <w:tab/>
        <w:t xml:space="preserve"> Сдать Заказчику Работы в порядке и в сроки, установленные </w:t>
      </w:r>
      <w:r w:rsidR="00D12845">
        <w:rPr>
          <w:lang w:val="ru-RU"/>
        </w:rPr>
        <w:t>Контракт</w:t>
      </w:r>
      <w:r w:rsidRPr="007B5852">
        <w:rPr>
          <w:lang w:val="ru-RU"/>
        </w:rPr>
        <w:t>ом.</w:t>
      </w:r>
    </w:p>
    <w:p w:rsidR="007B5852" w:rsidRPr="007B5852" w:rsidRDefault="007B5852" w:rsidP="00FA39EF">
      <w:pPr>
        <w:tabs>
          <w:tab w:val="left" w:pos="1134"/>
          <w:tab w:val="left" w:pos="1276"/>
        </w:tabs>
        <w:ind w:firstLine="567"/>
        <w:jc w:val="both"/>
        <w:rPr>
          <w:b/>
          <w:i/>
          <w:lang w:val="ru-RU"/>
        </w:rPr>
      </w:pPr>
      <w:r>
        <w:rPr>
          <w:lang w:val="ru-RU"/>
        </w:rPr>
        <w:t>3</w:t>
      </w:r>
      <w:r w:rsidRPr="007B5852">
        <w:rPr>
          <w:lang w:val="ru-RU"/>
        </w:rPr>
        <w:t>.1.13.</w:t>
      </w:r>
      <w:r w:rsidRPr="007B5852">
        <w:rPr>
          <w:lang w:val="ru-RU"/>
        </w:rPr>
        <w:tab/>
        <w:t xml:space="preserve"> За свой счет и в сроки, согласованные Сторонами, устранить все недостатки, допущенные по его вине в ходе выполнения Работ, при приемке-сдачи Работ.</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.1.14.</w:t>
      </w:r>
      <w:r w:rsidRPr="007B5852">
        <w:rPr>
          <w:lang w:val="ru-RU"/>
        </w:rPr>
        <w:tab/>
        <w:t xml:space="preserve"> Нести материальную ответственность за нанесенный по вине Подрядчика в ходе выполнения Работ ущерб имуществу Заказчика и/или третьих лиц. </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.1.15.</w:t>
      </w:r>
      <w:r w:rsidRPr="007B5852">
        <w:rPr>
          <w:lang w:val="ru-RU"/>
        </w:rPr>
        <w:tab/>
        <w:t xml:space="preserve"> Выполнять требования внутреннего режима Заказчика, а именно:</w:t>
      </w:r>
    </w:p>
    <w:p w:rsidR="007B5852" w:rsidRPr="007B5852" w:rsidRDefault="007B5852" w:rsidP="00FA39EF">
      <w:pPr>
        <w:tabs>
          <w:tab w:val="left" w:pos="1134"/>
          <w:tab w:val="left" w:pos="1276"/>
        </w:tabs>
        <w:ind w:firstLine="567"/>
        <w:jc w:val="both"/>
        <w:rPr>
          <w:lang w:val="ru-RU"/>
        </w:rPr>
      </w:pPr>
      <w:r w:rsidRPr="007B5852">
        <w:rPr>
          <w:lang w:val="ru-RU"/>
        </w:rPr>
        <w:t>Работы производить:</w:t>
      </w:r>
    </w:p>
    <w:p w:rsidR="007B5852" w:rsidRPr="007B5852" w:rsidRDefault="007B5852" w:rsidP="00FA39EF">
      <w:pPr>
        <w:tabs>
          <w:tab w:val="left" w:pos="1134"/>
          <w:tab w:val="left" w:pos="1276"/>
        </w:tabs>
        <w:ind w:firstLine="567"/>
        <w:jc w:val="both"/>
        <w:rPr>
          <w:lang w:val="ru-RU"/>
        </w:rPr>
      </w:pPr>
      <w:r w:rsidRPr="007B5852">
        <w:rPr>
          <w:lang w:val="ru-RU"/>
        </w:rPr>
        <w:t>- в рабочие дни (с понедельника по пятницу) – с 8.00 до 17.00;</w:t>
      </w:r>
    </w:p>
    <w:p w:rsidR="007B5852" w:rsidRPr="007B5852" w:rsidRDefault="007B5852" w:rsidP="00FA39EF">
      <w:pPr>
        <w:tabs>
          <w:tab w:val="left" w:pos="1134"/>
          <w:tab w:val="left" w:pos="1276"/>
        </w:tabs>
        <w:ind w:firstLine="567"/>
        <w:jc w:val="both"/>
        <w:rPr>
          <w:lang w:val="ru-RU"/>
        </w:rPr>
      </w:pPr>
      <w:r w:rsidRPr="007B5852">
        <w:rPr>
          <w:lang w:val="ru-RU"/>
        </w:rPr>
        <w:t>- шумовые Работы проводить только по согласованию с Заказчиком.</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.1.16.</w:t>
      </w:r>
      <w:r w:rsidRPr="007B5852">
        <w:rPr>
          <w:lang w:val="ru-RU"/>
        </w:rPr>
        <w:tab/>
        <w:t xml:space="preserve"> Устранить выявленные дефекты и недостатки в процессе эксплуатации, в гарантийный период за свой счет и своими силами в срок указанный Заказчиком в дефектном акте.</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.1.17.</w:t>
      </w:r>
      <w:r w:rsidRPr="007B5852">
        <w:rPr>
          <w:lang w:val="ru-RU"/>
        </w:rPr>
        <w:tab/>
        <w:t xml:space="preserve"> Подрядчик обязан выполнять Работы только квалифицированными Работниками.</w:t>
      </w:r>
    </w:p>
    <w:p w:rsidR="007B5852" w:rsidRPr="007B5852" w:rsidRDefault="007B5852" w:rsidP="00FA39EF">
      <w:pPr>
        <w:tabs>
          <w:tab w:val="left" w:pos="1134"/>
          <w:tab w:val="left" w:pos="1276"/>
        </w:tabs>
        <w:ind w:firstLine="567"/>
        <w:jc w:val="both"/>
        <w:rPr>
          <w:lang w:val="ru-RU"/>
        </w:rPr>
      </w:pPr>
      <w:r>
        <w:rPr>
          <w:lang w:val="ru-RU"/>
        </w:rPr>
        <w:t>3</w:t>
      </w:r>
      <w:r w:rsidRPr="007B5852">
        <w:rPr>
          <w:lang w:val="ru-RU"/>
        </w:rPr>
        <w:t>.1.18.</w:t>
      </w:r>
      <w:r w:rsidRPr="007B5852">
        <w:rPr>
          <w:lang w:val="ru-RU"/>
        </w:rPr>
        <w:tab/>
        <w:t xml:space="preserve"> Подрядчик обязан сообщить Заказчику в течение 1 (одного) дня после приостановления выполнения Работ</w:t>
      </w:r>
      <w:r>
        <w:rPr>
          <w:lang w:val="ru-RU"/>
        </w:rPr>
        <w:t>, указанных в п.3</w:t>
      </w:r>
      <w:r w:rsidRPr="007B5852">
        <w:rPr>
          <w:lang w:val="ru-RU"/>
        </w:rPr>
        <w:t xml:space="preserve">.2.1. </w:t>
      </w:r>
      <w:r w:rsidR="00D12845">
        <w:rPr>
          <w:lang w:val="ru-RU"/>
        </w:rPr>
        <w:t>Контракт</w:t>
      </w:r>
      <w:r w:rsidRPr="007B5852">
        <w:rPr>
          <w:lang w:val="ru-RU"/>
        </w:rPr>
        <w:t>а.</w:t>
      </w:r>
    </w:p>
    <w:p w:rsidR="007B5852" w:rsidRPr="007B5852" w:rsidRDefault="007B5852" w:rsidP="00FA39EF">
      <w:pPr>
        <w:tabs>
          <w:tab w:val="left" w:pos="1276"/>
        </w:tabs>
        <w:ind w:firstLine="567"/>
        <w:jc w:val="both"/>
        <w:rPr>
          <w:lang w:val="ru-RU"/>
        </w:rPr>
      </w:pPr>
      <w:r>
        <w:rPr>
          <w:lang w:val="ru-RU"/>
        </w:rPr>
        <w:t>3</w:t>
      </w:r>
      <w:r w:rsidRPr="007B5852">
        <w:rPr>
          <w:lang w:val="ru-RU"/>
        </w:rPr>
        <w:t xml:space="preserve">.1.19. Подрядчик обязан соответствовать установленным Положением о закупках требованиям к участникам процедур закупки, и предоставлять достоверную информацию о своем соответствии таким требованиям, что позволило ему стать Подрядчиком по </w:t>
      </w:r>
      <w:r w:rsidR="00D12845">
        <w:rPr>
          <w:lang w:val="ru-RU"/>
        </w:rPr>
        <w:t>Контракт</w:t>
      </w:r>
      <w:r w:rsidRPr="007B5852">
        <w:rPr>
          <w:lang w:val="ru-RU"/>
        </w:rPr>
        <w:t>у.</w:t>
      </w:r>
    </w:p>
    <w:p w:rsidR="007B5852" w:rsidRPr="007B5852" w:rsidRDefault="00C91502" w:rsidP="00FA39EF">
      <w:pPr>
        <w:tabs>
          <w:tab w:val="left" w:pos="1276"/>
        </w:tabs>
        <w:ind w:firstLine="567"/>
        <w:jc w:val="both"/>
        <w:rPr>
          <w:lang w:val="ru-RU"/>
        </w:rPr>
      </w:pPr>
      <w:r>
        <w:rPr>
          <w:lang w:val="ru-RU"/>
        </w:rPr>
        <w:t>3</w:t>
      </w:r>
      <w:r w:rsidR="007B5852" w:rsidRPr="007B5852">
        <w:rPr>
          <w:lang w:val="ru-RU"/>
        </w:rPr>
        <w:t xml:space="preserve">.1.20.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w:t>
      </w:r>
      <w:r w:rsidR="00D12845">
        <w:rPr>
          <w:lang w:val="ru-RU"/>
        </w:rPr>
        <w:t>Контракт</w:t>
      </w:r>
      <w:r w:rsidR="007B5852" w:rsidRPr="007B5852">
        <w:rPr>
          <w:lang w:val="ru-RU"/>
        </w:rPr>
        <w:t>е.</w:t>
      </w:r>
    </w:p>
    <w:p w:rsidR="007B5852" w:rsidRPr="007B5852" w:rsidRDefault="00C91502" w:rsidP="00FA39EF">
      <w:pPr>
        <w:tabs>
          <w:tab w:val="left" w:pos="1276"/>
        </w:tabs>
        <w:ind w:firstLine="567"/>
        <w:jc w:val="both"/>
        <w:rPr>
          <w:lang w:val="ru-RU"/>
        </w:rPr>
      </w:pPr>
      <w:r>
        <w:rPr>
          <w:lang w:val="ru-RU"/>
        </w:rPr>
        <w:t>3</w:t>
      </w:r>
      <w:r w:rsidR="007B5852" w:rsidRPr="007B5852">
        <w:rPr>
          <w:lang w:val="ru-RU"/>
        </w:rPr>
        <w:t xml:space="preserve">.1.21. 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w:t>
      </w:r>
      <w:r w:rsidR="007B5852" w:rsidRPr="007B5852">
        <w:rPr>
          <w:lang w:val="ru-RU"/>
        </w:rPr>
        <w:lastRenderedPageBreak/>
        <w:t xml:space="preserve">Подрядчику в ходе исполнения настоящего </w:t>
      </w:r>
      <w:r w:rsidR="00D12845">
        <w:rPr>
          <w:lang w:val="ru-RU"/>
        </w:rPr>
        <w:t>Контракт</w:t>
      </w:r>
      <w:r w:rsidR="007B5852" w:rsidRPr="007B5852">
        <w:rPr>
          <w:lang w:val="ru-RU"/>
        </w:rPr>
        <w:t xml:space="preserve">а, за исключением случаев, прямо предусмотренных </w:t>
      </w:r>
      <w:r w:rsidR="00D12845">
        <w:rPr>
          <w:lang w:val="ru-RU"/>
        </w:rPr>
        <w:t>Контракт</w:t>
      </w:r>
      <w:r w:rsidR="007B5852" w:rsidRPr="007B5852">
        <w:rPr>
          <w:lang w:val="ru-RU"/>
        </w:rPr>
        <w:t>ом.</w:t>
      </w:r>
    </w:p>
    <w:p w:rsidR="007B5852" w:rsidRPr="007B5852" w:rsidRDefault="007B5852" w:rsidP="00FA39EF">
      <w:pPr>
        <w:tabs>
          <w:tab w:val="left" w:pos="1276"/>
        </w:tabs>
        <w:ind w:firstLine="567"/>
        <w:jc w:val="both"/>
        <w:rPr>
          <w:lang w:val="ru-RU"/>
        </w:rPr>
      </w:pPr>
      <w:r w:rsidRPr="007B5852">
        <w:rPr>
          <w:lang w:val="ru-RU"/>
        </w:rPr>
        <w:t xml:space="preserve">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настоящего </w:t>
      </w:r>
      <w:r w:rsidR="00D12845">
        <w:rPr>
          <w:lang w:val="ru-RU"/>
        </w:rPr>
        <w:t>Контракт</w:t>
      </w:r>
      <w:r w:rsidRPr="007B5852">
        <w:rPr>
          <w:lang w:val="ru-RU"/>
        </w:rPr>
        <w:t>а.</w:t>
      </w:r>
    </w:p>
    <w:p w:rsidR="007B5852" w:rsidRPr="007B5852" w:rsidRDefault="007B5852" w:rsidP="00FA39EF">
      <w:pPr>
        <w:tabs>
          <w:tab w:val="left" w:pos="1276"/>
        </w:tabs>
        <w:ind w:firstLine="567"/>
        <w:jc w:val="both"/>
        <w:rPr>
          <w:lang w:val="ru-RU"/>
        </w:rPr>
      </w:pPr>
      <w:r w:rsidRPr="007B5852">
        <w:rPr>
          <w:lang w:val="ru-RU"/>
        </w:rPr>
        <w:t xml:space="preserve">Подрядчик обязан обеспечивать защиту персональных данных и иной конфиденциальной информации, полученной в ходе исполнения </w:t>
      </w:r>
      <w:r w:rsidR="00D12845">
        <w:rPr>
          <w:lang w:val="ru-RU"/>
        </w:rPr>
        <w:t>Контракт</w:t>
      </w:r>
      <w:r w:rsidRPr="007B5852">
        <w:rPr>
          <w:lang w:val="ru-RU"/>
        </w:rPr>
        <w:t xml:space="preserve">а, при их обработке в соответствии с Федеральным законом от 27 июля 2006 г. № 152-ФЗ «О персональных данных», Федеральным </w:t>
      </w:r>
    </w:p>
    <w:p w:rsidR="007B5852" w:rsidRPr="007B5852" w:rsidRDefault="007B5852" w:rsidP="00FA39EF">
      <w:pPr>
        <w:tabs>
          <w:tab w:val="left" w:pos="1276"/>
        </w:tabs>
        <w:jc w:val="both"/>
        <w:rPr>
          <w:lang w:val="ru-RU"/>
        </w:rPr>
      </w:pPr>
      <w:r w:rsidRPr="007B5852">
        <w:rPr>
          <w:lang w:val="ru-RU"/>
        </w:rPr>
        <w:t>законом от 27 июля 2006 г. № 149-ФЗ «Об информации, информационных технологиях и о защите информации».</w:t>
      </w:r>
    </w:p>
    <w:p w:rsidR="007B5852" w:rsidRPr="007B5852" w:rsidRDefault="00C91502" w:rsidP="00FA39EF">
      <w:pPr>
        <w:tabs>
          <w:tab w:val="left" w:pos="1276"/>
        </w:tabs>
        <w:ind w:firstLine="567"/>
        <w:jc w:val="both"/>
        <w:rPr>
          <w:lang w:val="ru-RU"/>
        </w:rPr>
      </w:pPr>
      <w:r>
        <w:rPr>
          <w:lang w:val="ru-RU"/>
        </w:rPr>
        <w:t>3</w:t>
      </w:r>
      <w:r w:rsidR="007B5852" w:rsidRPr="007B5852">
        <w:rPr>
          <w:lang w:val="ru-RU"/>
        </w:rPr>
        <w:t xml:space="preserve">.1.22. Исполнять иные обязательства, предусмотренные действующим законодательством и </w:t>
      </w:r>
      <w:r w:rsidR="00D12845">
        <w:rPr>
          <w:lang w:val="ru-RU"/>
        </w:rPr>
        <w:t>Контракт</w:t>
      </w:r>
      <w:r w:rsidR="007B5852" w:rsidRPr="007B5852">
        <w:rPr>
          <w:lang w:val="ru-RU"/>
        </w:rPr>
        <w:t>ом.</w:t>
      </w:r>
    </w:p>
    <w:p w:rsidR="007B5852" w:rsidRPr="007B5852" w:rsidRDefault="00C91502" w:rsidP="00FA39EF">
      <w:pPr>
        <w:tabs>
          <w:tab w:val="left" w:pos="1276"/>
        </w:tabs>
        <w:ind w:firstLine="567"/>
        <w:jc w:val="both"/>
        <w:rPr>
          <w:lang w:val="ru-RU"/>
        </w:rPr>
      </w:pPr>
      <w:r>
        <w:rPr>
          <w:lang w:val="ru-RU"/>
        </w:rPr>
        <w:t>3</w:t>
      </w:r>
      <w:r w:rsidR="007B5852" w:rsidRPr="007B5852">
        <w:rPr>
          <w:lang w:val="ru-RU"/>
        </w:rPr>
        <w:t>.1.23. Осуществить возврат Заказчику излишне уплаченных денежных средств в случае установления уполномоченными контрольными органами фактов выполнения работ не в полном объеме и/или завышения их стоимости.</w:t>
      </w:r>
    </w:p>
    <w:p w:rsidR="007B5852" w:rsidRPr="007B5852" w:rsidRDefault="00C91502" w:rsidP="007B5852">
      <w:pPr>
        <w:tabs>
          <w:tab w:val="left" w:pos="1134"/>
          <w:tab w:val="left" w:pos="1276"/>
        </w:tabs>
        <w:ind w:firstLine="567"/>
        <w:rPr>
          <w:b/>
          <w:lang w:val="ru-RU"/>
        </w:rPr>
      </w:pPr>
      <w:r>
        <w:rPr>
          <w:b/>
          <w:lang w:val="ru-RU"/>
        </w:rPr>
        <w:t>3</w:t>
      </w:r>
      <w:r w:rsidR="007B5852" w:rsidRPr="007B5852">
        <w:rPr>
          <w:b/>
          <w:lang w:val="ru-RU"/>
        </w:rPr>
        <w:t>.2.</w:t>
      </w:r>
      <w:r w:rsidR="007B5852" w:rsidRPr="007B5852">
        <w:rPr>
          <w:b/>
          <w:lang w:val="ru-RU"/>
        </w:rPr>
        <w:tab/>
        <w:t xml:space="preserve"> Подрядчик вправе:</w:t>
      </w:r>
    </w:p>
    <w:p w:rsidR="007B5852" w:rsidRPr="007B5852" w:rsidRDefault="00C91502" w:rsidP="00FA39EF">
      <w:pPr>
        <w:tabs>
          <w:tab w:val="left" w:pos="1134"/>
          <w:tab w:val="left" w:pos="1276"/>
        </w:tabs>
        <w:ind w:firstLine="567"/>
        <w:jc w:val="both"/>
        <w:rPr>
          <w:lang w:val="ru-RU"/>
        </w:rPr>
      </w:pPr>
      <w:r>
        <w:rPr>
          <w:lang w:val="ru-RU"/>
        </w:rPr>
        <w:t>3.</w:t>
      </w:r>
      <w:r w:rsidR="007B5852" w:rsidRPr="007B5852">
        <w:rPr>
          <w:lang w:val="ru-RU"/>
        </w:rPr>
        <w:t>2.1.</w:t>
      </w:r>
      <w:r w:rsidR="007B5852" w:rsidRPr="007B5852">
        <w:rPr>
          <w:lang w:val="ru-RU"/>
        </w:rPr>
        <w:tab/>
        <w:t xml:space="preserve">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w:t>
      </w:r>
      <w:r w:rsidR="00D12845">
        <w:rPr>
          <w:lang w:val="ru-RU"/>
        </w:rPr>
        <w:t>Контракт</w:t>
      </w:r>
      <w:r w:rsidR="007B5852" w:rsidRPr="007B5852">
        <w:rPr>
          <w:lang w:val="ru-RU"/>
        </w:rPr>
        <w:t>ом срок.</w:t>
      </w:r>
    </w:p>
    <w:p w:rsidR="007B5852" w:rsidRPr="007B5852" w:rsidRDefault="00C91502" w:rsidP="00FA39EF">
      <w:pPr>
        <w:tabs>
          <w:tab w:val="left" w:pos="1134"/>
          <w:tab w:val="left" w:pos="1276"/>
        </w:tabs>
        <w:ind w:firstLine="567"/>
        <w:jc w:val="both"/>
        <w:rPr>
          <w:lang w:val="ru-RU"/>
        </w:rPr>
      </w:pPr>
      <w:r>
        <w:rPr>
          <w:lang w:val="ru-RU"/>
        </w:rPr>
        <w:t>3</w:t>
      </w:r>
      <w:r w:rsidR="007B5852" w:rsidRPr="007B5852">
        <w:rPr>
          <w:lang w:val="ru-RU"/>
        </w:rPr>
        <w:t xml:space="preserve">.2.2. Требовать своевременной оплаты выполненных работ в соответствии с разделом 2 </w:t>
      </w:r>
      <w:r w:rsidR="00D12845">
        <w:rPr>
          <w:lang w:val="ru-RU"/>
        </w:rPr>
        <w:t>Контракт</w:t>
      </w:r>
      <w:r w:rsidR="007B5852" w:rsidRPr="007B5852">
        <w:rPr>
          <w:lang w:val="ru-RU"/>
        </w:rPr>
        <w:t>а.</w:t>
      </w:r>
    </w:p>
    <w:p w:rsidR="007B5852" w:rsidRPr="007B5852" w:rsidRDefault="00C91502" w:rsidP="00FA39EF">
      <w:pPr>
        <w:tabs>
          <w:tab w:val="left" w:pos="1134"/>
          <w:tab w:val="left" w:pos="1276"/>
        </w:tabs>
        <w:ind w:firstLine="567"/>
        <w:jc w:val="both"/>
        <w:rPr>
          <w:b/>
          <w:lang w:val="ru-RU"/>
        </w:rPr>
      </w:pPr>
      <w:r>
        <w:rPr>
          <w:b/>
          <w:lang w:val="ru-RU"/>
        </w:rPr>
        <w:t>3</w:t>
      </w:r>
      <w:r w:rsidR="007B5852" w:rsidRPr="007B5852">
        <w:rPr>
          <w:b/>
          <w:lang w:val="ru-RU"/>
        </w:rPr>
        <w:t>.3.</w:t>
      </w:r>
      <w:r w:rsidR="007B5852" w:rsidRPr="007B5852">
        <w:rPr>
          <w:b/>
          <w:lang w:val="ru-RU"/>
        </w:rPr>
        <w:tab/>
        <w:t xml:space="preserve"> Заказчик обязан:</w:t>
      </w:r>
    </w:p>
    <w:p w:rsidR="007B5852" w:rsidRPr="007B5852" w:rsidRDefault="00C91502" w:rsidP="00FA39EF">
      <w:pPr>
        <w:tabs>
          <w:tab w:val="left" w:pos="1134"/>
          <w:tab w:val="left" w:pos="1276"/>
        </w:tabs>
        <w:ind w:firstLine="567"/>
        <w:jc w:val="both"/>
        <w:rPr>
          <w:lang w:val="ru-RU"/>
        </w:rPr>
      </w:pPr>
      <w:r>
        <w:rPr>
          <w:lang w:val="ru-RU"/>
        </w:rPr>
        <w:t>3</w:t>
      </w:r>
      <w:r w:rsidR="007B5852" w:rsidRPr="007B5852">
        <w:rPr>
          <w:lang w:val="ru-RU"/>
        </w:rPr>
        <w:t>.3.1.</w:t>
      </w:r>
      <w:r w:rsidR="007B5852" w:rsidRPr="007B5852">
        <w:rPr>
          <w:lang w:val="ru-RU"/>
        </w:rPr>
        <w:tab/>
        <w:t xml:space="preserve"> Производить приемку выполненных Работ и их оплату в порядке, размерах и в сроки, установленные </w:t>
      </w:r>
      <w:r w:rsidR="00D12845">
        <w:rPr>
          <w:lang w:val="ru-RU"/>
        </w:rPr>
        <w:t>Контракт</w:t>
      </w:r>
      <w:r w:rsidR="007B5852" w:rsidRPr="007B5852">
        <w:rPr>
          <w:lang w:val="ru-RU"/>
        </w:rPr>
        <w:t>ом.</w:t>
      </w:r>
    </w:p>
    <w:p w:rsidR="007B5852" w:rsidRPr="007B5852" w:rsidRDefault="00C91502" w:rsidP="00FA39EF">
      <w:pPr>
        <w:tabs>
          <w:tab w:val="left" w:pos="1134"/>
          <w:tab w:val="left" w:pos="1276"/>
        </w:tabs>
        <w:ind w:firstLine="567"/>
        <w:jc w:val="both"/>
        <w:rPr>
          <w:lang w:val="ru-RU"/>
        </w:rPr>
      </w:pPr>
      <w:r>
        <w:rPr>
          <w:lang w:val="ru-RU"/>
        </w:rPr>
        <w:t>3</w:t>
      </w:r>
      <w:r w:rsidR="007B5852" w:rsidRPr="007B5852">
        <w:rPr>
          <w:lang w:val="ru-RU"/>
        </w:rPr>
        <w:t>.3.</w:t>
      </w:r>
      <w:r>
        <w:rPr>
          <w:lang w:val="ru-RU"/>
        </w:rPr>
        <w:t>2</w:t>
      </w:r>
      <w:r w:rsidR="007B5852" w:rsidRPr="007B5852">
        <w:rPr>
          <w:lang w:val="ru-RU"/>
        </w:rPr>
        <w:t>.</w:t>
      </w:r>
      <w:r w:rsidR="007B5852" w:rsidRPr="007B5852">
        <w:rPr>
          <w:lang w:val="ru-RU"/>
        </w:rPr>
        <w:tab/>
        <w:t xml:space="preserve"> Выполнить в полном объеме все свои обязательства, предусмотренные </w:t>
      </w:r>
      <w:r w:rsidR="00D12845">
        <w:rPr>
          <w:lang w:val="ru-RU"/>
        </w:rPr>
        <w:t>Контракт</w:t>
      </w:r>
      <w:r w:rsidR="007B5852" w:rsidRPr="007B5852">
        <w:rPr>
          <w:lang w:val="ru-RU"/>
        </w:rPr>
        <w:t>ом и приложениями к нему.</w:t>
      </w:r>
    </w:p>
    <w:p w:rsidR="007B5852" w:rsidRPr="007B5852" w:rsidRDefault="00C91502" w:rsidP="00FA39EF">
      <w:pPr>
        <w:tabs>
          <w:tab w:val="left" w:pos="1134"/>
          <w:tab w:val="left" w:pos="1276"/>
        </w:tabs>
        <w:ind w:firstLine="567"/>
        <w:jc w:val="both"/>
        <w:rPr>
          <w:lang w:val="ru-RU"/>
        </w:rPr>
      </w:pPr>
      <w:r>
        <w:rPr>
          <w:lang w:val="ru-RU"/>
        </w:rPr>
        <w:t>3</w:t>
      </w:r>
      <w:r w:rsidR="007B5852" w:rsidRPr="007B5852">
        <w:rPr>
          <w:lang w:val="ru-RU"/>
        </w:rPr>
        <w:t>.3.</w:t>
      </w:r>
      <w:r>
        <w:rPr>
          <w:lang w:val="ru-RU"/>
        </w:rPr>
        <w:t>3</w:t>
      </w:r>
      <w:r w:rsidR="007B5852" w:rsidRPr="007B5852">
        <w:rPr>
          <w:lang w:val="ru-RU"/>
        </w:rPr>
        <w:t>.</w:t>
      </w:r>
      <w:r w:rsidR="007B5852" w:rsidRPr="007B5852">
        <w:rPr>
          <w:lang w:val="ru-RU"/>
        </w:rPr>
        <w:tab/>
        <w:t xml:space="preserve"> Заказчик для выполнения функций технического контроля назначает ответственных специалистов.</w:t>
      </w:r>
    </w:p>
    <w:p w:rsidR="007B5852" w:rsidRPr="007B5852" w:rsidRDefault="00C91502" w:rsidP="00FA39EF">
      <w:pPr>
        <w:tabs>
          <w:tab w:val="left" w:pos="1134"/>
          <w:tab w:val="left" w:pos="1276"/>
        </w:tabs>
        <w:ind w:firstLine="567"/>
        <w:jc w:val="both"/>
        <w:rPr>
          <w:lang w:val="ru-RU"/>
        </w:rPr>
      </w:pPr>
      <w:r>
        <w:rPr>
          <w:lang w:val="ru-RU"/>
        </w:rPr>
        <w:t>3</w:t>
      </w:r>
      <w:r w:rsidR="007B5852" w:rsidRPr="007B5852">
        <w:rPr>
          <w:lang w:val="ru-RU"/>
        </w:rPr>
        <w:t>.3.</w:t>
      </w:r>
      <w:r>
        <w:rPr>
          <w:lang w:val="ru-RU"/>
        </w:rPr>
        <w:t>4</w:t>
      </w:r>
      <w:r w:rsidR="007B5852" w:rsidRPr="007B5852">
        <w:rPr>
          <w:lang w:val="ru-RU"/>
        </w:rPr>
        <w:t>.</w:t>
      </w:r>
      <w:r w:rsidR="007B5852" w:rsidRPr="007B5852">
        <w:rPr>
          <w:lang w:val="ru-RU"/>
        </w:rPr>
        <w:tab/>
        <w:t xml:space="preserve"> В двухдневный срок от даты подписания </w:t>
      </w:r>
      <w:r w:rsidR="00D12845">
        <w:rPr>
          <w:lang w:val="ru-RU"/>
        </w:rPr>
        <w:t>Контракт</w:t>
      </w:r>
      <w:r w:rsidR="007B5852" w:rsidRPr="007B5852">
        <w:rPr>
          <w:lang w:val="ru-RU"/>
        </w:rPr>
        <w:t>а обеспечить доступ</w:t>
      </w:r>
      <w:r>
        <w:rPr>
          <w:lang w:val="ru-RU"/>
        </w:rPr>
        <w:t xml:space="preserve"> Подрядчика на территорию ФГБУ НМИЦ ПН им. В.М. Бехтерева</w:t>
      </w:r>
      <w:r w:rsidR="007B5852" w:rsidRPr="007B5852">
        <w:rPr>
          <w:lang w:val="ru-RU"/>
        </w:rPr>
        <w:t xml:space="preserve">, указанных в п.1.1 </w:t>
      </w:r>
      <w:r w:rsidR="00D12845">
        <w:rPr>
          <w:lang w:val="ru-RU"/>
        </w:rPr>
        <w:t>Контракт</w:t>
      </w:r>
      <w:r w:rsidR="007B5852" w:rsidRPr="007B5852">
        <w:rPr>
          <w:lang w:val="ru-RU"/>
        </w:rPr>
        <w:t>а.</w:t>
      </w:r>
    </w:p>
    <w:p w:rsidR="007B5852" w:rsidRPr="007B5852" w:rsidRDefault="00C91502" w:rsidP="00FA39EF">
      <w:pPr>
        <w:tabs>
          <w:tab w:val="left" w:pos="1134"/>
          <w:tab w:val="left" w:pos="1276"/>
        </w:tabs>
        <w:ind w:firstLine="567"/>
        <w:jc w:val="both"/>
        <w:rPr>
          <w:lang w:val="ru-RU"/>
        </w:rPr>
      </w:pPr>
      <w:r>
        <w:rPr>
          <w:lang w:val="ru-RU"/>
        </w:rPr>
        <w:t>3</w:t>
      </w:r>
      <w:r w:rsidR="007B5852" w:rsidRPr="007B5852">
        <w:rPr>
          <w:lang w:val="ru-RU"/>
        </w:rPr>
        <w:t>.3.</w:t>
      </w:r>
      <w:r>
        <w:rPr>
          <w:lang w:val="ru-RU"/>
        </w:rPr>
        <w:t>5</w:t>
      </w:r>
      <w:r w:rsidR="007B5852" w:rsidRPr="007B5852">
        <w:rPr>
          <w:lang w:val="ru-RU"/>
        </w:rPr>
        <w:t xml:space="preserve">. При получении от Подрядчика уведомления о приостановлении выполнения работ в случае, указанном в настоящем разделе </w:t>
      </w:r>
      <w:r w:rsidR="00D12845">
        <w:rPr>
          <w:lang w:val="ru-RU"/>
        </w:rPr>
        <w:t>Контракт</w:t>
      </w:r>
      <w:r w:rsidR="007B5852" w:rsidRPr="007B5852">
        <w:rPr>
          <w:lang w:val="ru-RU"/>
        </w:rPr>
        <w:t>а, рассмотреть вопрос о целесообразности и порядке продолжения выполнения работ.</w:t>
      </w:r>
    </w:p>
    <w:p w:rsidR="007B5852" w:rsidRPr="007B5852" w:rsidRDefault="00C91502" w:rsidP="00FA39EF">
      <w:pPr>
        <w:tabs>
          <w:tab w:val="left" w:pos="1134"/>
          <w:tab w:val="left" w:pos="1276"/>
        </w:tabs>
        <w:ind w:firstLine="567"/>
        <w:jc w:val="both"/>
        <w:rPr>
          <w:b/>
          <w:lang w:val="ru-RU"/>
        </w:rPr>
      </w:pPr>
      <w:r>
        <w:rPr>
          <w:b/>
          <w:lang w:val="ru-RU"/>
        </w:rPr>
        <w:t>3</w:t>
      </w:r>
      <w:r w:rsidR="007B5852" w:rsidRPr="007B5852">
        <w:rPr>
          <w:b/>
          <w:lang w:val="ru-RU"/>
        </w:rPr>
        <w:t>.4.</w:t>
      </w:r>
      <w:r w:rsidR="007B5852" w:rsidRPr="007B5852">
        <w:rPr>
          <w:b/>
          <w:lang w:val="ru-RU"/>
        </w:rPr>
        <w:tab/>
        <w:t xml:space="preserve"> Заказчик вправе:</w:t>
      </w:r>
    </w:p>
    <w:p w:rsidR="007B5852" w:rsidRPr="007B5852" w:rsidRDefault="00C91502" w:rsidP="00FA39EF">
      <w:pPr>
        <w:ind w:firstLine="567"/>
        <w:jc w:val="both"/>
        <w:rPr>
          <w:lang w:val="ru-RU"/>
        </w:rPr>
      </w:pPr>
      <w:r>
        <w:rPr>
          <w:lang w:val="ru-RU"/>
        </w:rPr>
        <w:t>3</w:t>
      </w:r>
      <w:r w:rsidR="007B5852" w:rsidRPr="007B5852">
        <w:rPr>
          <w:lang w:val="ru-RU"/>
        </w:rPr>
        <w:t xml:space="preserve">.4.1. Требовать от Подрядчика надлежащего исполнения обязательств в соответствии с настоящим </w:t>
      </w:r>
      <w:r w:rsidR="00D12845">
        <w:rPr>
          <w:lang w:val="ru-RU"/>
        </w:rPr>
        <w:t>Контракт</w:t>
      </w:r>
      <w:r w:rsidR="007B5852" w:rsidRPr="007B5852">
        <w:rPr>
          <w:lang w:val="ru-RU"/>
        </w:rPr>
        <w:t>ом и иными нормами, регулирующими данную сферу деятельности, а также требовать своевременного устранения выявленных недостатков.</w:t>
      </w:r>
    </w:p>
    <w:p w:rsidR="007B5852" w:rsidRPr="007B5852" w:rsidRDefault="00C91502" w:rsidP="00FA39EF">
      <w:pPr>
        <w:ind w:firstLine="567"/>
        <w:jc w:val="both"/>
        <w:rPr>
          <w:lang w:val="ru-RU"/>
        </w:rPr>
      </w:pPr>
      <w:r>
        <w:rPr>
          <w:lang w:val="ru-RU"/>
        </w:rPr>
        <w:t>3</w:t>
      </w:r>
      <w:r w:rsidR="007B5852" w:rsidRPr="007B5852">
        <w:rPr>
          <w:lang w:val="ru-RU"/>
        </w:rPr>
        <w:t>.4.2.</w:t>
      </w:r>
      <w:r w:rsidR="007B5852" w:rsidRPr="007B5852">
        <w:rPr>
          <w:lang w:val="ru-RU"/>
        </w:rPr>
        <w:tab/>
        <w:t xml:space="preserve">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w:t>
      </w:r>
      <w:r w:rsidR="00D12845">
        <w:rPr>
          <w:lang w:val="ru-RU"/>
        </w:rPr>
        <w:t>Контракт</w:t>
      </w:r>
      <w:r w:rsidR="007B5852" w:rsidRPr="007B5852">
        <w:rPr>
          <w:lang w:val="ru-RU"/>
        </w:rPr>
        <w:t>ом.</w:t>
      </w:r>
    </w:p>
    <w:p w:rsidR="007B5852" w:rsidRPr="007B5852" w:rsidRDefault="00C91502" w:rsidP="00FA39EF">
      <w:pPr>
        <w:ind w:firstLine="567"/>
        <w:jc w:val="both"/>
        <w:rPr>
          <w:lang w:val="ru-RU"/>
        </w:rPr>
      </w:pPr>
      <w:r>
        <w:rPr>
          <w:lang w:val="ru-RU"/>
        </w:rPr>
        <w:t>3</w:t>
      </w:r>
      <w:r w:rsidR="007B5852" w:rsidRPr="007B5852">
        <w:rPr>
          <w:lang w:val="ru-RU"/>
        </w:rPr>
        <w:t>.4.3.</w:t>
      </w:r>
      <w:r w:rsidR="007B5852" w:rsidRPr="007B5852">
        <w:rPr>
          <w:lang w:val="ru-RU"/>
        </w:rPr>
        <w:tab/>
        <w:t>Письменно запрашивать информацию о ходе выполняемых работ.</w:t>
      </w:r>
    </w:p>
    <w:p w:rsidR="007B5852" w:rsidRPr="007B5852" w:rsidRDefault="00C91502" w:rsidP="00FA39EF">
      <w:pPr>
        <w:ind w:firstLine="567"/>
        <w:jc w:val="both"/>
        <w:rPr>
          <w:lang w:val="ru-RU"/>
        </w:rPr>
      </w:pPr>
      <w:r>
        <w:rPr>
          <w:lang w:val="ru-RU"/>
        </w:rPr>
        <w:t>3</w:t>
      </w:r>
      <w:r w:rsidR="007B5852" w:rsidRPr="007B5852">
        <w:rPr>
          <w:lang w:val="ru-RU"/>
        </w:rPr>
        <w:t>.4.4.</w:t>
      </w:r>
      <w:r w:rsidR="007B5852" w:rsidRPr="007B5852">
        <w:rPr>
          <w:lang w:val="ru-RU"/>
        </w:rPr>
        <w:tab/>
        <w:t>Осуществлять контроль за объемом и сроками выполнения работ.</w:t>
      </w:r>
    </w:p>
    <w:p w:rsidR="007B5852" w:rsidRPr="007B5852" w:rsidRDefault="00C91502" w:rsidP="00FA39EF">
      <w:pPr>
        <w:ind w:firstLine="567"/>
        <w:jc w:val="both"/>
        <w:rPr>
          <w:lang w:val="ru-RU"/>
        </w:rPr>
      </w:pPr>
      <w:r>
        <w:rPr>
          <w:lang w:val="ru-RU"/>
        </w:rPr>
        <w:t>3</w:t>
      </w:r>
      <w:r w:rsidR="007B5852" w:rsidRPr="007B5852">
        <w:rPr>
          <w:lang w:val="ru-RU"/>
        </w:rPr>
        <w:t>.4.5.</w:t>
      </w:r>
      <w:r w:rsidR="007B5852" w:rsidRPr="007B5852">
        <w:rPr>
          <w:lang w:val="ru-RU"/>
        </w:rPr>
        <w:tab/>
        <w:t xml:space="preserve"> Запрашивать у Подрядчика информацию о ходе и состоянии выполняемых работ, а также копии отчетных документов, разрабатываемых Подрядчиком по настоящему </w:t>
      </w:r>
      <w:r w:rsidR="00D12845">
        <w:rPr>
          <w:lang w:val="ru-RU"/>
        </w:rPr>
        <w:t>Контракт</w:t>
      </w:r>
      <w:r w:rsidR="007B5852" w:rsidRPr="007B5852">
        <w:rPr>
          <w:lang w:val="ru-RU"/>
        </w:rPr>
        <w:t>у.</w:t>
      </w:r>
    </w:p>
    <w:p w:rsidR="007B5852" w:rsidRPr="007B5852" w:rsidRDefault="00C91502" w:rsidP="00FA39EF">
      <w:pPr>
        <w:ind w:firstLine="567"/>
        <w:jc w:val="both"/>
        <w:rPr>
          <w:lang w:val="ru-RU"/>
        </w:rPr>
      </w:pPr>
      <w:r>
        <w:rPr>
          <w:lang w:val="ru-RU"/>
        </w:rPr>
        <w:t>3</w:t>
      </w:r>
      <w:r w:rsidR="007B5852" w:rsidRPr="007B5852">
        <w:rPr>
          <w:lang w:val="ru-RU"/>
        </w:rPr>
        <w:t>.4.6.</w:t>
      </w:r>
      <w:r w:rsidR="007B5852" w:rsidRPr="007B5852">
        <w:rPr>
          <w:lang w:val="ru-RU"/>
        </w:rPr>
        <w:tab/>
        <w:t xml:space="preserve"> Ссылаться на недостатки работ, (также выявленные после окончания срока действия </w:t>
      </w:r>
      <w:r w:rsidR="00D12845">
        <w:rPr>
          <w:lang w:val="ru-RU"/>
        </w:rPr>
        <w:t>Контракт</w:t>
      </w:r>
      <w:r w:rsidR="007B5852" w:rsidRPr="007B5852">
        <w:rPr>
          <w:lang w:val="ru-RU"/>
        </w:rPr>
        <w:t>а) в том числе в части объема и стоимости этих работ, по результатам проведенных уполномоченными контрольными органами проверок использования бюджетных средств.</w:t>
      </w:r>
    </w:p>
    <w:p w:rsidR="007B5852" w:rsidRPr="007B5852" w:rsidRDefault="00C91502" w:rsidP="00FA39EF">
      <w:pPr>
        <w:ind w:firstLine="567"/>
        <w:jc w:val="both"/>
        <w:rPr>
          <w:lang w:val="ru-RU"/>
        </w:rPr>
      </w:pPr>
      <w:r>
        <w:rPr>
          <w:lang w:val="ru-RU"/>
        </w:rPr>
        <w:t>3</w:t>
      </w:r>
      <w:r w:rsidR="007B5852" w:rsidRPr="007B5852">
        <w:rPr>
          <w:lang w:val="ru-RU"/>
        </w:rPr>
        <w:t>.4.7. При обнаружении уполномоченными контрольными органами несоответствия объема и стоимости выполненных Подрядчиком работ требованиям Технического задания и Акта сдачи-приемки выполненных работ вызвать уполномоченных представителей Подрядчика для представления разъяснений в отношении выполненных работ.</w:t>
      </w:r>
    </w:p>
    <w:p w:rsidR="007B5852" w:rsidRPr="007B5852" w:rsidRDefault="00C91502" w:rsidP="00FA39EF">
      <w:pPr>
        <w:ind w:firstLine="567"/>
        <w:jc w:val="both"/>
        <w:rPr>
          <w:lang w:val="ru-RU"/>
        </w:rPr>
      </w:pPr>
      <w:r>
        <w:rPr>
          <w:lang w:val="ru-RU"/>
        </w:rPr>
        <w:lastRenderedPageBreak/>
        <w:t>3</w:t>
      </w:r>
      <w:r w:rsidR="007B5852" w:rsidRPr="007B5852">
        <w:rPr>
          <w:lang w:val="ru-RU"/>
        </w:rPr>
        <w:t>.4.8.</w:t>
      </w:r>
      <w:r w:rsidR="007B5852" w:rsidRPr="007B5852">
        <w:rPr>
          <w:lang w:val="ru-RU"/>
        </w:rPr>
        <w:tab/>
        <w:t xml:space="preserve"> Направлять Подрядчику уведомления об уплате в добровольном порядке сумм неустойки (пеней, штрафов), предусмотренных </w:t>
      </w:r>
      <w:r w:rsidR="00D12845">
        <w:rPr>
          <w:lang w:val="ru-RU"/>
        </w:rPr>
        <w:t>Контракт</w:t>
      </w:r>
      <w:r w:rsidR="007B5852" w:rsidRPr="007B5852">
        <w:rPr>
          <w:lang w:val="ru-RU"/>
        </w:rPr>
        <w:t xml:space="preserve">ом, за неисполнение (ненадлежащее исполнение) Подрядчиком своих обязательств по </w:t>
      </w:r>
      <w:r w:rsidR="00D12845">
        <w:rPr>
          <w:lang w:val="ru-RU"/>
        </w:rPr>
        <w:t>Контракт</w:t>
      </w:r>
      <w:r w:rsidR="007B5852" w:rsidRPr="007B5852">
        <w:rPr>
          <w:lang w:val="ru-RU"/>
        </w:rPr>
        <w:t>у.</w:t>
      </w:r>
    </w:p>
    <w:p w:rsidR="007B5852" w:rsidRPr="007B5852" w:rsidRDefault="007B5852" w:rsidP="007B5852">
      <w:pPr>
        <w:pStyle w:val="ConsNormal"/>
        <w:widowControl/>
        <w:tabs>
          <w:tab w:val="left" w:pos="1080"/>
        </w:tabs>
        <w:autoSpaceDE w:val="0"/>
        <w:autoSpaceDN w:val="0"/>
        <w:adjustRightInd w:val="0"/>
        <w:ind w:firstLine="0"/>
        <w:jc w:val="both"/>
        <w:rPr>
          <w:rFonts w:ascii="Times New Roman" w:hAnsi="Times New Roman"/>
          <w:sz w:val="24"/>
          <w:szCs w:val="24"/>
        </w:rPr>
      </w:pPr>
    </w:p>
    <w:p w:rsidR="00C91502" w:rsidRDefault="00C91502" w:rsidP="00FA39EF">
      <w:pPr>
        <w:tabs>
          <w:tab w:val="left" w:pos="993"/>
        </w:tabs>
        <w:contextualSpacing/>
        <w:jc w:val="center"/>
        <w:rPr>
          <w:b/>
          <w:lang w:val="ru-RU"/>
        </w:rPr>
      </w:pPr>
      <w:r>
        <w:rPr>
          <w:b/>
          <w:lang w:val="ru-RU"/>
        </w:rPr>
        <w:t>4. Порядок сдачи- приемки работ</w:t>
      </w:r>
    </w:p>
    <w:p w:rsidR="00C91502" w:rsidRPr="00C91502" w:rsidRDefault="00C91502" w:rsidP="00C91502">
      <w:pPr>
        <w:tabs>
          <w:tab w:val="left" w:pos="993"/>
        </w:tabs>
        <w:ind w:firstLine="567"/>
        <w:contextualSpacing/>
        <w:jc w:val="both"/>
        <w:rPr>
          <w:lang w:val="ru-RU"/>
        </w:rPr>
      </w:pPr>
      <w:r w:rsidRPr="00C91502">
        <w:rPr>
          <w:lang w:val="ru-RU"/>
        </w:rPr>
        <w:t>4.1.</w:t>
      </w:r>
      <w:r w:rsidRPr="00C91502">
        <w:rPr>
          <w:lang w:val="ru-RU"/>
        </w:rPr>
        <w:tab/>
        <w:t xml:space="preserve"> Не позднее 2 (Двух) рабочих дней после завершения выполнения работ Подрядчик, письменно уведомляет о факте завершения выполнения работ и представляет Заказчику </w:t>
      </w:r>
      <w:r w:rsidR="004E451F">
        <w:rPr>
          <w:lang w:val="ru-RU"/>
        </w:rPr>
        <w:t>комплект отчетной документации</w:t>
      </w:r>
      <w:r w:rsidRPr="00C91502">
        <w:rPr>
          <w:lang w:val="ru-RU"/>
        </w:rPr>
        <w:t>, акт сдачи-приемки выполненных работ,</w:t>
      </w:r>
      <w:r w:rsidR="004E451F">
        <w:rPr>
          <w:lang w:val="ru-RU"/>
        </w:rPr>
        <w:t xml:space="preserve"> товарную накладную </w:t>
      </w:r>
      <w:r w:rsidR="004E451F" w:rsidRPr="004E451F">
        <w:rPr>
          <w:color w:val="FF0000"/>
          <w:lang w:val="ru-RU"/>
        </w:rPr>
        <w:t xml:space="preserve">(или УПД) содержащей информацию о материалах использованных Подрядчиком в ходе выполнения работ в соответствии с </w:t>
      </w:r>
      <w:r w:rsidR="004E451F" w:rsidRPr="004E451F">
        <w:rPr>
          <w:lang w:val="ru-RU"/>
        </w:rPr>
        <w:t>Приложением №2 к Контракту</w:t>
      </w:r>
      <w:r w:rsidR="004E451F">
        <w:rPr>
          <w:lang w:val="ru-RU"/>
        </w:rPr>
        <w:t xml:space="preserve"> подписанные </w:t>
      </w:r>
      <w:r w:rsidRPr="00C91502">
        <w:rPr>
          <w:lang w:val="ru-RU"/>
        </w:rPr>
        <w:t>Подр</w:t>
      </w:r>
      <w:r w:rsidR="004E451F">
        <w:rPr>
          <w:lang w:val="ru-RU"/>
        </w:rPr>
        <w:t>ядчиком по  2 (Два) экземпляра</w:t>
      </w:r>
      <w:r w:rsidR="00FA39EF">
        <w:rPr>
          <w:lang w:val="ru-RU"/>
        </w:rPr>
        <w:t>.</w:t>
      </w:r>
    </w:p>
    <w:p w:rsidR="00C91502" w:rsidRPr="00C91502" w:rsidRDefault="00C91502" w:rsidP="00C91502">
      <w:pPr>
        <w:tabs>
          <w:tab w:val="left" w:pos="993"/>
        </w:tabs>
        <w:ind w:firstLine="567"/>
        <w:contextualSpacing/>
        <w:jc w:val="both"/>
        <w:rPr>
          <w:lang w:val="ru-RU"/>
        </w:rPr>
      </w:pPr>
      <w:r w:rsidRPr="00C91502">
        <w:rPr>
          <w:lang w:val="ru-RU"/>
        </w:rPr>
        <w:t>4.2.</w:t>
      </w:r>
      <w:r w:rsidRPr="00C91502">
        <w:rPr>
          <w:lang w:val="ru-RU"/>
        </w:rPr>
        <w:tab/>
        <w:t xml:space="preserve">Не позднее 20 (Двадцати) рабочих дней после получения от Подрядчика документов, указанных в настоящем разделе </w:t>
      </w:r>
      <w:r w:rsidR="00D12845">
        <w:rPr>
          <w:lang w:val="ru-RU"/>
        </w:rPr>
        <w:t>Контракт</w:t>
      </w:r>
      <w:r w:rsidRPr="00C91502">
        <w:rPr>
          <w:lang w:val="ru-RU"/>
        </w:rPr>
        <w:t xml:space="preserve">а, Заказчик рассматривает результаты и осуществляет приемку выполненных работ по настоящему </w:t>
      </w:r>
      <w:r w:rsidR="00D12845">
        <w:rPr>
          <w:lang w:val="ru-RU"/>
        </w:rPr>
        <w:t>Контракт</w:t>
      </w:r>
      <w:r w:rsidRPr="00C91502">
        <w:rPr>
          <w:lang w:val="ru-RU"/>
        </w:rPr>
        <w:t xml:space="preserve">у на предмет соответствия их объема, качества требованиям, изложенным в настоящем </w:t>
      </w:r>
      <w:r w:rsidR="00D12845">
        <w:rPr>
          <w:lang w:val="ru-RU"/>
        </w:rPr>
        <w:t>Контракт</w:t>
      </w:r>
      <w:r w:rsidRPr="00C91502">
        <w:rPr>
          <w:lang w:val="ru-RU"/>
        </w:rPr>
        <w:t>е и Техническом задании, и направляет заказным письмом, либо отдает нарочно Подрядчику подписанный Заказчиком 1 (Один) экземпляр Акта сдачи-приемки выполненных работ</w:t>
      </w:r>
      <w:r w:rsidR="004E451F">
        <w:rPr>
          <w:lang w:val="ru-RU"/>
        </w:rPr>
        <w:t xml:space="preserve">, </w:t>
      </w:r>
      <w:r w:rsidR="004E451F" w:rsidRPr="004E451F">
        <w:rPr>
          <w:color w:val="FF0000"/>
          <w:lang w:val="ru-RU"/>
        </w:rPr>
        <w:t xml:space="preserve">1 (Один) экземпляр товарной накладной (или УПД) </w:t>
      </w:r>
      <w:r w:rsidRPr="00C91502">
        <w:rPr>
          <w:lang w:val="ru-RU"/>
        </w:rPr>
        <w:t xml:space="preserve"> либо запрос о предоставлении разъяснений касательно результатов выполненных работ, или мотивированный отказ от принятия результатов выполненных работ и сроком их устранения либо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свой счет.</w:t>
      </w:r>
    </w:p>
    <w:p w:rsidR="00C91502" w:rsidRPr="00C91502" w:rsidRDefault="00C91502" w:rsidP="00C91502">
      <w:pPr>
        <w:tabs>
          <w:tab w:val="left" w:pos="993"/>
        </w:tabs>
        <w:ind w:firstLine="567"/>
        <w:contextualSpacing/>
        <w:jc w:val="both"/>
        <w:rPr>
          <w:lang w:val="ru-RU"/>
        </w:rPr>
      </w:pPr>
      <w:r w:rsidRPr="00C91502">
        <w:rPr>
          <w:lang w:val="ru-RU"/>
        </w:rPr>
        <w:t>4.3.</w:t>
      </w:r>
      <w:r w:rsidRPr="00C91502">
        <w:rPr>
          <w:lang w:val="ru-RU"/>
        </w:rPr>
        <w:tab/>
        <w:t xml:space="preserve">Для проверки результатов работ, выполненных Подрядчиком, предусмотренных </w:t>
      </w:r>
      <w:r w:rsidR="00D12845">
        <w:rPr>
          <w:lang w:val="ru-RU"/>
        </w:rPr>
        <w:t>Контракт</w:t>
      </w:r>
      <w:r w:rsidRPr="00C91502">
        <w:rPr>
          <w:lang w:val="ru-RU"/>
        </w:rPr>
        <w:t xml:space="preserve">ом, в части их соответствия условиям </w:t>
      </w:r>
      <w:r w:rsidR="00D12845">
        <w:rPr>
          <w:lang w:val="ru-RU"/>
        </w:rPr>
        <w:t>Контракт</w:t>
      </w:r>
      <w:r w:rsidRPr="00C91502">
        <w:rPr>
          <w:lang w:val="ru-RU"/>
        </w:rPr>
        <w:t xml:space="preserve">а Заказчик вправе провести экспертизу. Экспертиза результатов, предусмотренных </w:t>
      </w:r>
      <w:r w:rsidR="00D12845">
        <w:rPr>
          <w:lang w:val="ru-RU"/>
        </w:rPr>
        <w:t>Контракт</w:t>
      </w:r>
      <w:r w:rsidRPr="00C91502">
        <w:rPr>
          <w:lang w:val="ru-RU"/>
        </w:rPr>
        <w:t>ом, может проводиться Заказчиком своими силами  путем назначения комиссии или к ее проведению могут привлекаться эксперты, экспертные организации.</w:t>
      </w:r>
    </w:p>
    <w:p w:rsidR="00C91502" w:rsidRPr="00C91502" w:rsidRDefault="00C91502" w:rsidP="00C91502">
      <w:pPr>
        <w:tabs>
          <w:tab w:val="left" w:pos="993"/>
        </w:tabs>
        <w:ind w:firstLine="567"/>
        <w:contextualSpacing/>
        <w:jc w:val="both"/>
        <w:rPr>
          <w:lang w:val="ru-RU"/>
        </w:rPr>
      </w:pPr>
      <w:r w:rsidRPr="00C91502">
        <w:rPr>
          <w:lang w:val="ru-RU"/>
        </w:rPr>
        <w:t>4.4.</w:t>
      </w:r>
      <w:r w:rsidRPr="00C91502">
        <w:rPr>
          <w:lang w:val="ru-RU"/>
        </w:rPr>
        <w:tab/>
        <w:t>В случае получения от Заказчик</w:t>
      </w:r>
      <w:r>
        <w:rPr>
          <w:lang w:val="ru-RU"/>
        </w:rPr>
        <w:t xml:space="preserve">а </w:t>
      </w:r>
      <w:r w:rsidRPr="00C91502">
        <w:rPr>
          <w:lang w:val="ru-RU"/>
        </w:rPr>
        <w:t>запроса о предоставлении разъяснений касательно результатов выполненных работ, или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2 (Двух)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подписанный Подрядчиком Акт сдачи-приемки выполненных работ в 2 (Двух) экземплярах для принят</w:t>
      </w:r>
      <w:r w:rsidR="004E451F">
        <w:rPr>
          <w:lang w:val="ru-RU"/>
        </w:rPr>
        <w:t xml:space="preserve">ия Заказчиком выполненных работ, а также товарную накладную </w:t>
      </w:r>
      <w:r w:rsidR="004E451F" w:rsidRPr="004E451F">
        <w:rPr>
          <w:color w:val="FF0000"/>
          <w:lang w:val="ru-RU"/>
        </w:rPr>
        <w:t>(или УПД) в 2 (Двух) экземплярах.</w:t>
      </w:r>
    </w:p>
    <w:p w:rsidR="00C91502" w:rsidRPr="00C91502" w:rsidRDefault="00C91502" w:rsidP="00C91502">
      <w:pPr>
        <w:tabs>
          <w:tab w:val="left" w:pos="993"/>
        </w:tabs>
        <w:ind w:firstLine="567"/>
        <w:contextualSpacing/>
        <w:jc w:val="both"/>
        <w:rPr>
          <w:rFonts w:eastAsia="Calibri"/>
          <w:lang w:val="ru-RU"/>
        </w:rPr>
      </w:pPr>
      <w:r w:rsidRPr="00C91502">
        <w:rPr>
          <w:rFonts w:eastAsia="Calibri"/>
          <w:lang w:val="ru-RU"/>
        </w:rPr>
        <w:t>4.5.</w:t>
      </w:r>
      <w:r w:rsidRPr="00C91502">
        <w:rPr>
          <w:rFonts w:eastAsia="Calibri"/>
          <w:lang w:val="ru-RU"/>
        </w:rPr>
        <w:tab/>
        <w:t xml:space="preserve"> Подрядчик по выполнению Работ также должен представить Заказчику:</w:t>
      </w:r>
    </w:p>
    <w:p w:rsidR="00C91502" w:rsidRPr="00C91502" w:rsidRDefault="00C91502" w:rsidP="00C91502">
      <w:pPr>
        <w:numPr>
          <w:ilvl w:val="0"/>
          <w:numId w:val="5"/>
        </w:numPr>
        <w:tabs>
          <w:tab w:val="clear" w:pos="1428"/>
          <w:tab w:val="left" w:pos="993"/>
        </w:tabs>
        <w:ind w:left="0" w:firstLine="567"/>
        <w:contextualSpacing/>
        <w:jc w:val="both"/>
        <w:rPr>
          <w:lang w:val="ru-RU"/>
        </w:rPr>
      </w:pPr>
      <w:r w:rsidRPr="00C91502">
        <w:rPr>
          <w:lang w:val="ru-RU"/>
        </w:rPr>
        <w:t xml:space="preserve"> сертификаты соответствия на применяемые материалы;</w:t>
      </w:r>
    </w:p>
    <w:p w:rsidR="00C91502" w:rsidRPr="00FA39EF" w:rsidRDefault="00C91502" w:rsidP="00C91502">
      <w:pPr>
        <w:numPr>
          <w:ilvl w:val="0"/>
          <w:numId w:val="5"/>
        </w:numPr>
        <w:tabs>
          <w:tab w:val="clear" w:pos="1428"/>
          <w:tab w:val="left" w:pos="993"/>
        </w:tabs>
        <w:ind w:left="0" w:firstLine="567"/>
        <w:contextualSpacing/>
        <w:jc w:val="both"/>
        <w:rPr>
          <w:lang w:val="ru-RU"/>
        </w:rPr>
      </w:pPr>
      <w:r w:rsidRPr="00FA39EF">
        <w:rPr>
          <w:lang w:val="ru-RU"/>
        </w:rPr>
        <w:t xml:space="preserve">  акты скрытых Работ (при наличии таких Работ);</w:t>
      </w:r>
    </w:p>
    <w:p w:rsidR="00C91502" w:rsidRPr="001E42B9" w:rsidRDefault="00C91502" w:rsidP="00C91502">
      <w:pPr>
        <w:numPr>
          <w:ilvl w:val="0"/>
          <w:numId w:val="5"/>
        </w:numPr>
        <w:tabs>
          <w:tab w:val="clear" w:pos="1428"/>
          <w:tab w:val="left" w:pos="993"/>
        </w:tabs>
        <w:ind w:left="0" w:firstLine="567"/>
        <w:contextualSpacing/>
        <w:jc w:val="both"/>
      </w:pPr>
      <w:r w:rsidRPr="00C91502">
        <w:rPr>
          <w:lang w:val="ru-RU"/>
        </w:rPr>
        <w:t xml:space="preserve"> </w:t>
      </w:r>
      <w:r>
        <w:t>ор</w:t>
      </w:r>
      <w:r>
        <w:rPr>
          <w:lang w:val="ru-RU"/>
        </w:rPr>
        <w:t>и</w:t>
      </w:r>
      <w:r w:rsidRPr="001E42B9">
        <w:t>гинал счета;</w:t>
      </w:r>
    </w:p>
    <w:p w:rsidR="00C91502" w:rsidRPr="00C91502" w:rsidRDefault="00C91502" w:rsidP="00C91502">
      <w:pPr>
        <w:numPr>
          <w:ilvl w:val="0"/>
          <w:numId w:val="5"/>
        </w:numPr>
        <w:tabs>
          <w:tab w:val="clear" w:pos="1428"/>
          <w:tab w:val="left" w:pos="993"/>
        </w:tabs>
        <w:ind w:left="0" w:firstLine="567"/>
        <w:contextualSpacing/>
        <w:jc w:val="both"/>
        <w:rPr>
          <w:lang w:val="ru-RU"/>
        </w:rPr>
      </w:pPr>
      <w:r w:rsidRPr="00C91502">
        <w:rPr>
          <w:lang w:val="ru-RU"/>
        </w:rPr>
        <w:t xml:space="preserve"> оригинал счета-фактуры</w:t>
      </w:r>
      <w:r>
        <w:rPr>
          <w:lang w:val="ru-RU"/>
        </w:rPr>
        <w:t xml:space="preserve"> (при наличии)</w:t>
      </w:r>
      <w:r w:rsidRPr="00C91502">
        <w:rPr>
          <w:lang w:val="ru-RU"/>
        </w:rPr>
        <w:t>;</w:t>
      </w:r>
    </w:p>
    <w:p w:rsidR="00C91502" w:rsidRPr="00C91502" w:rsidRDefault="00C91502" w:rsidP="00C91502">
      <w:pPr>
        <w:numPr>
          <w:ilvl w:val="0"/>
          <w:numId w:val="5"/>
        </w:numPr>
        <w:tabs>
          <w:tab w:val="clear" w:pos="1428"/>
          <w:tab w:val="left" w:pos="993"/>
        </w:tabs>
        <w:ind w:left="0" w:firstLine="567"/>
        <w:contextualSpacing/>
        <w:jc w:val="both"/>
        <w:rPr>
          <w:lang w:val="ru-RU"/>
        </w:rPr>
      </w:pPr>
      <w:r w:rsidRPr="00C91502">
        <w:rPr>
          <w:lang w:val="ru-RU"/>
        </w:rPr>
        <w:t xml:space="preserve"> другие необходимые бухгал</w:t>
      </w:r>
      <w:r w:rsidR="00FA39EF">
        <w:rPr>
          <w:lang w:val="ru-RU"/>
        </w:rPr>
        <w:t>терские и технические документы (при необходимости).</w:t>
      </w:r>
    </w:p>
    <w:p w:rsidR="007B5852" w:rsidRDefault="007B5852" w:rsidP="007B5852">
      <w:pPr>
        <w:pStyle w:val="ConsNormal"/>
        <w:widowControl/>
        <w:tabs>
          <w:tab w:val="left" w:pos="1080"/>
        </w:tabs>
        <w:autoSpaceDE w:val="0"/>
        <w:autoSpaceDN w:val="0"/>
        <w:adjustRightInd w:val="0"/>
        <w:ind w:firstLine="0"/>
        <w:jc w:val="both"/>
        <w:rPr>
          <w:rFonts w:ascii="Times New Roman" w:hAnsi="Times New Roman"/>
          <w:sz w:val="24"/>
          <w:szCs w:val="24"/>
        </w:rPr>
      </w:pPr>
    </w:p>
    <w:p w:rsidR="00362386" w:rsidRPr="00E81A5B" w:rsidRDefault="00E81A5B" w:rsidP="00172CB6">
      <w:pPr>
        <w:pStyle w:val="a3"/>
        <w:tabs>
          <w:tab w:val="left" w:pos="0"/>
        </w:tabs>
        <w:outlineLvl w:val="0"/>
        <w:rPr>
          <w:sz w:val="24"/>
        </w:rPr>
      </w:pPr>
      <w:r w:rsidRPr="00E81A5B">
        <w:rPr>
          <w:sz w:val="24"/>
        </w:rPr>
        <w:t xml:space="preserve">5. Гарантии на выполненные работы </w:t>
      </w:r>
    </w:p>
    <w:p w:rsidR="00C91502" w:rsidRPr="00C91502" w:rsidRDefault="00C91502" w:rsidP="00C91502">
      <w:pPr>
        <w:tabs>
          <w:tab w:val="left" w:pos="993"/>
        </w:tabs>
        <w:ind w:firstLine="567"/>
        <w:jc w:val="both"/>
        <w:rPr>
          <w:lang w:val="ru-RU"/>
        </w:rPr>
      </w:pPr>
      <w:r w:rsidRPr="00C91502">
        <w:rPr>
          <w:lang w:val="ru-RU"/>
        </w:rPr>
        <w:t>5.1.</w:t>
      </w:r>
      <w:r w:rsidR="00E81A5B" w:rsidRPr="00C91502">
        <w:rPr>
          <w:lang w:val="ru-RU"/>
        </w:rPr>
        <w:tab/>
      </w:r>
      <w:r w:rsidRPr="00C91502">
        <w:rPr>
          <w:lang w:val="ru-RU"/>
        </w:rPr>
        <w:t xml:space="preserve">Гарантийный период </w:t>
      </w:r>
      <w:r w:rsidR="003F756A">
        <w:rPr>
          <w:lang w:val="ru-RU"/>
        </w:rPr>
        <w:t>на выполненные Работы</w:t>
      </w:r>
      <w:r w:rsidRPr="00C91502">
        <w:rPr>
          <w:lang w:val="ru-RU"/>
        </w:rPr>
        <w:t xml:space="preserve">, составляет </w:t>
      </w:r>
      <w:r w:rsidRPr="00C91502">
        <w:rPr>
          <w:color w:val="FF0000"/>
          <w:lang w:val="ru-RU"/>
        </w:rPr>
        <w:t>_</w:t>
      </w:r>
      <w:r w:rsidRPr="00C91502">
        <w:rPr>
          <w:color w:val="FF0000"/>
          <w:highlight w:val="yellow"/>
          <w:lang w:val="ru-RU"/>
        </w:rPr>
        <w:t>_____</w:t>
      </w:r>
      <w:r w:rsidRPr="00C91502">
        <w:rPr>
          <w:lang w:val="ru-RU"/>
        </w:rPr>
        <w:t xml:space="preserve"> с даты подписания Сторонами Акта о приемке выполненных Работ.</w:t>
      </w:r>
    </w:p>
    <w:p w:rsidR="00C91502" w:rsidRPr="00C91502" w:rsidRDefault="00C91502" w:rsidP="00C91502">
      <w:pPr>
        <w:tabs>
          <w:tab w:val="left" w:pos="993"/>
        </w:tabs>
        <w:ind w:firstLine="567"/>
        <w:jc w:val="both"/>
        <w:rPr>
          <w:lang w:val="ru-RU"/>
        </w:rPr>
      </w:pPr>
      <w:r w:rsidRPr="00C91502">
        <w:rPr>
          <w:lang w:val="ru-RU"/>
        </w:rPr>
        <w:t>5.2.</w:t>
      </w:r>
      <w:r w:rsidRPr="00C91502">
        <w:rPr>
          <w:lang w:val="ru-RU"/>
        </w:rPr>
        <w:tab/>
        <w:t xml:space="preserve"> Подрядчик гарантирует:</w:t>
      </w:r>
    </w:p>
    <w:p w:rsidR="00C91502" w:rsidRPr="00C91502" w:rsidRDefault="00C91502" w:rsidP="00C91502">
      <w:pPr>
        <w:tabs>
          <w:tab w:val="left" w:pos="993"/>
        </w:tabs>
        <w:ind w:firstLine="567"/>
        <w:jc w:val="both"/>
        <w:rPr>
          <w:lang w:val="ru-RU"/>
        </w:rPr>
      </w:pPr>
      <w:r w:rsidRPr="00C91502">
        <w:rPr>
          <w:lang w:val="ru-RU"/>
        </w:rPr>
        <w:t>-</w:t>
      </w:r>
      <w:r w:rsidRPr="00C91502">
        <w:rPr>
          <w:lang w:val="ru-RU"/>
        </w:rPr>
        <w:tab/>
        <w:t xml:space="preserve"> надлежащее качество используемых материалов, конструкций, изделий и оборудования, соответствие их государственным стандартам и техническим условиям, обеспеченность их </w:t>
      </w:r>
      <w:r w:rsidRPr="00C91502">
        <w:rPr>
          <w:lang w:val="ru-RU"/>
        </w:rPr>
        <w:lastRenderedPageBreak/>
        <w:t>соответствующими сертификатами, техническими паспортами и другими документами, удостоверяющими их качество;</w:t>
      </w:r>
    </w:p>
    <w:p w:rsidR="00C91502" w:rsidRPr="00C91502" w:rsidRDefault="00C91502" w:rsidP="00C91502">
      <w:pPr>
        <w:tabs>
          <w:tab w:val="left" w:pos="993"/>
        </w:tabs>
        <w:ind w:firstLine="567"/>
        <w:jc w:val="both"/>
        <w:rPr>
          <w:lang w:val="ru-RU"/>
        </w:rPr>
      </w:pPr>
      <w:r w:rsidRPr="00C91502">
        <w:rPr>
          <w:lang w:val="ru-RU"/>
        </w:rPr>
        <w:t>-</w:t>
      </w:r>
      <w:r w:rsidRPr="00C91502">
        <w:rPr>
          <w:lang w:val="ru-RU"/>
        </w:rPr>
        <w:tab/>
        <w:t xml:space="preserve"> качество выполнения всех Работ в соответствии с техническим заданием, техническими регламентами, строительными нормами и правилами, регламентирующими виды Работ;</w:t>
      </w:r>
    </w:p>
    <w:p w:rsidR="00C91502" w:rsidRPr="00C91502" w:rsidRDefault="00C91502" w:rsidP="00C91502">
      <w:pPr>
        <w:tabs>
          <w:tab w:val="left" w:pos="993"/>
        </w:tabs>
        <w:ind w:firstLine="567"/>
        <w:jc w:val="both"/>
        <w:rPr>
          <w:lang w:val="ru-RU"/>
        </w:rPr>
      </w:pPr>
      <w:r w:rsidRPr="00C91502">
        <w:rPr>
          <w:lang w:val="ru-RU"/>
        </w:rPr>
        <w:t>-</w:t>
      </w:r>
      <w:r w:rsidRPr="00C91502">
        <w:rPr>
          <w:lang w:val="ru-RU"/>
        </w:rPr>
        <w:tab/>
        <w:t xml:space="preserve"> устранение всех недостатков и дефектов, выявленных в гарантийный период за свой счет и своими силами.</w:t>
      </w:r>
    </w:p>
    <w:p w:rsidR="00C91502" w:rsidRPr="00C91502" w:rsidRDefault="00C91502" w:rsidP="00C91502">
      <w:pPr>
        <w:tabs>
          <w:tab w:val="left" w:pos="993"/>
        </w:tabs>
        <w:ind w:firstLine="567"/>
        <w:jc w:val="both"/>
        <w:rPr>
          <w:lang w:val="ru-RU"/>
        </w:rPr>
      </w:pPr>
      <w:r w:rsidRPr="00C91502">
        <w:rPr>
          <w:color w:val="000000"/>
          <w:lang w:val="ru-RU"/>
        </w:rPr>
        <w:t>5.3.</w:t>
      </w:r>
      <w:r w:rsidRPr="00C91502">
        <w:rPr>
          <w:color w:val="000000"/>
          <w:lang w:val="ru-RU"/>
        </w:rPr>
        <w:tab/>
        <w:t xml:space="preserve"> Если в гарантийный период обнаружатся недостатки, которые не позволят продолжить нормальную эксплуатацию результата Работ до их устранения, то гарантийный срок продлевается на период устранения недостатков. Если в гарантийный период эксплуатации результата Работ обнаружатся дефекты, недостатки, препятствующие нормальной эксплуатации</w:t>
      </w:r>
      <w:r w:rsidRPr="00C91502">
        <w:rPr>
          <w:lang w:val="ru-RU"/>
        </w:rPr>
        <w:t xml:space="preserve">, то Подрядчик обязан их устранить за свой счет в согласованные с Заказчиком сроки. </w:t>
      </w:r>
    </w:p>
    <w:p w:rsidR="00C91502" w:rsidRPr="00C91502" w:rsidRDefault="00C91502" w:rsidP="00C91502">
      <w:pPr>
        <w:tabs>
          <w:tab w:val="left" w:pos="993"/>
        </w:tabs>
        <w:ind w:firstLine="567"/>
        <w:jc w:val="both"/>
        <w:rPr>
          <w:lang w:val="ru-RU"/>
        </w:rPr>
      </w:pPr>
      <w:r w:rsidRPr="00C91502">
        <w:rPr>
          <w:lang w:val="ru-RU"/>
        </w:rPr>
        <w:t>Для участия в составлении акта, фиксирующего дефекты, согласования порядка и сроков устранения Подрядчик обязан командировать на объект своего представителя в течение 5 (пяти) рабочих дней со дня получения извещения.</w:t>
      </w:r>
    </w:p>
    <w:p w:rsidR="00C91502" w:rsidRPr="00C91502" w:rsidRDefault="00C91502" w:rsidP="00C91502">
      <w:pPr>
        <w:tabs>
          <w:tab w:val="left" w:pos="993"/>
        </w:tabs>
        <w:ind w:firstLine="567"/>
        <w:jc w:val="both"/>
        <w:rPr>
          <w:lang w:val="ru-RU"/>
        </w:rPr>
      </w:pPr>
      <w:r w:rsidRPr="00C91502">
        <w:rPr>
          <w:lang w:val="ru-RU"/>
        </w:rPr>
        <w:t>Гарантийный срок в этом случае продлевается соответственно на период устранения дефектов.</w:t>
      </w:r>
    </w:p>
    <w:p w:rsidR="00C91502" w:rsidRPr="00C91502" w:rsidRDefault="00C91502" w:rsidP="00C91502">
      <w:pPr>
        <w:tabs>
          <w:tab w:val="left" w:pos="993"/>
        </w:tabs>
        <w:ind w:firstLine="567"/>
        <w:jc w:val="both"/>
        <w:rPr>
          <w:lang w:val="ru-RU"/>
        </w:rPr>
      </w:pPr>
      <w:r w:rsidRPr="00C91502">
        <w:rPr>
          <w:lang w:val="ru-RU"/>
        </w:rPr>
        <w:t>5.4. Удовлетворение требований Заказчика о безвозмездном устранении недостатков, об изготовлении другой вещи или о повторном выполнении работ не освобождает Подрядчика от ответственности в форме неустойки за нарушение срока окончания выполнения работ.</w:t>
      </w:r>
    </w:p>
    <w:p w:rsidR="00C91502" w:rsidRPr="00C91502" w:rsidRDefault="00C91502" w:rsidP="00C91502">
      <w:pPr>
        <w:jc w:val="both"/>
        <w:rPr>
          <w:lang w:val="ru-RU"/>
        </w:rPr>
      </w:pPr>
      <w:r w:rsidRPr="00C91502">
        <w:rPr>
          <w:lang w:val="ru-RU"/>
        </w:rPr>
        <w:t xml:space="preserve">          5.5. Вред, причиненный жизни, здоровью или имуществу Заказчика и иных лиц, вследствие необеспечения Подрядчиком безопасности выполнения работ/результата работ подлежит возмещению в соответствии с требованиями Гражданского кодекса Российской Федерации.</w:t>
      </w:r>
    </w:p>
    <w:p w:rsidR="00C91502" w:rsidRPr="00C91502" w:rsidRDefault="00C91502" w:rsidP="00C91502">
      <w:pPr>
        <w:ind w:firstLine="709"/>
        <w:rPr>
          <w:lang w:val="ru-RU"/>
        </w:rPr>
      </w:pPr>
    </w:p>
    <w:p w:rsidR="00E81A5B" w:rsidRPr="00E81A5B" w:rsidRDefault="00E81A5B" w:rsidP="00E81A5B">
      <w:pPr>
        <w:widowControl w:val="0"/>
        <w:autoSpaceDE w:val="0"/>
        <w:autoSpaceDN w:val="0"/>
        <w:adjustRightInd w:val="0"/>
        <w:ind w:right="-143"/>
        <w:jc w:val="center"/>
        <w:rPr>
          <w:b/>
          <w:lang w:val="ru-RU"/>
        </w:rPr>
      </w:pPr>
      <w:r w:rsidRPr="00E81A5B">
        <w:rPr>
          <w:b/>
          <w:lang w:val="ru-RU"/>
        </w:rPr>
        <w:t>6. Ответственность Сторон</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 xml:space="preserve">6.2. 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w:t>
      </w:r>
      <w:r w:rsidR="00E11BBD">
        <w:rPr>
          <w:lang w:val="ru-RU"/>
        </w:rPr>
        <w:t>Подрядчиком</w:t>
      </w:r>
      <w:r w:rsidRPr="00E81A5B">
        <w:rPr>
          <w:lang w:val="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Контрактом в соответствии с пунктами 3 – 9 Правил Определения размера штрафа, начисляемого в случае ненадлежащего</w:t>
      </w:r>
      <w:r>
        <w:rPr>
          <w:lang w:val="ru-RU"/>
        </w:rPr>
        <w:t xml:space="preserve"> </w:t>
      </w:r>
      <w:r w:rsidRPr="00E81A5B">
        <w:rPr>
          <w:lang w:val="ru-RU"/>
        </w:rPr>
        <w:t xml:space="preserve">исполнения Заказчиком, неисполнения или ненадлежащего исполнения </w:t>
      </w:r>
      <w:r w:rsidR="00E11BBD">
        <w:rPr>
          <w:lang w:val="ru-RU"/>
        </w:rPr>
        <w:t>Подрядчиком</w:t>
      </w:r>
      <w:r w:rsidRPr="00E81A5B">
        <w:rPr>
          <w:lang w:val="ru-RU"/>
        </w:rPr>
        <w:t xml:space="preserve"> обязательств, предусмотренных Контрактом (за исключением просрочки исполнения обязательств Заказчиком, </w:t>
      </w:r>
      <w:r w:rsidR="00E11BBD">
        <w:rPr>
          <w:lang w:val="ru-RU"/>
        </w:rPr>
        <w:t>Подрядчиком</w:t>
      </w:r>
      <w:r w:rsidRPr="00E81A5B">
        <w:rPr>
          <w:lang w:val="ru-RU"/>
        </w:rPr>
        <w:t>), утвержденных постановлением Правительства Российской Федерации от 30 августа 2017 № 1042 (далее –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lang w:val="ru-RU"/>
        </w:rPr>
        <w:t>Подрядчик</w:t>
      </w:r>
      <w:r w:rsidRPr="00E81A5B">
        <w:rPr>
          <w:lang w:val="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пункте6.8 Контракта.</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 xml:space="preserve">6.4. За каждый факт неисполнения или ненадлежащего исполнения </w:t>
      </w:r>
      <w:r w:rsidR="00BF4072">
        <w:rPr>
          <w:lang w:val="ru-RU"/>
        </w:rPr>
        <w:t>Подрядчиком</w:t>
      </w:r>
      <w:r w:rsidRPr="00E81A5B">
        <w:rPr>
          <w:lang w:val="ru-RU"/>
        </w:rPr>
        <w:t xml:space="preserve"> обязательств, предусмотренных Контрактом, за исключением просрочки исполнения обязательств (в том числе </w:t>
      </w:r>
      <w:r w:rsidRPr="00E81A5B">
        <w:rPr>
          <w:lang w:val="ru-RU"/>
        </w:rPr>
        <w:lastRenderedPageBreak/>
        <w:t>гарантийного обязательства), предусмотренных Контрактом, размер штрафа 10 процентов цены Контракта.</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 xml:space="preserve">6.5. За каждый факт неисполнения или ненадлежащего исполнения </w:t>
      </w:r>
      <w:r w:rsidR="00BF4072">
        <w:rPr>
          <w:lang w:val="ru-RU"/>
        </w:rPr>
        <w:t>Подрядчиком</w:t>
      </w:r>
      <w:r w:rsidRPr="00E81A5B">
        <w:rPr>
          <w:lang w:val="ru-RU"/>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10 процентов начальной (максимальной) цены Контракта.</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 xml:space="preserve">6.6. За каждый факт неисполнения или ненадлежащего исполнения </w:t>
      </w:r>
      <w:r w:rsidR="00BF4072">
        <w:rPr>
          <w:lang w:val="ru-RU"/>
        </w:rPr>
        <w:t>Подрядчиком</w:t>
      </w:r>
      <w:r w:rsidRPr="00E81A5B">
        <w:rPr>
          <w:lang w:val="ru-RU"/>
        </w:rPr>
        <w:t xml:space="preserve"> обязательства, предусмотренного Контрактом, которое не имеет стоимостного выражения, размер штрафа 1000 руб. </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1000 руб.</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 xml:space="preserve">6.8. Общая сумма начисленных штрафов за неисполнение или ненадлежащее исполнение </w:t>
      </w:r>
      <w:r w:rsidR="00E11BBD">
        <w:rPr>
          <w:lang w:val="ru-RU"/>
        </w:rPr>
        <w:t>Подрядчиком</w:t>
      </w:r>
      <w:r w:rsidRPr="00E81A5B">
        <w:rPr>
          <w:lang w:val="ru-RU"/>
        </w:rPr>
        <w:t xml:space="preserve"> обязательств, предусмотренных Контрактом, не может превышать цену Контракта.</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 xml:space="preserve">6.10. В случае просрочки исполнения </w:t>
      </w:r>
      <w:r w:rsidR="00BF4072">
        <w:rPr>
          <w:lang w:val="ru-RU"/>
        </w:rPr>
        <w:t xml:space="preserve">Подрядчиком </w:t>
      </w:r>
      <w:r w:rsidRPr="00E81A5B">
        <w:rPr>
          <w:lang w:val="ru-RU"/>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И</w:t>
      </w:r>
      <w:r w:rsidR="00BF4072" w:rsidRPr="00BF4072">
        <w:rPr>
          <w:lang w:val="ru-RU"/>
        </w:rPr>
        <w:t xml:space="preserve"> </w:t>
      </w:r>
      <w:r w:rsidR="00BF4072">
        <w:rPr>
          <w:lang w:val="ru-RU"/>
        </w:rPr>
        <w:t xml:space="preserve">Подрядчиком </w:t>
      </w:r>
      <w:r w:rsidRPr="00E81A5B">
        <w:rPr>
          <w:lang w:val="ru-RU"/>
        </w:rPr>
        <w:t xml:space="preserve">обязательств, предусмотренных Контрактом, Заказчик направляет </w:t>
      </w:r>
      <w:r w:rsidR="00BF4072">
        <w:rPr>
          <w:lang w:val="ru-RU"/>
        </w:rPr>
        <w:t>Подрядчику</w:t>
      </w:r>
      <w:r w:rsidRPr="00E81A5B">
        <w:rPr>
          <w:lang w:val="ru-RU"/>
        </w:rPr>
        <w:t xml:space="preserve"> требование об уплате неустоек (штрафов, пеней).</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 xml:space="preserve">6.10.1. Пеня начисляется за каждый день просрочки исполнения </w:t>
      </w:r>
      <w:r w:rsidR="00BF4072">
        <w:rPr>
          <w:lang w:val="ru-RU"/>
        </w:rPr>
        <w:t>Подрядчиком</w:t>
      </w:r>
      <w:r w:rsidRPr="00E81A5B">
        <w:rPr>
          <w:lang w:val="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F4072">
        <w:rPr>
          <w:lang w:val="ru-RU"/>
        </w:rPr>
        <w:t>Подрядчиком</w:t>
      </w:r>
      <w:r w:rsidRPr="00E81A5B">
        <w:rPr>
          <w:lang w:val="ru-RU"/>
        </w:rPr>
        <w:t>, за исключением случаев, если законодательством Российской Федерации установлен иной порядок начисления пени.</w:t>
      </w:r>
    </w:p>
    <w:p w:rsidR="00E81A5B" w:rsidRPr="008C2A2A" w:rsidRDefault="00E81A5B" w:rsidP="00D12845">
      <w:pPr>
        <w:widowControl w:val="0"/>
        <w:autoSpaceDE w:val="0"/>
        <w:autoSpaceDN w:val="0"/>
        <w:adjustRightInd w:val="0"/>
        <w:ind w:right="-143" w:firstLine="567"/>
        <w:jc w:val="both"/>
      </w:pPr>
      <w:r w:rsidRPr="00E81A5B">
        <w:rPr>
          <w:lang w:val="ru-RU"/>
        </w:rPr>
        <w:t xml:space="preserve">6.11. В случае неисполнения или ненадлежащего исполнения </w:t>
      </w:r>
      <w:r w:rsidR="00BF4072">
        <w:rPr>
          <w:lang w:val="ru-RU"/>
        </w:rPr>
        <w:t>Подрядчиком</w:t>
      </w:r>
      <w:r w:rsidRPr="00E81A5B">
        <w:rPr>
          <w:lang w:val="ru-RU"/>
        </w:rPr>
        <w:t xml:space="preserve">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w:t>
      </w:r>
      <w:r w:rsidR="00BF4072">
        <w:rPr>
          <w:lang w:val="ru-RU"/>
        </w:rPr>
        <w:t>Подрядчиком</w:t>
      </w:r>
      <w:r w:rsidRPr="00E81A5B">
        <w:rPr>
          <w:lang w:val="ru-RU"/>
        </w:rPr>
        <w:t xml:space="preserve"> в соответствии с условиями ответственности последнего по Контракту. Если Заказчик не удержит по какой-либо причине сумму неустойки (штрафа, пени), </w:t>
      </w:r>
      <w:r>
        <w:rPr>
          <w:lang w:val="ru-RU"/>
        </w:rPr>
        <w:t>Подрядчик</w:t>
      </w:r>
      <w:r w:rsidRPr="00E81A5B">
        <w:rPr>
          <w:lang w:val="ru-RU"/>
        </w:rPr>
        <w:t xml:space="preserve"> обязуется уплатить такую сумму по первому письменному требованию </w:t>
      </w:r>
      <w:r w:rsidRPr="008C2A2A">
        <w:t>Заказчика.</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6.12. Уплата неустоек (штрафов, пеней) за нарушение обязательств, предусмотренных Контрактом, производится перечислением денежных средств на счет ФГБУ «НМИЦ ПН им. В.М.Бехтерева» Минздрава России.</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6.13.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6.14. Уплата неустоек (штрафов, пеней) не освобождает Стороны от выполнения принятых обязательств.</w:t>
      </w:r>
    </w:p>
    <w:p w:rsidR="00E81A5B" w:rsidRPr="00E81A5B" w:rsidRDefault="00E81A5B" w:rsidP="00D12845">
      <w:pPr>
        <w:widowControl w:val="0"/>
        <w:autoSpaceDE w:val="0"/>
        <w:autoSpaceDN w:val="0"/>
        <w:adjustRightInd w:val="0"/>
        <w:ind w:right="-143" w:firstLine="567"/>
        <w:jc w:val="both"/>
        <w:rPr>
          <w:lang w:val="ru-RU"/>
        </w:rPr>
      </w:pPr>
      <w:r w:rsidRPr="00E81A5B">
        <w:rPr>
          <w:lang w:val="ru-RU"/>
        </w:rPr>
        <w:t>6.15.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81A5B" w:rsidRPr="00E81A5B" w:rsidRDefault="00E81A5B" w:rsidP="00E81A5B">
      <w:pPr>
        <w:ind w:right="-143"/>
        <w:jc w:val="both"/>
        <w:rPr>
          <w:lang w:val="ru-RU"/>
        </w:rPr>
      </w:pPr>
    </w:p>
    <w:p w:rsidR="00E81A5B" w:rsidRPr="00FA39EF" w:rsidRDefault="00E81A5B" w:rsidP="00E81A5B">
      <w:pPr>
        <w:numPr>
          <w:ilvl w:val="1"/>
          <w:numId w:val="0"/>
        </w:numPr>
        <w:tabs>
          <w:tab w:val="num" w:pos="1418"/>
        </w:tabs>
        <w:ind w:right="-143"/>
        <w:jc w:val="center"/>
        <w:rPr>
          <w:b/>
          <w:lang w:val="ru-RU"/>
        </w:rPr>
      </w:pPr>
      <w:r w:rsidRPr="00FA39EF">
        <w:rPr>
          <w:b/>
          <w:lang w:val="ru-RU"/>
        </w:rPr>
        <w:t>7. Обстоятельства непреодолимой силы</w:t>
      </w:r>
    </w:p>
    <w:p w:rsidR="00E81A5B" w:rsidRPr="00E81A5B" w:rsidRDefault="00E81A5B" w:rsidP="00FA39EF">
      <w:pPr>
        <w:numPr>
          <w:ilvl w:val="1"/>
          <w:numId w:val="0"/>
        </w:numPr>
        <w:tabs>
          <w:tab w:val="num" w:pos="1418"/>
        </w:tabs>
        <w:ind w:right="-143" w:firstLine="567"/>
        <w:jc w:val="both"/>
        <w:rPr>
          <w:lang w:val="ru-RU"/>
        </w:rPr>
      </w:pPr>
      <w:r w:rsidRPr="00E81A5B">
        <w:rPr>
          <w:lang w:val="ru-RU"/>
        </w:rPr>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E81A5B" w:rsidRPr="00E81A5B" w:rsidRDefault="00E81A5B" w:rsidP="00FA39EF">
      <w:pPr>
        <w:numPr>
          <w:ilvl w:val="1"/>
          <w:numId w:val="0"/>
        </w:numPr>
        <w:tabs>
          <w:tab w:val="num" w:pos="1418"/>
        </w:tabs>
        <w:ind w:right="-143" w:firstLine="567"/>
        <w:jc w:val="both"/>
        <w:rPr>
          <w:lang w:val="ru-RU"/>
        </w:rPr>
      </w:pPr>
      <w:r w:rsidRPr="00E81A5B">
        <w:rPr>
          <w:lang w:val="ru-RU"/>
        </w:rPr>
        <w:t>7.2.</w:t>
      </w:r>
      <w:r w:rsidRPr="00974B05">
        <w:t> </w:t>
      </w:r>
      <w:r w:rsidRPr="00E81A5B">
        <w:rPr>
          <w:lang w:val="ru-RU"/>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w:t>
      </w:r>
      <w:r w:rsidRPr="00E81A5B">
        <w:rPr>
          <w:lang w:val="ru-RU"/>
        </w:rPr>
        <w:lastRenderedPageBreak/>
        <w:t>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E81A5B" w:rsidRPr="00E81A5B" w:rsidRDefault="00E81A5B" w:rsidP="00FA39EF">
      <w:pPr>
        <w:numPr>
          <w:ilvl w:val="1"/>
          <w:numId w:val="0"/>
        </w:numPr>
        <w:tabs>
          <w:tab w:val="num" w:pos="1418"/>
        </w:tabs>
        <w:ind w:right="-143" w:firstLine="567"/>
        <w:jc w:val="both"/>
        <w:rPr>
          <w:lang w:val="ru-RU"/>
        </w:rPr>
      </w:pPr>
      <w:r w:rsidRPr="00E81A5B">
        <w:rPr>
          <w:lang w:val="ru-RU"/>
        </w:rPr>
        <w:t>7.3.</w:t>
      </w:r>
      <w:r w:rsidRPr="00974B05">
        <w:t> </w:t>
      </w:r>
      <w:r w:rsidRPr="00E81A5B">
        <w:rPr>
          <w:lang w:val="ru-RU"/>
        </w:rPr>
        <w:t>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w:t>
      </w:r>
    </w:p>
    <w:p w:rsidR="00E81A5B" w:rsidRPr="00E81A5B" w:rsidRDefault="00E81A5B" w:rsidP="00FA39EF">
      <w:pPr>
        <w:numPr>
          <w:ilvl w:val="1"/>
          <w:numId w:val="0"/>
        </w:numPr>
        <w:tabs>
          <w:tab w:val="num" w:pos="1418"/>
        </w:tabs>
        <w:ind w:right="-143" w:firstLine="567"/>
        <w:jc w:val="both"/>
        <w:rPr>
          <w:lang w:val="ru-RU"/>
        </w:rPr>
      </w:pPr>
      <w:r w:rsidRPr="00E81A5B">
        <w:rPr>
          <w:lang w:val="ru-RU"/>
        </w:rPr>
        <w:t>7.4.</w:t>
      </w:r>
      <w:r w:rsidRPr="00974B05">
        <w:t> </w:t>
      </w:r>
      <w:r w:rsidRPr="00E81A5B">
        <w:rPr>
          <w:lang w:val="ru-RU"/>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E81A5B" w:rsidRPr="00E81A5B" w:rsidRDefault="00E81A5B" w:rsidP="00E81A5B">
      <w:pPr>
        <w:ind w:right="-143"/>
        <w:rPr>
          <w:lang w:val="ru-RU"/>
        </w:rPr>
      </w:pPr>
    </w:p>
    <w:p w:rsidR="00E81A5B" w:rsidRPr="00FA39EF" w:rsidRDefault="00E81A5B" w:rsidP="00E81A5B">
      <w:pPr>
        <w:numPr>
          <w:ilvl w:val="1"/>
          <w:numId w:val="0"/>
        </w:numPr>
        <w:tabs>
          <w:tab w:val="num" w:pos="1418"/>
        </w:tabs>
        <w:ind w:right="-143"/>
        <w:jc w:val="center"/>
        <w:rPr>
          <w:b/>
          <w:vertAlign w:val="superscript"/>
          <w:lang w:val="ru-RU"/>
        </w:rPr>
      </w:pPr>
      <w:r w:rsidRPr="00FA39EF">
        <w:rPr>
          <w:b/>
          <w:lang w:val="ru-RU"/>
        </w:rPr>
        <w:t>8. Уведомления</w:t>
      </w:r>
    </w:p>
    <w:p w:rsidR="00E81A5B" w:rsidRPr="00E81A5B" w:rsidRDefault="00E81A5B" w:rsidP="00FA39EF">
      <w:pPr>
        <w:ind w:right="-143" w:firstLine="567"/>
        <w:jc w:val="both"/>
        <w:rPr>
          <w:lang w:val="ru-RU"/>
        </w:rPr>
      </w:pPr>
      <w:r w:rsidRPr="00E81A5B">
        <w:rPr>
          <w:lang w:val="ru-RU"/>
        </w:rPr>
        <w:t>8.1. Любое уведомление, которое одна Сторона направляет другой Стороне в соответствии с Контрактом, высылается в виде письма или письма по электронной почте по адресу другой Стороны с подтверждением о получении.</w:t>
      </w:r>
    </w:p>
    <w:p w:rsidR="00E81A5B" w:rsidRPr="00E81A5B" w:rsidRDefault="00E81A5B" w:rsidP="00FA39EF">
      <w:pPr>
        <w:ind w:right="-143" w:firstLine="567"/>
        <w:jc w:val="both"/>
        <w:rPr>
          <w:lang w:val="ru-RU"/>
        </w:rPr>
      </w:pPr>
      <w:r w:rsidRPr="00E81A5B">
        <w:rPr>
          <w:lang w:val="ru-RU"/>
        </w:rPr>
        <w:t>8.2. Сторона, направившая документ по электронной почте, обязана незамедлительно направить другой Стороне подлинник направленного по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представителю другой Стороны.</w:t>
      </w:r>
    </w:p>
    <w:p w:rsidR="00E81A5B" w:rsidRPr="00E81A5B" w:rsidRDefault="00E81A5B" w:rsidP="00E81A5B">
      <w:pPr>
        <w:ind w:right="-143"/>
        <w:rPr>
          <w:lang w:val="ru-RU"/>
        </w:rPr>
      </w:pPr>
    </w:p>
    <w:p w:rsidR="00E81A5B" w:rsidRPr="00FA39EF" w:rsidRDefault="00E81A5B" w:rsidP="00E81A5B">
      <w:pPr>
        <w:widowControl w:val="0"/>
        <w:autoSpaceDE w:val="0"/>
        <w:autoSpaceDN w:val="0"/>
        <w:adjustRightInd w:val="0"/>
        <w:ind w:right="-143"/>
        <w:jc w:val="center"/>
        <w:rPr>
          <w:b/>
          <w:lang w:val="ru-RU"/>
        </w:rPr>
      </w:pPr>
      <w:r w:rsidRPr="00FA39EF">
        <w:rPr>
          <w:b/>
          <w:lang w:val="ru-RU"/>
        </w:rPr>
        <w:t>9. Срок действия Контракта, изменение и расторжение Контракта</w:t>
      </w:r>
    </w:p>
    <w:p w:rsidR="00E81A5B" w:rsidRPr="00E81A5B" w:rsidRDefault="00E81A5B" w:rsidP="00BC2C3A">
      <w:pPr>
        <w:widowControl w:val="0"/>
        <w:autoSpaceDE w:val="0"/>
        <w:autoSpaceDN w:val="0"/>
        <w:adjustRightInd w:val="0"/>
        <w:ind w:right="-143" w:firstLine="567"/>
        <w:jc w:val="both"/>
        <w:rPr>
          <w:lang w:val="ru-RU"/>
        </w:rPr>
      </w:pPr>
      <w:r w:rsidRPr="00E81A5B">
        <w:rPr>
          <w:lang w:val="ru-RU"/>
        </w:rPr>
        <w:t>9.1. Контракт вступает в силу с моме</w:t>
      </w:r>
      <w:r>
        <w:rPr>
          <w:lang w:val="ru-RU"/>
        </w:rPr>
        <w:t xml:space="preserve">нта подписания и действует </w:t>
      </w:r>
      <w:r w:rsidRPr="00C91502">
        <w:rPr>
          <w:color w:val="FF0000"/>
          <w:lang w:val="ru-RU"/>
        </w:rPr>
        <w:t xml:space="preserve">до </w:t>
      </w:r>
      <w:r w:rsidR="00895BC9">
        <w:rPr>
          <w:color w:val="FF0000"/>
          <w:lang w:val="ru-RU"/>
        </w:rPr>
        <w:t>31.07.2027</w:t>
      </w:r>
      <w:r w:rsidR="00C91502" w:rsidRPr="00C91502">
        <w:rPr>
          <w:color w:val="FF0000"/>
          <w:lang w:val="ru-RU"/>
        </w:rPr>
        <w:t xml:space="preserve"> г.</w:t>
      </w:r>
    </w:p>
    <w:p w:rsidR="00E81A5B" w:rsidRPr="00E81A5B" w:rsidRDefault="00E81A5B" w:rsidP="00BC2C3A">
      <w:pPr>
        <w:widowControl w:val="0"/>
        <w:autoSpaceDE w:val="0"/>
        <w:autoSpaceDN w:val="0"/>
        <w:adjustRightInd w:val="0"/>
        <w:ind w:right="-143" w:firstLine="567"/>
        <w:jc w:val="both"/>
        <w:rPr>
          <w:lang w:val="ru-RU"/>
        </w:rPr>
      </w:pPr>
      <w:r w:rsidRPr="00E81A5B">
        <w:rPr>
          <w:lang w:val="ru-RU"/>
        </w:rPr>
        <w:t>9.2. Все изменения Контракта должны быть совершены в письменном виде и оформлены дополнительными соглашениями к Контракту.</w:t>
      </w:r>
    </w:p>
    <w:p w:rsidR="00E81A5B" w:rsidRPr="00E81A5B" w:rsidRDefault="00E81A5B" w:rsidP="00BC2C3A">
      <w:pPr>
        <w:widowControl w:val="0"/>
        <w:autoSpaceDE w:val="0"/>
        <w:autoSpaceDN w:val="0"/>
        <w:adjustRightInd w:val="0"/>
        <w:ind w:right="-143" w:firstLine="567"/>
        <w:jc w:val="both"/>
        <w:rPr>
          <w:lang w:val="ru-RU"/>
        </w:rPr>
      </w:pPr>
      <w:r w:rsidRPr="00E81A5B">
        <w:rPr>
          <w:lang w:val="ru-RU"/>
        </w:rPr>
        <w:t>9.3.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81A5B" w:rsidRPr="00E81A5B" w:rsidRDefault="00E81A5B" w:rsidP="00BC2C3A">
      <w:pPr>
        <w:ind w:right="-143" w:firstLine="567"/>
        <w:jc w:val="both"/>
        <w:rPr>
          <w:lang w:val="ru-RU"/>
        </w:rPr>
      </w:pPr>
      <w:r w:rsidRPr="00E81A5B">
        <w:rPr>
          <w:lang w:val="ru-RU"/>
        </w:rPr>
        <w:t>9.5.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E81A5B" w:rsidRPr="00E81A5B" w:rsidRDefault="00E81A5B" w:rsidP="00BC2C3A">
      <w:pPr>
        <w:ind w:right="-143" w:firstLine="567"/>
        <w:jc w:val="both"/>
        <w:rPr>
          <w:lang w:val="ru-RU"/>
        </w:rPr>
      </w:pPr>
      <w:r w:rsidRPr="00E81A5B">
        <w:rPr>
          <w:lang w:val="ru-RU"/>
        </w:rPr>
        <w:t xml:space="preserve">9.6. Заказчик обязан принять решение об одностороннем отказе от исполнения Контракта в случаях </w:t>
      </w:r>
      <w:r w:rsidR="00BF4072">
        <w:rPr>
          <w:lang w:val="ru-RU"/>
        </w:rPr>
        <w:t xml:space="preserve">установленных </w:t>
      </w:r>
      <w:r w:rsidR="005C134F">
        <w:rPr>
          <w:lang w:val="ru-RU"/>
        </w:rPr>
        <w:t xml:space="preserve">Федеральным </w:t>
      </w:r>
      <w:r w:rsidR="005C134F" w:rsidRPr="006718B6">
        <w:rPr>
          <w:lang w:val="ru-RU"/>
        </w:rPr>
        <w:t>закон</w:t>
      </w:r>
      <w:r w:rsidR="005C134F">
        <w:rPr>
          <w:lang w:val="ru-RU"/>
        </w:rPr>
        <w:t>ом</w:t>
      </w:r>
      <w:r w:rsidR="005C134F" w:rsidRPr="006718B6">
        <w:rPr>
          <w:lang w:val="ru-RU"/>
        </w:rPr>
        <w:t xml:space="preserve"> о контрактной системе</w:t>
      </w:r>
      <w:r w:rsidR="005C134F">
        <w:rPr>
          <w:lang w:val="ru-RU"/>
        </w:rPr>
        <w:t>.</w:t>
      </w:r>
    </w:p>
    <w:p w:rsidR="00E81A5B" w:rsidRPr="00E81A5B" w:rsidRDefault="00E81A5B" w:rsidP="00BC2C3A">
      <w:pPr>
        <w:ind w:right="-143" w:firstLine="567"/>
        <w:jc w:val="both"/>
        <w:rPr>
          <w:lang w:val="ru-RU"/>
        </w:rPr>
      </w:pPr>
      <w:r w:rsidRPr="00E81A5B">
        <w:rPr>
          <w:lang w:val="ru-RU"/>
        </w:rPr>
        <w:t xml:space="preserve">9.7. Заказчик вправе принять решение об одностороннем отказе от исполнения Контракта в случае существенных нарушений </w:t>
      </w:r>
      <w:r w:rsidR="00E11BBD">
        <w:rPr>
          <w:lang w:val="ru-RU"/>
        </w:rPr>
        <w:t>Подрядчиком</w:t>
      </w:r>
      <w:r w:rsidRPr="00E81A5B">
        <w:rPr>
          <w:lang w:val="ru-RU"/>
        </w:rPr>
        <w:t xml:space="preserve"> обязательств по Контракту:</w:t>
      </w:r>
    </w:p>
    <w:p w:rsidR="00E81A5B" w:rsidRPr="00E81A5B" w:rsidRDefault="00E81A5B" w:rsidP="00BC2C3A">
      <w:pPr>
        <w:ind w:right="-143" w:firstLine="567"/>
        <w:jc w:val="both"/>
        <w:rPr>
          <w:lang w:val="ru-RU"/>
        </w:rPr>
      </w:pPr>
      <w:r w:rsidRPr="00E81A5B">
        <w:rPr>
          <w:lang w:val="ru-RU"/>
        </w:rPr>
        <w:t xml:space="preserve">9.7.1. Нарушения </w:t>
      </w:r>
      <w:r w:rsidR="00E11BBD">
        <w:rPr>
          <w:lang w:val="ru-RU"/>
        </w:rPr>
        <w:t>Подрядчиком</w:t>
      </w:r>
      <w:r w:rsidRPr="00E81A5B">
        <w:rPr>
          <w:lang w:val="ru-RU"/>
        </w:rPr>
        <w:t xml:space="preserve"> срока </w:t>
      </w:r>
      <w:r w:rsidR="00FA39EF">
        <w:rPr>
          <w:lang w:val="ru-RU"/>
        </w:rPr>
        <w:t>выполнения работ</w:t>
      </w:r>
      <w:r w:rsidRPr="00E81A5B">
        <w:rPr>
          <w:lang w:val="ru-RU"/>
        </w:rPr>
        <w:t xml:space="preserve"> более чем на 5 (пять) дней; </w:t>
      </w:r>
    </w:p>
    <w:p w:rsidR="00E81A5B" w:rsidRPr="00E81A5B" w:rsidRDefault="00E81A5B" w:rsidP="00BC2C3A">
      <w:pPr>
        <w:ind w:right="-143" w:firstLine="567"/>
        <w:jc w:val="both"/>
        <w:rPr>
          <w:lang w:val="ru-RU"/>
        </w:rPr>
      </w:pPr>
      <w:r w:rsidRPr="00E81A5B">
        <w:rPr>
          <w:lang w:val="ru-RU"/>
        </w:rPr>
        <w:t xml:space="preserve">9.7.2. Несоблюдения </w:t>
      </w:r>
      <w:r w:rsidR="00E11BBD">
        <w:rPr>
          <w:lang w:val="ru-RU"/>
        </w:rPr>
        <w:t>Подрядчиком</w:t>
      </w:r>
      <w:r w:rsidRPr="00E81A5B">
        <w:rPr>
          <w:lang w:val="ru-RU"/>
        </w:rPr>
        <w:t xml:space="preserve"> требований к качеству </w:t>
      </w:r>
      <w:r w:rsidR="00FA39EF">
        <w:rPr>
          <w:lang w:val="ru-RU"/>
        </w:rPr>
        <w:t>выполнения работ</w:t>
      </w:r>
      <w:r w:rsidRPr="00E81A5B">
        <w:rPr>
          <w:lang w:val="ru-RU"/>
        </w:rPr>
        <w:t xml:space="preserve">, с недостатками, которые не могут быть устранены в приемлемый для Заказчика срок; </w:t>
      </w:r>
    </w:p>
    <w:p w:rsidR="00E81A5B" w:rsidRPr="00E81A5B" w:rsidRDefault="00E81A5B" w:rsidP="00BC2C3A">
      <w:pPr>
        <w:ind w:right="-143" w:firstLine="567"/>
        <w:jc w:val="both"/>
        <w:rPr>
          <w:lang w:val="ru-RU"/>
        </w:rPr>
      </w:pPr>
      <w:r w:rsidRPr="00E81A5B">
        <w:rPr>
          <w:lang w:val="ru-RU"/>
        </w:rPr>
        <w:t>9.7.3. Если отступления в услугах от условий Контракта или иные недостатки результата услуг в течение 5 дней не были устранены, либо являются существенными и неустранимыми (пункт 3 статьи 723 ГК РФ).</w:t>
      </w:r>
    </w:p>
    <w:p w:rsidR="00E81A5B" w:rsidRPr="00E81A5B" w:rsidRDefault="00E81A5B" w:rsidP="00BC2C3A">
      <w:pPr>
        <w:ind w:right="-143" w:firstLine="567"/>
        <w:jc w:val="both"/>
        <w:rPr>
          <w:lang w:val="ru-RU"/>
        </w:rPr>
      </w:pPr>
      <w:r w:rsidRPr="00E81A5B">
        <w:rPr>
          <w:lang w:val="ru-RU"/>
        </w:rPr>
        <w:t>8.7.4. Иные случаи, предусмотренные законодательством РФ.</w:t>
      </w:r>
    </w:p>
    <w:p w:rsidR="00E81A5B" w:rsidRPr="00E81A5B" w:rsidRDefault="00E81A5B" w:rsidP="00BC2C3A">
      <w:pPr>
        <w:ind w:right="-143" w:firstLine="567"/>
        <w:jc w:val="both"/>
        <w:rPr>
          <w:lang w:val="ru-RU"/>
        </w:rPr>
      </w:pPr>
      <w:r w:rsidRPr="00E81A5B">
        <w:rPr>
          <w:lang w:val="ru-RU"/>
        </w:rPr>
        <w:t xml:space="preserve">9.8. </w:t>
      </w:r>
      <w:r>
        <w:rPr>
          <w:lang w:val="ru-RU"/>
        </w:rPr>
        <w:t>Подрядчик</w:t>
      </w:r>
      <w:r w:rsidRPr="00E81A5B">
        <w:rPr>
          <w:lang w:val="ru-RU"/>
        </w:rPr>
        <w:t xml:space="preserve"> вправе принять решение об одностороннем отказе от исполнения Контракта или обратиться в суд с требованием о расторжении настоящего Контракта в случае </w:t>
      </w:r>
      <w:r w:rsidR="008A1818">
        <w:rPr>
          <w:lang w:val="ru-RU"/>
        </w:rPr>
        <w:t>нарушения Заказчиком срока оплаты работ установленного</w:t>
      </w:r>
      <w:r w:rsidRPr="00E81A5B">
        <w:rPr>
          <w:lang w:val="ru-RU"/>
        </w:rPr>
        <w:t xml:space="preserve"> Контрактом.</w:t>
      </w:r>
    </w:p>
    <w:p w:rsidR="00E81A5B" w:rsidRPr="00E81A5B" w:rsidRDefault="00E81A5B" w:rsidP="00BC2C3A">
      <w:pPr>
        <w:ind w:right="-143" w:firstLine="567"/>
        <w:jc w:val="both"/>
        <w:rPr>
          <w:lang w:val="ru-RU"/>
        </w:rPr>
      </w:pPr>
      <w:r w:rsidRPr="00E81A5B">
        <w:rPr>
          <w:lang w:val="ru-RU"/>
        </w:rPr>
        <w:t xml:space="preserve">9.9. Контракт считается расторгнутым соответственно: с момента подписания Сторонами соглашения о расторжении Контракта; через 10 (десять) дней с даты надлежащего уведомления Заказчиком </w:t>
      </w:r>
      <w:r w:rsidR="008A1818">
        <w:rPr>
          <w:lang w:val="ru-RU"/>
        </w:rPr>
        <w:t>Подрядчика</w:t>
      </w:r>
      <w:r w:rsidRPr="00E81A5B">
        <w:rPr>
          <w:lang w:val="ru-RU"/>
        </w:rPr>
        <w:t xml:space="preserve"> об одностороннем отказе от исполнения Контракта; через 10 (десять) дней с даты надлежащего уведомления </w:t>
      </w:r>
      <w:r w:rsidR="00E11BBD">
        <w:rPr>
          <w:lang w:val="ru-RU"/>
        </w:rPr>
        <w:t>Подрядчиком</w:t>
      </w:r>
      <w:r w:rsidRPr="00E81A5B">
        <w:rPr>
          <w:lang w:val="ru-RU"/>
        </w:rPr>
        <w:t xml:space="preserve"> Заказчика об одностороннем отказе от исполнения Контракта; с момента вступления в законную силу решения суда о расторжении Контракта.</w:t>
      </w:r>
    </w:p>
    <w:p w:rsidR="00E81A5B" w:rsidRPr="00E81A5B" w:rsidRDefault="00E81A5B" w:rsidP="00BC2C3A">
      <w:pPr>
        <w:ind w:right="-143" w:firstLine="567"/>
        <w:jc w:val="both"/>
        <w:rPr>
          <w:lang w:val="ru-RU"/>
        </w:rPr>
      </w:pPr>
      <w:r w:rsidRPr="00E81A5B">
        <w:rPr>
          <w:lang w:val="ru-RU"/>
        </w:rPr>
        <w:t xml:space="preserve">9.10. Не допускается перемена </w:t>
      </w:r>
      <w:r w:rsidR="00E11BBD">
        <w:rPr>
          <w:lang w:val="ru-RU"/>
        </w:rPr>
        <w:t>Подрядчика</w:t>
      </w:r>
      <w:r w:rsidRPr="00E81A5B">
        <w:rPr>
          <w:lang w:val="ru-RU"/>
        </w:rPr>
        <w:t xml:space="preserve">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 </w:t>
      </w:r>
    </w:p>
    <w:p w:rsidR="00E81A5B" w:rsidRPr="00E81A5B" w:rsidRDefault="00E81A5B" w:rsidP="00BC2C3A">
      <w:pPr>
        <w:ind w:right="-143" w:firstLine="567"/>
        <w:jc w:val="both"/>
        <w:rPr>
          <w:lang w:val="ru-RU"/>
        </w:rPr>
      </w:pPr>
      <w:r w:rsidRPr="00E81A5B">
        <w:rPr>
          <w:lang w:val="ru-RU"/>
        </w:rPr>
        <w:lastRenderedPageBreak/>
        <w:t>9.11. В случае изменения адресов, банковских реквизитов, номеров телефонов Стороны письменно извещают друг друга в течение 3 (трех) рабочих дней со дня изменения.</w:t>
      </w:r>
    </w:p>
    <w:p w:rsidR="00E81A5B" w:rsidRPr="00E81A5B" w:rsidRDefault="00E81A5B" w:rsidP="00BC2C3A">
      <w:pPr>
        <w:ind w:right="-143" w:firstLine="567"/>
        <w:jc w:val="both"/>
        <w:rPr>
          <w:lang w:val="ru-RU"/>
        </w:rPr>
      </w:pPr>
      <w:r w:rsidRPr="00E81A5B">
        <w:rPr>
          <w:lang w:val="ru-RU"/>
        </w:rPr>
        <w:t>9.12. Заказчик обязан отменить не вступившее в силу решение об одностороннем отказе от исполнения контракта, если в течение десятидневного срока с даты над</w:t>
      </w:r>
      <w:r w:rsidR="008A1818">
        <w:rPr>
          <w:lang w:val="ru-RU"/>
        </w:rPr>
        <w:t xml:space="preserve">лежащего уведомления Подрядчика </w:t>
      </w:r>
      <w:r w:rsidRPr="00E81A5B">
        <w:rPr>
          <w:lang w:val="ru-RU"/>
        </w:rPr>
        <w:t xml:space="preserve">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о контрактной системе. Данное правило не применяется в случае повторного нарушения </w:t>
      </w:r>
      <w:r w:rsidR="00E11BBD">
        <w:rPr>
          <w:lang w:val="ru-RU"/>
        </w:rPr>
        <w:t>Подрядчиком</w:t>
      </w:r>
      <w:r w:rsidRPr="00E81A5B">
        <w:rPr>
          <w:lang w:val="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81A5B" w:rsidRPr="00E81A5B" w:rsidRDefault="00E81A5B" w:rsidP="00BC2C3A">
      <w:pPr>
        <w:ind w:right="-143" w:firstLine="567"/>
        <w:jc w:val="both"/>
        <w:rPr>
          <w:lang w:val="ru-RU"/>
        </w:rPr>
      </w:pPr>
      <w:r w:rsidRPr="00E81A5B">
        <w:rPr>
          <w:lang w:val="ru-RU"/>
        </w:rPr>
        <w:t>9.13. Изменение существенных условий Контракта при его исполнении не допускается, за исключением их изменения по соглашению сторон в случаях определенных в статье 95 Федерального закона о контрактной системе.</w:t>
      </w:r>
    </w:p>
    <w:p w:rsidR="00E81A5B" w:rsidRPr="00E81A5B" w:rsidRDefault="00E81A5B" w:rsidP="00BC2C3A">
      <w:pPr>
        <w:ind w:right="-143" w:firstLine="567"/>
        <w:jc w:val="both"/>
        <w:rPr>
          <w:lang w:val="ru-RU"/>
        </w:rPr>
      </w:pPr>
      <w:r w:rsidRPr="00E81A5B">
        <w:rPr>
          <w:lang w:val="ru-RU"/>
        </w:rPr>
        <w:t xml:space="preserve">9.14.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 по согласованию Заказчика с </w:t>
      </w:r>
      <w:r w:rsidR="00E11BBD">
        <w:rPr>
          <w:lang w:val="ru-RU"/>
        </w:rPr>
        <w:t>Подрядчиком</w:t>
      </w:r>
      <w:r w:rsidRPr="00E81A5B">
        <w:rPr>
          <w:lang w:val="ru-RU"/>
        </w:rPr>
        <w:t xml:space="preserve">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E81A5B" w:rsidRPr="00E81A5B" w:rsidRDefault="00E81A5B" w:rsidP="00BC2C3A">
      <w:pPr>
        <w:ind w:right="-143" w:firstLine="567"/>
        <w:rPr>
          <w:b/>
          <w:lang w:val="ru-RU"/>
        </w:rPr>
      </w:pPr>
    </w:p>
    <w:p w:rsidR="00E81A5B" w:rsidRPr="008A1818" w:rsidRDefault="00E81A5B" w:rsidP="00E81A5B">
      <w:pPr>
        <w:widowControl w:val="0"/>
        <w:autoSpaceDE w:val="0"/>
        <w:autoSpaceDN w:val="0"/>
        <w:adjustRightInd w:val="0"/>
        <w:ind w:right="-143"/>
        <w:jc w:val="center"/>
        <w:rPr>
          <w:b/>
          <w:lang w:val="ru-RU"/>
        </w:rPr>
      </w:pPr>
      <w:bookmarkStart w:id="0" w:name="sub_10175"/>
      <w:r w:rsidRPr="008A1818">
        <w:rPr>
          <w:b/>
          <w:lang w:val="ru-RU"/>
        </w:rPr>
        <w:t>10. Дополнительные условия и заключительные положения</w:t>
      </w:r>
    </w:p>
    <w:p w:rsidR="00E81A5B" w:rsidRPr="008A1818" w:rsidRDefault="00E81A5B" w:rsidP="00BC2C3A">
      <w:pPr>
        <w:widowControl w:val="0"/>
        <w:autoSpaceDE w:val="0"/>
        <w:autoSpaceDN w:val="0"/>
        <w:adjustRightInd w:val="0"/>
        <w:ind w:right="-143" w:firstLine="567"/>
        <w:jc w:val="both"/>
        <w:rPr>
          <w:lang w:val="ru-RU"/>
        </w:rPr>
      </w:pPr>
      <w:bookmarkStart w:id="1" w:name="sub_10171"/>
      <w:r w:rsidRPr="008A1818">
        <w:rPr>
          <w:lang w:val="ru-RU"/>
        </w:rPr>
        <w:t>10.1. Во всем, что не предусмотрено Контрактом, Стороны руководствуются законодательством Российской Федерации.</w:t>
      </w:r>
    </w:p>
    <w:p w:rsidR="00E81A5B" w:rsidRPr="008A1818" w:rsidRDefault="00E81A5B" w:rsidP="00BC2C3A">
      <w:pPr>
        <w:widowControl w:val="0"/>
        <w:autoSpaceDE w:val="0"/>
        <w:autoSpaceDN w:val="0"/>
        <w:adjustRightInd w:val="0"/>
        <w:ind w:right="-143" w:firstLine="567"/>
        <w:jc w:val="both"/>
        <w:rPr>
          <w:lang w:val="ru-RU"/>
        </w:rPr>
      </w:pPr>
      <w:bookmarkStart w:id="2" w:name="sub_10173"/>
      <w:bookmarkEnd w:id="1"/>
      <w:r w:rsidRPr="008A1818">
        <w:rPr>
          <w:lang w:val="ru-RU"/>
        </w:rPr>
        <w:t>10.2.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Арбитражном суде Санкт-Петербурга и Ленинградской области.</w:t>
      </w:r>
    </w:p>
    <w:p w:rsidR="00E81A5B" w:rsidRPr="008A1818" w:rsidRDefault="00E81A5B" w:rsidP="00BC2C3A">
      <w:pPr>
        <w:widowControl w:val="0"/>
        <w:autoSpaceDE w:val="0"/>
        <w:autoSpaceDN w:val="0"/>
        <w:adjustRightInd w:val="0"/>
        <w:ind w:right="-143" w:firstLine="567"/>
        <w:jc w:val="both"/>
        <w:rPr>
          <w:lang w:val="ru-RU"/>
        </w:rPr>
      </w:pPr>
      <w:bookmarkStart w:id="3" w:name="sub_10174"/>
      <w:bookmarkEnd w:id="2"/>
      <w:r w:rsidRPr="008A1818">
        <w:rPr>
          <w:lang w:val="ru-RU"/>
        </w:rPr>
        <w:t>10.3.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10.4. Датой подписания настоящего Контракта являются:</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В случае совпадения дат наложения (прикрепления) электронных подписей сторон Контракта – дата наложения (прикрепления) электронных подписей сторон Контракта;</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В случае несовпадения дат наложения (прикрепления) электронных подписей сторон Контракта – дата электронной подписи стороны Контракта, наложенная (прикрепленная) позднее наложения (прикрепления) электронной подписи другой стороны.</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10.5. Подрядчик гарантирует, что на момент заключения Контракта:</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 xml:space="preserve">10.5.1. В отношении </w:t>
      </w:r>
      <w:r w:rsidR="008A1818" w:rsidRPr="008A1818">
        <w:rPr>
          <w:lang w:val="ru-RU"/>
        </w:rPr>
        <w:t>Подрядчика</w:t>
      </w:r>
      <w:r w:rsidRPr="008A1818">
        <w:rPr>
          <w:lang w:val="ru-RU"/>
        </w:rPr>
        <w:t xml:space="preserve"> не проводится процедура ликвидации и отсутствует решение арбитражного суда о признании его банкротом и об открытии конкурсного производства;</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10.5.2. Отсутствуют в отношении него меры административной ответственности в виде приостановления  деятельности организации в порядке, установленном Кодексом Российской Федерации об административных правонарушениях;</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 xml:space="preserve">10.5.3. Отсутствуют в отношении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Подрядчик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8A1818">
        <w:rPr>
          <w:lang w:val="ru-RU"/>
        </w:rPr>
        <w:lastRenderedPageBreak/>
        <w:t xml:space="preserve">заключения настоящего контракта в определении </w:t>
      </w:r>
      <w:r w:rsidR="008A1818" w:rsidRPr="008A1818">
        <w:rPr>
          <w:lang w:val="ru-RU"/>
        </w:rPr>
        <w:t xml:space="preserve">Подрядчика </w:t>
      </w:r>
      <w:r w:rsidRPr="008A1818">
        <w:rPr>
          <w:lang w:val="ru-RU"/>
        </w:rPr>
        <w:t>не принято;</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 xml:space="preserve">10.5.4. Отсутствуют у </w:t>
      </w:r>
      <w:r w:rsidR="008A1818" w:rsidRPr="008A1818">
        <w:rPr>
          <w:lang w:val="ru-RU"/>
        </w:rPr>
        <w:t>Подрядчика</w:t>
      </w:r>
      <w:r w:rsidRPr="008A1818">
        <w:rPr>
          <w:lang w:val="ru-RU"/>
        </w:rPr>
        <w:t xml:space="preserve"> либо лица, исполняющего функции единоличного Подрядчикного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10.5.5. Подрядчик - юридическое лицо, которое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10.5.6. Подрядчик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 xml:space="preserve">10.5.7. Между </w:t>
      </w:r>
      <w:r w:rsidR="00E11BBD" w:rsidRPr="008A1818">
        <w:rPr>
          <w:lang w:val="ru-RU"/>
        </w:rPr>
        <w:t>Подрядчиком</w:t>
      </w:r>
      <w:r w:rsidRPr="008A1818">
        <w:rPr>
          <w:lang w:val="ru-RU"/>
        </w:rPr>
        <w:t xml:space="preserve">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10.5.8. Подрядчик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10.5.9. Сведения о Подрядчике отсутствуют в реестре недобросовестных поставщиков (подрядчиков, исполнителей);</w:t>
      </w:r>
    </w:p>
    <w:p w:rsidR="00E81A5B" w:rsidRPr="008A1818" w:rsidRDefault="00E81A5B" w:rsidP="00BC2C3A">
      <w:pPr>
        <w:widowControl w:val="0"/>
        <w:autoSpaceDE w:val="0"/>
        <w:autoSpaceDN w:val="0"/>
        <w:adjustRightInd w:val="0"/>
        <w:ind w:right="-143" w:firstLine="567"/>
        <w:jc w:val="both"/>
        <w:rPr>
          <w:lang w:val="ru-RU"/>
        </w:rPr>
      </w:pPr>
      <w:r w:rsidRPr="008A1818">
        <w:rPr>
          <w:lang w:val="ru-RU"/>
        </w:rPr>
        <w:t>10.5.10. У Подрядчика отсутствуют ограничения для участия в закупках, установленных законодательством Российской Федерации.</w:t>
      </w:r>
    </w:p>
    <w:p w:rsidR="00E81A5B" w:rsidRPr="00895BC9" w:rsidRDefault="00E81A5B" w:rsidP="00BC2C3A">
      <w:pPr>
        <w:ind w:right="-143" w:firstLine="567"/>
        <w:jc w:val="both"/>
        <w:rPr>
          <w:lang w:val="ru-RU"/>
        </w:rPr>
      </w:pPr>
      <w:r w:rsidRPr="008A1818">
        <w:rPr>
          <w:lang w:val="ru-RU"/>
        </w:rPr>
        <w:t xml:space="preserve">10.6. Счет-фактура (при наличии) может быть составлен и выставлен на бумажном носителе и (или) в электронной форме. Счета-фактуры составляются в электронной форме по взаимному согласию Сторон и при наличии у Сторон совместимых технических средств и возможностей для приема и обработки этих счетов-фактур, если иное не предусмотрено настоящей статьей, в соответствии с установленными форматами и порядком. При реализации товаров, подлежащих прослеживаемости, счета-фактуры, в том числе корректировочные счета-фактуры, выставляются в электронной форме. Счет-фактура, корректировочные счета-фактуры составляются в соответствии с форматами установленными Приказом ФНС России от 19.12.2018 </w:t>
      </w:r>
      <w:r w:rsidRPr="008A1818">
        <w:t>N</w:t>
      </w:r>
      <w:r w:rsidRPr="008A1818">
        <w:rPr>
          <w:lang w:val="ru-RU"/>
        </w:rPr>
        <w:t xml:space="preserve">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w:t>
      </w:r>
      <w:r w:rsidRPr="008A1818">
        <w:rPr>
          <w:lang w:val="ru-RU"/>
        </w:rPr>
        <w:lastRenderedPageBreak/>
        <w:t xml:space="preserve">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 Письмом ФНС России от 28.05.2021 </w:t>
      </w:r>
      <w:r w:rsidRPr="008A1818">
        <w:t>N</w:t>
      </w:r>
      <w:r w:rsidRPr="008A1818">
        <w:rPr>
          <w:lang w:val="ru-RU"/>
        </w:rPr>
        <w:t xml:space="preserve"> ЕА-4-15/7407 «О направлении форматов универсального передаточного документа и корректировочного универсального передаточного документа»и порядком установленным Приказом Минфина России от 05.02.2021 </w:t>
      </w:r>
      <w:r w:rsidRPr="008A1818">
        <w:t>N</w:t>
      </w:r>
      <w:r w:rsidRPr="008A1818">
        <w:rPr>
          <w:lang w:val="ru-RU"/>
        </w:rPr>
        <w:t xml:space="preserve"> 14н "Об утверждении Порядка выставления и получения счетов-фактур в электронной форме по телекоммуникационным каналам связи </w:t>
      </w:r>
      <w:r w:rsidRPr="00895BC9">
        <w:rPr>
          <w:lang w:val="ru-RU"/>
        </w:rPr>
        <w:t>с применением усиленной квалифицированной электронной подписи"</w:t>
      </w:r>
      <w:bookmarkEnd w:id="3"/>
      <w:r w:rsidRPr="00895BC9">
        <w:rPr>
          <w:lang w:val="ru-RU"/>
        </w:rPr>
        <w:t>.</w:t>
      </w:r>
    </w:p>
    <w:p w:rsidR="00E81A5B" w:rsidRPr="00895BC9" w:rsidRDefault="00E81A5B" w:rsidP="00BC2C3A">
      <w:pPr>
        <w:ind w:right="-143" w:firstLine="567"/>
        <w:jc w:val="both"/>
        <w:rPr>
          <w:lang w:val="ru-RU"/>
        </w:rPr>
      </w:pPr>
      <w:r w:rsidRPr="00895BC9">
        <w:rPr>
          <w:lang w:val="ru-RU"/>
        </w:rPr>
        <w:t>10.7. Приложения к Контракту являются его неотъемлемой частью.</w:t>
      </w:r>
    </w:p>
    <w:bookmarkEnd w:id="0"/>
    <w:p w:rsidR="00172CB6" w:rsidRPr="00895BC9" w:rsidRDefault="00172CB6" w:rsidP="00BC2C3A">
      <w:pPr>
        <w:tabs>
          <w:tab w:val="left" w:pos="0"/>
        </w:tabs>
        <w:ind w:firstLine="567"/>
        <w:outlineLvl w:val="0"/>
        <w:rPr>
          <w:lang w:val="ru-RU"/>
        </w:rPr>
      </w:pPr>
      <w:r w:rsidRPr="00895BC9">
        <w:rPr>
          <w:lang w:val="ru-RU"/>
        </w:rPr>
        <w:t xml:space="preserve">Приложение №1: </w:t>
      </w:r>
      <w:r w:rsidR="00C91502" w:rsidRPr="00895BC9">
        <w:rPr>
          <w:lang w:val="ru-RU"/>
        </w:rPr>
        <w:t>Техническое задание</w:t>
      </w:r>
    </w:p>
    <w:p w:rsidR="00172CB6" w:rsidRPr="00096112" w:rsidRDefault="00172CB6" w:rsidP="00172CB6">
      <w:pPr>
        <w:tabs>
          <w:tab w:val="left" w:pos="0"/>
        </w:tabs>
        <w:outlineLvl w:val="0"/>
        <w:rPr>
          <w:sz w:val="20"/>
          <w:szCs w:val="20"/>
          <w:lang w:val="ru-RU"/>
        </w:rPr>
      </w:pPr>
    </w:p>
    <w:p w:rsidR="00172CB6" w:rsidRPr="00096112" w:rsidRDefault="00E81A5B" w:rsidP="00172CB6">
      <w:pPr>
        <w:tabs>
          <w:tab w:val="left" w:pos="0"/>
        </w:tabs>
        <w:jc w:val="center"/>
        <w:rPr>
          <w:b/>
          <w:sz w:val="20"/>
          <w:szCs w:val="20"/>
          <w:lang w:val="ru-RU"/>
        </w:rPr>
      </w:pPr>
      <w:r>
        <w:rPr>
          <w:b/>
          <w:sz w:val="20"/>
          <w:szCs w:val="20"/>
          <w:lang w:val="ru-RU"/>
        </w:rPr>
        <w:t>11</w:t>
      </w:r>
      <w:r w:rsidR="00172CB6" w:rsidRPr="00096112">
        <w:rPr>
          <w:b/>
          <w:sz w:val="20"/>
          <w:szCs w:val="20"/>
          <w:lang w:val="ru-RU"/>
        </w:rPr>
        <w:t>. АДРЕСА, БАНКОВСКИЕ РЕКВИЗИТЫ И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1"/>
        <w:gridCol w:w="5341"/>
      </w:tblGrid>
      <w:tr w:rsidR="008E3A41" w:rsidRPr="00395776" w:rsidTr="00395776">
        <w:tc>
          <w:tcPr>
            <w:tcW w:w="5341" w:type="dxa"/>
          </w:tcPr>
          <w:p w:rsidR="008E3A41" w:rsidRPr="00F14632" w:rsidRDefault="008E3A41" w:rsidP="00395776">
            <w:pPr>
              <w:ind w:right="-2"/>
            </w:pPr>
            <w:r w:rsidRPr="00395776">
              <w:rPr>
                <w:sz w:val="20"/>
                <w:szCs w:val="20"/>
                <w:lang w:val="ru-RU"/>
              </w:rPr>
              <w:t xml:space="preserve">Заказчик </w:t>
            </w:r>
            <w:r w:rsidRPr="00395776">
              <w:rPr>
                <w:lang w:val="ru-RU"/>
              </w:rPr>
              <w:t xml:space="preserve">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(ФГБУ «НМИЦ ПН им. </w:t>
            </w:r>
            <w:r w:rsidRPr="00F14632">
              <w:t>В.М. Бехтерева» Минздрава России)</w:t>
            </w:r>
          </w:p>
          <w:p w:rsidR="008E3A41" w:rsidRPr="00395776" w:rsidRDefault="008E3A41" w:rsidP="00395776">
            <w:pPr>
              <w:ind w:right="-2"/>
              <w:rPr>
                <w:lang w:val="ru-RU"/>
              </w:rPr>
            </w:pPr>
            <w:r w:rsidRPr="00395776">
              <w:rPr>
                <w:lang w:val="ru-RU"/>
              </w:rPr>
              <w:t>Фактический (почтовый), юридический адрес: 192019, г. Санкт-Петербург, ул. Бехтерева, 3</w:t>
            </w:r>
          </w:p>
          <w:p w:rsidR="008E3A41" w:rsidRPr="00395776" w:rsidRDefault="008E3A41" w:rsidP="00395776">
            <w:pPr>
              <w:ind w:right="-2"/>
              <w:rPr>
                <w:lang w:val="ru-RU"/>
              </w:rPr>
            </w:pPr>
            <w:r w:rsidRPr="00395776">
              <w:rPr>
                <w:lang w:val="ru-RU"/>
              </w:rPr>
              <w:t>ИНН 7811017424 КПП 781101001</w:t>
            </w:r>
          </w:p>
          <w:p w:rsidR="008E3A41" w:rsidRPr="00395776" w:rsidRDefault="008E3A41" w:rsidP="00395776">
            <w:pPr>
              <w:ind w:right="-2"/>
              <w:rPr>
                <w:lang w:val="ru-RU"/>
              </w:rPr>
            </w:pPr>
            <w:r w:rsidRPr="00F14632">
              <w:t>spbinstb</w:t>
            </w:r>
            <w:r w:rsidRPr="00395776">
              <w:rPr>
                <w:lang w:val="ru-RU"/>
              </w:rPr>
              <w:t>@</w:t>
            </w:r>
            <w:r w:rsidRPr="00F14632">
              <w:t>bekhterev</w:t>
            </w:r>
            <w:r w:rsidRPr="00395776">
              <w:rPr>
                <w:lang w:val="ru-RU"/>
              </w:rPr>
              <w:t>.</w:t>
            </w:r>
            <w:r w:rsidRPr="00F14632">
              <w:t>ru</w:t>
            </w:r>
            <w:r w:rsidRPr="00395776">
              <w:rPr>
                <w:lang w:val="ru-RU"/>
              </w:rPr>
              <w:t xml:space="preserve"> (812)670-02-20</w:t>
            </w:r>
          </w:p>
          <w:p w:rsidR="00895BC9" w:rsidRPr="009B28FB" w:rsidRDefault="00895BC9" w:rsidP="00895BC9">
            <w:pPr>
              <w:jc w:val="both"/>
              <w:rPr>
                <w:lang/>
              </w:rPr>
            </w:pPr>
            <w:r w:rsidRPr="009B28FB">
              <w:rPr>
                <w:b/>
                <w:lang/>
              </w:rPr>
              <w:t>Наименование получателя</w:t>
            </w:r>
            <w:r w:rsidRPr="009B28FB">
              <w:rPr>
                <w:lang/>
              </w:rPr>
              <w:t xml:space="preserve">: </w:t>
            </w:r>
            <w:r w:rsidRPr="005C31F1">
              <w:rPr>
                <w:lang/>
              </w:rPr>
              <w:t>УФК по Нижегородской области (ФГБУ "НМИЦ ПН ИМ. В.М. БЕХТЕРЕВА" МИНЗДРАВА РОССИИ, л/с 20726X41620, 21726X41620, 22726X41625)</w:t>
            </w:r>
          </w:p>
          <w:p w:rsidR="00895BC9" w:rsidRPr="00895BC9" w:rsidRDefault="00895BC9" w:rsidP="00895BC9">
            <w:pPr>
              <w:jc w:val="both"/>
              <w:rPr>
                <w:lang w:val="ru-RU"/>
              </w:rPr>
            </w:pPr>
            <w:r w:rsidRPr="009B28FB">
              <w:rPr>
                <w:b/>
                <w:lang/>
              </w:rPr>
              <w:t xml:space="preserve">Банк получателя: </w:t>
            </w:r>
            <w:r w:rsidRPr="009B28FB">
              <w:rPr>
                <w:sz w:val="28"/>
                <w:szCs w:val="28"/>
                <w:lang/>
              </w:rPr>
              <w:t xml:space="preserve">ОКЦ </w:t>
            </w:r>
            <w:r w:rsidRPr="00895BC9">
              <w:rPr>
                <w:sz w:val="28"/>
                <w:szCs w:val="28"/>
                <w:lang w:val="ru-RU"/>
              </w:rPr>
              <w:t>№ 1</w:t>
            </w:r>
            <w:r w:rsidRPr="009B28FB">
              <w:rPr>
                <w:sz w:val="28"/>
                <w:szCs w:val="28"/>
                <w:lang/>
              </w:rPr>
              <w:t xml:space="preserve"> </w:t>
            </w:r>
            <w:r w:rsidRPr="00895BC9">
              <w:rPr>
                <w:sz w:val="28"/>
                <w:szCs w:val="28"/>
                <w:lang w:val="ru-RU"/>
              </w:rPr>
              <w:t>ВВ</w:t>
            </w:r>
            <w:r w:rsidRPr="009B28FB">
              <w:rPr>
                <w:sz w:val="28"/>
                <w:szCs w:val="28"/>
                <w:lang/>
              </w:rPr>
              <w:t xml:space="preserve">ГУ Банка России//УФК по </w:t>
            </w:r>
            <w:r w:rsidRPr="00895BC9">
              <w:rPr>
                <w:sz w:val="28"/>
                <w:szCs w:val="28"/>
                <w:lang w:val="ru-RU"/>
              </w:rPr>
              <w:t>Нижегородской области</w:t>
            </w:r>
            <w:r w:rsidRPr="009B28FB">
              <w:rPr>
                <w:sz w:val="28"/>
                <w:szCs w:val="28"/>
                <w:lang/>
              </w:rPr>
              <w:t xml:space="preserve">, г </w:t>
            </w:r>
            <w:r w:rsidRPr="00895BC9">
              <w:rPr>
                <w:sz w:val="28"/>
                <w:szCs w:val="28"/>
                <w:lang w:val="ru-RU"/>
              </w:rPr>
              <w:t>Нижний Новгород</w:t>
            </w:r>
          </w:p>
          <w:p w:rsidR="00895BC9" w:rsidRPr="009B28FB" w:rsidRDefault="00895BC9" w:rsidP="00895BC9">
            <w:pPr>
              <w:jc w:val="both"/>
              <w:rPr>
                <w:lang/>
              </w:rPr>
            </w:pPr>
            <w:r w:rsidRPr="009B28FB">
              <w:rPr>
                <w:b/>
                <w:lang/>
              </w:rPr>
              <w:t>БИК</w:t>
            </w:r>
            <w:r w:rsidRPr="009B28FB">
              <w:rPr>
                <w:lang/>
              </w:rPr>
              <w:t xml:space="preserve"> </w:t>
            </w:r>
            <w:r w:rsidRPr="00895BC9">
              <w:rPr>
                <w:lang w:val="ru-RU"/>
              </w:rPr>
              <w:t>012202102</w:t>
            </w:r>
            <w:r w:rsidRPr="009B28FB">
              <w:rPr>
                <w:lang/>
              </w:rPr>
              <w:t xml:space="preserve">; </w:t>
            </w:r>
          </w:p>
          <w:p w:rsidR="00895BC9" w:rsidRPr="00895BC9" w:rsidRDefault="00895BC9" w:rsidP="00895BC9">
            <w:pPr>
              <w:jc w:val="both"/>
              <w:rPr>
                <w:lang w:val="ru-RU"/>
              </w:rPr>
            </w:pPr>
            <w:r w:rsidRPr="009B28FB">
              <w:rPr>
                <w:b/>
                <w:lang/>
              </w:rPr>
              <w:t>Номер счета банка получателя</w:t>
            </w:r>
            <w:r w:rsidRPr="00895BC9">
              <w:rPr>
                <w:b/>
                <w:lang w:val="ru-RU"/>
              </w:rPr>
              <w:t xml:space="preserve">  </w:t>
            </w:r>
            <w:r w:rsidRPr="009B28FB">
              <w:rPr>
                <w:lang/>
              </w:rPr>
              <w:t>№401028</w:t>
            </w:r>
            <w:r w:rsidRPr="00895BC9">
              <w:rPr>
                <w:lang w:val="ru-RU"/>
              </w:rPr>
              <w:t>10745370000024</w:t>
            </w:r>
          </w:p>
          <w:p w:rsidR="00895BC9" w:rsidRPr="00895BC9" w:rsidRDefault="00895BC9" w:rsidP="00895BC9">
            <w:pPr>
              <w:jc w:val="both"/>
              <w:rPr>
                <w:lang w:val="ru-RU"/>
              </w:rPr>
            </w:pPr>
            <w:r w:rsidRPr="009B28FB">
              <w:rPr>
                <w:b/>
                <w:lang/>
              </w:rPr>
              <w:t>Номер казначейского счета</w:t>
            </w:r>
            <w:r w:rsidRPr="009B28FB">
              <w:rPr>
                <w:lang/>
              </w:rPr>
              <w:t xml:space="preserve">  №032146430000000</w:t>
            </w:r>
            <w:r w:rsidRPr="00895BC9">
              <w:rPr>
                <w:lang w:val="ru-RU"/>
              </w:rPr>
              <w:t>13225</w:t>
            </w:r>
          </w:p>
          <w:p w:rsidR="008E3A41" w:rsidRPr="00895BC9" w:rsidRDefault="008E3A41" w:rsidP="00395776">
            <w:pPr>
              <w:ind w:right="-2"/>
              <w:rPr>
                <w:lang w:val="ru-RU"/>
              </w:rPr>
            </w:pPr>
            <w:r w:rsidRPr="00895BC9">
              <w:rPr>
                <w:lang w:val="ru-RU"/>
              </w:rPr>
              <w:t>ОКПО 01966466</w:t>
            </w:r>
          </w:p>
          <w:p w:rsidR="008E3A41" w:rsidRPr="00895BC9" w:rsidRDefault="008E3A41" w:rsidP="00395776">
            <w:pPr>
              <w:ind w:right="-2"/>
              <w:rPr>
                <w:lang w:val="ru-RU"/>
              </w:rPr>
            </w:pPr>
            <w:r w:rsidRPr="00895BC9">
              <w:rPr>
                <w:lang w:val="ru-RU"/>
              </w:rPr>
              <w:t>ОГРН 1037825015953</w:t>
            </w:r>
          </w:p>
          <w:p w:rsidR="008E3A41" w:rsidRPr="00395776" w:rsidRDefault="008E3A41" w:rsidP="00395776">
            <w:pPr>
              <w:ind w:right="-2"/>
              <w:rPr>
                <w:lang w:val="ru-RU"/>
              </w:rPr>
            </w:pPr>
            <w:r w:rsidRPr="00895BC9">
              <w:rPr>
                <w:lang w:val="ru-RU"/>
              </w:rPr>
              <w:t xml:space="preserve">ОКТМО 403 78 000 </w:t>
            </w:r>
          </w:p>
          <w:p w:rsidR="008E3A41" w:rsidRPr="00395776" w:rsidRDefault="008E3A41" w:rsidP="008E3A41">
            <w:pPr>
              <w:rPr>
                <w:sz w:val="20"/>
                <w:szCs w:val="20"/>
                <w:lang w:val="ru-RU"/>
              </w:rPr>
            </w:pPr>
            <w:r w:rsidRPr="00395776">
              <w:rPr>
                <w:sz w:val="20"/>
                <w:szCs w:val="20"/>
                <w:lang w:val="ru-RU"/>
              </w:rPr>
              <w:t>И.о директора</w:t>
            </w:r>
          </w:p>
          <w:p w:rsidR="008E3A41" w:rsidRPr="00395776" w:rsidRDefault="008E3A41" w:rsidP="008E3A41">
            <w:pPr>
              <w:rPr>
                <w:sz w:val="20"/>
                <w:szCs w:val="20"/>
                <w:lang w:val="ru-RU"/>
              </w:rPr>
            </w:pPr>
            <w:r w:rsidRPr="00395776">
              <w:rPr>
                <w:sz w:val="20"/>
                <w:szCs w:val="20"/>
                <w:lang w:val="ru-RU"/>
              </w:rPr>
              <w:t>ФГБУ "НМИЦ ПН им. В.М. Бехтерева" Минздрава России</w:t>
            </w:r>
          </w:p>
          <w:p w:rsidR="008E3A41" w:rsidRPr="00395776" w:rsidRDefault="008E3A41" w:rsidP="008E3A41">
            <w:pPr>
              <w:rPr>
                <w:sz w:val="20"/>
                <w:szCs w:val="20"/>
                <w:lang w:val="ru-RU"/>
              </w:rPr>
            </w:pPr>
          </w:p>
          <w:p w:rsidR="008E3A41" w:rsidRPr="00395776" w:rsidRDefault="008E3A41" w:rsidP="008E3A41">
            <w:pPr>
              <w:rPr>
                <w:sz w:val="20"/>
                <w:szCs w:val="20"/>
                <w:lang w:val="ru-RU"/>
              </w:rPr>
            </w:pPr>
            <w:r w:rsidRPr="00395776">
              <w:rPr>
                <w:sz w:val="20"/>
                <w:szCs w:val="20"/>
                <w:lang w:val="ru-RU"/>
              </w:rPr>
              <w:t>__________Н.Г. Незнанов</w:t>
            </w:r>
          </w:p>
          <w:p w:rsidR="008E3A41" w:rsidRPr="00395776" w:rsidRDefault="008E3A41" w:rsidP="00395776">
            <w:pPr>
              <w:ind w:right="-2"/>
              <w:rPr>
                <w:lang w:val="ru-RU"/>
              </w:rPr>
            </w:pPr>
          </w:p>
          <w:p w:rsidR="008E3A41" w:rsidRPr="00395776" w:rsidRDefault="008E3A41" w:rsidP="00096112">
            <w:pPr>
              <w:rPr>
                <w:sz w:val="20"/>
                <w:szCs w:val="20"/>
                <w:lang w:val="ru-RU"/>
              </w:rPr>
            </w:pPr>
          </w:p>
        </w:tc>
        <w:tc>
          <w:tcPr>
            <w:tcW w:w="5341" w:type="dxa"/>
          </w:tcPr>
          <w:p w:rsidR="008E3A41" w:rsidRPr="00395776" w:rsidRDefault="008E3A41" w:rsidP="00096112">
            <w:pPr>
              <w:rPr>
                <w:sz w:val="20"/>
                <w:szCs w:val="20"/>
                <w:lang w:val="ru-RU"/>
              </w:rPr>
            </w:pPr>
            <w:r w:rsidRPr="00395776">
              <w:rPr>
                <w:sz w:val="20"/>
                <w:szCs w:val="20"/>
                <w:lang w:val="ru-RU"/>
              </w:rPr>
              <w:t>Подрядчик</w:t>
            </w:r>
          </w:p>
        </w:tc>
      </w:tr>
    </w:tbl>
    <w:p w:rsidR="00891985" w:rsidRDefault="00891985" w:rsidP="00096112">
      <w:pPr>
        <w:rPr>
          <w:sz w:val="20"/>
          <w:szCs w:val="20"/>
          <w:lang w:val="ru-RU"/>
        </w:rPr>
      </w:pPr>
    </w:p>
    <w:p w:rsidR="00147C5F" w:rsidRDefault="00147C5F" w:rsidP="00096112">
      <w:pPr>
        <w:rPr>
          <w:sz w:val="20"/>
          <w:szCs w:val="20"/>
          <w:lang w:val="ru-RU"/>
        </w:rPr>
      </w:pPr>
    </w:p>
    <w:p w:rsidR="00147C5F" w:rsidRPr="00147C5F" w:rsidRDefault="00147C5F" w:rsidP="00147C5F">
      <w:pPr>
        <w:rPr>
          <w:sz w:val="20"/>
          <w:szCs w:val="20"/>
          <w:lang w:val="ru-RU"/>
        </w:rPr>
      </w:pPr>
    </w:p>
    <w:p w:rsidR="00147C5F" w:rsidRPr="00147C5F" w:rsidRDefault="00147C5F" w:rsidP="00147C5F">
      <w:pPr>
        <w:rPr>
          <w:sz w:val="20"/>
          <w:szCs w:val="20"/>
          <w:lang w:val="ru-RU"/>
        </w:rPr>
      </w:pPr>
    </w:p>
    <w:p w:rsidR="00147C5F" w:rsidRPr="00147C5F" w:rsidRDefault="00147C5F" w:rsidP="00147C5F">
      <w:pPr>
        <w:rPr>
          <w:sz w:val="20"/>
          <w:szCs w:val="20"/>
          <w:lang w:val="ru-RU"/>
        </w:rPr>
      </w:pPr>
    </w:p>
    <w:p w:rsidR="00147C5F" w:rsidRPr="00147C5F" w:rsidRDefault="00147C5F" w:rsidP="00147C5F">
      <w:pPr>
        <w:rPr>
          <w:sz w:val="20"/>
          <w:szCs w:val="20"/>
          <w:lang w:val="ru-RU"/>
        </w:rPr>
      </w:pPr>
    </w:p>
    <w:p w:rsidR="00147C5F" w:rsidRDefault="00147C5F" w:rsidP="00147C5F">
      <w:pPr>
        <w:tabs>
          <w:tab w:val="left" w:pos="6495"/>
        </w:tabs>
        <w:rPr>
          <w:sz w:val="20"/>
          <w:szCs w:val="20"/>
          <w:lang w:val="ru-RU"/>
        </w:rPr>
      </w:pPr>
      <w:r>
        <w:rPr>
          <w:sz w:val="20"/>
          <w:szCs w:val="20"/>
          <w:lang w:val="ru-RU"/>
        </w:rPr>
        <w:tab/>
      </w:r>
    </w:p>
    <w:p w:rsidR="003F756A" w:rsidRDefault="003F756A" w:rsidP="00147C5F">
      <w:pPr>
        <w:tabs>
          <w:tab w:val="left" w:pos="6495"/>
        </w:tabs>
        <w:rPr>
          <w:sz w:val="20"/>
          <w:szCs w:val="20"/>
          <w:lang w:val="ru-RU"/>
        </w:rPr>
      </w:pPr>
    </w:p>
    <w:p w:rsidR="003F756A" w:rsidRDefault="003F756A" w:rsidP="00147C5F">
      <w:pPr>
        <w:tabs>
          <w:tab w:val="left" w:pos="6495"/>
        </w:tabs>
        <w:rPr>
          <w:sz w:val="20"/>
          <w:szCs w:val="20"/>
          <w:lang w:val="ru-RU"/>
        </w:rPr>
      </w:pPr>
    </w:p>
    <w:p w:rsidR="003F756A" w:rsidRDefault="003F756A" w:rsidP="00147C5F">
      <w:pPr>
        <w:tabs>
          <w:tab w:val="left" w:pos="6495"/>
        </w:tabs>
        <w:rPr>
          <w:sz w:val="20"/>
          <w:szCs w:val="20"/>
          <w:lang w:val="ru-RU"/>
        </w:rPr>
      </w:pPr>
    </w:p>
    <w:p w:rsidR="003F756A" w:rsidRDefault="003F756A" w:rsidP="00147C5F">
      <w:pPr>
        <w:tabs>
          <w:tab w:val="left" w:pos="6495"/>
        </w:tabs>
        <w:rPr>
          <w:sz w:val="20"/>
          <w:szCs w:val="20"/>
          <w:lang w:val="ru-RU"/>
        </w:rPr>
      </w:pPr>
    </w:p>
    <w:p w:rsidR="003F756A" w:rsidRDefault="003F756A" w:rsidP="00147C5F">
      <w:pPr>
        <w:tabs>
          <w:tab w:val="left" w:pos="6495"/>
        </w:tabs>
        <w:rPr>
          <w:sz w:val="20"/>
          <w:szCs w:val="20"/>
          <w:lang w:val="ru-RU"/>
        </w:rPr>
      </w:pPr>
    </w:p>
    <w:p w:rsidR="003F756A" w:rsidRDefault="003F756A" w:rsidP="00147C5F">
      <w:pPr>
        <w:tabs>
          <w:tab w:val="left" w:pos="6495"/>
        </w:tabs>
        <w:rPr>
          <w:sz w:val="20"/>
          <w:szCs w:val="20"/>
          <w:lang w:val="ru-RU"/>
        </w:rPr>
      </w:pPr>
    </w:p>
    <w:p w:rsidR="003F756A" w:rsidRDefault="003F756A" w:rsidP="00147C5F">
      <w:pPr>
        <w:tabs>
          <w:tab w:val="left" w:pos="6495"/>
        </w:tabs>
        <w:jc w:val="right"/>
        <w:rPr>
          <w:sz w:val="20"/>
          <w:szCs w:val="20"/>
          <w:lang w:val="ru-RU"/>
        </w:rPr>
        <w:sectPr w:rsidR="003F756A" w:rsidSect="00172CB6">
          <w:footerReference w:type="default" r:id="rId8"/>
          <w:pgSz w:w="11906" w:h="16838"/>
          <w:pgMar w:top="720" w:right="720" w:bottom="720" w:left="720" w:header="709" w:footer="709" w:gutter="0"/>
          <w:cols w:space="708"/>
          <w:docGrid w:linePitch="360"/>
        </w:sectPr>
      </w:pPr>
    </w:p>
    <w:p w:rsidR="00147C5F" w:rsidRDefault="00147C5F" w:rsidP="00147C5F">
      <w:pPr>
        <w:tabs>
          <w:tab w:val="left" w:pos="6495"/>
        </w:tabs>
        <w:jc w:val="right"/>
        <w:rPr>
          <w:sz w:val="20"/>
          <w:szCs w:val="20"/>
          <w:lang w:val="ru-RU"/>
        </w:rPr>
      </w:pPr>
    </w:p>
    <w:p w:rsidR="00C91502" w:rsidRDefault="00147C5F" w:rsidP="00147C5F">
      <w:pPr>
        <w:tabs>
          <w:tab w:val="left" w:pos="6495"/>
        </w:tabs>
        <w:jc w:val="right"/>
        <w:rPr>
          <w:sz w:val="20"/>
          <w:szCs w:val="20"/>
          <w:lang w:val="ru-RU"/>
        </w:rPr>
      </w:pPr>
      <w:r>
        <w:rPr>
          <w:sz w:val="20"/>
          <w:szCs w:val="20"/>
          <w:lang w:val="ru-RU"/>
        </w:rPr>
        <w:t xml:space="preserve">Приложение №1 к </w:t>
      </w:r>
      <w:r w:rsidR="00C91502">
        <w:rPr>
          <w:sz w:val="20"/>
          <w:szCs w:val="20"/>
          <w:lang w:val="ru-RU"/>
        </w:rPr>
        <w:t xml:space="preserve">контракту </w:t>
      </w:r>
      <w:r w:rsidR="001113EE">
        <w:rPr>
          <w:sz w:val="20"/>
          <w:szCs w:val="20"/>
          <w:lang w:val="ru-RU"/>
        </w:rPr>
        <w:t xml:space="preserve"> </w:t>
      </w:r>
      <w:r w:rsidR="00895BC9">
        <w:rPr>
          <w:sz w:val="20"/>
          <w:szCs w:val="20"/>
          <w:lang w:val="ru-RU"/>
        </w:rPr>
        <w:t xml:space="preserve">№184/2026 </w:t>
      </w:r>
      <w:r>
        <w:rPr>
          <w:sz w:val="20"/>
          <w:szCs w:val="20"/>
          <w:lang w:val="ru-RU"/>
        </w:rPr>
        <w:t>от _____</w:t>
      </w:r>
    </w:p>
    <w:p w:rsidR="003F756A" w:rsidRDefault="003F756A" w:rsidP="003F756A">
      <w:pPr>
        <w:shd w:val="clear" w:color="auto" w:fill="FFFFFF"/>
        <w:tabs>
          <w:tab w:val="left" w:pos="10065"/>
        </w:tabs>
        <w:spacing w:line="276" w:lineRule="auto"/>
        <w:ind w:left="-426"/>
        <w:jc w:val="both"/>
        <w:rPr>
          <w:bCs/>
        </w:rPr>
      </w:pPr>
    </w:p>
    <w:p w:rsidR="00895BC9" w:rsidRPr="00895BC9" w:rsidRDefault="00895BC9" w:rsidP="00895BC9">
      <w:pPr>
        <w:jc w:val="center"/>
        <w:rPr>
          <w:bCs/>
          <w:lang w:val="ru-RU"/>
        </w:rPr>
      </w:pPr>
      <w:r w:rsidRPr="00895BC9">
        <w:rPr>
          <w:bCs/>
          <w:lang w:val="ru-RU"/>
        </w:rPr>
        <w:t xml:space="preserve">Техническое задание </w:t>
      </w:r>
    </w:p>
    <w:p w:rsidR="00895BC9" w:rsidRDefault="00895BC9" w:rsidP="00895BC9">
      <w:pPr>
        <w:pStyle w:val="af0"/>
        <w:widowControl w:val="0"/>
        <w:ind w:left="993"/>
        <w:rPr>
          <w:b/>
          <w:color w:val="000000"/>
        </w:rPr>
      </w:pPr>
      <w:r>
        <w:rPr>
          <w:b/>
          <w:color w:val="000000"/>
        </w:rPr>
        <w:t>В объем услуг (техническое обслуживание) входят следующие виды услуг:</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-Проверка работы  стиральных машин на разных режимах.</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-Проверка надежности блокировки замка и герметичности закрытия двери.</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 Проверка герметичности заливных и сливных клапанов.</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 Прочистка фильтров заливных клапанов и при необходимости их замена.</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 Консультация обслуживающего персонала по правилам эксплуатации бытовых стиральных машин.</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  Удаление налета химикатов на элементах бытовых стиральных машин.</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-Съем передней и задней панели бытовых стиральных машин и очистка их от моющих средств.</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-Осмотр внутренних частей бытовых стиральных машин: проверка герметичности шлангов и патрубков.</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-Проверка затяжки всех резьбовых соединений.</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-Проверка всех электрических соединений.</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w:t>
      </w:r>
      <w:r>
        <w:rPr>
          <w:rFonts w:eastAsia="Andale Sans UI" w:cs="Tahoma"/>
          <w:kern w:val="2"/>
          <w:lang w:bidi="en-US"/>
        </w:rPr>
        <w:t>C</w:t>
      </w:r>
      <w:r w:rsidRPr="00895BC9">
        <w:rPr>
          <w:rFonts w:eastAsia="Andale Sans UI" w:cs="Tahoma"/>
          <w:kern w:val="2"/>
          <w:lang w:val="ru-RU" w:bidi="en-US"/>
        </w:rPr>
        <w:t>мазка трущихся сопряжений, периодическая замена смазки.</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-Регулировка подвижных сопряжений деталей и механизмов бытовых стиральных машин.</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-Проверка состояния подшипникового узла.</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-Проверка работы автоматики.</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-Чистка барабана и подъемных ребер.</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-Проверка герметичности прилегания дверей.</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-Выемка и прочистка фильтра.</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-Прочистка заборных воздуховодов от пыли и посторонних предметов.</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-Проверка вытяжной системы вентиляции и плотности соединения ее с машиной (при необходимости производится чистка).</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-Снятие передней панели машины и чистка внутренних частей машины.</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-Чистка ТЭНов.</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-Проверка затяжки всех резьбовых соединений.</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-Проверка всех электрических соединений.</w:t>
      </w:r>
    </w:p>
    <w:p w:rsidR="00895BC9" w:rsidRPr="00895BC9" w:rsidRDefault="00895BC9" w:rsidP="00895BC9">
      <w:pPr>
        <w:widowControl w:val="0"/>
        <w:ind w:hanging="2"/>
        <w:jc w:val="both"/>
        <w:rPr>
          <w:rFonts w:eastAsia="Andale Sans UI" w:cs="Tahoma"/>
          <w:kern w:val="2"/>
          <w:lang w:val="ru-RU" w:bidi="en-US"/>
        </w:rPr>
      </w:pPr>
      <w:r w:rsidRPr="00895BC9">
        <w:rPr>
          <w:rFonts w:eastAsia="Andale Sans UI" w:cs="Tahoma"/>
          <w:kern w:val="2"/>
          <w:lang w:val="ru-RU" w:bidi="en-US"/>
        </w:rPr>
        <w:t>-Регулировка подвижных сопряжений деталей и механизмов машин.</w:t>
      </w:r>
    </w:p>
    <w:p w:rsidR="00895BC9" w:rsidRPr="00895BC9" w:rsidRDefault="00895BC9" w:rsidP="00895BC9">
      <w:pPr>
        <w:ind w:hanging="2"/>
        <w:jc w:val="center"/>
        <w:rPr>
          <w:color w:val="000000"/>
          <w:sz w:val="22"/>
          <w:szCs w:val="22"/>
          <w:lang w:val="ru-RU"/>
        </w:rPr>
      </w:pPr>
    </w:p>
    <w:p w:rsidR="00895BC9" w:rsidRDefault="00895BC9" w:rsidP="00895BC9">
      <w:pPr>
        <w:ind w:hanging="2"/>
        <w:jc w:val="center"/>
        <w:rPr>
          <w:color w:val="000000"/>
          <w:sz w:val="22"/>
          <w:szCs w:val="22"/>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6"/>
        <w:gridCol w:w="4933"/>
        <w:gridCol w:w="1275"/>
        <w:gridCol w:w="1701"/>
        <w:gridCol w:w="1701"/>
        <w:gridCol w:w="2552"/>
        <w:gridCol w:w="2410"/>
      </w:tblGrid>
      <w:tr w:rsidR="00895BC9" w:rsidRPr="00895BC9" w:rsidTr="00895BC9">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895BC9" w:rsidRDefault="00895BC9" w:rsidP="00AB5C62">
            <w:pPr>
              <w:widowControl w:val="0"/>
              <w:ind w:hanging="2"/>
              <w:jc w:val="center"/>
              <w:rPr>
                <w:color w:val="000000"/>
              </w:rPr>
            </w:pPr>
            <w:r>
              <w:rPr>
                <w:color w:val="000000"/>
              </w:rPr>
              <w:t>№</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rsidR="00895BC9" w:rsidRDefault="00895BC9" w:rsidP="00AB5C62">
            <w:pPr>
              <w:widowControl w:val="0"/>
              <w:ind w:hanging="2"/>
              <w:jc w:val="center"/>
              <w:rPr>
                <w:color w:val="000000"/>
              </w:rPr>
            </w:pPr>
            <w:r>
              <w:rPr>
                <w:color w:val="000000"/>
              </w:rPr>
              <w:t>Наименование работ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95BC9" w:rsidRDefault="00895BC9" w:rsidP="00AB5C62">
            <w:pPr>
              <w:widowControl w:val="0"/>
              <w:ind w:hanging="2"/>
              <w:jc w:val="center"/>
              <w:rPr>
                <w:color w:val="000000"/>
              </w:rPr>
            </w:pPr>
            <w:r>
              <w:rPr>
                <w:color w:val="000000"/>
              </w:rPr>
              <w:t>Ед. изм.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95BC9" w:rsidRDefault="00895BC9" w:rsidP="00AB5C62">
            <w:pPr>
              <w:widowControl w:val="0"/>
              <w:ind w:hanging="2"/>
              <w:jc w:val="center"/>
              <w:rPr>
                <w:color w:val="000000"/>
              </w:rPr>
            </w:pPr>
            <w:r>
              <w:rPr>
                <w:color w:val="000000"/>
              </w:rPr>
              <w:t>Количество</w:t>
            </w:r>
          </w:p>
        </w:tc>
        <w:tc>
          <w:tcPr>
            <w:tcW w:w="1701" w:type="dxa"/>
            <w:tcBorders>
              <w:top w:val="single" w:sz="4" w:space="0" w:color="000000"/>
              <w:left w:val="single" w:sz="4" w:space="0" w:color="000000"/>
              <w:bottom w:val="single" w:sz="4" w:space="0" w:color="000000"/>
              <w:right w:val="single" w:sz="4" w:space="0" w:color="000000"/>
            </w:tcBorders>
          </w:tcPr>
          <w:p w:rsidR="00895BC9" w:rsidRPr="00895BC9" w:rsidRDefault="00895BC9" w:rsidP="00AB5C62">
            <w:pPr>
              <w:widowControl w:val="0"/>
              <w:ind w:hanging="2"/>
              <w:jc w:val="center"/>
              <w:rPr>
                <w:color w:val="000000"/>
                <w:lang w:val="ru-RU"/>
              </w:rPr>
            </w:pPr>
            <w:r>
              <w:rPr>
                <w:color w:val="000000"/>
                <w:lang w:val="ru-RU"/>
              </w:rPr>
              <w:t>НДС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95BC9" w:rsidRPr="00895BC9" w:rsidRDefault="00895BC9" w:rsidP="00AB5C62">
            <w:pPr>
              <w:widowControl w:val="0"/>
              <w:ind w:hanging="2"/>
              <w:jc w:val="center"/>
              <w:rPr>
                <w:color w:val="000000"/>
                <w:lang w:val="ru-RU"/>
              </w:rPr>
            </w:pPr>
            <w:r w:rsidRPr="00895BC9">
              <w:rPr>
                <w:color w:val="000000"/>
                <w:lang w:val="ru-RU"/>
              </w:rPr>
              <w:t>Цена, руб.</w:t>
            </w:r>
            <w:r>
              <w:rPr>
                <w:color w:val="000000"/>
                <w:lang w:val="ru-RU"/>
              </w:rPr>
              <w:t xml:space="preserve"> с НДС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95BC9" w:rsidRPr="00895BC9" w:rsidRDefault="00895BC9" w:rsidP="00AB5C62">
            <w:pPr>
              <w:widowControl w:val="0"/>
              <w:ind w:hanging="2"/>
              <w:jc w:val="center"/>
              <w:rPr>
                <w:color w:val="000000"/>
                <w:lang w:val="ru-RU"/>
              </w:rPr>
            </w:pPr>
            <w:r w:rsidRPr="00895BC9">
              <w:rPr>
                <w:color w:val="000000"/>
                <w:lang w:val="ru-RU"/>
              </w:rPr>
              <w:t>Сумма, руб.</w:t>
            </w:r>
            <w:r>
              <w:rPr>
                <w:color w:val="000000"/>
                <w:lang w:val="ru-RU"/>
              </w:rPr>
              <w:t xml:space="preserve"> с НДС</w:t>
            </w:r>
          </w:p>
        </w:tc>
      </w:tr>
      <w:tr w:rsidR="00895BC9" w:rsidRPr="00895BC9" w:rsidTr="00895BC9">
        <w:trPr>
          <w:trHeight w:val="610"/>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895BC9" w:rsidRPr="00895BC9" w:rsidRDefault="00895BC9" w:rsidP="00AB5C62">
            <w:pPr>
              <w:widowControl w:val="0"/>
              <w:ind w:hanging="2"/>
              <w:jc w:val="center"/>
              <w:rPr>
                <w:color w:val="000000"/>
                <w:lang w:val="ru-RU"/>
              </w:rPr>
            </w:pPr>
            <w:r w:rsidRPr="00895BC9">
              <w:rPr>
                <w:color w:val="000000"/>
                <w:lang w:val="ru-RU"/>
              </w:rPr>
              <w:t>1</w:t>
            </w:r>
          </w:p>
        </w:tc>
        <w:tc>
          <w:tcPr>
            <w:tcW w:w="4933" w:type="dxa"/>
            <w:tcBorders>
              <w:top w:val="single" w:sz="4" w:space="0" w:color="000000"/>
              <w:left w:val="single" w:sz="4" w:space="0" w:color="000000"/>
              <w:bottom w:val="single" w:sz="4" w:space="0" w:color="000000"/>
              <w:right w:val="single" w:sz="4" w:space="0" w:color="000000"/>
            </w:tcBorders>
            <w:shd w:val="clear" w:color="auto" w:fill="auto"/>
          </w:tcPr>
          <w:p w:rsidR="00895BC9" w:rsidRPr="00895BC9" w:rsidRDefault="00895BC9" w:rsidP="00AB5C62">
            <w:pPr>
              <w:widowControl w:val="0"/>
              <w:ind w:hanging="2"/>
              <w:jc w:val="both"/>
              <w:rPr>
                <w:color w:val="000000"/>
                <w:lang w:val="ru-RU"/>
              </w:rPr>
            </w:pPr>
            <w:r w:rsidRPr="00895BC9">
              <w:rPr>
                <w:color w:val="000000"/>
                <w:lang w:val="ru-RU"/>
              </w:rPr>
              <w:t xml:space="preserve">Выполнение работ </w:t>
            </w:r>
            <w:r>
              <w:rPr>
                <w:color w:val="000000"/>
                <w:lang w:val="ru-RU"/>
              </w:rPr>
              <w:t xml:space="preserve">по </w:t>
            </w:r>
            <w:r w:rsidRPr="00895BC9">
              <w:rPr>
                <w:color w:val="000000"/>
                <w:lang w:val="ru-RU"/>
              </w:rPr>
              <w:t>техническому обслуживанию оборудования прачечной</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BC9" w:rsidRPr="00895BC9" w:rsidRDefault="00895BC9" w:rsidP="00AB5C62">
            <w:pPr>
              <w:widowControl w:val="0"/>
              <w:ind w:hanging="2"/>
              <w:jc w:val="center"/>
              <w:rPr>
                <w:color w:val="000000"/>
                <w:lang w:val="ru-RU"/>
              </w:rPr>
            </w:pPr>
            <w:r w:rsidRPr="00895BC9">
              <w:rPr>
                <w:color w:val="000000"/>
                <w:lang w:val="ru-RU"/>
              </w:rPr>
              <w:t>месяц</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BC9" w:rsidRPr="00895BC9" w:rsidRDefault="00895BC9" w:rsidP="00AB5C62">
            <w:pPr>
              <w:widowControl w:val="0"/>
              <w:ind w:hanging="2"/>
              <w:jc w:val="center"/>
              <w:rPr>
                <w:color w:val="000000"/>
                <w:lang w:val="ru-RU"/>
              </w:rPr>
            </w:pPr>
            <w:r w:rsidRPr="00895BC9">
              <w:rPr>
                <w:color w:val="000000"/>
                <w:lang w:val="ru-RU"/>
              </w:rPr>
              <w:t xml:space="preserve">12 </w:t>
            </w:r>
          </w:p>
        </w:tc>
        <w:tc>
          <w:tcPr>
            <w:tcW w:w="1701" w:type="dxa"/>
            <w:tcBorders>
              <w:top w:val="single" w:sz="4" w:space="0" w:color="000000"/>
              <w:left w:val="single" w:sz="4" w:space="0" w:color="000000"/>
              <w:bottom w:val="single" w:sz="4" w:space="0" w:color="000000"/>
              <w:right w:val="single" w:sz="4" w:space="0" w:color="000000"/>
            </w:tcBorders>
          </w:tcPr>
          <w:p w:rsidR="00895BC9" w:rsidRPr="00895BC9" w:rsidRDefault="00895BC9" w:rsidP="00AB5C62">
            <w:pPr>
              <w:widowControl w:val="0"/>
              <w:ind w:hanging="2"/>
              <w:jc w:val="center"/>
              <w:rPr>
                <w:color w:val="000000"/>
                <w:lang w:val="ru-RU"/>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BC9" w:rsidRPr="00895BC9" w:rsidRDefault="00895BC9" w:rsidP="00AB5C62">
            <w:pPr>
              <w:widowControl w:val="0"/>
              <w:ind w:hanging="2"/>
              <w:jc w:val="center"/>
              <w:rPr>
                <w:color w:val="000000"/>
                <w:lang w:val="ru-RU"/>
              </w:rPr>
            </w:pPr>
            <w:r w:rsidRPr="00895BC9">
              <w:rPr>
                <w:color w:val="000000"/>
                <w:lang w:val="ru-RU"/>
              </w:rPr>
              <w:t>____</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BC9" w:rsidRPr="00895BC9" w:rsidRDefault="00895BC9" w:rsidP="00AB5C62">
            <w:pPr>
              <w:widowControl w:val="0"/>
              <w:ind w:hanging="2"/>
              <w:jc w:val="center"/>
              <w:rPr>
                <w:color w:val="000000"/>
                <w:lang w:val="ru-RU"/>
              </w:rPr>
            </w:pPr>
            <w:r w:rsidRPr="00895BC9">
              <w:rPr>
                <w:color w:val="000000"/>
                <w:lang w:val="ru-RU"/>
              </w:rPr>
              <w:t>_____</w:t>
            </w:r>
          </w:p>
        </w:tc>
      </w:tr>
    </w:tbl>
    <w:p w:rsidR="00895BC9" w:rsidRPr="00895BC9" w:rsidRDefault="00895BC9" w:rsidP="00895BC9">
      <w:pPr>
        <w:ind w:hanging="2"/>
        <w:jc w:val="center"/>
        <w:rPr>
          <w:color w:val="000000"/>
          <w:sz w:val="22"/>
          <w:szCs w:val="22"/>
          <w:lang w:val="ru-RU"/>
        </w:rPr>
      </w:pPr>
    </w:p>
    <w:p w:rsidR="00895BC9" w:rsidRPr="00895BC9" w:rsidRDefault="00895BC9" w:rsidP="00895BC9">
      <w:pPr>
        <w:ind w:hanging="2"/>
        <w:jc w:val="both"/>
        <w:rPr>
          <w:color w:val="000000"/>
          <w:lang w:val="ru-RU"/>
        </w:rPr>
      </w:pPr>
      <w:bookmarkStart w:id="4" w:name="_heading=h.30j0zll"/>
      <w:bookmarkEnd w:id="4"/>
      <w:r w:rsidRPr="00895BC9">
        <w:rPr>
          <w:b/>
          <w:color w:val="000000"/>
          <w:lang w:val="ru-RU"/>
        </w:rPr>
        <w:lastRenderedPageBreak/>
        <w:t xml:space="preserve">Итого на общую сумму: </w:t>
      </w:r>
      <w:r>
        <w:rPr>
          <w:color w:val="000000"/>
          <w:lang w:val="ru-RU"/>
        </w:rPr>
        <w:t>____ рублей (_________ рублей ___</w:t>
      </w:r>
      <w:r w:rsidRPr="00895BC9">
        <w:rPr>
          <w:color w:val="000000"/>
          <w:lang w:val="ru-RU"/>
        </w:rPr>
        <w:t xml:space="preserve"> копеек), </w:t>
      </w:r>
      <w:r>
        <w:rPr>
          <w:color w:val="000000"/>
          <w:lang w:val="ru-RU"/>
        </w:rPr>
        <w:t>с учетом НДС/</w:t>
      </w:r>
      <w:r w:rsidRPr="00895BC9">
        <w:rPr>
          <w:color w:val="000000"/>
          <w:lang w:val="ru-RU"/>
        </w:rPr>
        <w:t>НДС не облагается в связи с применением упрощенной системы налогообложения.</w:t>
      </w:r>
    </w:p>
    <w:p w:rsidR="00895BC9" w:rsidRPr="00895BC9" w:rsidRDefault="00895BC9" w:rsidP="00895BC9">
      <w:pPr>
        <w:ind w:hanging="2"/>
        <w:jc w:val="both"/>
        <w:rPr>
          <w:color w:val="000000"/>
          <w:lang w:val="ru-RU"/>
        </w:rPr>
      </w:pPr>
    </w:p>
    <w:tbl>
      <w:tblPr>
        <w:tblW w:w="100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
      <w:tblGrid>
        <w:gridCol w:w="677"/>
        <w:gridCol w:w="9404"/>
      </w:tblGrid>
      <w:tr w:rsidR="00895BC9" w:rsidTr="00AB5C62">
        <w:trPr>
          <w:trHeight w:val="303"/>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center"/>
              <w:rPr>
                <w:color w:val="000000"/>
              </w:rPr>
            </w:pPr>
            <w:r>
              <w:rPr>
                <w:color w:val="000000"/>
              </w:rPr>
              <w:t xml:space="preserve">№ </w:t>
            </w:r>
          </w:p>
        </w:tc>
        <w:tc>
          <w:tcPr>
            <w:tcW w:w="9404" w:type="dxa"/>
            <w:tcBorders>
              <w:top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center"/>
              <w:rPr>
                <w:color w:val="000000"/>
              </w:rPr>
            </w:pPr>
            <w:r>
              <w:rPr>
                <w:color w:val="000000"/>
              </w:rPr>
              <w:t>Перечень оборудования</w:t>
            </w:r>
          </w:p>
        </w:tc>
      </w:tr>
      <w:tr w:rsidR="00895BC9" w:rsidRPr="00895BC9" w:rsidTr="00AB5C62">
        <w:trPr>
          <w:trHeight w:val="300"/>
        </w:trPr>
        <w:tc>
          <w:tcPr>
            <w:tcW w:w="677" w:type="dxa"/>
            <w:tcBorders>
              <w:left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right"/>
              <w:rPr>
                <w:color w:val="000000"/>
              </w:rPr>
            </w:pPr>
            <w:r>
              <w:rPr>
                <w:color w:val="000000"/>
              </w:rPr>
              <w:t>1</w:t>
            </w:r>
          </w:p>
        </w:tc>
        <w:tc>
          <w:tcPr>
            <w:tcW w:w="9404" w:type="dxa"/>
            <w:tcBorders>
              <w:bottom w:val="single" w:sz="4" w:space="0" w:color="000000"/>
              <w:right w:val="single" w:sz="4" w:space="0" w:color="000000"/>
            </w:tcBorders>
            <w:shd w:val="clear" w:color="auto" w:fill="auto"/>
            <w:vAlign w:val="bottom"/>
          </w:tcPr>
          <w:p w:rsidR="00895BC9" w:rsidRPr="00895BC9" w:rsidRDefault="00895BC9" w:rsidP="00AB5C62">
            <w:pPr>
              <w:ind w:hanging="2"/>
              <w:rPr>
                <w:lang w:val="ru-RU"/>
              </w:rPr>
            </w:pPr>
            <w:r w:rsidRPr="00895BC9">
              <w:rPr>
                <w:color w:val="000000"/>
                <w:lang w:val="ru-RU"/>
              </w:rPr>
              <w:t>Весы элек</w:t>
            </w:r>
            <w:r>
              <w:rPr>
                <w:color w:val="000000"/>
                <w:lang w:val="ru-RU"/>
              </w:rPr>
              <w:t>тронные</w:t>
            </w:r>
            <w:r w:rsidRPr="00895BC9">
              <w:rPr>
                <w:color w:val="000000"/>
                <w:lang w:val="ru-RU"/>
              </w:rPr>
              <w:t xml:space="preserve"> </w:t>
            </w:r>
            <w:r>
              <w:rPr>
                <w:color w:val="000000"/>
                <w:lang w:val="ru-RU"/>
              </w:rPr>
              <w:t>ВСП</w:t>
            </w:r>
            <w:r w:rsidRPr="00895BC9">
              <w:rPr>
                <w:color w:val="000000"/>
                <w:lang w:val="ru-RU"/>
              </w:rPr>
              <w:t>-300/50-5</w:t>
            </w:r>
            <w:r>
              <w:rPr>
                <w:color w:val="000000"/>
                <w:lang w:val="ru-RU"/>
              </w:rPr>
              <w:t>С</w:t>
            </w:r>
            <w:r w:rsidRPr="00895BC9">
              <w:rPr>
                <w:color w:val="000000"/>
                <w:lang w:val="ru-RU"/>
              </w:rPr>
              <w:t xml:space="preserve">    инв.№13310053</w:t>
            </w:r>
          </w:p>
        </w:tc>
      </w:tr>
      <w:tr w:rsidR="00895BC9" w:rsidRPr="00895BC9" w:rsidTr="00AB5C62">
        <w:trPr>
          <w:trHeight w:val="300"/>
        </w:trPr>
        <w:tc>
          <w:tcPr>
            <w:tcW w:w="677" w:type="dxa"/>
            <w:tcBorders>
              <w:left w:val="single" w:sz="4" w:space="0" w:color="000000"/>
              <w:bottom w:val="single" w:sz="4" w:space="0" w:color="000000"/>
              <w:right w:val="single" w:sz="4" w:space="0" w:color="000000"/>
            </w:tcBorders>
            <w:shd w:val="clear" w:color="auto" w:fill="auto"/>
            <w:vAlign w:val="bottom"/>
          </w:tcPr>
          <w:p w:rsidR="00895BC9" w:rsidRPr="00895BC9" w:rsidRDefault="00895BC9" w:rsidP="00AB5C62">
            <w:pPr>
              <w:ind w:hanging="2"/>
              <w:jc w:val="right"/>
              <w:rPr>
                <w:color w:val="000000"/>
              </w:rPr>
            </w:pPr>
            <w:r w:rsidRPr="00895BC9">
              <w:rPr>
                <w:color w:val="000000"/>
              </w:rPr>
              <w:t>2</w:t>
            </w:r>
          </w:p>
        </w:tc>
        <w:tc>
          <w:tcPr>
            <w:tcW w:w="9404" w:type="dxa"/>
            <w:tcBorders>
              <w:bottom w:val="single" w:sz="4" w:space="0" w:color="000000"/>
              <w:right w:val="single" w:sz="4" w:space="0" w:color="000000"/>
            </w:tcBorders>
            <w:shd w:val="clear" w:color="auto" w:fill="auto"/>
            <w:vAlign w:val="bottom"/>
          </w:tcPr>
          <w:p w:rsidR="00895BC9" w:rsidRPr="00895BC9" w:rsidRDefault="00895BC9" w:rsidP="00AB5C62">
            <w:pPr>
              <w:ind w:hanging="2"/>
            </w:pPr>
            <w:r w:rsidRPr="00895BC9">
              <w:rPr>
                <w:color w:val="000000"/>
                <w:lang w:val="ru-RU"/>
              </w:rPr>
              <w:t>Гладильный</w:t>
            </w:r>
            <w:r w:rsidRPr="00895BC9">
              <w:rPr>
                <w:color w:val="000000"/>
              </w:rPr>
              <w:t xml:space="preserve"> </w:t>
            </w:r>
            <w:r w:rsidRPr="00895BC9">
              <w:rPr>
                <w:color w:val="000000"/>
                <w:lang w:val="ru-RU"/>
              </w:rPr>
              <w:t>каландр</w:t>
            </w:r>
            <w:r w:rsidRPr="00895BC9">
              <w:rPr>
                <w:color w:val="000000"/>
              </w:rPr>
              <w:t xml:space="preserve"> </w:t>
            </w:r>
            <w:r>
              <w:rPr>
                <w:color w:val="000000"/>
              </w:rPr>
              <w:t>Chicago</w:t>
            </w:r>
            <w:r w:rsidRPr="00895BC9">
              <w:rPr>
                <w:color w:val="000000"/>
              </w:rPr>
              <w:t xml:space="preserve"> </w:t>
            </w:r>
            <w:r>
              <w:rPr>
                <w:color w:val="000000"/>
              </w:rPr>
              <w:t>Dryer</w:t>
            </w:r>
            <w:r w:rsidRPr="00895BC9">
              <w:rPr>
                <w:color w:val="000000"/>
              </w:rPr>
              <w:t xml:space="preserve"> </w:t>
            </w:r>
            <w:r>
              <w:rPr>
                <w:color w:val="000000"/>
              </w:rPr>
              <w:t>Cadet</w:t>
            </w:r>
            <w:r w:rsidRPr="00895BC9">
              <w:rPr>
                <w:color w:val="000000"/>
              </w:rPr>
              <w:t xml:space="preserve">   </w:t>
            </w:r>
            <w:r w:rsidRPr="00895BC9">
              <w:rPr>
                <w:color w:val="000000"/>
                <w:lang w:val="ru-RU"/>
              </w:rPr>
              <w:t>инв</w:t>
            </w:r>
            <w:r w:rsidRPr="00895BC9">
              <w:rPr>
                <w:color w:val="000000"/>
              </w:rPr>
              <w:t>.№41012400274</w:t>
            </w:r>
          </w:p>
        </w:tc>
      </w:tr>
      <w:tr w:rsidR="00895BC9" w:rsidRPr="00895BC9" w:rsidTr="00AB5C62">
        <w:trPr>
          <w:trHeight w:val="275"/>
        </w:trPr>
        <w:tc>
          <w:tcPr>
            <w:tcW w:w="677" w:type="dxa"/>
            <w:tcBorders>
              <w:left w:val="single" w:sz="4" w:space="0" w:color="000000"/>
              <w:bottom w:val="single" w:sz="4" w:space="0" w:color="000000"/>
              <w:right w:val="single" w:sz="4" w:space="0" w:color="000000"/>
            </w:tcBorders>
            <w:shd w:val="clear" w:color="auto" w:fill="auto"/>
            <w:vAlign w:val="bottom"/>
          </w:tcPr>
          <w:p w:rsidR="00895BC9" w:rsidRPr="00895BC9" w:rsidRDefault="00895BC9" w:rsidP="00AB5C62">
            <w:pPr>
              <w:ind w:hanging="2"/>
              <w:jc w:val="right"/>
              <w:rPr>
                <w:color w:val="000000"/>
              </w:rPr>
            </w:pPr>
            <w:r w:rsidRPr="00895BC9">
              <w:rPr>
                <w:color w:val="000000"/>
              </w:rPr>
              <w:t>3</w:t>
            </w:r>
          </w:p>
        </w:tc>
        <w:tc>
          <w:tcPr>
            <w:tcW w:w="9404" w:type="dxa"/>
            <w:tcBorders>
              <w:bottom w:val="single" w:sz="4" w:space="0" w:color="000000"/>
              <w:right w:val="single" w:sz="4" w:space="0" w:color="000000"/>
            </w:tcBorders>
            <w:shd w:val="clear" w:color="auto" w:fill="auto"/>
            <w:vAlign w:val="bottom"/>
          </w:tcPr>
          <w:p w:rsidR="00895BC9" w:rsidRPr="00895BC9" w:rsidRDefault="00895BC9" w:rsidP="00AB5C62">
            <w:pPr>
              <w:ind w:hanging="2"/>
            </w:pPr>
            <w:r w:rsidRPr="00895BC9">
              <w:rPr>
                <w:color w:val="000000"/>
                <w:lang w:val="ru-RU"/>
              </w:rPr>
              <w:t>Каландр</w:t>
            </w:r>
            <w:r w:rsidRPr="00895BC9">
              <w:rPr>
                <w:color w:val="000000"/>
              </w:rPr>
              <w:t xml:space="preserve"> </w:t>
            </w:r>
            <w:r w:rsidRPr="00895BC9">
              <w:rPr>
                <w:color w:val="000000"/>
                <w:lang w:val="ru-RU"/>
              </w:rPr>
              <w:t>сушильно</w:t>
            </w:r>
            <w:r w:rsidRPr="00895BC9">
              <w:rPr>
                <w:color w:val="000000"/>
              </w:rPr>
              <w:t>-</w:t>
            </w:r>
            <w:r w:rsidRPr="00895BC9">
              <w:rPr>
                <w:color w:val="000000"/>
                <w:lang w:val="ru-RU"/>
              </w:rPr>
              <w:t>гладильный</w:t>
            </w:r>
            <w:r w:rsidRPr="00895BC9">
              <w:rPr>
                <w:color w:val="000000"/>
              </w:rPr>
              <w:t xml:space="preserve"> </w:t>
            </w:r>
            <w:r>
              <w:rPr>
                <w:color w:val="000000"/>
              </w:rPr>
              <w:t>Comet</w:t>
            </w:r>
            <w:r w:rsidRPr="00895BC9">
              <w:rPr>
                <w:color w:val="000000"/>
              </w:rPr>
              <w:t xml:space="preserve"> </w:t>
            </w:r>
            <w:r>
              <w:rPr>
                <w:color w:val="000000"/>
              </w:rPr>
              <w:t>Executive</w:t>
            </w:r>
            <w:r w:rsidRPr="00895BC9">
              <w:rPr>
                <w:color w:val="000000"/>
              </w:rPr>
              <w:t xml:space="preserve">   </w:t>
            </w:r>
            <w:r w:rsidRPr="00895BC9">
              <w:rPr>
                <w:color w:val="000000"/>
                <w:lang w:val="ru-RU"/>
              </w:rPr>
              <w:t>инв</w:t>
            </w:r>
            <w:r w:rsidRPr="00895BC9">
              <w:rPr>
                <w:color w:val="000000"/>
              </w:rPr>
              <w:t>.№13801036</w:t>
            </w:r>
          </w:p>
        </w:tc>
      </w:tr>
      <w:tr w:rsidR="00895BC9" w:rsidTr="00AB5C62">
        <w:trPr>
          <w:trHeight w:val="300"/>
        </w:trPr>
        <w:tc>
          <w:tcPr>
            <w:tcW w:w="677" w:type="dxa"/>
            <w:tcBorders>
              <w:left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right"/>
              <w:rPr>
                <w:color w:val="000000"/>
              </w:rPr>
            </w:pPr>
            <w:r>
              <w:rPr>
                <w:color w:val="000000"/>
              </w:rPr>
              <w:t>4</w:t>
            </w:r>
          </w:p>
        </w:tc>
        <w:tc>
          <w:tcPr>
            <w:tcW w:w="9404" w:type="dxa"/>
            <w:tcBorders>
              <w:bottom w:val="single" w:sz="4" w:space="0" w:color="000000"/>
              <w:right w:val="single" w:sz="4" w:space="0" w:color="000000"/>
            </w:tcBorders>
            <w:shd w:val="clear" w:color="auto" w:fill="auto"/>
            <w:vAlign w:val="bottom"/>
          </w:tcPr>
          <w:p w:rsidR="00895BC9" w:rsidRDefault="00895BC9" w:rsidP="00AB5C62">
            <w:pPr>
              <w:ind w:hanging="2"/>
            </w:pPr>
            <w:r>
              <w:rPr>
                <w:color w:val="000000"/>
              </w:rPr>
              <w:t>Машина барьерная МВ16    инв.№13801046</w:t>
            </w:r>
          </w:p>
        </w:tc>
      </w:tr>
      <w:tr w:rsidR="00895BC9" w:rsidRPr="00895BC9" w:rsidTr="00AB5C62">
        <w:trPr>
          <w:trHeight w:val="300"/>
        </w:trPr>
        <w:tc>
          <w:tcPr>
            <w:tcW w:w="677" w:type="dxa"/>
            <w:tcBorders>
              <w:left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right"/>
              <w:rPr>
                <w:color w:val="000000"/>
              </w:rPr>
            </w:pPr>
            <w:r>
              <w:rPr>
                <w:color w:val="000000"/>
              </w:rPr>
              <w:t>5</w:t>
            </w:r>
          </w:p>
        </w:tc>
        <w:tc>
          <w:tcPr>
            <w:tcW w:w="9404" w:type="dxa"/>
            <w:tcBorders>
              <w:bottom w:val="single" w:sz="4" w:space="0" w:color="000000"/>
              <w:right w:val="single" w:sz="4" w:space="0" w:color="000000"/>
            </w:tcBorders>
            <w:shd w:val="clear" w:color="auto" w:fill="auto"/>
            <w:vAlign w:val="bottom"/>
          </w:tcPr>
          <w:p w:rsidR="00895BC9" w:rsidRPr="00895BC9" w:rsidRDefault="00895BC9" w:rsidP="00AB5C62">
            <w:pPr>
              <w:ind w:hanging="2"/>
              <w:rPr>
                <w:lang w:val="ru-RU"/>
              </w:rPr>
            </w:pPr>
            <w:r w:rsidRPr="00895BC9">
              <w:rPr>
                <w:color w:val="000000"/>
                <w:lang w:val="ru-RU"/>
              </w:rPr>
              <w:t xml:space="preserve">Машина стиральная </w:t>
            </w:r>
            <w:r>
              <w:rPr>
                <w:color w:val="000000"/>
              </w:rPr>
              <w:t>MAN</w:t>
            </w:r>
            <w:r w:rsidRPr="00895BC9">
              <w:rPr>
                <w:color w:val="000000"/>
                <w:lang w:val="ru-RU"/>
              </w:rPr>
              <w:t xml:space="preserve"> 21 </w:t>
            </w:r>
            <w:r>
              <w:rPr>
                <w:color w:val="000000"/>
              </w:rPr>
              <w:t>PN</w:t>
            </w:r>
            <w:r w:rsidRPr="00895BC9">
              <w:rPr>
                <w:color w:val="000000"/>
                <w:lang w:val="ru-RU"/>
              </w:rPr>
              <w:t xml:space="preserve">   инв.№13801043</w:t>
            </w:r>
          </w:p>
        </w:tc>
      </w:tr>
      <w:tr w:rsidR="00895BC9" w:rsidTr="00AB5C62">
        <w:trPr>
          <w:trHeight w:val="300"/>
        </w:trPr>
        <w:tc>
          <w:tcPr>
            <w:tcW w:w="677" w:type="dxa"/>
            <w:tcBorders>
              <w:left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right"/>
              <w:rPr>
                <w:color w:val="000000"/>
              </w:rPr>
            </w:pPr>
            <w:r>
              <w:rPr>
                <w:color w:val="000000"/>
              </w:rPr>
              <w:t>6</w:t>
            </w:r>
          </w:p>
        </w:tc>
        <w:tc>
          <w:tcPr>
            <w:tcW w:w="9404" w:type="dxa"/>
            <w:tcBorders>
              <w:bottom w:val="single" w:sz="4" w:space="0" w:color="000000"/>
              <w:right w:val="single" w:sz="4" w:space="0" w:color="000000"/>
            </w:tcBorders>
            <w:shd w:val="clear" w:color="auto" w:fill="auto"/>
            <w:vAlign w:val="bottom"/>
          </w:tcPr>
          <w:p w:rsidR="00895BC9" w:rsidRDefault="00895BC9" w:rsidP="00AB5C62">
            <w:pPr>
              <w:ind w:hanging="2"/>
            </w:pPr>
            <w:r>
              <w:rPr>
                <w:color w:val="000000"/>
              </w:rPr>
              <w:t>Машина сушильная SL 75   инв.№13801044</w:t>
            </w:r>
          </w:p>
        </w:tc>
      </w:tr>
      <w:tr w:rsidR="00895BC9" w:rsidRPr="00895BC9" w:rsidTr="00AB5C62">
        <w:trPr>
          <w:trHeight w:val="300"/>
        </w:trPr>
        <w:tc>
          <w:tcPr>
            <w:tcW w:w="677" w:type="dxa"/>
            <w:tcBorders>
              <w:left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right"/>
              <w:rPr>
                <w:color w:val="000000"/>
              </w:rPr>
            </w:pPr>
            <w:r>
              <w:rPr>
                <w:color w:val="000000"/>
              </w:rPr>
              <w:t>7</w:t>
            </w:r>
          </w:p>
        </w:tc>
        <w:tc>
          <w:tcPr>
            <w:tcW w:w="9404" w:type="dxa"/>
            <w:tcBorders>
              <w:bottom w:val="single" w:sz="4" w:space="0" w:color="000000"/>
              <w:right w:val="single" w:sz="4" w:space="0" w:color="000000"/>
            </w:tcBorders>
            <w:shd w:val="clear" w:color="auto" w:fill="auto"/>
            <w:vAlign w:val="bottom"/>
          </w:tcPr>
          <w:p w:rsidR="00895BC9" w:rsidRPr="00895BC9" w:rsidRDefault="00895BC9" w:rsidP="00AB5C62">
            <w:pPr>
              <w:ind w:hanging="2"/>
              <w:rPr>
                <w:lang w:val="ru-RU"/>
              </w:rPr>
            </w:pPr>
            <w:r w:rsidRPr="00895BC9">
              <w:rPr>
                <w:color w:val="000000"/>
                <w:lang w:val="ru-RU"/>
              </w:rPr>
              <w:t xml:space="preserve">Машина сушильная МДЕ 21 </w:t>
            </w:r>
            <w:r>
              <w:rPr>
                <w:color w:val="000000"/>
              </w:rPr>
              <w:t>PN</w:t>
            </w:r>
            <w:r w:rsidRPr="00895BC9">
              <w:rPr>
                <w:color w:val="000000"/>
                <w:lang w:val="ru-RU"/>
              </w:rPr>
              <w:t xml:space="preserve">   инв.№13801035</w:t>
            </w:r>
          </w:p>
        </w:tc>
      </w:tr>
      <w:tr w:rsidR="00895BC9" w:rsidTr="00AB5C62">
        <w:trPr>
          <w:trHeight w:val="300"/>
        </w:trPr>
        <w:tc>
          <w:tcPr>
            <w:tcW w:w="677" w:type="dxa"/>
            <w:tcBorders>
              <w:left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right"/>
              <w:rPr>
                <w:color w:val="000000"/>
              </w:rPr>
            </w:pPr>
            <w:r>
              <w:rPr>
                <w:color w:val="000000"/>
              </w:rPr>
              <w:t>8</w:t>
            </w:r>
          </w:p>
        </w:tc>
        <w:tc>
          <w:tcPr>
            <w:tcW w:w="9404" w:type="dxa"/>
            <w:tcBorders>
              <w:bottom w:val="single" w:sz="4" w:space="0" w:color="000000"/>
              <w:right w:val="single" w:sz="4" w:space="0" w:color="000000"/>
            </w:tcBorders>
            <w:shd w:val="clear" w:color="auto" w:fill="auto"/>
            <w:vAlign w:val="bottom"/>
          </w:tcPr>
          <w:p w:rsidR="00895BC9" w:rsidRDefault="00895BC9" w:rsidP="00AB5C62">
            <w:pPr>
              <w:ind w:hanging="2"/>
            </w:pPr>
            <w:r>
              <w:rPr>
                <w:color w:val="000000"/>
              </w:rPr>
              <w:t>Насос жидкостный     инв.№13801124</w:t>
            </w:r>
          </w:p>
        </w:tc>
      </w:tr>
      <w:tr w:rsidR="00895BC9" w:rsidTr="00AB5C62">
        <w:trPr>
          <w:trHeight w:val="300"/>
        </w:trPr>
        <w:tc>
          <w:tcPr>
            <w:tcW w:w="677" w:type="dxa"/>
            <w:tcBorders>
              <w:left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right"/>
              <w:rPr>
                <w:color w:val="000000"/>
              </w:rPr>
            </w:pPr>
            <w:r>
              <w:rPr>
                <w:color w:val="000000"/>
              </w:rPr>
              <w:t>9</w:t>
            </w:r>
          </w:p>
        </w:tc>
        <w:tc>
          <w:tcPr>
            <w:tcW w:w="9404" w:type="dxa"/>
            <w:tcBorders>
              <w:bottom w:val="single" w:sz="4" w:space="0" w:color="000000"/>
              <w:right w:val="single" w:sz="4" w:space="0" w:color="000000"/>
            </w:tcBorders>
            <w:shd w:val="clear" w:color="auto" w:fill="auto"/>
            <w:vAlign w:val="bottom"/>
          </w:tcPr>
          <w:p w:rsidR="00895BC9" w:rsidRDefault="00895BC9" w:rsidP="00AB5C62">
            <w:pPr>
              <w:ind w:hanging="2"/>
            </w:pPr>
            <w:r>
              <w:rPr>
                <w:color w:val="000000"/>
              </w:rPr>
              <w:t>Насос жидкостный     инв.№13801126</w:t>
            </w:r>
          </w:p>
        </w:tc>
      </w:tr>
      <w:tr w:rsidR="00895BC9" w:rsidRPr="00895BC9" w:rsidTr="00AB5C62">
        <w:trPr>
          <w:trHeight w:val="249"/>
        </w:trPr>
        <w:tc>
          <w:tcPr>
            <w:tcW w:w="677" w:type="dxa"/>
            <w:tcBorders>
              <w:left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right"/>
              <w:rPr>
                <w:color w:val="000000"/>
              </w:rPr>
            </w:pPr>
            <w:r>
              <w:rPr>
                <w:color w:val="000000"/>
              </w:rPr>
              <w:t>10</w:t>
            </w:r>
          </w:p>
        </w:tc>
        <w:tc>
          <w:tcPr>
            <w:tcW w:w="9404" w:type="dxa"/>
            <w:tcBorders>
              <w:bottom w:val="single" w:sz="4" w:space="0" w:color="000000"/>
              <w:right w:val="single" w:sz="4" w:space="0" w:color="000000"/>
            </w:tcBorders>
            <w:shd w:val="clear" w:color="auto" w:fill="auto"/>
            <w:vAlign w:val="bottom"/>
          </w:tcPr>
          <w:p w:rsidR="00895BC9" w:rsidRPr="00895BC9" w:rsidRDefault="00895BC9" w:rsidP="00AB5C62">
            <w:pPr>
              <w:ind w:hanging="2"/>
              <w:rPr>
                <w:lang w:val="ru-RU"/>
              </w:rPr>
            </w:pPr>
            <w:r w:rsidRPr="00895BC9">
              <w:rPr>
                <w:color w:val="000000"/>
                <w:lang w:val="ru-RU"/>
              </w:rPr>
              <w:t>Профессиональная среднескоростная стиральная машина С25   инв.№13801558</w:t>
            </w:r>
          </w:p>
        </w:tc>
      </w:tr>
      <w:tr w:rsidR="00895BC9" w:rsidRPr="00895BC9" w:rsidTr="00AB5C62">
        <w:trPr>
          <w:trHeight w:val="300"/>
        </w:trPr>
        <w:tc>
          <w:tcPr>
            <w:tcW w:w="677" w:type="dxa"/>
            <w:tcBorders>
              <w:left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right"/>
              <w:rPr>
                <w:color w:val="000000"/>
              </w:rPr>
            </w:pPr>
            <w:r>
              <w:rPr>
                <w:color w:val="000000"/>
              </w:rPr>
              <w:t>11</w:t>
            </w:r>
          </w:p>
        </w:tc>
        <w:tc>
          <w:tcPr>
            <w:tcW w:w="9404" w:type="dxa"/>
            <w:tcBorders>
              <w:bottom w:val="single" w:sz="4" w:space="0" w:color="000000"/>
              <w:right w:val="single" w:sz="4" w:space="0" w:color="000000"/>
            </w:tcBorders>
            <w:shd w:val="clear" w:color="auto" w:fill="auto"/>
            <w:vAlign w:val="bottom"/>
          </w:tcPr>
          <w:p w:rsidR="00895BC9" w:rsidRPr="00895BC9" w:rsidRDefault="00895BC9" w:rsidP="00AB5C62">
            <w:pPr>
              <w:ind w:hanging="2"/>
              <w:rPr>
                <w:lang w:val="ru-RU"/>
              </w:rPr>
            </w:pPr>
            <w:r w:rsidRPr="00895BC9">
              <w:rPr>
                <w:color w:val="000000"/>
                <w:lang w:val="ru-RU"/>
              </w:rPr>
              <w:t xml:space="preserve">Стиральная машина </w:t>
            </w:r>
            <w:r>
              <w:rPr>
                <w:color w:val="000000"/>
              </w:rPr>
              <w:t>Bosch</w:t>
            </w:r>
            <w:r w:rsidRPr="00895BC9">
              <w:rPr>
                <w:color w:val="000000"/>
                <w:lang w:val="ru-RU"/>
              </w:rPr>
              <w:t xml:space="preserve"> </w:t>
            </w:r>
            <w:r>
              <w:rPr>
                <w:color w:val="000000"/>
              </w:rPr>
              <w:t>WLG</w:t>
            </w:r>
            <w:r w:rsidRPr="00895BC9">
              <w:rPr>
                <w:color w:val="000000"/>
                <w:lang w:val="ru-RU"/>
              </w:rPr>
              <w:t>24260</w:t>
            </w:r>
            <w:r>
              <w:rPr>
                <w:color w:val="000000"/>
              </w:rPr>
              <w:t>OE</w:t>
            </w:r>
            <w:r w:rsidRPr="00895BC9">
              <w:rPr>
                <w:color w:val="000000"/>
                <w:lang w:val="ru-RU"/>
              </w:rPr>
              <w:t xml:space="preserve">    инв.№16309092</w:t>
            </w:r>
          </w:p>
        </w:tc>
      </w:tr>
      <w:tr w:rsidR="00895BC9" w:rsidRPr="00895BC9" w:rsidTr="00AB5C62">
        <w:trPr>
          <w:trHeight w:val="300"/>
        </w:trPr>
        <w:tc>
          <w:tcPr>
            <w:tcW w:w="677" w:type="dxa"/>
            <w:tcBorders>
              <w:left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right"/>
              <w:rPr>
                <w:color w:val="000000"/>
              </w:rPr>
            </w:pPr>
            <w:r>
              <w:rPr>
                <w:color w:val="000000"/>
              </w:rPr>
              <w:t>12</w:t>
            </w:r>
          </w:p>
        </w:tc>
        <w:tc>
          <w:tcPr>
            <w:tcW w:w="9404" w:type="dxa"/>
            <w:tcBorders>
              <w:bottom w:val="single" w:sz="4" w:space="0" w:color="000000"/>
              <w:right w:val="single" w:sz="4" w:space="0" w:color="000000"/>
            </w:tcBorders>
            <w:shd w:val="clear" w:color="auto" w:fill="auto"/>
            <w:vAlign w:val="bottom"/>
          </w:tcPr>
          <w:p w:rsidR="00895BC9" w:rsidRPr="00895BC9" w:rsidRDefault="00895BC9" w:rsidP="00AB5C62">
            <w:pPr>
              <w:ind w:hanging="2"/>
              <w:rPr>
                <w:lang w:val="ru-RU"/>
              </w:rPr>
            </w:pPr>
            <w:r w:rsidRPr="00895BC9">
              <w:rPr>
                <w:color w:val="000000"/>
                <w:lang w:val="ru-RU"/>
              </w:rPr>
              <w:t>Стиральная машина Прохим С25 221-111    инв.№41012400281</w:t>
            </w:r>
          </w:p>
        </w:tc>
      </w:tr>
      <w:tr w:rsidR="00895BC9" w:rsidRPr="00895BC9" w:rsidTr="00AB5C62">
        <w:trPr>
          <w:trHeight w:val="300"/>
        </w:trPr>
        <w:tc>
          <w:tcPr>
            <w:tcW w:w="677" w:type="dxa"/>
            <w:tcBorders>
              <w:left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right"/>
              <w:rPr>
                <w:color w:val="000000"/>
              </w:rPr>
            </w:pPr>
            <w:r>
              <w:rPr>
                <w:color w:val="000000"/>
              </w:rPr>
              <w:t>13</w:t>
            </w:r>
          </w:p>
        </w:tc>
        <w:tc>
          <w:tcPr>
            <w:tcW w:w="9404" w:type="dxa"/>
            <w:tcBorders>
              <w:bottom w:val="single" w:sz="4" w:space="0" w:color="000000"/>
              <w:right w:val="single" w:sz="4" w:space="0" w:color="000000"/>
            </w:tcBorders>
            <w:shd w:val="clear" w:color="auto" w:fill="auto"/>
            <w:vAlign w:val="bottom"/>
          </w:tcPr>
          <w:p w:rsidR="00895BC9" w:rsidRPr="00895BC9" w:rsidRDefault="00895BC9" w:rsidP="00AB5C62">
            <w:pPr>
              <w:ind w:hanging="2"/>
              <w:rPr>
                <w:lang w:val="ru-RU"/>
              </w:rPr>
            </w:pPr>
            <w:r w:rsidRPr="00895BC9">
              <w:rPr>
                <w:color w:val="000000"/>
                <w:lang w:val="ru-RU"/>
              </w:rPr>
              <w:t>Стол гладильный РА71 с парогенератором    инв.№13801045</w:t>
            </w:r>
          </w:p>
        </w:tc>
      </w:tr>
      <w:tr w:rsidR="00895BC9" w:rsidRPr="00895BC9" w:rsidTr="00AB5C62">
        <w:trPr>
          <w:trHeight w:val="300"/>
        </w:trPr>
        <w:tc>
          <w:tcPr>
            <w:tcW w:w="6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95BC9" w:rsidRDefault="00895BC9" w:rsidP="00AB5C62">
            <w:pPr>
              <w:ind w:hanging="2"/>
              <w:jc w:val="right"/>
              <w:rPr>
                <w:color w:val="000000"/>
              </w:rPr>
            </w:pPr>
            <w:r>
              <w:rPr>
                <w:color w:val="000000"/>
              </w:rPr>
              <w:t>14</w:t>
            </w:r>
          </w:p>
        </w:tc>
        <w:tc>
          <w:tcPr>
            <w:tcW w:w="9404" w:type="dxa"/>
            <w:tcBorders>
              <w:top w:val="single" w:sz="4" w:space="0" w:color="000000"/>
              <w:bottom w:val="single" w:sz="4" w:space="0" w:color="000000"/>
              <w:right w:val="single" w:sz="4" w:space="0" w:color="000000"/>
            </w:tcBorders>
            <w:shd w:val="clear" w:color="auto" w:fill="auto"/>
            <w:vAlign w:val="bottom"/>
          </w:tcPr>
          <w:p w:rsidR="00895BC9" w:rsidRPr="00895BC9" w:rsidRDefault="00895BC9" w:rsidP="00AB5C62">
            <w:pPr>
              <w:ind w:hanging="2"/>
              <w:rPr>
                <w:lang w:val="ru-RU"/>
              </w:rPr>
            </w:pPr>
            <w:r w:rsidRPr="00895BC9">
              <w:rPr>
                <w:color w:val="000000"/>
                <w:lang w:val="ru-RU"/>
              </w:rPr>
              <w:t xml:space="preserve">Сушильная машина </w:t>
            </w:r>
            <w:r>
              <w:rPr>
                <w:color w:val="000000"/>
              </w:rPr>
              <w:t>Primus</w:t>
            </w:r>
            <w:r w:rsidRPr="00895BC9">
              <w:rPr>
                <w:color w:val="000000"/>
                <w:lang w:val="ru-RU"/>
              </w:rPr>
              <w:t xml:space="preserve"> </w:t>
            </w:r>
            <w:r>
              <w:rPr>
                <w:color w:val="000000"/>
              </w:rPr>
              <w:t>T</w:t>
            </w:r>
            <w:r w:rsidRPr="00895BC9">
              <w:rPr>
                <w:color w:val="000000"/>
                <w:lang w:val="ru-RU"/>
              </w:rPr>
              <w:t>16    инв.№13801509</w:t>
            </w:r>
          </w:p>
        </w:tc>
      </w:tr>
    </w:tbl>
    <w:p w:rsidR="00895BC9" w:rsidRPr="00895BC9" w:rsidRDefault="00895BC9" w:rsidP="00895BC9">
      <w:pPr>
        <w:ind w:hanging="2"/>
        <w:rPr>
          <w:color w:val="000000"/>
          <w:lang w:val="ru-RU"/>
        </w:rPr>
      </w:pPr>
      <w:bookmarkStart w:id="5" w:name="_GoBack"/>
      <w:bookmarkEnd w:id="5"/>
    </w:p>
    <w:p w:rsidR="00895BC9" w:rsidRPr="00895BC9" w:rsidRDefault="00895BC9" w:rsidP="00895BC9">
      <w:pPr>
        <w:ind w:hanging="2"/>
        <w:rPr>
          <w:lang w:val="ru-RU"/>
        </w:rPr>
      </w:pPr>
    </w:p>
    <w:p w:rsidR="00895BC9" w:rsidRPr="00895BC9" w:rsidRDefault="00895BC9" w:rsidP="00895BC9">
      <w:pPr>
        <w:keepNext/>
        <w:tabs>
          <w:tab w:val="left" w:pos="-142"/>
          <w:tab w:val="left" w:pos="284"/>
        </w:tabs>
        <w:jc w:val="center"/>
        <w:outlineLvl w:val="0"/>
        <w:rPr>
          <w:lang w:val="ru-RU"/>
        </w:rPr>
      </w:pPr>
    </w:p>
    <w:p w:rsidR="008A1818" w:rsidRDefault="008A1818" w:rsidP="00C91502">
      <w:pPr>
        <w:jc w:val="center"/>
        <w:rPr>
          <w:bCs/>
          <w:lang w:val="ru-RU"/>
        </w:rPr>
      </w:pPr>
    </w:p>
    <w:p w:rsidR="008A1818" w:rsidRDefault="008A1818" w:rsidP="00147C5F">
      <w:pPr>
        <w:tabs>
          <w:tab w:val="left" w:pos="6495"/>
        </w:tabs>
        <w:jc w:val="right"/>
        <w:rPr>
          <w:sz w:val="20"/>
          <w:szCs w:val="20"/>
          <w:lang w:val="ru-RU"/>
        </w:rPr>
      </w:pPr>
    </w:p>
    <w:p w:rsidR="00C91502" w:rsidRDefault="00C91502" w:rsidP="00147C5F">
      <w:pPr>
        <w:tabs>
          <w:tab w:val="left" w:pos="6495"/>
        </w:tabs>
        <w:jc w:val="right"/>
        <w:rPr>
          <w:sz w:val="20"/>
          <w:szCs w:val="20"/>
          <w:lang w:val="ru-RU"/>
        </w:rPr>
      </w:pPr>
    </w:p>
    <w:p w:rsidR="00C91502" w:rsidRDefault="00C91502" w:rsidP="00147C5F">
      <w:pPr>
        <w:tabs>
          <w:tab w:val="left" w:pos="6495"/>
        </w:tabs>
        <w:jc w:val="right"/>
        <w:rPr>
          <w:sz w:val="20"/>
          <w:szCs w:val="20"/>
          <w:lang w:val="ru-RU"/>
        </w:rPr>
      </w:pPr>
    </w:p>
    <w:p w:rsidR="00147C5F" w:rsidRDefault="00147C5F" w:rsidP="00147C5F">
      <w:pPr>
        <w:tabs>
          <w:tab w:val="left" w:pos="6495"/>
        </w:tabs>
        <w:jc w:val="right"/>
        <w:rPr>
          <w:sz w:val="20"/>
          <w:szCs w:val="20"/>
          <w:lang w:val="ru-RU"/>
        </w:rPr>
      </w:pPr>
    </w:p>
    <w:p w:rsidR="00147C5F" w:rsidRPr="008A1818" w:rsidRDefault="00147C5F" w:rsidP="00147C5F">
      <w:pPr>
        <w:tabs>
          <w:tab w:val="left" w:pos="6705"/>
        </w:tabs>
        <w:rPr>
          <w:sz w:val="22"/>
          <w:szCs w:val="22"/>
          <w:lang w:val="ru-RU"/>
        </w:rPr>
      </w:pPr>
      <w:r w:rsidRPr="008A1818">
        <w:rPr>
          <w:sz w:val="22"/>
          <w:szCs w:val="22"/>
          <w:lang w:val="ru-RU"/>
        </w:rPr>
        <w:t>Заказчик</w:t>
      </w:r>
      <w:r w:rsidRPr="008A1818">
        <w:rPr>
          <w:sz w:val="22"/>
          <w:szCs w:val="22"/>
          <w:lang w:val="ru-RU"/>
        </w:rPr>
        <w:tab/>
        <w:t>Подрядчик</w:t>
      </w:r>
    </w:p>
    <w:p w:rsidR="00147C5F" w:rsidRPr="008A1818" w:rsidRDefault="00147C5F" w:rsidP="00147C5F">
      <w:pPr>
        <w:rPr>
          <w:sz w:val="22"/>
          <w:szCs w:val="22"/>
          <w:lang w:val="ru-RU"/>
        </w:rPr>
      </w:pPr>
      <w:r w:rsidRPr="008A1818">
        <w:rPr>
          <w:sz w:val="22"/>
          <w:szCs w:val="22"/>
          <w:lang w:val="ru-RU"/>
        </w:rPr>
        <w:t>И.о директора</w:t>
      </w:r>
    </w:p>
    <w:p w:rsidR="00147C5F" w:rsidRPr="008A1818" w:rsidRDefault="00147C5F" w:rsidP="00147C5F">
      <w:pPr>
        <w:rPr>
          <w:sz w:val="22"/>
          <w:szCs w:val="22"/>
          <w:lang w:val="ru-RU"/>
        </w:rPr>
      </w:pPr>
      <w:r w:rsidRPr="008A1818">
        <w:rPr>
          <w:sz w:val="22"/>
          <w:szCs w:val="22"/>
          <w:lang w:val="ru-RU"/>
        </w:rPr>
        <w:t>ФГБУ "НМИЦ ПН им. В.М. Бехтерева" Минздрава России</w:t>
      </w:r>
    </w:p>
    <w:p w:rsidR="007A54B3" w:rsidRPr="008A1818" w:rsidRDefault="007A54B3" w:rsidP="00147C5F">
      <w:pPr>
        <w:rPr>
          <w:sz w:val="22"/>
          <w:szCs w:val="22"/>
          <w:lang w:val="ru-RU"/>
        </w:rPr>
      </w:pPr>
    </w:p>
    <w:p w:rsidR="00240F9B" w:rsidRPr="008A1818" w:rsidRDefault="00147C5F" w:rsidP="00147C5F">
      <w:pPr>
        <w:rPr>
          <w:sz w:val="22"/>
          <w:szCs w:val="22"/>
          <w:lang w:val="ru-RU"/>
        </w:rPr>
      </w:pPr>
      <w:r w:rsidRPr="008A1818">
        <w:rPr>
          <w:sz w:val="22"/>
          <w:szCs w:val="22"/>
          <w:lang w:val="ru-RU"/>
        </w:rPr>
        <w:t>__________Н.Г. Незнанов</w:t>
      </w:r>
    </w:p>
    <w:sectPr w:rsidR="00240F9B" w:rsidRPr="008A1818" w:rsidSect="003F756A">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350" w:rsidRDefault="00325350" w:rsidP="003E7FC9">
      <w:r>
        <w:separator/>
      </w:r>
    </w:p>
  </w:endnote>
  <w:endnote w:type="continuationSeparator" w:id="1">
    <w:p w:rsidR="00325350" w:rsidRDefault="00325350" w:rsidP="003E7F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WenQuanYi Zen Hei Sharp">
    <w:charset w:val="00"/>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FC9" w:rsidRDefault="003E7FC9">
    <w:pPr>
      <w:pStyle w:val="ac"/>
      <w:jc w:val="right"/>
    </w:pPr>
    <w:fldSimple w:instr="PAGE   \* MERGEFORMAT">
      <w:r w:rsidR="002D7CF1" w:rsidRPr="002D7CF1">
        <w:rPr>
          <w:noProof/>
          <w:lang w:val="ru-RU"/>
        </w:rPr>
        <w:t>12</w:t>
      </w:r>
    </w:fldSimple>
  </w:p>
  <w:p w:rsidR="003E7FC9" w:rsidRDefault="003E7FC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350" w:rsidRDefault="00325350" w:rsidP="003E7FC9">
      <w:r>
        <w:separator/>
      </w:r>
    </w:p>
  </w:footnote>
  <w:footnote w:type="continuationSeparator" w:id="1">
    <w:p w:rsidR="00325350" w:rsidRDefault="00325350" w:rsidP="003E7F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236F398"/>
    <w:lvl w:ilvl="0">
      <w:numFmt w:val="bullet"/>
      <w:lvlText w:val="*"/>
      <w:lvlJc w:val="left"/>
    </w:lvl>
  </w:abstractNum>
  <w:abstractNum w:abstractNumId="1">
    <w:nsid w:val="37A612A6"/>
    <w:multiLevelType w:val="hybridMultilevel"/>
    <w:tmpl w:val="3464664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478A395C"/>
    <w:multiLevelType w:val="multilevel"/>
    <w:tmpl w:val="3392C3EE"/>
    <w:lvl w:ilvl="0">
      <w:start w:val="1"/>
      <w:numFmt w:val="decimal"/>
      <w:pStyle w:val="1"/>
      <w:lvlText w:val="%1."/>
      <w:lvlJc w:val="left"/>
      <w:pPr>
        <w:tabs>
          <w:tab w:val="num" w:pos="1985"/>
        </w:tabs>
        <w:ind w:firstLine="709"/>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1985"/>
        </w:tabs>
        <w:ind w:firstLine="709"/>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Oaeno"/>
      <w:lvlText w:val="%1.%2.%3"/>
      <w:lvlJc w:val="left"/>
      <w:pPr>
        <w:tabs>
          <w:tab w:val="num" w:pos="1985"/>
        </w:tabs>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1985"/>
        </w:tabs>
        <w:ind w:firstLine="709"/>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10"/>
      <w:lvlText w:val="%1.%2.%3.%4.%5"/>
      <w:lvlJc w:val="left"/>
      <w:pPr>
        <w:tabs>
          <w:tab w:val="num" w:pos="1985"/>
        </w:tabs>
        <w:ind w:firstLine="709"/>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russianLower"/>
      <w:pStyle w:val="20"/>
      <w:lvlText w:val="%6)"/>
      <w:lvlJc w:val="left"/>
      <w:pPr>
        <w:tabs>
          <w:tab w:val="num" w:pos="360"/>
        </w:tabs>
      </w:pPr>
      <w:rPr>
        <w:rFonts w:cs="Times New Roman" w:hint="default"/>
      </w:rPr>
    </w:lvl>
    <w:lvl w:ilvl="6">
      <w:numFmt w:val="none"/>
      <w:pStyle w:val="3"/>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3">
    <w:nsid w:val="538C6D99"/>
    <w:multiLevelType w:val="hybridMultilevel"/>
    <w:tmpl w:val="72407C76"/>
    <w:lvl w:ilvl="0" w:tplc="A33E00B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12044A6"/>
    <w:multiLevelType w:val="multilevel"/>
    <w:tmpl w:val="6936BB2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699D701D"/>
    <w:multiLevelType w:val="hybridMultilevel"/>
    <w:tmpl w:val="D5860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lvl w:ilvl="0">
        <w:numFmt w:val="bullet"/>
        <w:lvlText w:val="-"/>
        <w:legacy w:legacy="1" w:legacySpace="0" w:legacyIndent="202"/>
        <w:lvlJc w:val="left"/>
        <w:rPr>
          <w:rFonts w:ascii="Times New Roman" w:hAnsi="Times New Roman" w:hint="default"/>
        </w:rPr>
      </w:lvl>
    </w:lvlOverride>
  </w:num>
  <w:num w:numId="3">
    <w:abstractNumId w:val="3"/>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72CB6"/>
    <w:rsid w:val="00043F35"/>
    <w:rsid w:val="00045653"/>
    <w:rsid w:val="00047C93"/>
    <w:rsid w:val="00070B6D"/>
    <w:rsid w:val="000832AD"/>
    <w:rsid w:val="00096112"/>
    <w:rsid w:val="000B723F"/>
    <w:rsid w:val="000C729C"/>
    <w:rsid w:val="000D7CF1"/>
    <w:rsid w:val="000F4182"/>
    <w:rsid w:val="0010446C"/>
    <w:rsid w:val="00105B37"/>
    <w:rsid w:val="001113EE"/>
    <w:rsid w:val="00112131"/>
    <w:rsid w:val="00122CF6"/>
    <w:rsid w:val="00144A21"/>
    <w:rsid w:val="00147C5F"/>
    <w:rsid w:val="001534DF"/>
    <w:rsid w:val="00154FC8"/>
    <w:rsid w:val="00172CB6"/>
    <w:rsid w:val="00193400"/>
    <w:rsid w:val="00193638"/>
    <w:rsid w:val="0019604D"/>
    <w:rsid w:val="00197118"/>
    <w:rsid w:val="001F156A"/>
    <w:rsid w:val="00240C73"/>
    <w:rsid w:val="00240F9B"/>
    <w:rsid w:val="00254613"/>
    <w:rsid w:val="0028182A"/>
    <w:rsid w:val="002B0561"/>
    <w:rsid w:val="002D7CF1"/>
    <w:rsid w:val="003020FD"/>
    <w:rsid w:val="00325350"/>
    <w:rsid w:val="00357004"/>
    <w:rsid w:val="00362386"/>
    <w:rsid w:val="00395776"/>
    <w:rsid w:val="003A6D7F"/>
    <w:rsid w:val="003B7D29"/>
    <w:rsid w:val="003E7FC9"/>
    <w:rsid w:val="003F756A"/>
    <w:rsid w:val="00406FAC"/>
    <w:rsid w:val="00435E8F"/>
    <w:rsid w:val="00461A19"/>
    <w:rsid w:val="004827DE"/>
    <w:rsid w:val="004E37D7"/>
    <w:rsid w:val="004E451F"/>
    <w:rsid w:val="004F1E4D"/>
    <w:rsid w:val="00505961"/>
    <w:rsid w:val="00547785"/>
    <w:rsid w:val="00571FA6"/>
    <w:rsid w:val="005C134F"/>
    <w:rsid w:val="005D0227"/>
    <w:rsid w:val="005F357F"/>
    <w:rsid w:val="005F7C0B"/>
    <w:rsid w:val="00643CE1"/>
    <w:rsid w:val="00647B0F"/>
    <w:rsid w:val="00650F49"/>
    <w:rsid w:val="006718B6"/>
    <w:rsid w:val="00675A1F"/>
    <w:rsid w:val="006841EE"/>
    <w:rsid w:val="00694E7E"/>
    <w:rsid w:val="006D1D8E"/>
    <w:rsid w:val="0070083A"/>
    <w:rsid w:val="0070263B"/>
    <w:rsid w:val="00710F8B"/>
    <w:rsid w:val="00711E8A"/>
    <w:rsid w:val="00770502"/>
    <w:rsid w:val="007A16F0"/>
    <w:rsid w:val="007A54B3"/>
    <w:rsid w:val="007B5852"/>
    <w:rsid w:val="00863ACD"/>
    <w:rsid w:val="00871CCF"/>
    <w:rsid w:val="00872D03"/>
    <w:rsid w:val="00881747"/>
    <w:rsid w:val="00891985"/>
    <w:rsid w:val="00895BC9"/>
    <w:rsid w:val="008A0CEC"/>
    <w:rsid w:val="008A1818"/>
    <w:rsid w:val="008B456E"/>
    <w:rsid w:val="008D4391"/>
    <w:rsid w:val="008E3A41"/>
    <w:rsid w:val="00934CD4"/>
    <w:rsid w:val="009378C3"/>
    <w:rsid w:val="009D4FB9"/>
    <w:rsid w:val="00A306E2"/>
    <w:rsid w:val="00A3218C"/>
    <w:rsid w:val="00A40964"/>
    <w:rsid w:val="00A41B4F"/>
    <w:rsid w:val="00A711E0"/>
    <w:rsid w:val="00AB5C62"/>
    <w:rsid w:val="00B60947"/>
    <w:rsid w:val="00B705F3"/>
    <w:rsid w:val="00BC2C3A"/>
    <w:rsid w:val="00BD734B"/>
    <w:rsid w:val="00BF4072"/>
    <w:rsid w:val="00BF6C2E"/>
    <w:rsid w:val="00C02134"/>
    <w:rsid w:val="00C05013"/>
    <w:rsid w:val="00C507A0"/>
    <w:rsid w:val="00C60D0A"/>
    <w:rsid w:val="00C715AB"/>
    <w:rsid w:val="00C8585D"/>
    <w:rsid w:val="00C91502"/>
    <w:rsid w:val="00CA6A58"/>
    <w:rsid w:val="00CC1688"/>
    <w:rsid w:val="00CC3516"/>
    <w:rsid w:val="00CE629D"/>
    <w:rsid w:val="00D03FEE"/>
    <w:rsid w:val="00D12845"/>
    <w:rsid w:val="00D15A3F"/>
    <w:rsid w:val="00D2656B"/>
    <w:rsid w:val="00D406CE"/>
    <w:rsid w:val="00D63C6C"/>
    <w:rsid w:val="00D748B7"/>
    <w:rsid w:val="00DF5FE5"/>
    <w:rsid w:val="00E11BBD"/>
    <w:rsid w:val="00E21727"/>
    <w:rsid w:val="00E36589"/>
    <w:rsid w:val="00E36FF8"/>
    <w:rsid w:val="00E81A5B"/>
    <w:rsid w:val="00E95A1E"/>
    <w:rsid w:val="00EC3402"/>
    <w:rsid w:val="00EC424F"/>
    <w:rsid w:val="00EC54FE"/>
    <w:rsid w:val="00EE1203"/>
    <w:rsid w:val="00EF7AAD"/>
    <w:rsid w:val="00F26F0C"/>
    <w:rsid w:val="00FA39EF"/>
    <w:rsid w:val="00FC6312"/>
    <w:rsid w:val="00FD345D"/>
    <w:rsid w:val="00FE7245"/>
    <w:rsid w:val="00FE7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7C93"/>
    <w:rPr>
      <w:sz w:val="24"/>
      <w:szCs w:val="24"/>
      <w:lang w:val="en-US" w:eastAsia="en-US"/>
    </w:rPr>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1"/>
    <w:qFormat/>
    <w:rsid w:val="00172CB6"/>
    <w:pPr>
      <w:keepNext/>
      <w:numPr>
        <w:numId w:val="1"/>
      </w:numPr>
      <w:tabs>
        <w:tab w:val="clear" w:pos="1985"/>
      </w:tabs>
      <w:ind w:firstLine="0"/>
      <w:outlineLvl w:val="0"/>
    </w:pPr>
    <w:rPr>
      <w:b/>
      <w:bCs/>
      <w:i/>
      <w:iCs/>
      <w:lang w:val="ru-RU"/>
    </w:rPr>
  </w:style>
  <w:style w:type="paragraph" w:styleId="2">
    <w:name w:val="heading 2"/>
    <w:basedOn w:val="a"/>
    <w:next w:val="a"/>
    <w:link w:val="21"/>
    <w:qFormat/>
    <w:rsid w:val="00172CB6"/>
    <w:pPr>
      <w:keepNext/>
      <w:numPr>
        <w:ilvl w:val="1"/>
        <w:numId w:val="1"/>
      </w:numPr>
      <w:tabs>
        <w:tab w:val="clear" w:pos="1985"/>
      </w:tabs>
      <w:ind w:firstLine="0"/>
      <w:outlineLvl w:val="1"/>
    </w:pPr>
    <w:rPr>
      <w:b/>
      <w:sz w:val="22"/>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link w:val="1"/>
    <w:locked/>
    <w:rsid w:val="00172CB6"/>
    <w:rPr>
      <w:b/>
      <w:bCs/>
      <w:i/>
      <w:iCs/>
      <w:sz w:val="24"/>
      <w:szCs w:val="24"/>
      <w:lang w:val="ru-RU" w:eastAsia="en-US" w:bidi="ar-SA"/>
    </w:rPr>
  </w:style>
  <w:style w:type="character" w:customStyle="1" w:styleId="21">
    <w:name w:val="Заголовок 2 Знак"/>
    <w:link w:val="2"/>
    <w:locked/>
    <w:rsid w:val="00172CB6"/>
    <w:rPr>
      <w:b/>
      <w:sz w:val="22"/>
      <w:szCs w:val="24"/>
      <w:lang w:val="ru-RU" w:eastAsia="en-US" w:bidi="ar-SA"/>
    </w:rPr>
  </w:style>
  <w:style w:type="paragraph" w:styleId="a3">
    <w:name w:val="Заголовок"/>
    <w:basedOn w:val="a"/>
    <w:link w:val="a4"/>
    <w:qFormat/>
    <w:rsid w:val="00172CB6"/>
    <w:pPr>
      <w:jc w:val="center"/>
    </w:pPr>
    <w:rPr>
      <w:b/>
      <w:bCs/>
      <w:sz w:val="28"/>
      <w:lang w:val="ru-RU"/>
    </w:rPr>
  </w:style>
  <w:style w:type="character" w:customStyle="1" w:styleId="a4">
    <w:name w:val="Заголовок Знак"/>
    <w:link w:val="a3"/>
    <w:locked/>
    <w:rsid w:val="00172CB6"/>
    <w:rPr>
      <w:b/>
      <w:bCs/>
      <w:sz w:val="28"/>
      <w:szCs w:val="24"/>
      <w:lang w:val="ru-RU" w:eastAsia="en-US" w:bidi="ar-SA"/>
    </w:rPr>
  </w:style>
  <w:style w:type="paragraph" w:styleId="a5">
    <w:name w:val="Body Text"/>
    <w:aliases w:val="Основной текст Знак Знак"/>
    <w:basedOn w:val="a"/>
    <w:link w:val="a6"/>
    <w:rsid w:val="00172CB6"/>
    <w:pPr>
      <w:jc w:val="both"/>
    </w:pPr>
    <w:rPr>
      <w:lang w:val="ru-RU"/>
    </w:rPr>
  </w:style>
  <w:style w:type="character" w:customStyle="1" w:styleId="a6">
    <w:name w:val="Основной текст Знак"/>
    <w:aliases w:val="Основной текст Знак Знак Знак"/>
    <w:link w:val="a5"/>
    <w:locked/>
    <w:rsid w:val="00172CB6"/>
    <w:rPr>
      <w:sz w:val="24"/>
      <w:szCs w:val="24"/>
      <w:lang w:val="ru-RU" w:eastAsia="en-US" w:bidi="ar-SA"/>
    </w:rPr>
  </w:style>
  <w:style w:type="paragraph" w:styleId="a7">
    <w:name w:val="Body Text Indent"/>
    <w:aliases w:val="текст"/>
    <w:basedOn w:val="a"/>
    <w:link w:val="a8"/>
    <w:rsid w:val="00172CB6"/>
    <w:pPr>
      <w:ind w:firstLine="720"/>
      <w:jc w:val="both"/>
    </w:pPr>
    <w:rPr>
      <w:sz w:val="20"/>
      <w:lang w:val="ru-RU" w:eastAsia="ru-RU"/>
    </w:rPr>
  </w:style>
  <w:style w:type="character" w:customStyle="1" w:styleId="a8">
    <w:name w:val="Основной текст с отступом Знак"/>
    <w:aliases w:val="текст Знак"/>
    <w:link w:val="a7"/>
    <w:locked/>
    <w:rsid w:val="00172CB6"/>
    <w:rPr>
      <w:szCs w:val="24"/>
      <w:lang w:val="ru-RU" w:eastAsia="ru-RU" w:bidi="ar-SA"/>
    </w:rPr>
  </w:style>
  <w:style w:type="paragraph" w:customStyle="1" w:styleId="Oaeno">
    <w:name w:val="Oaeno"/>
    <w:basedOn w:val="a"/>
    <w:rsid w:val="00172CB6"/>
    <w:pPr>
      <w:numPr>
        <w:ilvl w:val="2"/>
        <w:numId w:val="1"/>
      </w:numPr>
      <w:tabs>
        <w:tab w:val="clear" w:pos="1985"/>
      </w:tabs>
      <w:ind w:firstLine="0"/>
    </w:pPr>
    <w:rPr>
      <w:rFonts w:ascii="Courier New" w:hAnsi="Courier New"/>
      <w:sz w:val="20"/>
      <w:lang w:val="ru-RU"/>
    </w:rPr>
  </w:style>
  <w:style w:type="paragraph" w:styleId="10">
    <w:name w:val="toc 1"/>
    <w:basedOn w:val="a"/>
    <w:next w:val="a"/>
    <w:autoRedefine/>
    <w:semiHidden/>
    <w:rsid w:val="00172CB6"/>
    <w:pPr>
      <w:numPr>
        <w:ilvl w:val="4"/>
        <w:numId w:val="1"/>
      </w:numPr>
      <w:tabs>
        <w:tab w:val="clear" w:pos="1985"/>
        <w:tab w:val="left" w:pos="9720"/>
      </w:tabs>
      <w:ind w:left="180" w:right="1" w:hanging="180"/>
    </w:pPr>
    <w:rPr>
      <w:lang w:val="ru-RU"/>
    </w:rPr>
  </w:style>
  <w:style w:type="paragraph" w:styleId="20">
    <w:name w:val="toc 2"/>
    <w:basedOn w:val="a"/>
    <w:next w:val="a"/>
    <w:autoRedefine/>
    <w:semiHidden/>
    <w:rsid w:val="00172CB6"/>
    <w:pPr>
      <w:numPr>
        <w:ilvl w:val="5"/>
        <w:numId w:val="1"/>
      </w:numPr>
      <w:tabs>
        <w:tab w:val="clear" w:pos="360"/>
        <w:tab w:val="right" w:leader="dot" w:pos="9720"/>
      </w:tabs>
      <w:ind w:left="240"/>
    </w:pPr>
    <w:rPr>
      <w:lang w:val="ru-RU"/>
    </w:rPr>
  </w:style>
  <w:style w:type="paragraph" w:styleId="3">
    <w:name w:val="toc 3"/>
    <w:basedOn w:val="a"/>
    <w:next w:val="a"/>
    <w:autoRedefine/>
    <w:semiHidden/>
    <w:rsid w:val="00172CB6"/>
    <w:pPr>
      <w:numPr>
        <w:ilvl w:val="6"/>
        <w:numId w:val="1"/>
      </w:numPr>
      <w:tabs>
        <w:tab w:val="clear" w:pos="360"/>
        <w:tab w:val="right" w:leader="dot" w:pos="9720"/>
      </w:tabs>
      <w:ind w:left="480"/>
    </w:pPr>
  </w:style>
  <w:style w:type="paragraph" w:styleId="22">
    <w:name w:val="Body Text 2"/>
    <w:basedOn w:val="a"/>
    <w:link w:val="23"/>
    <w:rsid w:val="00172CB6"/>
    <w:pPr>
      <w:tabs>
        <w:tab w:val="left" w:pos="2666"/>
        <w:tab w:val="left" w:pos="6293"/>
        <w:tab w:val="left" w:pos="12175"/>
        <w:tab w:val="left" w:pos="14083"/>
      </w:tabs>
    </w:pPr>
    <w:rPr>
      <w:i/>
      <w:color w:val="000000"/>
      <w:lang w:val="ru-RU" w:eastAsia="ru-RU"/>
    </w:rPr>
  </w:style>
  <w:style w:type="character" w:customStyle="1" w:styleId="23">
    <w:name w:val="Основной текст 2 Знак"/>
    <w:link w:val="22"/>
    <w:locked/>
    <w:rsid w:val="00172CB6"/>
    <w:rPr>
      <w:i/>
      <w:color w:val="000000"/>
      <w:sz w:val="24"/>
      <w:szCs w:val="24"/>
      <w:lang w:val="ru-RU" w:eastAsia="ru-RU" w:bidi="ar-SA"/>
    </w:rPr>
  </w:style>
  <w:style w:type="character" w:customStyle="1" w:styleId="FontStyle13">
    <w:name w:val="Font Style13"/>
    <w:rsid w:val="00172CB6"/>
    <w:rPr>
      <w:rFonts w:ascii="Times New Roman" w:hAnsi="Times New Roman"/>
      <w:sz w:val="22"/>
    </w:rPr>
  </w:style>
  <w:style w:type="paragraph" w:styleId="30">
    <w:name w:val="Body Text Indent 3"/>
    <w:basedOn w:val="a"/>
    <w:link w:val="31"/>
    <w:rsid w:val="00172CB6"/>
    <w:pPr>
      <w:spacing w:before="120"/>
      <w:ind w:firstLine="540"/>
    </w:pPr>
    <w:rPr>
      <w:szCs w:val="20"/>
      <w:lang w:val="ru-RU" w:eastAsia="ru-RU"/>
    </w:rPr>
  </w:style>
  <w:style w:type="character" w:customStyle="1" w:styleId="31">
    <w:name w:val="Основной текст с отступом 3 Знак"/>
    <w:link w:val="30"/>
    <w:locked/>
    <w:rsid w:val="00172CB6"/>
    <w:rPr>
      <w:sz w:val="24"/>
      <w:lang w:val="ru-RU" w:eastAsia="ru-RU" w:bidi="ar-SA"/>
    </w:rPr>
  </w:style>
  <w:style w:type="paragraph" w:styleId="a9">
    <w:name w:val="Block Text"/>
    <w:basedOn w:val="a"/>
    <w:rsid w:val="00172CB6"/>
    <w:pPr>
      <w:spacing w:after="120"/>
      <w:ind w:left="1440" w:right="1440"/>
      <w:jc w:val="both"/>
    </w:pPr>
    <w:rPr>
      <w:szCs w:val="20"/>
      <w:lang w:val="ru-RU" w:eastAsia="ru-RU"/>
    </w:rPr>
  </w:style>
  <w:style w:type="paragraph" w:styleId="aa">
    <w:name w:val="header"/>
    <w:basedOn w:val="a"/>
    <w:link w:val="ab"/>
    <w:rsid w:val="003E7FC9"/>
    <w:pPr>
      <w:tabs>
        <w:tab w:val="center" w:pos="4677"/>
        <w:tab w:val="right" w:pos="9355"/>
      </w:tabs>
    </w:pPr>
  </w:style>
  <w:style w:type="character" w:customStyle="1" w:styleId="ab">
    <w:name w:val="Верхний колонтитул Знак"/>
    <w:link w:val="aa"/>
    <w:rsid w:val="003E7FC9"/>
    <w:rPr>
      <w:sz w:val="24"/>
      <w:szCs w:val="24"/>
      <w:lang w:val="en-US" w:eastAsia="en-US"/>
    </w:rPr>
  </w:style>
  <w:style w:type="paragraph" w:styleId="ac">
    <w:name w:val="footer"/>
    <w:basedOn w:val="a"/>
    <w:link w:val="ad"/>
    <w:uiPriority w:val="99"/>
    <w:rsid w:val="003E7FC9"/>
    <w:pPr>
      <w:tabs>
        <w:tab w:val="center" w:pos="4677"/>
        <w:tab w:val="right" w:pos="9355"/>
      </w:tabs>
    </w:pPr>
  </w:style>
  <w:style w:type="character" w:customStyle="1" w:styleId="ad">
    <w:name w:val="Нижний колонтитул Знак"/>
    <w:link w:val="ac"/>
    <w:uiPriority w:val="99"/>
    <w:rsid w:val="003E7FC9"/>
    <w:rPr>
      <w:sz w:val="24"/>
      <w:szCs w:val="24"/>
      <w:lang w:val="en-US" w:eastAsia="en-US"/>
    </w:rPr>
  </w:style>
  <w:style w:type="paragraph" w:customStyle="1" w:styleId="Standard">
    <w:name w:val="Standard"/>
    <w:rsid w:val="00C507A0"/>
    <w:pPr>
      <w:suppressAutoHyphens/>
      <w:autoSpaceDN w:val="0"/>
    </w:pPr>
    <w:rPr>
      <w:rFonts w:ascii="Liberation Serif" w:eastAsia="WenQuanYi Zen Hei Sharp" w:hAnsi="Liberation Serif" w:cs="Lohit Devanagari"/>
      <w:kern w:val="3"/>
      <w:sz w:val="24"/>
      <w:szCs w:val="24"/>
      <w:lang w:eastAsia="zh-CN" w:bidi="hi-IN"/>
    </w:rPr>
  </w:style>
  <w:style w:type="table" w:styleId="ae">
    <w:name w:val="Table Grid"/>
    <w:basedOn w:val="a1"/>
    <w:rsid w:val="00147C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4E37D7"/>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E37D7"/>
    <w:rPr>
      <w:rFonts w:ascii="Arial" w:hAnsi="Arial" w:cs="Arial"/>
      <w:lang w:val="ru-RU" w:eastAsia="ru-RU" w:bidi="ar-SA"/>
    </w:rPr>
  </w:style>
  <w:style w:type="paragraph" w:customStyle="1" w:styleId="ConsNormal">
    <w:name w:val="ConsNormal"/>
    <w:rsid w:val="008B456E"/>
    <w:pPr>
      <w:widowControl w:val="0"/>
      <w:ind w:firstLine="720"/>
    </w:pPr>
    <w:rPr>
      <w:rFonts w:ascii="Arial" w:hAnsi="Arial"/>
    </w:rPr>
  </w:style>
  <w:style w:type="character" w:customStyle="1" w:styleId="af">
    <w:name w:val="Название Знак"/>
    <w:rsid w:val="007B5852"/>
    <w:rPr>
      <w:rFonts w:ascii="Times New Roman" w:eastAsia="Times New Roman" w:hAnsi="Times New Roman" w:cs="Times New Roman"/>
      <w:bCs/>
      <w:color w:val="000000"/>
      <w:spacing w:val="13"/>
      <w:sz w:val="24"/>
      <w:shd w:val="clear" w:color="auto" w:fill="FFFFFF"/>
      <w:lang w:eastAsia="ru-RU"/>
    </w:rPr>
  </w:style>
  <w:style w:type="paragraph" w:customStyle="1" w:styleId="Default">
    <w:name w:val="Default"/>
    <w:qFormat/>
    <w:rsid w:val="007B5852"/>
    <w:pPr>
      <w:autoSpaceDE w:val="0"/>
      <w:autoSpaceDN w:val="0"/>
      <w:adjustRightInd w:val="0"/>
    </w:pPr>
    <w:rPr>
      <w:rFonts w:eastAsia="Calibri"/>
      <w:color w:val="000000"/>
      <w:sz w:val="24"/>
      <w:szCs w:val="24"/>
      <w:lang w:eastAsia="en-US"/>
    </w:rPr>
  </w:style>
  <w:style w:type="paragraph" w:styleId="af0">
    <w:name w:val="List Paragraph"/>
    <w:basedOn w:val="a"/>
    <w:qFormat/>
    <w:rsid w:val="00895BC9"/>
    <w:pPr>
      <w:keepNext/>
      <w:keepLines/>
      <w:ind w:left="720"/>
      <w:contextualSpacing/>
    </w:pPr>
    <w:rPr>
      <w:szCs w:val="20"/>
      <w:lang w:val="ru-RU" w:eastAsia="ru-RU"/>
    </w:rPr>
  </w:style>
</w:styles>
</file>

<file path=word/webSettings.xml><?xml version="1.0" encoding="utf-8"?>
<w:webSettings xmlns:r="http://schemas.openxmlformats.org/officeDocument/2006/relationships" xmlns:w="http://schemas.openxmlformats.org/wordprocessingml/2006/main">
  <w:divs>
    <w:div w:id="21903256">
      <w:bodyDiv w:val="1"/>
      <w:marLeft w:val="0"/>
      <w:marRight w:val="0"/>
      <w:marTop w:val="0"/>
      <w:marBottom w:val="0"/>
      <w:divBdr>
        <w:top w:val="none" w:sz="0" w:space="0" w:color="auto"/>
        <w:left w:val="none" w:sz="0" w:space="0" w:color="auto"/>
        <w:bottom w:val="none" w:sz="0" w:space="0" w:color="auto"/>
        <w:right w:val="none" w:sz="0" w:space="0" w:color="auto"/>
      </w:divBdr>
    </w:div>
    <w:div w:id="22101667">
      <w:bodyDiv w:val="1"/>
      <w:marLeft w:val="0"/>
      <w:marRight w:val="0"/>
      <w:marTop w:val="0"/>
      <w:marBottom w:val="0"/>
      <w:divBdr>
        <w:top w:val="none" w:sz="0" w:space="0" w:color="auto"/>
        <w:left w:val="none" w:sz="0" w:space="0" w:color="auto"/>
        <w:bottom w:val="none" w:sz="0" w:space="0" w:color="auto"/>
        <w:right w:val="none" w:sz="0" w:space="0" w:color="auto"/>
      </w:divBdr>
    </w:div>
    <w:div w:id="73282783">
      <w:bodyDiv w:val="1"/>
      <w:marLeft w:val="0"/>
      <w:marRight w:val="0"/>
      <w:marTop w:val="0"/>
      <w:marBottom w:val="0"/>
      <w:divBdr>
        <w:top w:val="none" w:sz="0" w:space="0" w:color="auto"/>
        <w:left w:val="none" w:sz="0" w:space="0" w:color="auto"/>
        <w:bottom w:val="none" w:sz="0" w:space="0" w:color="auto"/>
        <w:right w:val="none" w:sz="0" w:space="0" w:color="auto"/>
      </w:divBdr>
    </w:div>
    <w:div w:id="175193716">
      <w:bodyDiv w:val="1"/>
      <w:marLeft w:val="0"/>
      <w:marRight w:val="0"/>
      <w:marTop w:val="0"/>
      <w:marBottom w:val="0"/>
      <w:divBdr>
        <w:top w:val="none" w:sz="0" w:space="0" w:color="auto"/>
        <w:left w:val="none" w:sz="0" w:space="0" w:color="auto"/>
        <w:bottom w:val="none" w:sz="0" w:space="0" w:color="auto"/>
        <w:right w:val="none" w:sz="0" w:space="0" w:color="auto"/>
      </w:divBdr>
    </w:div>
    <w:div w:id="353308621">
      <w:bodyDiv w:val="1"/>
      <w:marLeft w:val="0"/>
      <w:marRight w:val="0"/>
      <w:marTop w:val="0"/>
      <w:marBottom w:val="0"/>
      <w:divBdr>
        <w:top w:val="none" w:sz="0" w:space="0" w:color="auto"/>
        <w:left w:val="none" w:sz="0" w:space="0" w:color="auto"/>
        <w:bottom w:val="none" w:sz="0" w:space="0" w:color="auto"/>
        <w:right w:val="none" w:sz="0" w:space="0" w:color="auto"/>
      </w:divBdr>
    </w:div>
    <w:div w:id="476528692">
      <w:bodyDiv w:val="1"/>
      <w:marLeft w:val="0"/>
      <w:marRight w:val="0"/>
      <w:marTop w:val="0"/>
      <w:marBottom w:val="0"/>
      <w:divBdr>
        <w:top w:val="none" w:sz="0" w:space="0" w:color="auto"/>
        <w:left w:val="none" w:sz="0" w:space="0" w:color="auto"/>
        <w:bottom w:val="none" w:sz="0" w:space="0" w:color="auto"/>
        <w:right w:val="none" w:sz="0" w:space="0" w:color="auto"/>
      </w:divBdr>
    </w:div>
    <w:div w:id="514728742">
      <w:bodyDiv w:val="1"/>
      <w:marLeft w:val="0"/>
      <w:marRight w:val="0"/>
      <w:marTop w:val="0"/>
      <w:marBottom w:val="0"/>
      <w:divBdr>
        <w:top w:val="none" w:sz="0" w:space="0" w:color="auto"/>
        <w:left w:val="none" w:sz="0" w:space="0" w:color="auto"/>
        <w:bottom w:val="none" w:sz="0" w:space="0" w:color="auto"/>
        <w:right w:val="none" w:sz="0" w:space="0" w:color="auto"/>
      </w:divBdr>
    </w:div>
    <w:div w:id="587269612">
      <w:bodyDiv w:val="1"/>
      <w:marLeft w:val="0"/>
      <w:marRight w:val="0"/>
      <w:marTop w:val="0"/>
      <w:marBottom w:val="0"/>
      <w:divBdr>
        <w:top w:val="none" w:sz="0" w:space="0" w:color="auto"/>
        <w:left w:val="none" w:sz="0" w:space="0" w:color="auto"/>
        <w:bottom w:val="none" w:sz="0" w:space="0" w:color="auto"/>
        <w:right w:val="none" w:sz="0" w:space="0" w:color="auto"/>
      </w:divBdr>
    </w:div>
    <w:div w:id="629166391">
      <w:bodyDiv w:val="1"/>
      <w:marLeft w:val="0"/>
      <w:marRight w:val="0"/>
      <w:marTop w:val="0"/>
      <w:marBottom w:val="0"/>
      <w:divBdr>
        <w:top w:val="none" w:sz="0" w:space="0" w:color="auto"/>
        <w:left w:val="none" w:sz="0" w:space="0" w:color="auto"/>
        <w:bottom w:val="none" w:sz="0" w:space="0" w:color="auto"/>
        <w:right w:val="none" w:sz="0" w:space="0" w:color="auto"/>
      </w:divBdr>
    </w:div>
    <w:div w:id="853106207">
      <w:bodyDiv w:val="1"/>
      <w:marLeft w:val="0"/>
      <w:marRight w:val="0"/>
      <w:marTop w:val="0"/>
      <w:marBottom w:val="0"/>
      <w:divBdr>
        <w:top w:val="none" w:sz="0" w:space="0" w:color="auto"/>
        <w:left w:val="none" w:sz="0" w:space="0" w:color="auto"/>
        <w:bottom w:val="none" w:sz="0" w:space="0" w:color="auto"/>
        <w:right w:val="none" w:sz="0" w:space="0" w:color="auto"/>
      </w:divBdr>
    </w:div>
    <w:div w:id="855387976">
      <w:bodyDiv w:val="1"/>
      <w:marLeft w:val="0"/>
      <w:marRight w:val="0"/>
      <w:marTop w:val="0"/>
      <w:marBottom w:val="0"/>
      <w:divBdr>
        <w:top w:val="none" w:sz="0" w:space="0" w:color="auto"/>
        <w:left w:val="none" w:sz="0" w:space="0" w:color="auto"/>
        <w:bottom w:val="none" w:sz="0" w:space="0" w:color="auto"/>
        <w:right w:val="none" w:sz="0" w:space="0" w:color="auto"/>
      </w:divBdr>
    </w:div>
    <w:div w:id="966739799">
      <w:bodyDiv w:val="1"/>
      <w:marLeft w:val="0"/>
      <w:marRight w:val="0"/>
      <w:marTop w:val="0"/>
      <w:marBottom w:val="0"/>
      <w:divBdr>
        <w:top w:val="none" w:sz="0" w:space="0" w:color="auto"/>
        <w:left w:val="none" w:sz="0" w:space="0" w:color="auto"/>
        <w:bottom w:val="none" w:sz="0" w:space="0" w:color="auto"/>
        <w:right w:val="none" w:sz="0" w:space="0" w:color="auto"/>
      </w:divBdr>
    </w:div>
    <w:div w:id="1250390369">
      <w:bodyDiv w:val="1"/>
      <w:marLeft w:val="0"/>
      <w:marRight w:val="0"/>
      <w:marTop w:val="0"/>
      <w:marBottom w:val="0"/>
      <w:divBdr>
        <w:top w:val="none" w:sz="0" w:space="0" w:color="auto"/>
        <w:left w:val="none" w:sz="0" w:space="0" w:color="auto"/>
        <w:bottom w:val="none" w:sz="0" w:space="0" w:color="auto"/>
        <w:right w:val="none" w:sz="0" w:space="0" w:color="auto"/>
      </w:divBdr>
    </w:div>
    <w:div w:id="1454136324">
      <w:bodyDiv w:val="1"/>
      <w:marLeft w:val="0"/>
      <w:marRight w:val="0"/>
      <w:marTop w:val="0"/>
      <w:marBottom w:val="0"/>
      <w:divBdr>
        <w:top w:val="none" w:sz="0" w:space="0" w:color="auto"/>
        <w:left w:val="none" w:sz="0" w:space="0" w:color="auto"/>
        <w:bottom w:val="none" w:sz="0" w:space="0" w:color="auto"/>
        <w:right w:val="none" w:sz="0" w:space="0" w:color="auto"/>
      </w:divBdr>
    </w:div>
    <w:div w:id="1468545836">
      <w:bodyDiv w:val="1"/>
      <w:marLeft w:val="0"/>
      <w:marRight w:val="0"/>
      <w:marTop w:val="0"/>
      <w:marBottom w:val="0"/>
      <w:divBdr>
        <w:top w:val="none" w:sz="0" w:space="0" w:color="auto"/>
        <w:left w:val="none" w:sz="0" w:space="0" w:color="auto"/>
        <w:bottom w:val="none" w:sz="0" w:space="0" w:color="auto"/>
        <w:right w:val="none" w:sz="0" w:space="0" w:color="auto"/>
      </w:divBdr>
    </w:div>
    <w:div w:id="1488126231">
      <w:bodyDiv w:val="1"/>
      <w:marLeft w:val="0"/>
      <w:marRight w:val="0"/>
      <w:marTop w:val="0"/>
      <w:marBottom w:val="0"/>
      <w:divBdr>
        <w:top w:val="none" w:sz="0" w:space="0" w:color="auto"/>
        <w:left w:val="none" w:sz="0" w:space="0" w:color="auto"/>
        <w:bottom w:val="none" w:sz="0" w:space="0" w:color="auto"/>
        <w:right w:val="none" w:sz="0" w:space="0" w:color="auto"/>
      </w:divBdr>
    </w:div>
    <w:div w:id="1561676680">
      <w:bodyDiv w:val="1"/>
      <w:marLeft w:val="0"/>
      <w:marRight w:val="0"/>
      <w:marTop w:val="0"/>
      <w:marBottom w:val="0"/>
      <w:divBdr>
        <w:top w:val="none" w:sz="0" w:space="0" w:color="auto"/>
        <w:left w:val="none" w:sz="0" w:space="0" w:color="auto"/>
        <w:bottom w:val="none" w:sz="0" w:space="0" w:color="auto"/>
        <w:right w:val="none" w:sz="0" w:space="0" w:color="auto"/>
      </w:divBdr>
    </w:div>
    <w:div w:id="1637486131">
      <w:bodyDiv w:val="1"/>
      <w:marLeft w:val="0"/>
      <w:marRight w:val="0"/>
      <w:marTop w:val="0"/>
      <w:marBottom w:val="0"/>
      <w:divBdr>
        <w:top w:val="none" w:sz="0" w:space="0" w:color="auto"/>
        <w:left w:val="none" w:sz="0" w:space="0" w:color="auto"/>
        <w:bottom w:val="none" w:sz="0" w:space="0" w:color="auto"/>
        <w:right w:val="none" w:sz="0" w:space="0" w:color="auto"/>
      </w:divBdr>
    </w:div>
    <w:div w:id="1746682554">
      <w:bodyDiv w:val="1"/>
      <w:marLeft w:val="0"/>
      <w:marRight w:val="0"/>
      <w:marTop w:val="0"/>
      <w:marBottom w:val="0"/>
      <w:divBdr>
        <w:top w:val="none" w:sz="0" w:space="0" w:color="auto"/>
        <w:left w:val="none" w:sz="0" w:space="0" w:color="auto"/>
        <w:bottom w:val="none" w:sz="0" w:space="0" w:color="auto"/>
        <w:right w:val="none" w:sz="0" w:space="0" w:color="auto"/>
      </w:divBdr>
    </w:div>
    <w:div w:id="1839156360">
      <w:bodyDiv w:val="1"/>
      <w:marLeft w:val="0"/>
      <w:marRight w:val="0"/>
      <w:marTop w:val="0"/>
      <w:marBottom w:val="0"/>
      <w:divBdr>
        <w:top w:val="none" w:sz="0" w:space="0" w:color="auto"/>
        <w:left w:val="none" w:sz="0" w:space="0" w:color="auto"/>
        <w:bottom w:val="none" w:sz="0" w:space="0" w:color="auto"/>
        <w:right w:val="none" w:sz="0" w:space="0" w:color="auto"/>
      </w:divBdr>
    </w:div>
    <w:div w:id="1979990473">
      <w:bodyDiv w:val="1"/>
      <w:marLeft w:val="0"/>
      <w:marRight w:val="0"/>
      <w:marTop w:val="0"/>
      <w:marBottom w:val="0"/>
      <w:divBdr>
        <w:top w:val="none" w:sz="0" w:space="0" w:color="auto"/>
        <w:left w:val="none" w:sz="0" w:space="0" w:color="auto"/>
        <w:bottom w:val="none" w:sz="0" w:space="0" w:color="auto"/>
        <w:right w:val="none" w:sz="0" w:space="0" w:color="auto"/>
      </w:divBdr>
    </w:div>
    <w:div w:id="2073963388">
      <w:bodyDiv w:val="1"/>
      <w:marLeft w:val="0"/>
      <w:marRight w:val="0"/>
      <w:marTop w:val="0"/>
      <w:marBottom w:val="0"/>
      <w:divBdr>
        <w:top w:val="none" w:sz="0" w:space="0" w:color="auto"/>
        <w:left w:val="none" w:sz="0" w:space="0" w:color="auto"/>
        <w:bottom w:val="none" w:sz="0" w:space="0" w:color="auto"/>
        <w:right w:val="none" w:sz="0" w:space="0" w:color="auto"/>
      </w:divBdr>
    </w:div>
    <w:div w:id="211828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C6E2-655A-4378-AB6B-20286CC8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5943</Words>
  <Characters>33880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Нина</cp:lastModifiedBy>
  <cp:revision>2</cp:revision>
  <cp:lastPrinted>2021-08-06T12:37:00Z</cp:lastPrinted>
  <dcterms:created xsi:type="dcterms:W3CDTF">2026-06-15T07:43:00Z</dcterms:created>
  <dcterms:modified xsi:type="dcterms:W3CDTF">2026-06-15T07:43:00Z</dcterms:modified>
</cp:coreProperties>
</file>