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8B" w:rsidRDefault="00B0368B" w:rsidP="00D03CE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03CED" w:rsidRPr="004E6300" w:rsidRDefault="00D03CED" w:rsidP="00D03CE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12C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Приложение:</w:t>
      </w:r>
      <w:r w:rsidRPr="00612C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Обоснование невозможности применения методов в соответствии с частью 1 статьи 22 Федерального закона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</w:t>
      </w:r>
      <w:r w:rsidRPr="00612CE3">
        <w:rPr>
          <w:rFonts w:ascii="Times New Roman" w:eastAsia="Calibri" w:hAnsi="Times New Roman" w:cs="Times New Roman"/>
          <w:sz w:val="24"/>
          <w:szCs w:val="24"/>
          <w:lang w:eastAsia="ru-RU"/>
        </w:rPr>
        <w:t>о контрактной системе.</w:t>
      </w:r>
    </w:p>
    <w:p w:rsidR="00D03CED" w:rsidRDefault="00D03CED" w:rsidP="00D03CE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03CED" w:rsidRDefault="00D03CED" w:rsidP="00D03CE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03CED" w:rsidRDefault="00D03CED" w:rsidP="00D03CE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05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 обоснованию </w:t>
      </w:r>
    </w:p>
    <w:p w:rsidR="00D03CED" w:rsidRPr="0011205D" w:rsidRDefault="00D03CED" w:rsidP="00D03CE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цены единицы услуги</w:t>
      </w:r>
    </w:p>
    <w:p w:rsidR="00D03CED" w:rsidRPr="00D40620" w:rsidRDefault="00D03CED" w:rsidP="00D03CE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15106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8"/>
        <w:gridCol w:w="142"/>
        <w:gridCol w:w="12616"/>
      </w:tblGrid>
      <w:tr w:rsidR="00D03CED" w:rsidRPr="0011205D" w:rsidTr="0056025A">
        <w:trPr>
          <w:trHeight w:val="544"/>
          <w:tblCellSpacing w:w="5" w:type="nil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11205D" w:rsidRDefault="00D03CED" w:rsidP="00560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 контракта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11205D" w:rsidRDefault="00D03CED" w:rsidP="00560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6516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казание </w:t>
            </w:r>
            <w:r w:rsidRPr="00FB63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услуг по проведению технической экспертизы о списании,  паспортизации, вывоза и утилизации имущества</w:t>
            </w:r>
          </w:p>
        </w:tc>
      </w:tr>
      <w:tr w:rsidR="00D03CED" w:rsidRPr="0011205D" w:rsidTr="0056025A">
        <w:trPr>
          <w:trHeight w:val="1125"/>
          <w:tblCellSpacing w:w="5" w:type="nil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11205D" w:rsidRDefault="00D03CED" w:rsidP="00560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20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обоснования цены единицы услуг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6C3B19" w:rsidRDefault="00D03CED" w:rsidP="005602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Иной метод.</w:t>
            </w:r>
          </w:p>
          <w:p w:rsidR="00D03CED" w:rsidRPr="0011205D" w:rsidRDefault="00D03CED" w:rsidP="0056025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единицы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определена иным методом на основании двух </w:t>
            </w:r>
            <w:r w:rsidRPr="0011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предложений</w:t>
            </w:r>
            <w:r w:rsidRPr="0011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потенциальных исполнителей.</w:t>
            </w:r>
          </w:p>
        </w:tc>
      </w:tr>
      <w:tr w:rsidR="00D03CED" w:rsidRPr="0011205D" w:rsidTr="0056025A">
        <w:trPr>
          <w:trHeight w:val="642"/>
          <w:tblCellSpacing w:w="5" w:type="nil"/>
        </w:trPr>
        <w:tc>
          <w:tcPr>
            <w:tcW w:w="1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11205D" w:rsidRDefault="00D03CED" w:rsidP="00560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20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Обоснование невозможности применения методов в соответствии с частью 1 статьи 22 Федерального закона о контрактной системе</w:t>
            </w:r>
          </w:p>
        </w:tc>
      </w:tr>
      <w:tr w:rsidR="00D03CED" w:rsidRPr="0011205D" w:rsidTr="0056025A">
        <w:trPr>
          <w:trHeight w:val="1677"/>
          <w:tblCellSpacing w:w="5" w:type="nil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11205D" w:rsidRDefault="00D03CED" w:rsidP="00560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>Метод сопоставимых рыночных цен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Default="00D03CED" w:rsidP="00560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>Метод сопос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тавимых рыночных цен невозможно </w:t>
            </w: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применить,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 как на 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адресных запроса заказчика было </w:t>
            </w: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два коммерческих предложения.</w:t>
            </w:r>
          </w:p>
          <w:p w:rsidR="00D03CED" w:rsidRPr="0011205D" w:rsidRDefault="00D03CED" w:rsidP="00560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C41">
              <w:rPr>
                <w:rFonts w:ascii="Times New Roman" w:eastAsia="Calibri" w:hAnsi="Times New Roman" w:cs="Times New Roman"/>
                <w:sz w:val="24"/>
                <w:szCs w:val="24"/>
              </w:rPr>
              <w:t>На запрос ценовой информации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90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размещенный в единой информационной системе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90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ответов не получено.</w:t>
            </w:r>
            <w:r>
              <w:t xml:space="preserve"> </w:t>
            </w:r>
            <w: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общедоступных источниках информации отсутствуют данные о стоимости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требуемого Заказчику товара (работ, услуг)</w:t>
            </w: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03CED" w:rsidRPr="0011205D" w:rsidTr="0056025A">
        <w:trPr>
          <w:trHeight w:val="1134"/>
          <w:tblCellSpacing w:w="5" w:type="nil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11205D" w:rsidRDefault="00D03CED" w:rsidP="00560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Нормативный метод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11205D" w:rsidRDefault="00D03CED" w:rsidP="00560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061AF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тем, что нормирование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1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</w:t>
            </w:r>
            <w:r w:rsidRPr="00FB63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 по проведению технической экспертизы о списании,  паспортизации, вывоза и утилизации имущества </w:t>
            </w:r>
            <w:r w:rsidRPr="005061AF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со ст. 19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не определено, то использовать нормативный метод для определения начальной (максимальной) цены контракта</w:t>
            </w:r>
            <w:proofErr w:type="gramEnd"/>
            <w:r w:rsidRPr="00506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представляется возможным</w:t>
            </w: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03CED" w:rsidRPr="0011205D" w:rsidTr="0056025A">
        <w:trPr>
          <w:trHeight w:val="768"/>
          <w:tblCellSpacing w:w="5" w:type="nil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11205D" w:rsidRDefault="00D03CED" w:rsidP="00560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>Тарифный метод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11205D" w:rsidRDefault="00D03CED" w:rsidP="00560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Тарифный метод невозможно применить, так как цены единиц </w:t>
            </w:r>
            <w:r w:rsidRPr="00FB632E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проведению технической экспертизы о списании,  паспортизации, вывоза и утилизации имущества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подлежат государственному регулированию и не установлены муниципальными правовыми актами.</w:t>
            </w:r>
          </w:p>
        </w:tc>
      </w:tr>
      <w:tr w:rsidR="00D03CED" w:rsidRPr="0011205D" w:rsidTr="0056025A">
        <w:trPr>
          <w:trHeight w:val="976"/>
          <w:tblCellSpacing w:w="5" w:type="nil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11205D" w:rsidRDefault="00D03CED" w:rsidP="00560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>Проектно-сметный метод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11205D" w:rsidRDefault="00D03CED" w:rsidP="00560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Проектно-сметный метод невозможно применить, так как в соответствии с частью 9 статьи 22 Федерального закона о контрактной системе определен исчерпывающий перечень работ, при котором используется данный метод.</w:t>
            </w:r>
          </w:p>
        </w:tc>
      </w:tr>
      <w:tr w:rsidR="00D03CED" w:rsidRPr="0011205D" w:rsidTr="0056025A">
        <w:trPr>
          <w:trHeight w:val="708"/>
          <w:tblCellSpacing w:w="5" w:type="nil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11205D" w:rsidRDefault="00D03CED" w:rsidP="00560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>Затратный метод</w:t>
            </w: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ED" w:rsidRPr="0011205D" w:rsidRDefault="00D03CED" w:rsidP="00560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Затратный метод невозможно применить, в связи с невозможностью определения Заказчиком прямых и косвенных затрат на </w:t>
            </w:r>
            <w:r w:rsidRPr="00FB632E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проведению технической экспертизы о списании,  паспортизации, вывоза и утилизации имущества</w:t>
            </w:r>
            <w:r w:rsidRPr="0011205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D03CED" w:rsidRPr="00F7052B" w:rsidRDefault="00D03CED" w:rsidP="00D03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ECD" w:rsidRDefault="00BE3ECD"/>
    <w:sectPr w:rsidR="00BE3ECD" w:rsidSect="0086771B">
      <w:headerReference w:type="default" r:id="rId5"/>
      <w:pgSz w:w="16838" w:h="11906" w:orient="landscape" w:code="9"/>
      <w:pgMar w:top="284" w:right="1134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47744"/>
      <w:docPartObj>
        <w:docPartGallery w:val="Page Numbers (Top of Page)"/>
        <w:docPartUnique/>
      </w:docPartObj>
    </w:sdtPr>
    <w:sdtEndPr/>
    <w:sdtContent>
      <w:p w:rsidR="004512BE" w:rsidRDefault="00B0368B" w:rsidP="003771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ED"/>
    <w:rsid w:val="00B0368B"/>
    <w:rsid w:val="00BE3ECD"/>
    <w:rsid w:val="00D0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Корзанова Оксана Владимировна</dc:creator>
  <cp:lastModifiedBy>Корзанова Оксана Владимировна</cp:lastModifiedBy>
  <cp:revision>2</cp:revision>
  <cp:lastPrinted>2026-06-10T11:32:00Z</cp:lastPrinted>
  <dcterms:created xsi:type="dcterms:W3CDTF">2026-06-10T11:31:00Z</dcterms:created>
  <dcterms:modified xsi:type="dcterms:W3CDTF">2026-06-10T11:32:00Z</dcterms:modified>
</cp:coreProperties>
</file>