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1D" w:rsidRPr="00C93079" w:rsidRDefault="00DC0137" w:rsidP="009868E3">
      <w:pPr>
        <w:spacing w:after="0"/>
        <w:jc w:val="center"/>
        <w:rPr>
          <w:rFonts w:ascii="Times New Roman" w:hAnsi="Times New Roman" w:cs="Times New Roman"/>
          <w:b/>
          <w:color w:val="FF0000"/>
          <w:sz w:val="20"/>
          <w:szCs w:val="20"/>
        </w:rPr>
      </w:pPr>
      <w:r w:rsidRPr="00C93079">
        <w:rPr>
          <w:rFonts w:ascii="Times New Roman" w:hAnsi="Times New Roman" w:cs="Times New Roman"/>
          <w:b/>
          <w:color w:val="FF0000"/>
          <w:sz w:val="20"/>
          <w:szCs w:val="20"/>
        </w:rPr>
        <w:t>ПРОЕКТ</w:t>
      </w:r>
    </w:p>
    <w:p w:rsidR="00B61BF8" w:rsidRPr="00C93079" w:rsidRDefault="00FF446C" w:rsidP="009868E3">
      <w:pPr>
        <w:spacing w:after="0"/>
        <w:jc w:val="center"/>
        <w:rPr>
          <w:rFonts w:ascii="Times New Roman" w:hAnsi="Times New Roman" w:cs="Times New Roman"/>
          <w:b/>
          <w:sz w:val="20"/>
          <w:szCs w:val="20"/>
        </w:rPr>
      </w:pPr>
      <w:r w:rsidRPr="00C93079">
        <w:rPr>
          <w:rFonts w:ascii="Times New Roman" w:hAnsi="Times New Roman" w:cs="Times New Roman"/>
          <w:b/>
          <w:sz w:val="20"/>
          <w:szCs w:val="20"/>
        </w:rPr>
        <w:t>Государственный контракт</w:t>
      </w:r>
      <w:r w:rsidR="00550533" w:rsidRPr="00C93079">
        <w:rPr>
          <w:rFonts w:ascii="Times New Roman" w:hAnsi="Times New Roman" w:cs="Times New Roman"/>
          <w:b/>
          <w:sz w:val="20"/>
          <w:szCs w:val="20"/>
        </w:rPr>
        <w:t xml:space="preserve"> №</w:t>
      </w:r>
      <w:r w:rsidR="009868E3" w:rsidRPr="00C93079">
        <w:rPr>
          <w:rFonts w:ascii="Times New Roman" w:hAnsi="Times New Roman" w:cs="Times New Roman"/>
          <w:b/>
          <w:sz w:val="20"/>
          <w:szCs w:val="20"/>
        </w:rPr>
        <w:t xml:space="preserve"> </w:t>
      </w:r>
      <w:r w:rsidR="005C1B45" w:rsidRPr="00C93079">
        <w:rPr>
          <w:rFonts w:ascii="Times New Roman" w:hAnsi="Times New Roman" w:cs="Times New Roman"/>
          <w:b/>
          <w:sz w:val="20"/>
          <w:szCs w:val="20"/>
        </w:rPr>
        <w:t>______</w:t>
      </w:r>
    </w:p>
    <w:p w:rsidR="00EE2FEE" w:rsidRPr="00C93079" w:rsidRDefault="00EE2FEE" w:rsidP="00EE2FEE">
      <w:pPr>
        <w:pStyle w:val="Style2"/>
        <w:widowControl/>
        <w:spacing w:line="240" w:lineRule="auto"/>
        <w:ind w:firstLine="709"/>
        <w:rPr>
          <w:b/>
          <w:bCs/>
          <w:sz w:val="20"/>
          <w:szCs w:val="20"/>
          <w:u w:val="single"/>
        </w:rPr>
      </w:pPr>
      <w:r w:rsidRPr="00C93079">
        <w:rPr>
          <w:b/>
          <w:bCs/>
          <w:sz w:val="20"/>
          <w:szCs w:val="20"/>
        </w:rPr>
        <w:t xml:space="preserve">ИКЗ </w:t>
      </w:r>
      <w:r w:rsidR="005C1B45" w:rsidRPr="00C93079">
        <w:rPr>
          <w:b/>
          <w:bCs/>
          <w:color w:val="000000"/>
          <w:sz w:val="20"/>
          <w:szCs w:val="20"/>
          <w:u w:val="single"/>
        </w:rPr>
        <w:t>26 1 5919030152 591901001 0009 00</w:t>
      </w:r>
      <w:r w:rsidR="00DC0137" w:rsidRPr="00C93079">
        <w:rPr>
          <w:b/>
          <w:bCs/>
          <w:color w:val="000000"/>
          <w:sz w:val="20"/>
          <w:szCs w:val="20"/>
          <w:u w:val="single"/>
        </w:rPr>
        <w:t>2</w:t>
      </w:r>
      <w:r w:rsidRPr="00C93079">
        <w:rPr>
          <w:b/>
          <w:bCs/>
          <w:color w:val="000000"/>
          <w:sz w:val="20"/>
          <w:szCs w:val="20"/>
          <w:u w:val="single"/>
        </w:rPr>
        <w:t xml:space="preserve"> 0000 244</w:t>
      </w:r>
    </w:p>
    <w:p w:rsidR="00EE2FEE" w:rsidRPr="00C93079" w:rsidRDefault="00EE2FEE" w:rsidP="00EE2FEE">
      <w:pPr>
        <w:pStyle w:val="Style2"/>
        <w:widowControl/>
        <w:spacing w:line="240" w:lineRule="auto"/>
        <w:ind w:firstLine="709"/>
        <w:rPr>
          <w:b/>
          <w:bCs/>
          <w:sz w:val="20"/>
          <w:szCs w:val="20"/>
        </w:rPr>
      </w:pPr>
    </w:p>
    <w:p w:rsidR="00515E9C" w:rsidRPr="00C93079" w:rsidRDefault="00515E9C" w:rsidP="000501E4">
      <w:pPr>
        <w:spacing w:after="0"/>
        <w:jc w:val="center"/>
        <w:rPr>
          <w:rFonts w:ascii="Times New Roman" w:hAnsi="Times New Roman" w:cs="Times New Roman"/>
          <w:b/>
          <w:sz w:val="20"/>
          <w:szCs w:val="20"/>
        </w:rPr>
      </w:pPr>
    </w:p>
    <w:p w:rsidR="00FF446C" w:rsidRPr="00C93079" w:rsidRDefault="00F5281D" w:rsidP="00F8652E">
      <w:pPr>
        <w:spacing w:after="0" w:line="240" w:lineRule="auto"/>
        <w:rPr>
          <w:rFonts w:ascii="Times New Roman" w:hAnsi="Times New Roman" w:cs="Times New Roman"/>
          <w:b/>
          <w:sz w:val="20"/>
          <w:szCs w:val="20"/>
        </w:rPr>
      </w:pPr>
      <w:r w:rsidRPr="00C93079">
        <w:rPr>
          <w:rFonts w:ascii="Times New Roman" w:hAnsi="Times New Roman" w:cs="Times New Roman"/>
          <w:b/>
          <w:sz w:val="20"/>
          <w:szCs w:val="20"/>
        </w:rPr>
        <w:t xml:space="preserve">             </w:t>
      </w:r>
      <w:r w:rsidR="009042BA" w:rsidRPr="00C93079">
        <w:rPr>
          <w:rFonts w:ascii="Times New Roman" w:hAnsi="Times New Roman" w:cs="Times New Roman"/>
          <w:b/>
          <w:sz w:val="20"/>
          <w:szCs w:val="20"/>
        </w:rPr>
        <w:t xml:space="preserve">рп. Ныроб      </w:t>
      </w:r>
      <w:r w:rsidR="00D165F2" w:rsidRPr="00C93079">
        <w:rPr>
          <w:rFonts w:ascii="Times New Roman" w:hAnsi="Times New Roman" w:cs="Times New Roman"/>
          <w:b/>
          <w:sz w:val="20"/>
          <w:szCs w:val="20"/>
        </w:rPr>
        <w:t xml:space="preserve"> </w:t>
      </w:r>
      <w:r w:rsidR="00FF446C" w:rsidRPr="00C93079">
        <w:rPr>
          <w:rFonts w:ascii="Times New Roman" w:hAnsi="Times New Roman" w:cs="Times New Roman"/>
          <w:b/>
          <w:sz w:val="20"/>
          <w:szCs w:val="20"/>
        </w:rPr>
        <w:t xml:space="preserve">                    </w:t>
      </w:r>
      <w:r w:rsidRPr="00C93079">
        <w:rPr>
          <w:rFonts w:ascii="Times New Roman" w:hAnsi="Times New Roman" w:cs="Times New Roman"/>
          <w:b/>
          <w:sz w:val="20"/>
          <w:szCs w:val="20"/>
        </w:rPr>
        <w:t xml:space="preserve">  </w:t>
      </w:r>
      <w:r w:rsidR="00FF446C" w:rsidRPr="00C93079">
        <w:rPr>
          <w:rFonts w:ascii="Times New Roman" w:hAnsi="Times New Roman" w:cs="Times New Roman"/>
          <w:b/>
          <w:sz w:val="20"/>
          <w:szCs w:val="20"/>
        </w:rPr>
        <w:t xml:space="preserve">         </w:t>
      </w:r>
      <w:r w:rsidR="00CE4C1B" w:rsidRPr="00C93079">
        <w:rPr>
          <w:rFonts w:ascii="Times New Roman" w:hAnsi="Times New Roman" w:cs="Times New Roman"/>
          <w:b/>
          <w:sz w:val="20"/>
          <w:szCs w:val="20"/>
        </w:rPr>
        <w:t xml:space="preserve">    </w:t>
      </w:r>
      <w:r w:rsidR="00FF446C" w:rsidRPr="00C93079">
        <w:rPr>
          <w:rFonts w:ascii="Times New Roman" w:hAnsi="Times New Roman" w:cs="Times New Roman"/>
          <w:b/>
          <w:sz w:val="20"/>
          <w:szCs w:val="20"/>
        </w:rPr>
        <w:t xml:space="preserve">     </w:t>
      </w:r>
      <w:r w:rsidR="00072C7A" w:rsidRPr="00C93079">
        <w:rPr>
          <w:rFonts w:ascii="Times New Roman" w:hAnsi="Times New Roman" w:cs="Times New Roman"/>
          <w:b/>
          <w:sz w:val="20"/>
          <w:szCs w:val="20"/>
        </w:rPr>
        <w:t xml:space="preserve">       </w:t>
      </w:r>
      <w:r w:rsidR="00FF446C" w:rsidRPr="00C93079">
        <w:rPr>
          <w:rFonts w:ascii="Times New Roman" w:hAnsi="Times New Roman" w:cs="Times New Roman"/>
          <w:b/>
          <w:sz w:val="20"/>
          <w:szCs w:val="20"/>
        </w:rPr>
        <w:t xml:space="preserve">      </w:t>
      </w:r>
      <w:r w:rsidR="00817C1F" w:rsidRPr="00C93079">
        <w:rPr>
          <w:rFonts w:ascii="Times New Roman" w:hAnsi="Times New Roman" w:cs="Times New Roman"/>
          <w:b/>
          <w:sz w:val="20"/>
          <w:szCs w:val="20"/>
        </w:rPr>
        <w:t xml:space="preserve">                                               </w:t>
      </w:r>
      <w:r w:rsidR="00FF446C" w:rsidRPr="00C93079">
        <w:rPr>
          <w:rFonts w:ascii="Times New Roman" w:hAnsi="Times New Roman" w:cs="Times New Roman"/>
          <w:b/>
          <w:sz w:val="20"/>
          <w:szCs w:val="20"/>
        </w:rPr>
        <w:t xml:space="preserve">     </w:t>
      </w:r>
      <w:r w:rsidR="00550533" w:rsidRPr="00C93079">
        <w:rPr>
          <w:rFonts w:ascii="Times New Roman" w:hAnsi="Times New Roman" w:cs="Times New Roman"/>
          <w:b/>
          <w:sz w:val="20"/>
          <w:szCs w:val="20"/>
        </w:rPr>
        <w:t xml:space="preserve">         </w:t>
      </w:r>
      <w:r w:rsidR="00B83E10" w:rsidRPr="00C93079">
        <w:rPr>
          <w:rFonts w:ascii="Times New Roman" w:hAnsi="Times New Roman" w:cs="Times New Roman"/>
          <w:b/>
          <w:sz w:val="20"/>
          <w:szCs w:val="20"/>
        </w:rPr>
        <w:t xml:space="preserve"> </w:t>
      </w:r>
      <w:r w:rsidR="00550533" w:rsidRPr="00C93079">
        <w:rPr>
          <w:rFonts w:ascii="Times New Roman" w:hAnsi="Times New Roman" w:cs="Times New Roman"/>
          <w:b/>
          <w:sz w:val="20"/>
          <w:szCs w:val="20"/>
        </w:rPr>
        <w:t xml:space="preserve">  </w:t>
      </w:r>
      <w:r w:rsidR="00072C7A" w:rsidRPr="00C93079">
        <w:rPr>
          <w:rFonts w:ascii="Times New Roman" w:hAnsi="Times New Roman" w:cs="Times New Roman"/>
          <w:b/>
          <w:sz w:val="20"/>
          <w:szCs w:val="20"/>
        </w:rPr>
        <w:t>«___»</w:t>
      </w:r>
      <w:r w:rsidR="005C1B45" w:rsidRPr="00C93079">
        <w:rPr>
          <w:rFonts w:ascii="Times New Roman" w:hAnsi="Times New Roman" w:cs="Times New Roman"/>
          <w:b/>
          <w:sz w:val="20"/>
          <w:szCs w:val="20"/>
        </w:rPr>
        <w:t>___</w:t>
      </w:r>
      <w:r w:rsidR="00B53724" w:rsidRPr="00C93079">
        <w:rPr>
          <w:rFonts w:ascii="Times New Roman" w:hAnsi="Times New Roman" w:cs="Times New Roman"/>
          <w:b/>
          <w:sz w:val="20"/>
          <w:szCs w:val="20"/>
        </w:rPr>
        <w:t>___ 20</w:t>
      </w:r>
      <w:r w:rsidR="00D73791" w:rsidRPr="00C93079">
        <w:rPr>
          <w:rFonts w:ascii="Times New Roman" w:hAnsi="Times New Roman" w:cs="Times New Roman"/>
          <w:b/>
          <w:sz w:val="20"/>
          <w:szCs w:val="20"/>
        </w:rPr>
        <w:t>2</w:t>
      </w:r>
      <w:r w:rsidR="005C1B45" w:rsidRPr="00C93079">
        <w:rPr>
          <w:rFonts w:ascii="Times New Roman" w:hAnsi="Times New Roman" w:cs="Times New Roman"/>
          <w:b/>
          <w:sz w:val="20"/>
          <w:szCs w:val="20"/>
        </w:rPr>
        <w:t>6</w:t>
      </w:r>
      <w:r w:rsidR="00072C7A" w:rsidRPr="00C93079">
        <w:rPr>
          <w:rFonts w:ascii="Times New Roman" w:hAnsi="Times New Roman" w:cs="Times New Roman"/>
          <w:b/>
          <w:sz w:val="20"/>
          <w:szCs w:val="20"/>
        </w:rPr>
        <w:t xml:space="preserve"> год</w:t>
      </w:r>
      <w:r w:rsidR="00FF446C" w:rsidRPr="00C93079">
        <w:rPr>
          <w:rFonts w:ascii="Times New Roman" w:hAnsi="Times New Roman" w:cs="Times New Roman"/>
          <w:b/>
          <w:sz w:val="20"/>
          <w:szCs w:val="20"/>
        </w:rPr>
        <w:t xml:space="preserve"> </w:t>
      </w:r>
    </w:p>
    <w:p w:rsidR="00B53724" w:rsidRPr="00C93079" w:rsidRDefault="00B53724" w:rsidP="00F8652E">
      <w:pPr>
        <w:spacing w:after="0" w:line="240" w:lineRule="auto"/>
        <w:rPr>
          <w:rFonts w:ascii="Times New Roman" w:hAnsi="Times New Roman" w:cs="Times New Roman"/>
          <w:b/>
          <w:sz w:val="20"/>
          <w:szCs w:val="20"/>
        </w:rPr>
      </w:pPr>
    </w:p>
    <w:p w:rsidR="00FF446C" w:rsidRPr="00C93079" w:rsidRDefault="009042BA" w:rsidP="00C93079">
      <w:pPr>
        <w:jc w:val="both"/>
        <w:rPr>
          <w:rFonts w:ascii="Times New Roman" w:hAnsi="Times New Roman" w:cs="Times New Roman"/>
          <w:sz w:val="20"/>
          <w:szCs w:val="20"/>
        </w:rPr>
      </w:pPr>
      <w:r w:rsidRPr="00C93079">
        <w:rPr>
          <w:rStyle w:val="FontStyle13"/>
          <w:b/>
          <w:sz w:val="20"/>
          <w:szCs w:val="20"/>
        </w:rPr>
        <w:t>федеральное казенное учрежд</w:t>
      </w:r>
      <w:r w:rsidR="00EE2FEE" w:rsidRPr="00C93079">
        <w:rPr>
          <w:rStyle w:val="FontStyle13"/>
          <w:b/>
          <w:sz w:val="20"/>
          <w:szCs w:val="20"/>
        </w:rPr>
        <w:t>ение «Исправительная колония № 11</w:t>
      </w:r>
      <w:r w:rsidRPr="00C93079">
        <w:rPr>
          <w:rStyle w:val="FontStyle13"/>
          <w:b/>
          <w:sz w:val="20"/>
          <w:szCs w:val="20"/>
        </w:rPr>
        <w:t xml:space="preserve"> с особыми условиями хозяйственной деятельности  Главного управления Федеральной службы исполнения наказа</w:t>
      </w:r>
      <w:r w:rsidR="00EE2FEE" w:rsidRPr="00C93079">
        <w:rPr>
          <w:rStyle w:val="FontStyle13"/>
          <w:b/>
          <w:sz w:val="20"/>
          <w:szCs w:val="20"/>
        </w:rPr>
        <w:t>ний по Пермскому краю» (ФКУ ИК-11</w:t>
      </w:r>
      <w:r w:rsidRPr="00C93079">
        <w:rPr>
          <w:rStyle w:val="FontStyle13"/>
          <w:b/>
          <w:sz w:val="20"/>
          <w:szCs w:val="20"/>
        </w:rPr>
        <w:t xml:space="preserve"> ОУХД ГУФСИН России по Пермскому краю)</w:t>
      </w:r>
      <w:r w:rsidRPr="00C93079">
        <w:rPr>
          <w:rFonts w:ascii="Times New Roman" w:hAnsi="Times New Roman" w:cs="Times New Roman"/>
          <w:b/>
          <w:sz w:val="20"/>
          <w:szCs w:val="20"/>
        </w:rPr>
        <w:t xml:space="preserve">, </w:t>
      </w:r>
      <w:r w:rsidRPr="00C93079">
        <w:rPr>
          <w:rFonts w:ascii="Times New Roman" w:hAnsi="Times New Roman" w:cs="Times New Roman"/>
          <w:sz w:val="20"/>
          <w:szCs w:val="20"/>
        </w:rPr>
        <w:t xml:space="preserve">именуемое в дальнейшем «Государственный заказчик», в лице </w:t>
      </w:r>
      <w:r w:rsidR="00AD12F9" w:rsidRPr="00C93079">
        <w:rPr>
          <w:rFonts w:ascii="Times New Roman" w:eastAsia="Calibri" w:hAnsi="Times New Roman" w:cs="Times New Roman"/>
          <w:sz w:val="20"/>
          <w:szCs w:val="20"/>
        </w:rPr>
        <w:t xml:space="preserve">начальника </w:t>
      </w:r>
      <w:r w:rsidR="00EE2FEE" w:rsidRPr="00C93079">
        <w:rPr>
          <w:rFonts w:ascii="Times New Roman" w:eastAsia="Calibri" w:hAnsi="Times New Roman" w:cs="Times New Roman"/>
          <w:sz w:val="20"/>
          <w:szCs w:val="20"/>
        </w:rPr>
        <w:t>Крамаря Владимира Евгеньевича</w:t>
      </w:r>
      <w:r w:rsidRPr="00C93079">
        <w:rPr>
          <w:rFonts w:ascii="Times New Roman" w:eastAsia="Calibri" w:hAnsi="Times New Roman" w:cs="Times New Roman"/>
          <w:sz w:val="20"/>
          <w:szCs w:val="20"/>
        </w:rPr>
        <w:t xml:space="preserve">, действующего на основании </w:t>
      </w:r>
      <w:r w:rsidR="00AD12F9" w:rsidRPr="00C93079">
        <w:rPr>
          <w:rFonts w:ascii="Times New Roman" w:eastAsia="Calibri" w:hAnsi="Times New Roman" w:cs="Times New Roman"/>
          <w:sz w:val="20"/>
          <w:szCs w:val="20"/>
        </w:rPr>
        <w:t>Устава</w:t>
      </w:r>
      <w:r w:rsidRPr="00C93079">
        <w:rPr>
          <w:rFonts w:ascii="Times New Roman" w:hAnsi="Times New Roman" w:cs="Times New Roman"/>
          <w:sz w:val="20"/>
          <w:szCs w:val="20"/>
        </w:rPr>
        <w:t>, с одной стороны,</w:t>
      </w:r>
      <w:r w:rsidR="005D1DCD" w:rsidRPr="00C93079">
        <w:rPr>
          <w:rFonts w:ascii="Times New Roman" w:hAnsi="Times New Roman" w:cs="Times New Roman"/>
          <w:sz w:val="20"/>
          <w:szCs w:val="20"/>
        </w:rPr>
        <w:t xml:space="preserve"> </w:t>
      </w:r>
      <w:r w:rsidRPr="00C93079">
        <w:rPr>
          <w:rFonts w:ascii="Times New Roman" w:hAnsi="Times New Roman" w:cs="Times New Roman"/>
          <w:sz w:val="20"/>
          <w:szCs w:val="20"/>
        </w:rPr>
        <w:t>и</w:t>
      </w:r>
      <w:r w:rsidR="00EC4E08" w:rsidRPr="00C93079">
        <w:rPr>
          <w:rFonts w:ascii="Times New Roman" w:hAnsi="Times New Roman" w:cs="Times New Roman"/>
          <w:sz w:val="20"/>
          <w:szCs w:val="20"/>
        </w:rPr>
        <w:br/>
        <w:t xml:space="preserve">         </w:t>
      </w:r>
      <w:r w:rsidRPr="00C93079">
        <w:rPr>
          <w:rFonts w:ascii="Times New Roman" w:hAnsi="Times New Roman" w:cs="Times New Roman"/>
          <w:sz w:val="20"/>
          <w:szCs w:val="20"/>
        </w:rPr>
        <w:t xml:space="preserve"> </w:t>
      </w:r>
      <w:r w:rsidR="005C1B45" w:rsidRPr="00C93079">
        <w:rPr>
          <w:rFonts w:ascii="Times New Roman" w:hAnsi="Times New Roman" w:cs="Times New Roman"/>
          <w:b/>
          <w:sz w:val="20"/>
          <w:szCs w:val="20"/>
        </w:rPr>
        <w:t>____________________________</w:t>
      </w:r>
      <w:r w:rsidRPr="00C93079">
        <w:rPr>
          <w:rFonts w:ascii="Times New Roman" w:hAnsi="Times New Roman" w:cs="Times New Roman"/>
          <w:sz w:val="20"/>
          <w:szCs w:val="20"/>
        </w:rPr>
        <w:t xml:space="preserve">, в лице </w:t>
      </w:r>
      <w:r w:rsidR="005C1B45" w:rsidRPr="00C93079">
        <w:rPr>
          <w:rFonts w:ascii="Times New Roman" w:hAnsi="Times New Roman" w:cs="Times New Roman"/>
          <w:sz w:val="20"/>
          <w:szCs w:val="20"/>
        </w:rPr>
        <w:t>_____________________</w:t>
      </w:r>
      <w:r w:rsidR="00631B92" w:rsidRPr="00C93079">
        <w:rPr>
          <w:rFonts w:ascii="Times New Roman" w:hAnsi="Times New Roman" w:cs="Times New Roman"/>
          <w:sz w:val="20"/>
          <w:szCs w:val="20"/>
        </w:rPr>
        <w:t xml:space="preserve">, действующего на основании </w:t>
      </w:r>
      <w:r w:rsidR="005C1B45" w:rsidRPr="00C93079">
        <w:rPr>
          <w:rFonts w:ascii="Times New Roman" w:hAnsi="Times New Roman" w:cs="Times New Roman"/>
          <w:sz w:val="20"/>
          <w:szCs w:val="20"/>
        </w:rPr>
        <w:t>______________________</w:t>
      </w:r>
      <w:r w:rsidR="00631B92" w:rsidRPr="00C93079">
        <w:rPr>
          <w:rFonts w:ascii="Times New Roman" w:hAnsi="Times New Roman" w:cs="Times New Roman"/>
          <w:sz w:val="20"/>
          <w:szCs w:val="20"/>
        </w:rPr>
        <w:t xml:space="preserve"> г., </w:t>
      </w:r>
      <w:r w:rsidRPr="00C93079">
        <w:rPr>
          <w:rFonts w:ascii="Times New Roman" w:hAnsi="Times New Roman" w:cs="Times New Roman"/>
          <w:sz w:val="20"/>
          <w:szCs w:val="20"/>
        </w:rPr>
        <w:t xml:space="preserve">с другой стороны, вместе именуемые «Стороны», руководствуясь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C93079" w:rsidRPr="00C93079">
        <w:rPr>
          <w:rFonts w:ascii="Times New Roman" w:hAnsi="Times New Roman" w:cs="Times New Roman"/>
          <w:sz w:val="20"/>
          <w:szCs w:val="20"/>
        </w:rPr>
        <w:t>статьи 11 Федерального закона от 30.03.1999 № 52-ФЗ «О санитарно- эпидемиологическом благополучии населения» юридические лица обязаны осуществлять производственный контроль, в том числе посредством проведения лабораторных исследований и испытаний, за соблюдением санитарно- эпидемиологических требований и проведением санитарно-противоэпидемических (профилактических) мероприятий при выполнении работ и оказании услуг</w:t>
      </w:r>
      <w:r w:rsidR="00C93079">
        <w:rPr>
          <w:rFonts w:ascii="Times New Roman" w:hAnsi="Times New Roman" w:cs="Times New Roman"/>
          <w:sz w:val="20"/>
          <w:szCs w:val="20"/>
        </w:rPr>
        <w:t>,</w:t>
      </w:r>
      <w:r w:rsidR="00C93079" w:rsidRPr="00C93079">
        <w:rPr>
          <w:rFonts w:ascii="Times New Roman" w:hAnsi="Times New Roman" w:cs="Times New Roman"/>
          <w:sz w:val="20"/>
          <w:szCs w:val="20"/>
        </w:rPr>
        <w:t xml:space="preserve"> п</w:t>
      </w:r>
      <w:r w:rsidR="00C93079">
        <w:rPr>
          <w:rFonts w:ascii="Times New Roman" w:hAnsi="Times New Roman" w:cs="Times New Roman"/>
          <w:sz w:val="20"/>
          <w:szCs w:val="20"/>
        </w:rPr>
        <w:t>ункт</w:t>
      </w:r>
      <w:r w:rsidR="00C93079" w:rsidRPr="00C93079">
        <w:rPr>
          <w:rFonts w:ascii="Times New Roman" w:hAnsi="Times New Roman" w:cs="Times New Roman"/>
          <w:sz w:val="20"/>
          <w:szCs w:val="20"/>
        </w:rPr>
        <w:t xml:space="preserve"> 79 приложения № 2 к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00C93079">
        <w:rPr>
          <w:rFonts w:ascii="Times New Roman" w:hAnsi="Times New Roman" w:cs="Times New Roman"/>
          <w:sz w:val="20"/>
          <w:szCs w:val="20"/>
        </w:rPr>
        <w:t xml:space="preserve">(профилактических) мероприятий», </w:t>
      </w:r>
      <w:r w:rsidRPr="00C93079">
        <w:rPr>
          <w:rFonts w:ascii="Times New Roman" w:hAnsi="Times New Roman" w:cs="Times New Roman"/>
          <w:sz w:val="20"/>
          <w:szCs w:val="20"/>
        </w:rPr>
        <w:t xml:space="preserve">распоряжением Правительства РФ от 28.04.2018 г.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заключили настоящий контракт о нижеследующем:     </w:t>
      </w:r>
    </w:p>
    <w:p w:rsidR="00982F71" w:rsidRPr="00C93079" w:rsidRDefault="00982F71" w:rsidP="00982F71">
      <w:pPr>
        <w:spacing w:after="0" w:line="240" w:lineRule="auto"/>
        <w:rPr>
          <w:rFonts w:ascii="Times New Roman" w:hAnsi="Times New Roman" w:cs="Times New Roman"/>
          <w:b/>
          <w:sz w:val="20"/>
          <w:szCs w:val="20"/>
        </w:rPr>
      </w:pPr>
    </w:p>
    <w:p w:rsidR="009034A0" w:rsidRPr="00C93079" w:rsidRDefault="00FF446C" w:rsidP="00A95034">
      <w:pPr>
        <w:pStyle w:val="a3"/>
        <w:numPr>
          <w:ilvl w:val="0"/>
          <w:numId w:val="5"/>
        </w:numPr>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ПРЕДМЕТ ГОСУДАРСТВЕННОГО КОНТРАКТА</w:t>
      </w:r>
    </w:p>
    <w:p w:rsidR="00A95034" w:rsidRPr="00C93079" w:rsidRDefault="00A95034" w:rsidP="00A95034">
      <w:pPr>
        <w:pStyle w:val="a3"/>
        <w:spacing w:after="0" w:line="240" w:lineRule="auto"/>
        <w:rPr>
          <w:rFonts w:ascii="Times New Roman" w:hAnsi="Times New Roman" w:cs="Times New Roman"/>
          <w:b/>
          <w:sz w:val="20"/>
          <w:szCs w:val="20"/>
        </w:rPr>
      </w:pPr>
    </w:p>
    <w:p w:rsidR="009042BA" w:rsidRPr="00C93079" w:rsidRDefault="0013664A"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1.1. Исполнитель обязуется по заданию Государственного заказчика оказать </w:t>
      </w:r>
      <w:r w:rsidRPr="00C93079">
        <w:rPr>
          <w:rFonts w:ascii="Times New Roman" w:hAnsi="Times New Roman" w:cs="Times New Roman"/>
          <w:b/>
          <w:sz w:val="20"/>
          <w:szCs w:val="20"/>
        </w:rPr>
        <w:t xml:space="preserve">услуги по лабораторным исследованиям </w:t>
      </w:r>
      <w:r w:rsidR="00B53724" w:rsidRPr="00C93079">
        <w:rPr>
          <w:rFonts w:ascii="Times New Roman" w:hAnsi="Times New Roman" w:cs="Times New Roman"/>
          <w:b/>
          <w:sz w:val="20"/>
          <w:szCs w:val="20"/>
        </w:rPr>
        <w:t>воды</w:t>
      </w:r>
      <w:r w:rsidR="00B83E10" w:rsidRPr="00C93079">
        <w:rPr>
          <w:rFonts w:ascii="Times New Roman" w:hAnsi="Times New Roman" w:cs="Times New Roman"/>
          <w:sz w:val="20"/>
          <w:szCs w:val="20"/>
        </w:rPr>
        <w:t xml:space="preserve"> </w:t>
      </w:r>
      <w:r w:rsidR="00DC0137" w:rsidRPr="00C93079">
        <w:rPr>
          <w:rFonts w:ascii="Times New Roman" w:hAnsi="Times New Roman" w:cs="Times New Roman"/>
          <w:b/>
          <w:sz w:val="20"/>
          <w:szCs w:val="20"/>
        </w:rPr>
        <w:t>из подземных источников водоснабжения (скважина)</w:t>
      </w:r>
      <w:r w:rsidR="00832EA2" w:rsidRPr="00C93079">
        <w:rPr>
          <w:rFonts w:ascii="Times New Roman" w:hAnsi="Times New Roman" w:cs="Times New Roman"/>
          <w:b/>
          <w:sz w:val="20"/>
          <w:szCs w:val="20"/>
        </w:rPr>
        <w:t xml:space="preserve"> </w:t>
      </w:r>
      <w:r w:rsidRPr="00C93079">
        <w:rPr>
          <w:rFonts w:ascii="Times New Roman" w:hAnsi="Times New Roman" w:cs="Times New Roman"/>
          <w:sz w:val="20"/>
          <w:szCs w:val="20"/>
        </w:rPr>
        <w:t>на объект</w:t>
      </w:r>
      <w:r w:rsidR="00B83E10" w:rsidRPr="00C93079">
        <w:rPr>
          <w:rFonts w:ascii="Times New Roman" w:hAnsi="Times New Roman" w:cs="Times New Roman"/>
          <w:sz w:val="20"/>
          <w:szCs w:val="20"/>
        </w:rPr>
        <w:t>е</w:t>
      </w:r>
      <w:r w:rsidR="00B71315" w:rsidRPr="00C93079">
        <w:rPr>
          <w:rFonts w:ascii="Times New Roman" w:hAnsi="Times New Roman" w:cs="Times New Roman"/>
          <w:sz w:val="20"/>
          <w:szCs w:val="20"/>
        </w:rPr>
        <w:t xml:space="preserve"> Государственного заказчика (</w:t>
      </w:r>
      <w:r w:rsidR="00B83E10" w:rsidRPr="00C93079">
        <w:rPr>
          <w:rFonts w:ascii="Times New Roman" w:hAnsi="Times New Roman" w:cs="Times New Roman"/>
          <w:sz w:val="20"/>
          <w:szCs w:val="20"/>
        </w:rPr>
        <w:t>столовая</w:t>
      </w:r>
      <w:r w:rsidR="00B71315" w:rsidRPr="00C93079">
        <w:rPr>
          <w:rFonts w:ascii="Times New Roman" w:hAnsi="Times New Roman" w:cs="Times New Roman"/>
          <w:sz w:val="20"/>
          <w:szCs w:val="20"/>
        </w:rPr>
        <w:t>)</w:t>
      </w:r>
      <w:r w:rsidRPr="00C93079">
        <w:rPr>
          <w:rFonts w:ascii="Times New Roman" w:hAnsi="Times New Roman" w:cs="Times New Roman"/>
          <w:sz w:val="20"/>
          <w:szCs w:val="20"/>
        </w:rPr>
        <w:t>, находящ</w:t>
      </w:r>
      <w:r w:rsidR="00B83E10" w:rsidRPr="00C93079">
        <w:rPr>
          <w:rFonts w:ascii="Times New Roman" w:hAnsi="Times New Roman" w:cs="Times New Roman"/>
          <w:sz w:val="20"/>
          <w:szCs w:val="20"/>
        </w:rPr>
        <w:t>емся</w:t>
      </w:r>
      <w:r w:rsidRPr="00C93079">
        <w:rPr>
          <w:rFonts w:ascii="Times New Roman" w:hAnsi="Times New Roman" w:cs="Times New Roman"/>
          <w:sz w:val="20"/>
          <w:szCs w:val="20"/>
        </w:rPr>
        <w:t xml:space="preserve"> по адресу</w:t>
      </w:r>
      <w:r w:rsidR="005A1BF0" w:rsidRPr="00C93079">
        <w:rPr>
          <w:rFonts w:ascii="Times New Roman" w:hAnsi="Times New Roman" w:cs="Times New Roman"/>
          <w:sz w:val="20"/>
          <w:szCs w:val="20"/>
        </w:rPr>
        <w:t>:</w:t>
      </w:r>
      <w:r w:rsidRPr="00C93079">
        <w:rPr>
          <w:rFonts w:ascii="Times New Roman" w:hAnsi="Times New Roman" w:cs="Times New Roman"/>
          <w:sz w:val="20"/>
          <w:szCs w:val="20"/>
        </w:rPr>
        <w:t xml:space="preserve"> </w:t>
      </w:r>
      <w:r w:rsidR="00CE1702" w:rsidRPr="00C93079">
        <w:rPr>
          <w:rFonts w:ascii="Times New Roman" w:hAnsi="Times New Roman" w:cs="Times New Roman"/>
          <w:sz w:val="20"/>
          <w:szCs w:val="20"/>
        </w:rPr>
        <w:t>618630</w:t>
      </w:r>
      <w:r w:rsidR="005A1BF0" w:rsidRPr="00C93079">
        <w:rPr>
          <w:rFonts w:ascii="Times New Roman" w:hAnsi="Times New Roman" w:cs="Times New Roman"/>
          <w:sz w:val="20"/>
          <w:szCs w:val="20"/>
        </w:rPr>
        <w:t>,</w:t>
      </w:r>
      <w:r w:rsidR="00CE1702" w:rsidRPr="00C93079">
        <w:rPr>
          <w:rFonts w:ascii="Times New Roman" w:hAnsi="Times New Roman" w:cs="Times New Roman"/>
          <w:sz w:val="20"/>
          <w:szCs w:val="20"/>
        </w:rPr>
        <w:t xml:space="preserve"> </w:t>
      </w:r>
      <w:r w:rsidRPr="00C93079">
        <w:rPr>
          <w:rFonts w:ascii="Times New Roman" w:hAnsi="Times New Roman" w:cs="Times New Roman"/>
          <w:sz w:val="20"/>
          <w:szCs w:val="20"/>
        </w:rPr>
        <w:t xml:space="preserve">Пермский край, Чердынский </w:t>
      </w:r>
      <w:r w:rsidR="00570B73" w:rsidRPr="00C93079">
        <w:rPr>
          <w:rFonts w:ascii="Times New Roman" w:hAnsi="Times New Roman" w:cs="Times New Roman"/>
          <w:sz w:val="20"/>
          <w:szCs w:val="20"/>
        </w:rPr>
        <w:t>муниципальный округ</w:t>
      </w:r>
      <w:r w:rsidRPr="00C93079">
        <w:rPr>
          <w:rFonts w:ascii="Times New Roman" w:hAnsi="Times New Roman" w:cs="Times New Roman"/>
          <w:sz w:val="20"/>
          <w:szCs w:val="20"/>
        </w:rPr>
        <w:t xml:space="preserve">, </w:t>
      </w:r>
      <w:r w:rsidR="00EE2FEE" w:rsidRPr="00C93079">
        <w:rPr>
          <w:rFonts w:ascii="Times New Roman" w:hAnsi="Times New Roman" w:cs="Times New Roman"/>
          <w:sz w:val="20"/>
          <w:szCs w:val="20"/>
        </w:rPr>
        <w:t>рп. Ныроб, ул. Уральская 30 (ИК-11)</w:t>
      </w:r>
      <w:r w:rsidR="000753A4" w:rsidRPr="00C93079">
        <w:rPr>
          <w:rFonts w:ascii="Times New Roman" w:hAnsi="Times New Roman" w:cs="Times New Roman"/>
          <w:sz w:val="20"/>
          <w:szCs w:val="20"/>
        </w:rPr>
        <w:t xml:space="preserve">, </w:t>
      </w:r>
      <w:r w:rsidR="009042BA" w:rsidRPr="00C93079">
        <w:rPr>
          <w:rFonts w:ascii="Times New Roman" w:hAnsi="Times New Roman" w:cs="Times New Roman"/>
          <w:sz w:val="20"/>
          <w:szCs w:val="20"/>
        </w:rPr>
        <w:t>в соответствии с требованиями действующего законодательства РФ и положениями настоящего контракта по видам и</w:t>
      </w:r>
      <w:r w:rsidR="00494380" w:rsidRPr="00C93079">
        <w:rPr>
          <w:rFonts w:ascii="Times New Roman" w:hAnsi="Times New Roman" w:cs="Times New Roman"/>
          <w:sz w:val="20"/>
          <w:szCs w:val="20"/>
        </w:rPr>
        <w:t>сследований</w:t>
      </w:r>
      <w:r w:rsidR="001B672E" w:rsidRPr="00C93079">
        <w:rPr>
          <w:rFonts w:ascii="Times New Roman" w:hAnsi="Times New Roman" w:cs="Times New Roman"/>
          <w:sz w:val="20"/>
          <w:szCs w:val="20"/>
        </w:rPr>
        <w:t>,</w:t>
      </w:r>
      <w:r w:rsidR="00494380" w:rsidRPr="00C93079">
        <w:rPr>
          <w:rFonts w:ascii="Times New Roman" w:hAnsi="Times New Roman" w:cs="Times New Roman"/>
          <w:sz w:val="20"/>
          <w:szCs w:val="20"/>
        </w:rPr>
        <w:t xml:space="preserve"> согласно приложения</w:t>
      </w:r>
      <w:r w:rsidR="009042BA" w:rsidRPr="00C93079">
        <w:rPr>
          <w:rFonts w:ascii="Times New Roman" w:hAnsi="Times New Roman" w:cs="Times New Roman"/>
          <w:sz w:val="20"/>
          <w:szCs w:val="20"/>
        </w:rPr>
        <w:t xml:space="preserve"> № 1 к Контракту</w:t>
      </w:r>
      <w:r w:rsidR="00947BB3" w:rsidRPr="00C93079">
        <w:rPr>
          <w:rFonts w:ascii="Times New Roman" w:hAnsi="Times New Roman" w:cs="Times New Roman"/>
          <w:sz w:val="20"/>
          <w:szCs w:val="20"/>
        </w:rPr>
        <w:t xml:space="preserve"> (Расчет стоимости)</w:t>
      </w:r>
      <w:r w:rsidR="009042BA" w:rsidRPr="00C93079">
        <w:rPr>
          <w:rFonts w:ascii="Times New Roman" w:hAnsi="Times New Roman" w:cs="Times New Roman"/>
          <w:sz w:val="20"/>
          <w:szCs w:val="20"/>
        </w:rPr>
        <w:t>.</w:t>
      </w:r>
    </w:p>
    <w:p w:rsidR="00402794" w:rsidRDefault="0013664A" w:rsidP="00982F71">
      <w:pPr>
        <w:pStyle w:val="a3"/>
        <w:tabs>
          <w:tab w:val="left" w:pos="0"/>
        </w:tabs>
        <w:spacing w:after="0" w:line="240" w:lineRule="auto"/>
        <w:ind w:left="0"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1.2. </w:t>
      </w:r>
      <w:r w:rsidR="00402794" w:rsidRPr="00C93079">
        <w:rPr>
          <w:rFonts w:ascii="Times New Roman" w:hAnsi="Times New Roman" w:cs="Times New Roman"/>
          <w:sz w:val="20"/>
          <w:szCs w:val="20"/>
        </w:rPr>
        <w:t>Исполнитель гарантирует, что обладает всеми необходимыми правами, документами, надлежащим оборудованием для выполнения своих обязательств по настоящему Государственному контракту.</w:t>
      </w:r>
    </w:p>
    <w:p w:rsidR="00BB41E2" w:rsidRPr="00C93079" w:rsidRDefault="00BB41E2" w:rsidP="00982F71">
      <w:pPr>
        <w:pStyle w:val="a3"/>
        <w:tabs>
          <w:tab w:val="left" w:pos="0"/>
        </w:tabs>
        <w:spacing w:after="0" w:line="240" w:lineRule="auto"/>
        <w:ind w:left="0" w:firstLine="567"/>
        <w:jc w:val="both"/>
        <w:rPr>
          <w:rFonts w:ascii="Times New Roman" w:hAnsi="Times New Roman" w:cs="Times New Roman"/>
          <w:b/>
          <w:sz w:val="20"/>
          <w:szCs w:val="20"/>
        </w:rPr>
      </w:pPr>
    </w:p>
    <w:p w:rsidR="00982F71" w:rsidRPr="00C93079" w:rsidRDefault="00982F71" w:rsidP="00982F71">
      <w:pPr>
        <w:tabs>
          <w:tab w:val="left" w:pos="0"/>
        </w:tabs>
        <w:spacing w:after="0" w:line="240" w:lineRule="auto"/>
        <w:jc w:val="center"/>
        <w:rPr>
          <w:rFonts w:ascii="Times New Roman" w:hAnsi="Times New Roman" w:cs="Times New Roman"/>
          <w:b/>
          <w:sz w:val="20"/>
          <w:szCs w:val="20"/>
        </w:rPr>
      </w:pPr>
    </w:p>
    <w:p w:rsidR="008713D0" w:rsidRPr="00C93079" w:rsidRDefault="00982F71" w:rsidP="00A95034">
      <w:pPr>
        <w:pStyle w:val="a3"/>
        <w:numPr>
          <w:ilvl w:val="0"/>
          <w:numId w:val="5"/>
        </w:numPr>
        <w:tabs>
          <w:tab w:val="left" w:pos="0"/>
        </w:tabs>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П</w:t>
      </w:r>
      <w:r w:rsidR="00ED56A3" w:rsidRPr="00C93079">
        <w:rPr>
          <w:rFonts w:ascii="Times New Roman" w:hAnsi="Times New Roman" w:cs="Times New Roman"/>
          <w:b/>
          <w:sz w:val="20"/>
          <w:szCs w:val="20"/>
        </w:rPr>
        <w:t>РАВА И ОБЯЗАННОСТИ СТОРОН</w:t>
      </w:r>
    </w:p>
    <w:p w:rsidR="00A95034" w:rsidRPr="00C93079" w:rsidRDefault="00A95034" w:rsidP="00A95034">
      <w:pPr>
        <w:pStyle w:val="a3"/>
        <w:tabs>
          <w:tab w:val="left" w:pos="0"/>
        </w:tabs>
        <w:spacing w:after="0" w:line="240" w:lineRule="auto"/>
        <w:rPr>
          <w:rFonts w:ascii="Times New Roman" w:hAnsi="Times New Roman" w:cs="Times New Roman"/>
          <w:b/>
          <w:sz w:val="20"/>
          <w:szCs w:val="20"/>
        </w:rPr>
      </w:pP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2.1. Государственный заказчик обязуется:</w:t>
      </w:r>
    </w:p>
    <w:p w:rsidR="009042BA" w:rsidRPr="00C93079" w:rsidRDefault="009042BA" w:rsidP="00982F71">
      <w:pPr>
        <w:tabs>
          <w:tab w:val="left" w:pos="0"/>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2.1.1. Производить оплату оказанных Исполнителем услуг, в порядке и сроки, предусмотренные настоящим Государственным контрактом, при условии надлежащего и своевременного выполнения Исполнителем своих обязательств по настоящему Государственному контракту в полном объеме.</w:t>
      </w:r>
      <w:r w:rsidR="00AD12F9" w:rsidRPr="00C93079">
        <w:rPr>
          <w:rFonts w:ascii="Times New Roman" w:hAnsi="Times New Roman" w:cs="Times New Roman"/>
          <w:sz w:val="20"/>
          <w:szCs w:val="20"/>
        </w:rPr>
        <w:t xml:space="preserve"> </w:t>
      </w:r>
      <w:r w:rsidRPr="00C93079">
        <w:rPr>
          <w:rFonts w:ascii="Times New Roman" w:hAnsi="Times New Roman" w:cs="Times New Roman"/>
          <w:sz w:val="20"/>
          <w:szCs w:val="20"/>
        </w:rPr>
        <w:t>Факт надлежащего выполнения Исполнителем обязательств подтверждается подписанным обеими Сторонами актом оказанных услуг.</w:t>
      </w: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2.1.2. По письменному либо устному запросу Исполнителя передавать любую необходимую для проведения исследований информацию.</w:t>
      </w: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2.1.3. Обеспечить представителям Исполнителя доступ в административные и производственные помещения и другие объекты с целью проведения исследований.</w:t>
      </w: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 xml:space="preserve">2.1.4. </w:t>
      </w:r>
      <w:r w:rsidRPr="00C93079">
        <w:rPr>
          <w:rFonts w:ascii="Times New Roman" w:hAnsi="Times New Roman" w:cs="Times New Roman"/>
          <w:sz w:val="20"/>
          <w:szCs w:val="20"/>
        </w:rPr>
        <w:t xml:space="preserve">Государственный заказчик вправе в любое время проверять ход оказания услуг, не вмешиваясь в деятельность Исполнителя.   </w:t>
      </w: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2.1.5. Обеспечить выполнение всех организационных и технических мероприятий по подготовке и безопасному оказанию услуг Исполнителем по заданию Государственного заказчика на своей территории, а также обеспечить присутствие ответственного должностного лица, со своей стороны.</w:t>
      </w:r>
    </w:p>
    <w:p w:rsidR="009042BA" w:rsidRPr="00C93079" w:rsidRDefault="009042BA" w:rsidP="00982F71">
      <w:pPr>
        <w:spacing w:after="0" w:line="240" w:lineRule="auto"/>
        <w:ind w:firstLine="567"/>
        <w:jc w:val="both"/>
        <w:rPr>
          <w:rFonts w:ascii="Times New Roman" w:hAnsi="Times New Roman" w:cs="Times New Roman"/>
          <w:snapToGrid w:val="0"/>
          <w:sz w:val="20"/>
          <w:szCs w:val="20"/>
        </w:rPr>
      </w:pPr>
      <w:r w:rsidRPr="00C93079">
        <w:rPr>
          <w:rFonts w:ascii="Times New Roman" w:hAnsi="Times New Roman" w:cs="Times New Roman"/>
          <w:snapToGrid w:val="0"/>
          <w:sz w:val="20"/>
          <w:szCs w:val="20"/>
        </w:rPr>
        <w:t>2.2. Исполнитель обязуется:</w:t>
      </w:r>
    </w:p>
    <w:p w:rsidR="009042BA" w:rsidRPr="00C93079" w:rsidRDefault="009042BA"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napToGrid w:val="0"/>
          <w:sz w:val="20"/>
          <w:szCs w:val="20"/>
        </w:rPr>
        <w:t xml:space="preserve">2.2.1. </w:t>
      </w:r>
      <w:r w:rsidRPr="00C93079">
        <w:rPr>
          <w:rFonts w:ascii="Times New Roman" w:hAnsi="Times New Roman" w:cs="Times New Roman"/>
          <w:sz w:val="20"/>
          <w:szCs w:val="20"/>
        </w:rPr>
        <w:t>Оказать услуги по заданию</w:t>
      </w:r>
      <w:r w:rsidR="00840436" w:rsidRPr="00C93079">
        <w:rPr>
          <w:rFonts w:ascii="Times New Roman" w:hAnsi="Times New Roman" w:cs="Times New Roman"/>
          <w:sz w:val="20"/>
          <w:szCs w:val="20"/>
        </w:rPr>
        <w:t xml:space="preserve"> и заявке</w:t>
      </w:r>
      <w:r w:rsidRPr="00C93079">
        <w:rPr>
          <w:rFonts w:ascii="Times New Roman" w:hAnsi="Times New Roman" w:cs="Times New Roman"/>
          <w:sz w:val="20"/>
          <w:szCs w:val="20"/>
        </w:rPr>
        <w:t xml:space="preserve"> Государственного заказчика своевременно в соответствии установленными нормами, правилами, техническими условиями и требованиями действующего законодательства, в течение срока действия настоящего Контракта на основании приложения № 1 и письменных заявок Государственного заказчика при условии:</w:t>
      </w:r>
    </w:p>
    <w:p w:rsidR="009042BA" w:rsidRPr="00C93079" w:rsidRDefault="009042BA"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 проведения отбора проб (образцов), если это необходимо по условиям Контракта (пункт 9.4 Контракта); </w:t>
      </w:r>
    </w:p>
    <w:p w:rsidR="009042BA" w:rsidRPr="00C93079" w:rsidRDefault="009042BA"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получение от Государственного заказчика соответствующей документации, если это необходимо по условиям Контракта (нет необходимости).</w:t>
      </w:r>
    </w:p>
    <w:p w:rsidR="009042BA" w:rsidRDefault="009042BA"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2.2.2. Производить отбор проб, если это предусмотрено условиями контракта, в соответствии с требованиями нормативно-технической документации, утвержденной законодательством.</w:t>
      </w:r>
    </w:p>
    <w:p w:rsidR="00BB41E2" w:rsidRDefault="00BB41E2" w:rsidP="00982F71">
      <w:pPr>
        <w:spacing w:after="0" w:line="240" w:lineRule="auto"/>
        <w:ind w:firstLine="567"/>
        <w:jc w:val="both"/>
        <w:rPr>
          <w:rFonts w:ascii="Times New Roman" w:hAnsi="Times New Roman" w:cs="Times New Roman"/>
          <w:sz w:val="20"/>
          <w:szCs w:val="20"/>
        </w:rPr>
      </w:pPr>
    </w:p>
    <w:p w:rsidR="00BB41E2" w:rsidRDefault="00BB41E2" w:rsidP="00982F71">
      <w:pPr>
        <w:spacing w:after="0" w:line="240" w:lineRule="auto"/>
        <w:ind w:firstLine="567"/>
        <w:jc w:val="both"/>
        <w:rPr>
          <w:rFonts w:ascii="Times New Roman" w:hAnsi="Times New Roman" w:cs="Times New Roman"/>
          <w:sz w:val="20"/>
          <w:szCs w:val="20"/>
        </w:rPr>
      </w:pPr>
    </w:p>
    <w:p w:rsidR="00BB41E2" w:rsidRDefault="00BB41E2" w:rsidP="00982F71">
      <w:pPr>
        <w:spacing w:after="0" w:line="240" w:lineRule="auto"/>
        <w:ind w:firstLine="567"/>
        <w:jc w:val="both"/>
        <w:rPr>
          <w:rFonts w:ascii="Times New Roman" w:hAnsi="Times New Roman" w:cs="Times New Roman"/>
          <w:sz w:val="20"/>
          <w:szCs w:val="20"/>
        </w:rPr>
      </w:pPr>
    </w:p>
    <w:p w:rsidR="00BB41E2" w:rsidRPr="00C93079" w:rsidRDefault="00BB41E2" w:rsidP="00982F71">
      <w:pPr>
        <w:spacing w:after="0" w:line="240" w:lineRule="auto"/>
        <w:ind w:firstLine="567"/>
        <w:jc w:val="both"/>
        <w:rPr>
          <w:rFonts w:ascii="Times New Roman" w:hAnsi="Times New Roman" w:cs="Times New Roman"/>
          <w:sz w:val="20"/>
          <w:szCs w:val="20"/>
        </w:rPr>
      </w:pPr>
    </w:p>
    <w:p w:rsidR="009042BA" w:rsidRPr="00C93079" w:rsidRDefault="009042BA" w:rsidP="00982F71">
      <w:pPr>
        <w:tabs>
          <w:tab w:val="left" w:pos="142"/>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2.2.3. Предоставить Государственному заказчику акт оказанных услуг. </w:t>
      </w:r>
    </w:p>
    <w:p w:rsidR="009042BA" w:rsidRPr="00C93079" w:rsidRDefault="009042BA" w:rsidP="00982F71">
      <w:pPr>
        <w:tabs>
          <w:tab w:val="left" w:pos="0"/>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Исполнитель считается исполнившим свои обязанности по оказании услуг настоящему Государственному контракту в момент подписания Сторонами соответствующего акта оказанных услуг</w:t>
      </w:r>
      <w:r w:rsidR="005A1BF0" w:rsidRPr="00C93079">
        <w:rPr>
          <w:rFonts w:ascii="Times New Roman" w:hAnsi="Times New Roman" w:cs="Times New Roman"/>
          <w:sz w:val="20"/>
          <w:szCs w:val="20"/>
        </w:rPr>
        <w:t>,</w:t>
      </w:r>
      <w:r w:rsidRPr="00C93079">
        <w:rPr>
          <w:rFonts w:ascii="Times New Roman" w:hAnsi="Times New Roman" w:cs="Times New Roman"/>
          <w:sz w:val="20"/>
          <w:szCs w:val="20"/>
        </w:rPr>
        <w:t xml:space="preserve"> согласованного без замечаний.</w:t>
      </w:r>
    </w:p>
    <w:p w:rsidR="009042BA" w:rsidRDefault="00C93079" w:rsidP="00C93079">
      <w:pPr>
        <w:spacing w:after="0" w:line="240" w:lineRule="auto"/>
        <w:jc w:val="both"/>
        <w:rPr>
          <w:rFonts w:ascii="Times New Roman" w:hAnsi="Times New Roman" w:cs="Times New Roman"/>
          <w:sz w:val="20"/>
          <w:szCs w:val="20"/>
        </w:rPr>
      </w:pPr>
      <w:r w:rsidRPr="00C93079">
        <w:rPr>
          <w:rFonts w:ascii="Times New Roman" w:hAnsi="Times New Roman" w:cs="Times New Roman"/>
          <w:sz w:val="20"/>
          <w:szCs w:val="20"/>
        </w:rPr>
        <w:t xml:space="preserve">            2.2.4.  </w:t>
      </w:r>
      <w:r w:rsidR="009042BA" w:rsidRPr="00C93079">
        <w:rPr>
          <w:rFonts w:ascii="Times New Roman" w:hAnsi="Times New Roman" w:cs="Times New Roman"/>
          <w:sz w:val="20"/>
          <w:szCs w:val="20"/>
        </w:rPr>
        <w:t>По завершению ис</w:t>
      </w:r>
      <w:bookmarkStart w:id="0" w:name="_GoBack"/>
      <w:bookmarkEnd w:id="0"/>
      <w:r w:rsidR="009042BA" w:rsidRPr="00C93079">
        <w:rPr>
          <w:rFonts w:ascii="Times New Roman" w:hAnsi="Times New Roman" w:cs="Times New Roman"/>
          <w:sz w:val="20"/>
          <w:szCs w:val="20"/>
        </w:rPr>
        <w:t>следований и выставлении акт</w:t>
      </w:r>
      <w:r w:rsidR="00AD12F9" w:rsidRPr="00C93079">
        <w:rPr>
          <w:rFonts w:ascii="Times New Roman" w:hAnsi="Times New Roman" w:cs="Times New Roman"/>
          <w:sz w:val="20"/>
          <w:szCs w:val="20"/>
        </w:rPr>
        <w:t>а оказанных услуг в 10-ти дневно</w:t>
      </w:r>
      <w:r w:rsidR="009042BA" w:rsidRPr="00C93079">
        <w:rPr>
          <w:rFonts w:ascii="Times New Roman" w:hAnsi="Times New Roman" w:cs="Times New Roman"/>
          <w:sz w:val="20"/>
          <w:szCs w:val="20"/>
        </w:rPr>
        <w:t xml:space="preserve">й срок передать Государственному заказчику протоколы </w:t>
      </w:r>
      <w:r w:rsidR="005A1BF0" w:rsidRPr="00C93079">
        <w:rPr>
          <w:rFonts w:ascii="Times New Roman" w:hAnsi="Times New Roman" w:cs="Times New Roman"/>
          <w:sz w:val="20"/>
          <w:szCs w:val="20"/>
        </w:rPr>
        <w:t>испытаний</w:t>
      </w:r>
      <w:r w:rsidR="009042BA" w:rsidRPr="00C93079">
        <w:rPr>
          <w:rFonts w:ascii="Times New Roman" w:hAnsi="Times New Roman" w:cs="Times New Roman"/>
          <w:sz w:val="20"/>
          <w:szCs w:val="20"/>
        </w:rPr>
        <w:t>.</w:t>
      </w:r>
    </w:p>
    <w:p w:rsidR="00BB41E2" w:rsidRPr="00C93079" w:rsidRDefault="00BB41E2" w:rsidP="00C93079">
      <w:pPr>
        <w:spacing w:after="0" w:line="240" w:lineRule="auto"/>
        <w:jc w:val="both"/>
        <w:rPr>
          <w:rFonts w:ascii="Times New Roman" w:hAnsi="Times New Roman" w:cs="Times New Roman"/>
          <w:sz w:val="20"/>
          <w:szCs w:val="20"/>
        </w:rPr>
      </w:pPr>
    </w:p>
    <w:p w:rsidR="003753EC" w:rsidRPr="00C93079" w:rsidRDefault="003753EC" w:rsidP="003753EC">
      <w:pPr>
        <w:spacing w:after="0" w:line="240" w:lineRule="auto"/>
        <w:jc w:val="both"/>
        <w:rPr>
          <w:rFonts w:ascii="Times New Roman" w:hAnsi="Times New Roman" w:cs="Times New Roman"/>
          <w:sz w:val="20"/>
          <w:szCs w:val="20"/>
        </w:rPr>
      </w:pPr>
    </w:p>
    <w:p w:rsidR="00B93659" w:rsidRPr="00C93079" w:rsidRDefault="00BA4C18" w:rsidP="00A95034">
      <w:pPr>
        <w:pStyle w:val="a3"/>
        <w:numPr>
          <w:ilvl w:val="0"/>
          <w:numId w:val="5"/>
        </w:numPr>
        <w:tabs>
          <w:tab w:val="left" w:pos="0"/>
          <w:tab w:val="left" w:pos="142"/>
        </w:tabs>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ПОРЯДОК СДАЧИ-ПРИЕМКИ УСЛУГ</w:t>
      </w:r>
    </w:p>
    <w:p w:rsidR="00A95034" w:rsidRPr="00C93079" w:rsidRDefault="00A95034" w:rsidP="00A95034">
      <w:pPr>
        <w:pStyle w:val="a3"/>
        <w:tabs>
          <w:tab w:val="left" w:pos="0"/>
          <w:tab w:val="left" w:pos="142"/>
        </w:tabs>
        <w:spacing w:after="0" w:line="240" w:lineRule="auto"/>
        <w:rPr>
          <w:rFonts w:ascii="Times New Roman" w:hAnsi="Times New Roman" w:cs="Times New Roman"/>
          <w:b/>
          <w:sz w:val="20"/>
          <w:szCs w:val="20"/>
        </w:rPr>
      </w:pPr>
    </w:p>
    <w:p w:rsidR="00B53724" w:rsidRPr="00C93079" w:rsidRDefault="00B53724" w:rsidP="00982F71">
      <w:pPr>
        <w:tabs>
          <w:tab w:val="left" w:pos="0"/>
          <w:tab w:val="left" w:pos="284"/>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3.1. Исполнитель по </w:t>
      </w:r>
      <w:r w:rsidR="00D953E1" w:rsidRPr="00C93079">
        <w:rPr>
          <w:rFonts w:ascii="Times New Roman" w:hAnsi="Times New Roman" w:cs="Times New Roman"/>
          <w:sz w:val="20"/>
          <w:szCs w:val="20"/>
        </w:rPr>
        <w:t xml:space="preserve">окончании </w:t>
      </w:r>
      <w:r w:rsidR="00B0472B" w:rsidRPr="00C93079">
        <w:rPr>
          <w:rFonts w:ascii="Times New Roman" w:hAnsi="Times New Roman" w:cs="Times New Roman"/>
          <w:sz w:val="20"/>
          <w:szCs w:val="20"/>
        </w:rPr>
        <w:t>оказани</w:t>
      </w:r>
      <w:r w:rsidR="00D953E1" w:rsidRPr="00C93079">
        <w:rPr>
          <w:rFonts w:ascii="Times New Roman" w:hAnsi="Times New Roman" w:cs="Times New Roman"/>
          <w:sz w:val="20"/>
          <w:szCs w:val="20"/>
        </w:rPr>
        <w:t>я</w:t>
      </w:r>
      <w:r w:rsidR="00B0472B" w:rsidRPr="00C93079">
        <w:rPr>
          <w:rFonts w:ascii="Times New Roman" w:hAnsi="Times New Roman" w:cs="Times New Roman"/>
          <w:sz w:val="20"/>
          <w:szCs w:val="20"/>
        </w:rPr>
        <w:t xml:space="preserve"> услуг</w:t>
      </w:r>
      <w:r w:rsidRPr="00C93079">
        <w:rPr>
          <w:rFonts w:ascii="Times New Roman" w:hAnsi="Times New Roman" w:cs="Times New Roman"/>
          <w:sz w:val="20"/>
          <w:szCs w:val="20"/>
        </w:rPr>
        <w:t xml:space="preserve"> </w:t>
      </w:r>
      <w:r w:rsidR="00D953E1" w:rsidRPr="00C93079">
        <w:rPr>
          <w:rFonts w:ascii="Times New Roman" w:hAnsi="Times New Roman" w:cs="Times New Roman"/>
          <w:sz w:val="20"/>
          <w:szCs w:val="20"/>
        </w:rPr>
        <w:t>в течение 5-ти рабочих дней</w:t>
      </w:r>
      <w:r w:rsidRPr="00C93079">
        <w:rPr>
          <w:rFonts w:ascii="Times New Roman" w:hAnsi="Times New Roman" w:cs="Times New Roman"/>
          <w:sz w:val="20"/>
          <w:szCs w:val="20"/>
        </w:rPr>
        <w:t xml:space="preserve"> предоставляет Государственному заказчику акт оказанных услуг.</w:t>
      </w:r>
    </w:p>
    <w:p w:rsidR="00B53724" w:rsidRPr="00C93079" w:rsidRDefault="00B53724" w:rsidP="00982F71">
      <w:pPr>
        <w:tabs>
          <w:tab w:val="left" w:pos="0"/>
          <w:tab w:val="left" w:pos="284"/>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3.2. Государственный заказчик в течение 3 (трёх) рабочих дней по получении акта оказанных услуг подписывает его или направляет Исполнителю мотивировочный отказ от приемки оказанных услуг с перечнем недостатков.</w:t>
      </w:r>
    </w:p>
    <w:p w:rsidR="00B53724" w:rsidRPr="00C93079" w:rsidRDefault="00B53724" w:rsidP="00982F71">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C93079">
        <w:rPr>
          <w:rFonts w:ascii="Times New Roman" w:eastAsia="Times New Roman" w:hAnsi="Times New Roman" w:cs="Times New Roman"/>
          <w:sz w:val="20"/>
          <w:szCs w:val="20"/>
          <w:lang w:eastAsia="ru-RU"/>
        </w:rPr>
        <w:t>3.3. В случае не подписания Государственным заказчиком в указанный срок акта оказанных услуг, и не направления в адрес Исполнителя мотивированного отказа, услуги Исполнителя считаются принятыми, выполненными в полном объеме и надлежащим образом, и подлежат оплате в соответствии с условиями настоящего Государственного контракта, акт оказанных услуг считается подписанным обеими Сторонами.</w:t>
      </w:r>
    </w:p>
    <w:p w:rsidR="00A36CBC" w:rsidRPr="00C93079" w:rsidRDefault="00A36CBC" w:rsidP="00982F71">
      <w:pPr>
        <w:tabs>
          <w:tab w:val="left" w:pos="142"/>
          <w:tab w:val="left" w:pos="284"/>
        </w:tabs>
        <w:spacing w:after="0" w:line="240" w:lineRule="auto"/>
        <w:ind w:firstLine="567"/>
        <w:jc w:val="both"/>
        <w:rPr>
          <w:rFonts w:ascii="Times New Roman" w:hAnsi="Times New Roman" w:cs="Times New Roman"/>
          <w:sz w:val="20"/>
          <w:szCs w:val="20"/>
        </w:rPr>
      </w:pPr>
    </w:p>
    <w:p w:rsidR="00A36CBC" w:rsidRPr="00C93079" w:rsidRDefault="00A36CBC" w:rsidP="00A95034">
      <w:pPr>
        <w:pStyle w:val="a3"/>
        <w:numPr>
          <w:ilvl w:val="0"/>
          <w:numId w:val="5"/>
        </w:numPr>
        <w:tabs>
          <w:tab w:val="left" w:pos="142"/>
          <w:tab w:val="left" w:pos="284"/>
          <w:tab w:val="left" w:pos="426"/>
        </w:tabs>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ЦЕНА ГОСУДАРСТВЕНН</w:t>
      </w:r>
      <w:r w:rsidR="00BA4C18" w:rsidRPr="00C93079">
        <w:rPr>
          <w:rFonts w:ascii="Times New Roman" w:hAnsi="Times New Roman" w:cs="Times New Roman"/>
          <w:b/>
          <w:sz w:val="20"/>
          <w:szCs w:val="20"/>
        </w:rPr>
        <w:t>ОГО КОНТРАКТА. ПОРЯДОК РАСЧЕТОВ</w:t>
      </w:r>
    </w:p>
    <w:p w:rsidR="00A95034" w:rsidRPr="00C93079" w:rsidRDefault="00A95034" w:rsidP="00A95034">
      <w:pPr>
        <w:pStyle w:val="a3"/>
        <w:tabs>
          <w:tab w:val="left" w:pos="142"/>
          <w:tab w:val="left" w:pos="284"/>
          <w:tab w:val="left" w:pos="426"/>
        </w:tabs>
        <w:spacing w:after="0" w:line="240" w:lineRule="auto"/>
        <w:rPr>
          <w:rFonts w:ascii="Times New Roman" w:hAnsi="Times New Roman" w:cs="Times New Roman"/>
          <w:b/>
          <w:sz w:val="20"/>
          <w:szCs w:val="20"/>
        </w:rPr>
      </w:pPr>
    </w:p>
    <w:p w:rsidR="009042BA" w:rsidRPr="00C93079" w:rsidRDefault="00A36CBC" w:rsidP="00982F71">
      <w:pPr>
        <w:tabs>
          <w:tab w:val="left" w:pos="142"/>
          <w:tab w:val="left" w:pos="284"/>
        </w:tabs>
        <w:spacing w:after="0" w:line="240" w:lineRule="auto"/>
        <w:ind w:firstLine="567"/>
        <w:jc w:val="both"/>
        <w:rPr>
          <w:rFonts w:ascii="Times New Roman" w:hAnsi="Times New Roman" w:cs="Times New Roman"/>
          <w:b/>
          <w:sz w:val="20"/>
          <w:szCs w:val="20"/>
        </w:rPr>
      </w:pPr>
      <w:r w:rsidRPr="00C93079">
        <w:rPr>
          <w:rFonts w:ascii="Times New Roman" w:hAnsi="Times New Roman" w:cs="Times New Roman"/>
          <w:sz w:val="20"/>
          <w:szCs w:val="20"/>
        </w:rPr>
        <w:t xml:space="preserve">4.1. </w:t>
      </w:r>
      <w:r w:rsidR="009042BA" w:rsidRPr="00C93079">
        <w:rPr>
          <w:rFonts w:ascii="Times New Roman" w:hAnsi="Times New Roman" w:cs="Times New Roman"/>
          <w:sz w:val="20"/>
          <w:szCs w:val="20"/>
        </w:rPr>
        <w:t>Цена настоящего Государственного контракт</w:t>
      </w:r>
      <w:r w:rsidR="00D7087E" w:rsidRPr="00C93079">
        <w:rPr>
          <w:rFonts w:ascii="Times New Roman" w:hAnsi="Times New Roman" w:cs="Times New Roman"/>
          <w:sz w:val="20"/>
          <w:szCs w:val="20"/>
        </w:rPr>
        <w:t xml:space="preserve">а составляет </w:t>
      </w:r>
      <w:r w:rsidR="003753EC" w:rsidRPr="00C93079">
        <w:rPr>
          <w:rFonts w:ascii="Times New Roman" w:hAnsi="Times New Roman" w:cs="Times New Roman"/>
          <w:b/>
          <w:sz w:val="20"/>
          <w:szCs w:val="20"/>
        </w:rPr>
        <w:t>______</w:t>
      </w:r>
      <w:r w:rsidR="009042BA" w:rsidRPr="00C93079">
        <w:rPr>
          <w:rFonts w:ascii="Times New Roman" w:hAnsi="Times New Roman" w:cs="Times New Roman"/>
          <w:b/>
          <w:sz w:val="20"/>
          <w:szCs w:val="20"/>
        </w:rPr>
        <w:t xml:space="preserve"> </w:t>
      </w:r>
      <w:r w:rsidR="00D7087E" w:rsidRPr="00C93079">
        <w:rPr>
          <w:rFonts w:ascii="Times New Roman" w:hAnsi="Times New Roman" w:cs="Times New Roman"/>
          <w:b/>
          <w:sz w:val="20"/>
          <w:szCs w:val="20"/>
        </w:rPr>
        <w:t>(</w:t>
      </w:r>
      <w:r w:rsidR="003753EC" w:rsidRPr="00C93079">
        <w:rPr>
          <w:rFonts w:ascii="Times New Roman" w:hAnsi="Times New Roman" w:cs="Times New Roman"/>
          <w:b/>
          <w:sz w:val="20"/>
          <w:szCs w:val="20"/>
        </w:rPr>
        <w:t>_____</w:t>
      </w:r>
      <w:r w:rsidR="00CD44CE" w:rsidRPr="00C93079">
        <w:rPr>
          <w:rFonts w:ascii="Times New Roman" w:hAnsi="Times New Roman" w:cs="Times New Roman"/>
          <w:b/>
          <w:sz w:val="20"/>
          <w:szCs w:val="20"/>
        </w:rPr>
        <w:t xml:space="preserve">) </w:t>
      </w:r>
      <w:r w:rsidR="009042BA" w:rsidRPr="00C93079">
        <w:rPr>
          <w:rFonts w:ascii="Times New Roman" w:hAnsi="Times New Roman" w:cs="Times New Roman"/>
          <w:b/>
          <w:sz w:val="20"/>
          <w:szCs w:val="20"/>
        </w:rPr>
        <w:t xml:space="preserve">рублей </w:t>
      </w:r>
      <w:r w:rsidR="003753EC" w:rsidRPr="00C93079">
        <w:rPr>
          <w:rFonts w:ascii="Times New Roman" w:hAnsi="Times New Roman" w:cs="Times New Roman"/>
          <w:b/>
          <w:sz w:val="20"/>
          <w:szCs w:val="20"/>
        </w:rPr>
        <w:t>__</w:t>
      </w:r>
      <w:r w:rsidR="00CD44CE" w:rsidRPr="00C93079">
        <w:rPr>
          <w:rFonts w:ascii="Times New Roman" w:hAnsi="Times New Roman" w:cs="Times New Roman"/>
          <w:b/>
          <w:sz w:val="20"/>
          <w:szCs w:val="20"/>
        </w:rPr>
        <w:t xml:space="preserve"> </w:t>
      </w:r>
      <w:r w:rsidR="009042BA" w:rsidRPr="00C93079">
        <w:rPr>
          <w:rFonts w:ascii="Times New Roman" w:hAnsi="Times New Roman" w:cs="Times New Roman"/>
          <w:b/>
          <w:sz w:val="20"/>
          <w:szCs w:val="20"/>
        </w:rPr>
        <w:t>копе</w:t>
      </w:r>
      <w:r w:rsidR="00F46B11" w:rsidRPr="00C93079">
        <w:rPr>
          <w:rFonts w:ascii="Times New Roman" w:hAnsi="Times New Roman" w:cs="Times New Roman"/>
          <w:b/>
          <w:sz w:val="20"/>
          <w:szCs w:val="20"/>
        </w:rPr>
        <w:t>ек</w:t>
      </w:r>
      <w:r w:rsidR="009042BA" w:rsidRPr="00C93079">
        <w:rPr>
          <w:rFonts w:ascii="Times New Roman" w:hAnsi="Times New Roman" w:cs="Times New Roman"/>
          <w:b/>
          <w:sz w:val="20"/>
          <w:szCs w:val="20"/>
        </w:rPr>
        <w:t>, в том числе НД</w:t>
      </w:r>
      <w:r w:rsidR="003753EC" w:rsidRPr="00C93079">
        <w:rPr>
          <w:rFonts w:ascii="Times New Roman" w:hAnsi="Times New Roman" w:cs="Times New Roman"/>
          <w:b/>
          <w:sz w:val="20"/>
          <w:szCs w:val="20"/>
        </w:rPr>
        <w:t>С /без НДС</w:t>
      </w:r>
      <w:r w:rsidR="009042BA" w:rsidRPr="00C93079">
        <w:rPr>
          <w:rFonts w:ascii="Times New Roman" w:hAnsi="Times New Roman" w:cs="Times New Roman"/>
          <w:b/>
          <w:sz w:val="20"/>
          <w:szCs w:val="20"/>
        </w:rPr>
        <w:t xml:space="preserve">. </w:t>
      </w:r>
    </w:p>
    <w:p w:rsidR="00BD27BD" w:rsidRPr="00C93079" w:rsidRDefault="00BD27BD" w:rsidP="00982F71">
      <w:pPr>
        <w:tabs>
          <w:tab w:val="left" w:pos="142"/>
          <w:tab w:val="left" w:pos="284"/>
        </w:tabs>
        <w:spacing w:after="0" w:line="240" w:lineRule="auto"/>
        <w:ind w:firstLine="567"/>
        <w:jc w:val="both"/>
        <w:rPr>
          <w:rFonts w:ascii="Times New Roman" w:hAnsi="Times New Roman" w:cs="Times New Roman"/>
          <w:color w:val="000000"/>
          <w:sz w:val="20"/>
          <w:szCs w:val="20"/>
        </w:rPr>
      </w:pPr>
      <w:r w:rsidRPr="00C93079">
        <w:rPr>
          <w:rFonts w:ascii="Times New Roman" w:hAnsi="Times New Roman" w:cs="Times New Roman"/>
          <w:color w:val="000000"/>
          <w:sz w:val="20"/>
          <w:szCs w:val="20"/>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w:t>
      </w:r>
    </w:p>
    <w:p w:rsidR="00BD27BD" w:rsidRPr="00C93079" w:rsidRDefault="00BD27BD" w:rsidP="00982F71">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C93079">
        <w:rPr>
          <w:rFonts w:ascii="Times New Roman" w:hAnsi="Times New Roman" w:cs="Times New Roman"/>
          <w:color w:val="000000"/>
          <w:sz w:val="20"/>
          <w:szCs w:val="20"/>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4B0AA4" w:rsidRPr="00C93079" w:rsidRDefault="004B0AA4" w:rsidP="00982F71">
      <w:pPr>
        <w:pStyle w:val="OEM"/>
        <w:ind w:firstLine="567"/>
        <w:jc w:val="both"/>
        <w:rPr>
          <w:rFonts w:ascii="Times New Roman" w:hAnsi="Times New Roman" w:cs="Times New Roman"/>
        </w:rPr>
      </w:pPr>
      <w:r w:rsidRPr="00C93079">
        <w:rPr>
          <w:rFonts w:ascii="Times New Roman" w:hAnsi="Times New Roman" w:cs="Times New Roman"/>
        </w:rPr>
        <w:t>В соответствии с частью 13</w:t>
      </w:r>
      <w:r w:rsidR="00042FA5" w:rsidRPr="00C93079">
        <w:rPr>
          <w:rFonts w:ascii="Times New Roman" w:hAnsi="Times New Roman" w:cs="Times New Roman"/>
        </w:rPr>
        <w:t xml:space="preserve"> </w:t>
      </w:r>
      <w:r w:rsidRPr="00C93079">
        <w:rPr>
          <w:rFonts w:ascii="Times New Roman" w:hAnsi="Times New Roman" w:cs="Times New Roman"/>
        </w:rPr>
        <w:t>статьи 34 Федерального закона</w:t>
      </w:r>
      <w:r w:rsidR="00A51321" w:rsidRPr="00C93079">
        <w:rPr>
          <w:rFonts w:ascii="Times New Roman" w:hAnsi="Times New Roman" w:cs="Times New Roman"/>
        </w:rPr>
        <w:t xml:space="preserve"> </w:t>
      </w:r>
      <w:r w:rsidRPr="00C93079">
        <w:rPr>
          <w:rFonts w:ascii="Times New Roman" w:hAnsi="Times New Roman" w:cs="Times New Roman"/>
        </w:rPr>
        <w:t>от 05.04.2013 № 44-ФЗ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36CBC" w:rsidRPr="00C93079" w:rsidRDefault="00A36CBC" w:rsidP="00982F71">
      <w:pPr>
        <w:tabs>
          <w:tab w:val="left" w:pos="142"/>
          <w:tab w:val="left" w:pos="284"/>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4.2. Оплата по контракту осуществляется в следующем порядке:</w:t>
      </w:r>
    </w:p>
    <w:p w:rsidR="00BD27BD" w:rsidRPr="00C93079" w:rsidRDefault="00BD27BD" w:rsidP="00982F71">
      <w:pPr>
        <w:tabs>
          <w:tab w:val="left" w:pos="142"/>
          <w:tab w:val="left" w:pos="284"/>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Государственный заказчик, за счет средств федерального бюджета в рамках выделенных лимитов бюджетных обязательств и объемов финансирования на текущий финансовый год </w:t>
      </w:r>
      <w:r w:rsidRPr="00C93079">
        <w:rPr>
          <w:rFonts w:ascii="Times New Roman" w:eastAsia="Calibri" w:hAnsi="Times New Roman" w:cs="Times New Roman"/>
          <w:sz w:val="20"/>
          <w:szCs w:val="20"/>
        </w:rPr>
        <w:t xml:space="preserve">оплачивает </w:t>
      </w:r>
      <w:r w:rsidRPr="00C93079">
        <w:rPr>
          <w:rFonts w:ascii="Times New Roman" w:hAnsi="Times New Roman" w:cs="Times New Roman"/>
          <w:sz w:val="20"/>
          <w:szCs w:val="20"/>
        </w:rPr>
        <w:t>услуги</w:t>
      </w:r>
      <w:r w:rsidRPr="00C93079">
        <w:rPr>
          <w:rFonts w:ascii="Times New Roman" w:eastAsia="Calibri" w:hAnsi="Times New Roman" w:cs="Times New Roman"/>
          <w:sz w:val="20"/>
          <w:szCs w:val="20"/>
        </w:rPr>
        <w:t xml:space="preserve"> на основании акта </w:t>
      </w:r>
      <w:r w:rsidRPr="00C93079">
        <w:rPr>
          <w:rFonts w:ascii="Times New Roman" w:hAnsi="Times New Roman" w:cs="Times New Roman"/>
          <w:sz w:val="20"/>
          <w:szCs w:val="20"/>
        </w:rPr>
        <w:t xml:space="preserve">оказанных услуг </w:t>
      </w:r>
      <w:r w:rsidRPr="00C93079">
        <w:rPr>
          <w:rFonts w:ascii="Times New Roman" w:eastAsia="Calibri" w:hAnsi="Times New Roman" w:cs="Times New Roman"/>
          <w:sz w:val="20"/>
          <w:szCs w:val="20"/>
        </w:rPr>
        <w:t xml:space="preserve">в течение </w:t>
      </w:r>
      <w:r w:rsidR="003753EC" w:rsidRPr="00C93079">
        <w:rPr>
          <w:rFonts w:ascii="Times New Roman" w:eastAsia="Calibri" w:hAnsi="Times New Roman" w:cs="Times New Roman"/>
          <w:b/>
          <w:sz w:val="20"/>
          <w:szCs w:val="20"/>
        </w:rPr>
        <w:t>7</w:t>
      </w:r>
      <w:r w:rsidR="00B0472B" w:rsidRPr="00C93079">
        <w:rPr>
          <w:rFonts w:ascii="Times New Roman" w:eastAsia="Calibri" w:hAnsi="Times New Roman" w:cs="Times New Roman"/>
          <w:b/>
          <w:sz w:val="20"/>
          <w:szCs w:val="20"/>
        </w:rPr>
        <w:t xml:space="preserve"> (</w:t>
      </w:r>
      <w:r w:rsidR="003753EC" w:rsidRPr="00C93079">
        <w:rPr>
          <w:rFonts w:ascii="Times New Roman" w:eastAsia="Calibri" w:hAnsi="Times New Roman" w:cs="Times New Roman"/>
          <w:b/>
          <w:sz w:val="20"/>
          <w:szCs w:val="20"/>
        </w:rPr>
        <w:t>семи</w:t>
      </w:r>
      <w:r w:rsidR="00B0472B" w:rsidRPr="00C93079">
        <w:rPr>
          <w:rFonts w:ascii="Times New Roman" w:eastAsia="Calibri" w:hAnsi="Times New Roman" w:cs="Times New Roman"/>
          <w:b/>
          <w:sz w:val="20"/>
          <w:szCs w:val="20"/>
        </w:rPr>
        <w:t xml:space="preserve">) </w:t>
      </w:r>
      <w:r w:rsidR="00EE2FEE" w:rsidRPr="00C93079">
        <w:rPr>
          <w:rFonts w:ascii="Times New Roman" w:eastAsia="Calibri" w:hAnsi="Times New Roman" w:cs="Times New Roman"/>
          <w:b/>
          <w:sz w:val="20"/>
          <w:szCs w:val="20"/>
        </w:rPr>
        <w:t>рабочих</w:t>
      </w:r>
      <w:r w:rsidR="00EE2FEE" w:rsidRPr="00C93079">
        <w:rPr>
          <w:rFonts w:ascii="Times New Roman" w:eastAsia="Calibri" w:hAnsi="Times New Roman" w:cs="Times New Roman"/>
          <w:sz w:val="20"/>
          <w:szCs w:val="20"/>
        </w:rPr>
        <w:t xml:space="preserve"> дней</w:t>
      </w:r>
      <w:r w:rsidRPr="00C93079">
        <w:rPr>
          <w:rFonts w:ascii="Times New Roman" w:eastAsia="Calibri" w:hAnsi="Times New Roman" w:cs="Times New Roman"/>
          <w:sz w:val="20"/>
          <w:szCs w:val="20"/>
        </w:rPr>
        <w:t xml:space="preserve"> с момента подписания без замечаний акта </w:t>
      </w:r>
      <w:r w:rsidRPr="00C93079">
        <w:rPr>
          <w:rFonts w:ascii="Times New Roman" w:hAnsi="Times New Roman" w:cs="Times New Roman"/>
          <w:sz w:val="20"/>
          <w:szCs w:val="20"/>
        </w:rPr>
        <w:t>оказанных услуг</w:t>
      </w:r>
      <w:r w:rsidRPr="00C93079">
        <w:rPr>
          <w:rFonts w:ascii="Times New Roman" w:eastAsia="Calibri" w:hAnsi="Times New Roman" w:cs="Times New Roman"/>
          <w:sz w:val="20"/>
          <w:szCs w:val="20"/>
        </w:rPr>
        <w:t>. Авансовый платеж по настоящему контракту не предусмотрен.</w:t>
      </w:r>
      <w:r w:rsidRPr="00C93079">
        <w:rPr>
          <w:rFonts w:ascii="Times New Roman" w:hAnsi="Times New Roman" w:cs="Times New Roman"/>
          <w:sz w:val="20"/>
          <w:szCs w:val="20"/>
        </w:rPr>
        <w:t xml:space="preserve">       </w:t>
      </w:r>
    </w:p>
    <w:p w:rsidR="008713D0" w:rsidRPr="00C93079" w:rsidRDefault="008C51E8" w:rsidP="00982F71">
      <w:pPr>
        <w:tabs>
          <w:tab w:val="left" w:pos="142"/>
          <w:tab w:val="left" w:pos="284"/>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4.3. </w:t>
      </w:r>
      <w:r w:rsidR="008713D0" w:rsidRPr="00C93079">
        <w:rPr>
          <w:rFonts w:ascii="Times New Roman" w:hAnsi="Times New Roman" w:cs="Times New Roman"/>
          <w:sz w:val="20"/>
          <w:szCs w:val="20"/>
        </w:rPr>
        <w:t xml:space="preserve">В случае изменения банковских реквизитов </w:t>
      </w:r>
      <w:r w:rsidR="00225B25" w:rsidRPr="00C93079">
        <w:rPr>
          <w:rFonts w:ascii="Times New Roman" w:hAnsi="Times New Roman" w:cs="Times New Roman"/>
          <w:sz w:val="20"/>
          <w:szCs w:val="20"/>
        </w:rPr>
        <w:t>Исполнитель</w:t>
      </w:r>
      <w:r w:rsidR="008713D0" w:rsidRPr="00C93079">
        <w:rPr>
          <w:rFonts w:ascii="Times New Roman" w:hAnsi="Times New Roman" w:cs="Times New Roman"/>
          <w:sz w:val="20"/>
          <w:szCs w:val="20"/>
        </w:rPr>
        <w:t xml:space="preserve"> обязан в течении 3</w:t>
      </w:r>
      <w:r w:rsidR="00953423" w:rsidRPr="00C93079">
        <w:rPr>
          <w:rFonts w:ascii="Times New Roman" w:hAnsi="Times New Roman" w:cs="Times New Roman"/>
          <w:sz w:val="20"/>
          <w:szCs w:val="20"/>
        </w:rPr>
        <w:t xml:space="preserve"> </w:t>
      </w:r>
      <w:r w:rsidR="008713D0" w:rsidRPr="00C93079">
        <w:rPr>
          <w:rFonts w:ascii="Times New Roman" w:hAnsi="Times New Roman" w:cs="Times New Roman"/>
          <w:sz w:val="20"/>
          <w:szCs w:val="20"/>
        </w:rPr>
        <w:t xml:space="preserve">(трех)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EE2FEE" w:rsidRPr="00C93079">
        <w:rPr>
          <w:rFonts w:ascii="Times New Roman" w:hAnsi="Times New Roman" w:cs="Times New Roman"/>
          <w:sz w:val="20"/>
          <w:szCs w:val="20"/>
        </w:rPr>
        <w:t>на указанный</w:t>
      </w:r>
      <w:r w:rsidR="008713D0" w:rsidRPr="00C93079">
        <w:rPr>
          <w:rFonts w:ascii="Times New Roman" w:hAnsi="Times New Roman" w:cs="Times New Roman"/>
          <w:sz w:val="20"/>
          <w:szCs w:val="20"/>
        </w:rPr>
        <w:t xml:space="preserve"> в настоящем Контракте расчетный счет </w:t>
      </w:r>
      <w:r w:rsidR="00225B25" w:rsidRPr="00C93079">
        <w:rPr>
          <w:rFonts w:ascii="Times New Roman" w:hAnsi="Times New Roman" w:cs="Times New Roman"/>
          <w:sz w:val="20"/>
          <w:szCs w:val="20"/>
        </w:rPr>
        <w:t>Исполнителя</w:t>
      </w:r>
      <w:r w:rsidR="008713D0" w:rsidRPr="00C93079">
        <w:rPr>
          <w:rFonts w:ascii="Times New Roman" w:hAnsi="Times New Roman" w:cs="Times New Roman"/>
          <w:sz w:val="20"/>
          <w:szCs w:val="20"/>
        </w:rPr>
        <w:t xml:space="preserve">, несет </w:t>
      </w:r>
      <w:r w:rsidR="00225B25" w:rsidRPr="00C93079">
        <w:rPr>
          <w:rFonts w:ascii="Times New Roman" w:hAnsi="Times New Roman" w:cs="Times New Roman"/>
          <w:sz w:val="20"/>
          <w:szCs w:val="20"/>
        </w:rPr>
        <w:t>Исполнитель</w:t>
      </w:r>
      <w:r w:rsidR="008713D0" w:rsidRPr="00C93079">
        <w:rPr>
          <w:rFonts w:ascii="Times New Roman" w:hAnsi="Times New Roman" w:cs="Times New Roman"/>
          <w:sz w:val="20"/>
          <w:szCs w:val="20"/>
        </w:rPr>
        <w:t>.</w:t>
      </w:r>
    </w:p>
    <w:p w:rsidR="008713D0" w:rsidRPr="00C93079" w:rsidRDefault="008713D0" w:rsidP="00982F71">
      <w:pPr>
        <w:tabs>
          <w:tab w:val="left" w:pos="142"/>
          <w:tab w:val="left" w:pos="284"/>
          <w:tab w:val="left" w:pos="567"/>
          <w:tab w:val="left" w:pos="709"/>
        </w:tabs>
        <w:spacing w:after="0" w:line="240" w:lineRule="auto"/>
        <w:ind w:firstLine="567"/>
        <w:jc w:val="both"/>
        <w:rPr>
          <w:rFonts w:ascii="Times New Roman" w:hAnsi="Times New Roman" w:cs="Times New Roman"/>
          <w:sz w:val="20"/>
          <w:szCs w:val="20"/>
        </w:rPr>
      </w:pPr>
    </w:p>
    <w:p w:rsidR="008713D0" w:rsidRPr="00C93079" w:rsidRDefault="008713D0" w:rsidP="00A95034">
      <w:pPr>
        <w:pStyle w:val="a3"/>
        <w:numPr>
          <w:ilvl w:val="0"/>
          <w:numId w:val="5"/>
        </w:numPr>
        <w:tabs>
          <w:tab w:val="left" w:pos="142"/>
          <w:tab w:val="left" w:pos="284"/>
          <w:tab w:val="left" w:pos="567"/>
          <w:tab w:val="left" w:pos="709"/>
        </w:tabs>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ОТВЕТСВЕННОСТЬ СТОРОН</w:t>
      </w:r>
    </w:p>
    <w:p w:rsidR="00A95034" w:rsidRPr="00C93079" w:rsidRDefault="00A95034" w:rsidP="00A95034">
      <w:pPr>
        <w:pStyle w:val="a3"/>
        <w:tabs>
          <w:tab w:val="left" w:pos="142"/>
          <w:tab w:val="left" w:pos="284"/>
          <w:tab w:val="left" w:pos="567"/>
          <w:tab w:val="left" w:pos="709"/>
        </w:tabs>
        <w:spacing w:after="0" w:line="240" w:lineRule="auto"/>
        <w:rPr>
          <w:rFonts w:ascii="Times New Roman" w:hAnsi="Times New Roman" w:cs="Times New Roman"/>
          <w:b/>
          <w:sz w:val="20"/>
          <w:szCs w:val="20"/>
        </w:rPr>
      </w:pPr>
    </w:p>
    <w:p w:rsidR="00C93079" w:rsidRPr="00C93079" w:rsidRDefault="00C93079" w:rsidP="00C93079">
      <w:pPr>
        <w:widowControl w:val="0"/>
        <w:shd w:val="clear" w:color="auto" w:fill="FFFFFF"/>
        <w:tabs>
          <w:tab w:val="left" w:pos="0"/>
        </w:tabs>
        <w:suppressAutoHyphens/>
        <w:autoSpaceDE w:val="0"/>
        <w:autoSpaceDN w:val="0"/>
        <w:adjustRightInd w:val="0"/>
        <w:spacing w:after="0"/>
        <w:jc w:val="both"/>
        <w:rPr>
          <w:rFonts w:ascii="Times New Roman" w:hAnsi="Times New Roman" w:cs="Times New Roman"/>
          <w:sz w:val="20"/>
          <w:szCs w:val="20"/>
          <w:lang w:eastAsia="ar-SA"/>
        </w:rPr>
      </w:pPr>
      <w:r w:rsidRPr="00C93079">
        <w:rPr>
          <w:rStyle w:val="FontStyle16"/>
          <w:sz w:val="20"/>
          <w:szCs w:val="20"/>
        </w:rPr>
        <w:t>5</w:t>
      </w:r>
      <w:r w:rsidRPr="00C93079">
        <w:rPr>
          <w:rFonts w:ascii="Times New Roman" w:hAnsi="Times New Roman" w:cs="Times New Roman"/>
          <w:sz w:val="20"/>
          <w:szCs w:val="20"/>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N 1063».</w:t>
      </w:r>
    </w:p>
    <w:p w:rsidR="00C93079" w:rsidRPr="00C93079" w:rsidRDefault="00C93079" w:rsidP="00C93079">
      <w:pPr>
        <w:widowControl w:val="0"/>
        <w:suppressAutoHyphens/>
        <w:autoSpaceDN w:val="0"/>
        <w:spacing w:after="0"/>
        <w:jc w:val="both"/>
        <w:textAlignment w:val="baseline"/>
        <w:rPr>
          <w:rFonts w:ascii="Times New Roman" w:eastAsia="Lucida Sans Unicode" w:hAnsi="Times New Roman" w:cs="Times New Roman"/>
          <w:color w:val="000000"/>
          <w:kern w:val="3"/>
          <w:sz w:val="20"/>
          <w:szCs w:val="20"/>
          <w:lang w:bidi="en-US"/>
        </w:rPr>
      </w:pPr>
      <w:r w:rsidRPr="00C93079">
        <w:rPr>
          <w:rFonts w:ascii="Times New Roman" w:eastAsia="Lucida Sans Unicode" w:hAnsi="Times New Roman" w:cs="Times New Roman"/>
          <w:color w:val="000000"/>
          <w:kern w:val="3"/>
          <w:sz w:val="20"/>
          <w:szCs w:val="20"/>
          <w:lang w:bidi="en-US"/>
        </w:rPr>
        <w:t>5.2. Ответственность Государственного заказчика:</w:t>
      </w:r>
    </w:p>
    <w:p w:rsidR="00BB41E2" w:rsidRDefault="00C93079" w:rsidP="00C93079">
      <w:pPr>
        <w:widowControl w:val="0"/>
        <w:autoSpaceDE w:val="0"/>
        <w:adjustRightInd w:val="0"/>
        <w:spacing w:after="0"/>
        <w:jc w:val="both"/>
        <w:rPr>
          <w:rFonts w:ascii="Times New Roman" w:hAnsi="Times New Roman" w:cs="Times New Roman"/>
          <w:sz w:val="20"/>
          <w:szCs w:val="20"/>
        </w:rPr>
      </w:pPr>
      <w:r w:rsidRPr="00C93079">
        <w:rPr>
          <w:rFonts w:ascii="Times New Roman" w:hAnsi="Times New Roman" w:cs="Times New Roman"/>
          <w:sz w:val="20"/>
          <w:szCs w:val="20"/>
        </w:rPr>
        <w:t xml:space="preserve">5.2.1. В случае просрочки исполнения </w:t>
      </w:r>
      <w:r w:rsidRPr="00C93079">
        <w:rPr>
          <w:rFonts w:ascii="Times New Roman" w:eastAsia="Lucida Sans Unicode" w:hAnsi="Times New Roman" w:cs="Times New Roman"/>
          <w:color w:val="000000"/>
          <w:kern w:val="3"/>
          <w:sz w:val="20"/>
          <w:szCs w:val="20"/>
          <w:lang w:bidi="en-US"/>
        </w:rPr>
        <w:t xml:space="preserve">Государственным </w:t>
      </w:r>
      <w:r w:rsidRPr="00C93079">
        <w:rPr>
          <w:rFonts w:ascii="Times New Roman" w:hAnsi="Times New Roman" w:cs="Times New Roman"/>
          <w:sz w:val="20"/>
          <w:szCs w:val="20"/>
        </w:rPr>
        <w:t xml:space="preserve">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41E2" w:rsidRDefault="00BB41E2" w:rsidP="00C93079">
      <w:pPr>
        <w:widowControl w:val="0"/>
        <w:autoSpaceDE w:val="0"/>
        <w:adjustRightInd w:val="0"/>
        <w:spacing w:after="0"/>
        <w:jc w:val="both"/>
        <w:rPr>
          <w:rFonts w:ascii="Times New Roman" w:hAnsi="Times New Roman" w:cs="Times New Roman"/>
          <w:sz w:val="20"/>
          <w:szCs w:val="20"/>
        </w:rPr>
      </w:pPr>
    </w:p>
    <w:p w:rsidR="00BB41E2" w:rsidRDefault="00BB41E2" w:rsidP="00C93079">
      <w:pPr>
        <w:widowControl w:val="0"/>
        <w:autoSpaceDE w:val="0"/>
        <w:adjustRightInd w:val="0"/>
        <w:spacing w:after="0"/>
        <w:jc w:val="both"/>
        <w:rPr>
          <w:rFonts w:ascii="Times New Roman" w:hAnsi="Times New Roman" w:cs="Times New Roman"/>
          <w:sz w:val="20"/>
          <w:szCs w:val="20"/>
        </w:rPr>
      </w:pPr>
    </w:p>
    <w:p w:rsidR="00BB41E2" w:rsidRDefault="00BB41E2" w:rsidP="00C93079">
      <w:pPr>
        <w:widowControl w:val="0"/>
        <w:autoSpaceDE w:val="0"/>
        <w:adjustRightInd w:val="0"/>
        <w:spacing w:after="0"/>
        <w:jc w:val="both"/>
        <w:rPr>
          <w:rFonts w:ascii="Times New Roman" w:hAnsi="Times New Roman" w:cs="Times New Roman"/>
          <w:sz w:val="20"/>
          <w:szCs w:val="20"/>
        </w:rPr>
      </w:pPr>
    </w:p>
    <w:p w:rsidR="00BB41E2" w:rsidRDefault="00BB41E2" w:rsidP="00C93079">
      <w:pPr>
        <w:widowControl w:val="0"/>
        <w:autoSpaceDE w:val="0"/>
        <w:adjustRightInd w:val="0"/>
        <w:spacing w:after="0"/>
        <w:jc w:val="both"/>
        <w:rPr>
          <w:rFonts w:ascii="Times New Roman" w:hAnsi="Times New Roman" w:cs="Times New Roman"/>
          <w:sz w:val="20"/>
          <w:szCs w:val="20"/>
        </w:rPr>
      </w:pPr>
    </w:p>
    <w:p w:rsidR="00C93079" w:rsidRDefault="00C93079" w:rsidP="00C93079">
      <w:pPr>
        <w:widowControl w:val="0"/>
        <w:autoSpaceDE w:val="0"/>
        <w:adjustRightInd w:val="0"/>
        <w:spacing w:after="0"/>
        <w:jc w:val="both"/>
        <w:rPr>
          <w:rFonts w:ascii="Times New Roman" w:hAnsi="Times New Roman" w:cs="Times New Roman"/>
          <w:sz w:val="20"/>
          <w:szCs w:val="20"/>
        </w:rPr>
      </w:pPr>
      <w:r w:rsidRPr="00C93079">
        <w:rPr>
          <w:rFonts w:ascii="Times New Roman" w:hAnsi="Times New Roman" w:cs="Times New Roman"/>
          <w:sz w:val="20"/>
          <w:szCs w:val="20"/>
        </w:rPr>
        <w:lastRenderedPageBreak/>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93079" w:rsidRPr="00C93079" w:rsidRDefault="00C93079" w:rsidP="00C93079">
      <w:pPr>
        <w:widowControl w:val="0"/>
        <w:autoSpaceDE w:val="0"/>
        <w:adjustRightInd w:val="0"/>
        <w:spacing w:after="0"/>
        <w:jc w:val="both"/>
        <w:rPr>
          <w:rFonts w:ascii="Times New Roman" w:hAnsi="Times New Roman" w:cs="Times New Roman"/>
          <w:color w:val="22272F"/>
          <w:sz w:val="20"/>
          <w:szCs w:val="20"/>
        </w:rPr>
      </w:pPr>
      <w:r w:rsidRPr="00C93079">
        <w:rPr>
          <w:rFonts w:ascii="Times New Roman" w:hAnsi="Times New Roman" w:cs="Times New Roman"/>
          <w:sz w:val="20"/>
          <w:szCs w:val="20"/>
        </w:rPr>
        <w:t xml:space="preserve">5.2.2. За каждый факт неисполнения </w:t>
      </w:r>
      <w:r w:rsidRPr="00C93079">
        <w:rPr>
          <w:rFonts w:ascii="Times New Roman" w:eastAsia="Lucida Sans Unicode" w:hAnsi="Times New Roman" w:cs="Times New Roman"/>
          <w:color w:val="000000"/>
          <w:kern w:val="3"/>
          <w:sz w:val="20"/>
          <w:szCs w:val="20"/>
          <w:lang w:bidi="en-US"/>
        </w:rPr>
        <w:t xml:space="preserve">Государственным </w:t>
      </w:r>
      <w:r w:rsidRPr="00C93079">
        <w:rPr>
          <w:rFonts w:ascii="Times New Roman" w:hAnsi="Times New Roman" w:cs="Times New Roman"/>
          <w:sz w:val="20"/>
          <w:szCs w:val="20"/>
        </w:rPr>
        <w:t xml:space="preserve">заказчиком обязательств, предусмотренных контрактом, за исключением просрочки исполнения обязательств, предусмотренных контрактом, </w:t>
      </w:r>
      <w:r w:rsidRPr="00C93079">
        <w:rPr>
          <w:rFonts w:ascii="Times New Roman" w:hAnsi="Times New Roman" w:cs="Times New Roman"/>
          <w:color w:val="22272F"/>
          <w:sz w:val="20"/>
          <w:szCs w:val="20"/>
        </w:rPr>
        <w:t>размер штрафа устанавливается в следующем порядке:</w:t>
      </w:r>
    </w:p>
    <w:p w:rsidR="00C93079" w:rsidRPr="00C93079" w:rsidRDefault="00C93079" w:rsidP="00C93079">
      <w:pPr>
        <w:widowControl w:val="0"/>
        <w:autoSpaceDE w:val="0"/>
        <w:adjustRightInd w:val="0"/>
        <w:spacing w:after="0"/>
        <w:jc w:val="both"/>
        <w:rPr>
          <w:rFonts w:ascii="Times New Roman" w:hAnsi="Times New Roman" w:cs="Times New Roman"/>
          <w:color w:val="22272F"/>
          <w:sz w:val="20"/>
          <w:szCs w:val="20"/>
        </w:rPr>
      </w:pPr>
      <w:r w:rsidRPr="00C93079">
        <w:rPr>
          <w:rFonts w:ascii="Times New Roman" w:hAnsi="Times New Roman" w:cs="Times New Roman"/>
          <w:color w:val="22272F"/>
          <w:sz w:val="20"/>
          <w:szCs w:val="20"/>
        </w:rPr>
        <w:t>а) 1000 рублей, если цена контракта не превышает 3 млн. рублей (включительно);</w:t>
      </w:r>
    </w:p>
    <w:p w:rsidR="00C93079" w:rsidRPr="00C93079" w:rsidRDefault="00C93079" w:rsidP="00C93079">
      <w:pPr>
        <w:widowControl w:val="0"/>
        <w:autoSpaceDE w:val="0"/>
        <w:adjustRightInd w:val="0"/>
        <w:spacing w:after="0"/>
        <w:jc w:val="both"/>
        <w:rPr>
          <w:rFonts w:ascii="Times New Roman" w:eastAsia="Lucida Sans Unicode" w:hAnsi="Times New Roman" w:cs="Times New Roman"/>
          <w:color w:val="000000"/>
          <w:kern w:val="3"/>
          <w:sz w:val="20"/>
          <w:szCs w:val="20"/>
          <w:lang w:bidi="en-US"/>
        </w:rPr>
      </w:pPr>
      <w:r w:rsidRPr="00C93079">
        <w:rPr>
          <w:rFonts w:ascii="Times New Roman" w:eastAsia="Lucida Sans Unicode" w:hAnsi="Times New Roman" w:cs="Times New Roman"/>
          <w:color w:val="000000"/>
          <w:kern w:val="3"/>
          <w:sz w:val="20"/>
          <w:szCs w:val="20"/>
          <w:lang w:bidi="en-US"/>
        </w:rPr>
        <w:t>5.3. Ответственность Исполнителя:</w:t>
      </w:r>
    </w:p>
    <w:p w:rsidR="00C93079" w:rsidRPr="00C93079" w:rsidRDefault="00C93079" w:rsidP="00C93079">
      <w:pPr>
        <w:pStyle w:val="s1"/>
        <w:spacing w:before="0" w:beforeAutospacing="0" w:after="0" w:afterAutospacing="0"/>
        <w:jc w:val="both"/>
        <w:rPr>
          <w:color w:val="22272F"/>
          <w:sz w:val="20"/>
          <w:szCs w:val="20"/>
        </w:rPr>
      </w:pPr>
      <w:r w:rsidRPr="00C93079">
        <w:rPr>
          <w:kern w:val="3"/>
          <w:sz w:val="20"/>
          <w:szCs w:val="20"/>
        </w:rPr>
        <w:t xml:space="preserve">5.3.1. </w:t>
      </w:r>
      <w:r w:rsidRPr="00C93079">
        <w:rPr>
          <w:color w:val="22272F"/>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93079" w:rsidRPr="00C93079" w:rsidRDefault="00C93079" w:rsidP="00C93079">
      <w:pPr>
        <w:pStyle w:val="s1"/>
        <w:spacing w:before="0" w:beforeAutospacing="0" w:after="0" w:afterAutospacing="0"/>
        <w:jc w:val="both"/>
        <w:rPr>
          <w:color w:val="22272F"/>
          <w:sz w:val="20"/>
          <w:szCs w:val="20"/>
        </w:rPr>
      </w:pPr>
      <w:r w:rsidRPr="00C93079">
        <w:rPr>
          <w:color w:val="22272F"/>
          <w:sz w:val="20"/>
          <w:szCs w:val="20"/>
        </w:rPr>
        <w:t>а) 10 процентов цены контракта (этапа) в случае, если цена контракта (этапа) не превышает 3 млн. рублей;</w:t>
      </w:r>
    </w:p>
    <w:p w:rsidR="00C93079" w:rsidRPr="00C93079" w:rsidRDefault="00C93079" w:rsidP="00C93079">
      <w:pPr>
        <w:pStyle w:val="s1"/>
        <w:spacing w:before="0" w:beforeAutospacing="0" w:after="0" w:afterAutospacing="0"/>
        <w:jc w:val="both"/>
        <w:rPr>
          <w:color w:val="22272F"/>
          <w:sz w:val="20"/>
          <w:szCs w:val="20"/>
        </w:rPr>
      </w:pPr>
      <w:r w:rsidRPr="00C93079">
        <w:rPr>
          <w:sz w:val="20"/>
          <w:szCs w:val="20"/>
        </w:rPr>
        <w:t xml:space="preserve">5.3.2. </w:t>
      </w:r>
      <w:r w:rsidRPr="00C93079">
        <w:rPr>
          <w:color w:val="22272F"/>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93079" w:rsidRPr="00C93079" w:rsidRDefault="00C93079" w:rsidP="00C93079">
      <w:pPr>
        <w:pStyle w:val="s1"/>
        <w:spacing w:before="0" w:beforeAutospacing="0" w:after="0" w:afterAutospacing="0"/>
        <w:jc w:val="both"/>
        <w:rPr>
          <w:color w:val="22272F"/>
          <w:sz w:val="20"/>
          <w:szCs w:val="20"/>
        </w:rPr>
      </w:pPr>
      <w:r w:rsidRPr="00C93079">
        <w:rPr>
          <w:color w:val="22272F"/>
          <w:sz w:val="20"/>
          <w:szCs w:val="20"/>
        </w:rPr>
        <w:t>а) 1000 рублей, если цена контракта не превышает 3 млн. рублей;</w:t>
      </w:r>
    </w:p>
    <w:p w:rsidR="00C93079" w:rsidRPr="00C93079" w:rsidRDefault="00C93079" w:rsidP="00C93079">
      <w:pPr>
        <w:widowControl w:val="0"/>
        <w:suppressAutoHyphens/>
        <w:autoSpaceDN w:val="0"/>
        <w:spacing w:after="0"/>
        <w:jc w:val="both"/>
        <w:textAlignment w:val="baseline"/>
        <w:rPr>
          <w:rFonts w:ascii="Times New Roman" w:hAnsi="Times New Roman" w:cs="Times New Roman"/>
          <w:kern w:val="3"/>
          <w:sz w:val="20"/>
          <w:szCs w:val="20"/>
        </w:rPr>
      </w:pPr>
      <w:r w:rsidRPr="00C93079">
        <w:rPr>
          <w:rFonts w:ascii="Times New Roman" w:hAnsi="Times New Roman" w:cs="Times New Roman"/>
          <w:kern w:val="3"/>
          <w:sz w:val="20"/>
          <w:szCs w:val="20"/>
        </w:rPr>
        <w:t>5.3.3.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93079" w:rsidRPr="00C93079" w:rsidRDefault="00C93079" w:rsidP="00C93079">
      <w:pPr>
        <w:autoSpaceDE w:val="0"/>
        <w:autoSpaceDN w:val="0"/>
        <w:adjustRightInd w:val="0"/>
        <w:spacing w:after="0"/>
        <w:jc w:val="both"/>
        <w:rPr>
          <w:rFonts w:ascii="Times New Roman" w:hAnsi="Times New Roman" w:cs="Times New Roman"/>
          <w:sz w:val="20"/>
          <w:szCs w:val="20"/>
        </w:rPr>
      </w:pPr>
      <w:r w:rsidRPr="00C93079">
        <w:rPr>
          <w:rFonts w:ascii="Times New Roman" w:eastAsia="Lucida Sans Unicode" w:hAnsi="Times New Roman" w:cs="Times New Roman"/>
          <w:color w:val="000000"/>
          <w:kern w:val="3"/>
          <w:sz w:val="20"/>
          <w:szCs w:val="20"/>
          <w:lang w:bidi="en-US"/>
        </w:rPr>
        <w:t xml:space="preserve">5.4. </w:t>
      </w:r>
      <w:r w:rsidRPr="00C93079">
        <w:rPr>
          <w:rFonts w:ascii="Times New Roman" w:hAnsi="Times New Roman" w:cs="Times New Roman"/>
          <w:sz w:val="20"/>
          <w:szCs w:val="2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Pr="00C93079">
        <w:rPr>
          <w:rFonts w:ascii="Times New Roman" w:eastAsia="Lucida Sans Unicode" w:hAnsi="Times New Roman" w:cs="Times New Roman"/>
          <w:color w:val="000000"/>
          <w:kern w:val="3"/>
          <w:sz w:val="20"/>
          <w:szCs w:val="20"/>
          <w:lang w:bidi="en-US"/>
        </w:rPr>
        <w:t xml:space="preserve">Государственный </w:t>
      </w:r>
      <w:r w:rsidRPr="00C93079">
        <w:rPr>
          <w:rFonts w:ascii="Times New Roman" w:hAnsi="Times New Roman" w:cs="Times New Roman"/>
          <w:sz w:val="20"/>
          <w:szCs w:val="20"/>
        </w:rPr>
        <w:t>заказчик направляет поставщику (подрядчику, исполнителю) требование об уплате неустоек (штрафов, пеней).</w:t>
      </w:r>
    </w:p>
    <w:p w:rsidR="00C93079" w:rsidRPr="00C93079" w:rsidRDefault="00C93079" w:rsidP="00C93079">
      <w:pPr>
        <w:widowControl w:val="0"/>
        <w:spacing w:after="0"/>
        <w:jc w:val="both"/>
        <w:rPr>
          <w:rFonts w:ascii="Times New Roman" w:hAnsi="Times New Roman" w:cs="Times New Roman"/>
          <w:sz w:val="20"/>
          <w:szCs w:val="20"/>
        </w:rPr>
      </w:pPr>
      <w:r w:rsidRPr="00C93079">
        <w:rPr>
          <w:rFonts w:ascii="Times New Roman" w:hAnsi="Times New Roman" w:cs="Times New Roman"/>
          <w:sz w:val="20"/>
          <w:szCs w:val="20"/>
        </w:rPr>
        <w:t>5.5. Общая сумма начисленной неустойки (штрафов, пени) за ненадлежащее исполнение каждой из Сторон обязательств, предусмотренных контрактом, не может превышать цену контракта.</w:t>
      </w:r>
    </w:p>
    <w:p w:rsidR="00C93079" w:rsidRPr="00C93079" w:rsidRDefault="00C93079" w:rsidP="00C93079">
      <w:pPr>
        <w:pStyle w:val="4"/>
        <w:jc w:val="both"/>
        <w:rPr>
          <w:rFonts w:ascii="Times New Roman" w:hAnsi="Times New Roman" w:cs="Times New Roman"/>
          <w:sz w:val="20"/>
          <w:szCs w:val="20"/>
        </w:rPr>
      </w:pPr>
      <w:r w:rsidRPr="00C93079">
        <w:rPr>
          <w:rFonts w:ascii="Times New Roman" w:hAnsi="Times New Roman" w:cs="Times New Roman"/>
          <w:sz w:val="20"/>
          <w:szCs w:val="20"/>
        </w:rPr>
        <w:t>5.6. Уплата неустойки (штрафа, пеней) не освобождает Стороны от исполнения обязательств по Контракту.</w:t>
      </w:r>
    </w:p>
    <w:p w:rsidR="00C93079" w:rsidRPr="00C93079" w:rsidRDefault="00C93079" w:rsidP="00C93079">
      <w:pPr>
        <w:autoSpaceDE w:val="0"/>
        <w:autoSpaceDN w:val="0"/>
        <w:adjustRightInd w:val="0"/>
        <w:spacing w:after="0"/>
        <w:jc w:val="both"/>
        <w:rPr>
          <w:rFonts w:ascii="Times New Roman" w:hAnsi="Times New Roman" w:cs="Times New Roman"/>
          <w:sz w:val="20"/>
          <w:szCs w:val="20"/>
        </w:rPr>
      </w:pPr>
      <w:r w:rsidRPr="00C93079">
        <w:rPr>
          <w:rFonts w:ascii="Times New Roman" w:eastAsia="Lucida Sans Unicode" w:hAnsi="Times New Roman" w:cs="Times New Roman"/>
          <w:color w:val="000000"/>
          <w:kern w:val="3"/>
          <w:sz w:val="20"/>
          <w:szCs w:val="20"/>
          <w:lang w:bidi="en-US"/>
        </w:rPr>
        <w:t xml:space="preserve"> 5.7. </w:t>
      </w:r>
      <w:r w:rsidRPr="00C93079">
        <w:rPr>
          <w:rFonts w:ascii="Times New Roman"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5B25" w:rsidRPr="00C93079" w:rsidRDefault="00225B25" w:rsidP="00A95034">
      <w:pPr>
        <w:pStyle w:val="a3"/>
        <w:widowControl w:val="0"/>
        <w:numPr>
          <w:ilvl w:val="0"/>
          <w:numId w:val="5"/>
        </w:numPr>
        <w:spacing w:after="0" w:line="240" w:lineRule="auto"/>
        <w:jc w:val="center"/>
        <w:rPr>
          <w:rFonts w:ascii="Times New Roman" w:hAnsi="Times New Roman" w:cs="Times New Roman"/>
          <w:b/>
          <w:bCs/>
          <w:sz w:val="20"/>
          <w:szCs w:val="20"/>
        </w:rPr>
      </w:pPr>
      <w:r w:rsidRPr="00C93079">
        <w:rPr>
          <w:rFonts w:ascii="Times New Roman" w:hAnsi="Times New Roman" w:cs="Times New Roman"/>
          <w:b/>
          <w:bCs/>
          <w:sz w:val="20"/>
          <w:szCs w:val="20"/>
        </w:rPr>
        <w:t>ФОРС-МАЖОРНЫЕ ОБСТОЯТЕЛЬСТВА</w:t>
      </w:r>
    </w:p>
    <w:p w:rsidR="00A95034" w:rsidRPr="00C93079" w:rsidRDefault="00A95034" w:rsidP="00A95034">
      <w:pPr>
        <w:pStyle w:val="a3"/>
        <w:widowControl w:val="0"/>
        <w:spacing w:after="0" w:line="240" w:lineRule="auto"/>
        <w:rPr>
          <w:rFonts w:ascii="Times New Roman" w:eastAsia="Calibri" w:hAnsi="Times New Roman" w:cs="Times New Roman"/>
          <w:b/>
          <w:bCs/>
          <w:sz w:val="20"/>
          <w:szCs w:val="20"/>
        </w:rPr>
      </w:pPr>
    </w:p>
    <w:p w:rsidR="00225B25" w:rsidRPr="00C93079" w:rsidRDefault="00225B25"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25B25" w:rsidRPr="00C93079" w:rsidRDefault="00225B25"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25B25" w:rsidRPr="00C93079" w:rsidRDefault="00225B25"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25B25" w:rsidRPr="00C93079" w:rsidRDefault="00A66E47"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6</w:t>
      </w:r>
      <w:r w:rsidR="00225B25" w:rsidRPr="00C93079">
        <w:rPr>
          <w:rFonts w:ascii="Times New Roman" w:hAnsi="Times New Roman" w:cs="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25B25" w:rsidRPr="00C93079" w:rsidRDefault="00A66E47"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6</w:t>
      </w:r>
      <w:r w:rsidR="00225B25" w:rsidRPr="00C93079">
        <w:rPr>
          <w:rFonts w:ascii="Times New Roman" w:hAnsi="Times New Roman" w:cs="Times New Roman"/>
          <w:noProof/>
          <w:sz w:val="20"/>
          <w:szCs w:val="20"/>
        </w:rPr>
        <w:t>.</w:t>
      </w:r>
      <w:r w:rsidR="00556C03" w:rsidRPr="00C93079">
        <w:rPr>
          <w:rFonts w:ascii="Times New Roman" w:hAnsi="Times New Roman" w:cs="Times New Roman"/>
          <w:noProof/>
          <w:sz w:val="20"/>
          <w:szCs w:val="20"/>
        </w:rPr>
        <w:t>4</w:t>
      </w:r>
      <w:r w:rsidR="00225B25" w:rsidRPr="00C93079">
        <w:rPr>
          <w:rFonts w:ascii="Times New Roman" w:hAnsi="Times New Roman" w:cs="Times New Roman"/>
          <w:noProof/>
          <w:sz w:val="20"/>
          <w:szCs w:val="20"/>
        </w:rPr>
        <w:t>.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25B25" w:rsidRPr="00C93079" w:rsidRDefault="00A66E47"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noProof/>
          <w:sz w:val="20"/>
          <w:szCs w:val="20"/>
        </w:rPr>
        <w:t>6</w:t>
      </w:r>
      <w:r w:rsidR="00556C03" w:rsidRPr="00C93079">
        <w:rPr>
          <w:rFonts w:ascii="Times New Roman" w:hAnsi="Times New Roman" w:cs="Times New Roman"/>
          <w:noProof/>
          <w:sz w:val="20"/>
          <w:szCs w:val="20"/>
        </w:rPr>
        <w:t>.5</w:t>
      </w:r>
      <w:r w:rsidR="00225B25" w:rsidRPr="00C93079">
        <w:rPr>
          <w:rFonts w:ascii="Times New Roman" w:hAnsi="Times New Roman" w:cs="Times New Roman"/>
          <w:noProof/>
          <w:sz w:val="20"/>
          <w:szCs w:val="20"/>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66E47" w:rsidRPr="00C93079" w:rsidRDefault="00A66E47" w:rsidP="00982F71">
      <w:pPr>
        <w:pStyle w:val="11"/>
        <w:ind w:firstLine="567"/>
        <w:jc w:val="both"/>
        <w:rPr>
          <w:rFonts w:ascii="Times New Roman" w:hAnsi="Times New Roman" w:cs="Times New Roman"/>
          <w:noProof/>
          <w:sz w:val="20"/>
          <w:szCs w:val="20"/>
        </w:rPr>
      </w:pPr>
    </w:p>
    <w:p w:rsidR="00A66E47" w:rsidRPr="00C93079" w:rsidRDefault="00A66E47" w:rsidP="003753EC">
      <w:pPr>
        <w:pStyle w:val="a3"/>
        <w:numPr>
          <w:ilvl w:val="0"/>
          <w:numId w:val="5"/>
        </w:numPr>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И</w:t>
      </w:r>
      <w:r w:rsidR="00BA4C18" w:rsidRPr="00C93079">
        <w:rPr>
          <w:rFonts w:ascii="Times New Roman" w:hAnsi="Times New Roman" w:cs="Times New Roman"/>
          <w:b/>
          <w:sz w:val="20"/>
          <w:szCs w:val="20"/>
        </w:rPr>
        <w:t>ЗМЕНЕНИЕ, РАСТОРЖЕНИЕ КОНТРАКТА</w:t>
      </w:r>
    </w:p>
    <w:p w:rsidR="003753EC" w:rsidRPr="00C93079" w:rsidRDefault="003753EC" w:rsidP="003753EC">
      <w:pPr>
        <w:pStyle w:val="a3"/>
        <w:spacing w:after="0" w:line="240" w:lineRule="auto"/>
        <w:rPr>
          <w:rFonts w:ascii="Times New Roman" w:hAnsi="Times New Roman" w:cs="Times New Roman"/>
          <w:b/>
          <w:sz w:val="20"/>
          <w:szCs w:val="20"/>
        </w:rPr>
      </w:pPr>
    </w:p>
    <w:p w:rsidR="00A66E47" w:rsidRDefault="00A66E47" w:rsidP="00982F71">
      <w:pPr>
        <w:pStyle w:val="12"/>
        <w:ind w:firstLine="567"/>
        <w:jc w:val="both"/>
        <w:rPr>
          <w:rStyle w:val="FontStyle13"/>
          <w:sz w:val="20"/>
          <w:szCs w:val="20"/>
        </w:rPr>
      </w:pPr>
      <w:r w:rsidRPr="00C93079">
        <w:rPr>
          <w:rFonts w:ascii="Times New Roman" w:hAnsi="Times New Roman" w:cs="Times New Roman"/>
          <w:sz w:val="20"/>
          <w:szCs w:val="20"/>
        </w:rPr>
        <w:t xml:space="preserve">7.1.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C93079">
        <w:rPr>
          <w:rStyle w:val="FontStyle13"/>
          <w:sz w:val="20"/>
          <w:szCs w:val="20"/>
        </w:rPr>
        <w:t>05.04.2013 № 44-ФЗ «О контрактной системе в сфере закупок товаров, работ и услуг для обеспечения государственных и муниципальных нужд» в следующих случаях:</w:t>
      </w:r>
    </w:p>
    <w:p w:rsidR="00D060A3" w:rsidRDefault="00D060A3" w:rsidP="00982F71">
      <w:pPr>
        <w:pStyle w:val="12"/>
        <w:ind w:firstLine="567"/>
        <w:jc w:val="both"/>
        <w:rPr>
          <w:rStyle w:val="FontStyle13"/>
          <w:sz w:val="20"/>
          <w:szCs w:val="20"/>
        </w:rPr>
      </w:pPr>
    </w:p>
    <w:p w:rsidR="00D060A3" w:rsidRDefault="00D060A3" w:rsidP="00982F71">
      <w:pPr>
        <w:pStyle w:val="12"/>
        <w:ind w:firstLine="567"/>
        <w:jc w:val="both"/>
        <w:rPr>
          <w:rStyle w:val="FontStyle13"/>
          <w:sz w:val="20"/>
          <w:szCs w:val="20"/>
        </w:rPr>
      </w:pPr>
    </w:p>
    <w:p w:rsidR="00D060A3" w:rsidRPr="00C93079" w:rsidRDefault="00D060A3" w:rsidP="00982F71">
      <w:pPr>
        <w:pStyle w:val="12"/>
        <w:ind w:firstLine="567"/>
        <w:jc w:val="both"/>
        <w:rPr>
          <w:rStyle w:val="FontStyle13"/>
          <w:sz w:val="20"/>
          <w:szCs w:val="20"/>
        </w:rPr>
      </w:pPr>
    </w:p>
    <w:p w:rsidR="00A66E47" w:rsidRPr="00C93079"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lastRenderedPageBreak/>
        <w:t>а) при снижении цены Контракта без изменения предусмотренного Контрактом объема услуг, качества оказываемых услуг и иных условий Контракта;</w:t>
      </w:r>
    </w:p>
    <w:p w:rsidR="00BB41E2"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б)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w:t>
      </w:r>
    </w:p>
    <w:p w:rsidR="00A66E47" w:rsidRPr="00C93079" w:rsidRDefault="00BB41E2" w:rsidP="00BB41E2">
      <w:pPr>
        <w:pStyle w:val="12"/>
        <w:jc w:val="both"/>
        <w:rPr>
          <w:rFonts w:ascii="Times New Roman" w:hAnsi="Times New Roman" w:cs="Times New Roman"/>
          <w:sz w:val="20"/>
          <w:szCs w:val="20"/>
        </w:rPr>
      </w:pPr>
      <w:r>
        <w:rPr>
          <w:rFonts w:ascii="Times New Roman" w:hAnsi="Times New Roman" w:cs="Times New Roman"/>
          <w:sz w:val="20"/>
          <w:szCs w:val="20"/>
        </w:rPr>
        <w:t xml:space="preserve">       </w:t>
      </w:r>
      <w:r w:rsidR="00A66E47" w:rsidRPr="00C93079">
        <w:rPr>
          <w:rFonts w:ascii="Times New Roman" w:hAnsi="Times New Roman" w:cs="Times New Roman"/>
          <w:sz w:val="20"/>
          <w:szCs w:val="20"/>
        </w:rPr>
        <w:t>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оказываемых услуг и при уменьшении предусмотренного Контрактом объема услуг должна определяться как частное от деления первоначальной цены Контракта на предусмо</w:t>
      </w:r>
      <w:r w:rsidR="00BA4C18" w:rsidRPr="00C93079">
        <w:rPr>
          <w:rFonts w:ascii="Times New Roman" w:hAnsi="Times New Roman" w:cs="Times New Roman"/>
          <w:sz w:val="20"/>
          <w:szCs w:val="20"/>
        </w:rPr>
        <w:t>тренный в Контракте объем услуг;</w:t>
      </w:r>
    </w:p>
    <w:p w:rsidR="000D6879" w:rsidRPr="00C93079" w:rsidRDefault="00A66E47" w:rsidP="00982F71">
      <w:pPr>
        <w:pStyle w:val="21"/>
        <w:ind w:firstLine="567"/>
        <w:jc w:val="both"/>
        <w:rPr>
          <w:rFonts w:ascii="Times New Roman" w:hAnsi="Times New Roman" w:cs="Times New Roman"/>
          <w:sz w:val="20"/>
          <w:szCs w:val="20"/>
        </w:rPr>
      </w:pPr>
      <w:r w:rsidRPr="00C93079">
        <w:rPr>
          <w:rFonts w:ascii="Times New Roman" w:hAnsi="Times New Roman" w:cs="Times New Roman"/>
          <w:sz w:val="20"/>
          <w:szCs w:val="20"/>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Исполнителем решения об изменении Контракта в связи с уменьшением лимитов бюджетных обязательств осуществляется исходя из соразмерности изменения це</w:t>
      </w:r>
      <w:r w:rsidR="000D6879" w:rsidRPr="00C93079">
        <w:rPr>
          <w:rFonts w:ascii="Times New Roman" w:hAnsi="Times New Roman" w:cs="Times New Roman"/>
          <w:sz w:val="20"/>
          <w:szCs w:val="20"/>
        </w:rPr>
        <w:t>ны контракта и количества услуг</w:t>
      </w:r>
      <w:r w:rsidR="00BA4C18" w:rsidRPr="00C93079">
        <w:rPr>
          <w:rFonts w:ascii="Times New Roman" w:hAnsi="Times New Roman" w:cs="Times New Roman"/>
          <w:sz w:val="20"/>
          <w:szCs w:val="20"/>
        </w:rPr>
        <w:t>;</w:t>
      </w:r>
    </w:p>
    <w:p w:rsidR="000D6879" w:rsidRPr="00C93079" w:rsidRDefault="000D6879" w:rsidP="00982F71">
      <w:pPr>
        <w:pStyle w:val="21"/>
        <w:ind w:firstLine="567"/>
        <w:jc w:val="both"/>
        <w:rPr>
          <w:rFonts w:ascii="Times New Roman" w:hAnsi="Times New Roman" w:cs="Times New Roman"/>
          <w:sz w:val="20"/>
          <w:szCs w:val="20"/>
        </w:rPr>
      </w:pPr>
      <w:r w:rsidRPr="00C93079">
        <w:rPr>
          <w:rFonts w:ascii="Times New Roman" w:hAnsi="Times New Roman" w:cs="Times New Roman"/>
          <w:sz w:val="20"/>
          <w:szCs w:val="20"/>
        </w:rPr>
        <w:t>г) изменение в соответствии с законодательством Российской Федерации регулируемых госуд</w:t>
      </w:r>
      <w:r w:rsidR="00BA4C18" w:rsidRPr="00C93079">
        <w:rPr>
          <w:rFonts w:ascii="Times New Roman" w:hAnsi="Times New Roman" w:cs="Times New Roman"/>
          <w:sz w:val="20"/>
          <w:szCs w:val="20"/>
        </w:rPr>
        <w:t>арством цен (тарифов) на услуги.</w:t>
      </w:r>
    </w:p>
    <w:p w:rsidR="00A66E47" w:rsidRPr="00C93079" w:rsidRDefault="00A66E47" w:rsidP="00982F71">
      <w:pPr>
        <w:pStyle w:val="12"/>
        <w:ind w:firstLine="567"/>
        <w:jc w:val="both"/>
        <w:rPr>
          <w:rStyle w:val="FontStyle11"/>
          <w:b w:val="0"/>
          <w:bCs w:val="0"/>
          <w:sz w:val="20"/>
          <w:szCs w:val="20"/>
        </w:rPr>
      </w:pPr>
      <w:r w:rsidRPr="00C93079">
        <w:rPr>
          <w:rFonts w:ascii="Times New Roman" w:hAnsi="Times New Roman" w:cs="Times New Roman"/>
          <w:sz w:val="20"/>
          <w:szCs w:val="20"/>
        </w:rPr>
        <w:t>7.2. Все изменения к Контракту действительны, если они оформлены в виде дополнительного соглашения к Контракту и подписаны Сторонами.</w:t>
      </w:r>
    </w:p>
    <w:p w:rsidR="00A66E47" w:rsidRPr="00C93079" w:rsidRDefault="00A66E47" w:rsidP="00982F71">
      <w:pPr>
        <w:pStyle w:val="12"/>
        <w:ind w:firstLine="567"/>
        <w:jc w:val="both"/>
        <w:rPr>
          <w:rStyle w:val="FontStyle11"/>
          <w:b w:val="0"/>
          <w:bCs w:val="0"/>
          <w:sz w:val="20"/>
          <w:szCs w:val="20"/>
        </w:rPr>
      </w:pPr>
      <w:r w:rsidRPr="00C93079">
        <w:rPr>
          <w:rFonts w:ascii="Times New Roman" w:hAnsi="Times New Roman" w:cs="Times New Roman"/>
          <w:sz w:val="20"/>
          <w:szCs w:val="20"/>
        </w:rPr>
        <w:t>7.3. Контракт может быть расторгнут в порядке, установленном законодательством Российской Федерации, исключительно по следующим основаниям:</w:t>
      </w:r>
    </w:p>
    <w:p w:rsidR="00A66E47" w:rsidRPr="00C93079"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t>7.3.1. по соглашению Сторон;</w:t>
      </w:r>
    </w:p>
    <w:p w:rsidR="00A66E47" w:rsidRPr="00C93079"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t>7.3.2.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66E47" w:rsidRPr="00C93079" w:rsidRDefault="00A66E47" w:rsidP="00982F71">
      <w:pPr>
        <w:pStyle w:val="Style8"/>
        <w:widowControl/>
        <w:tabs>
          <w:tab w:val="left" w:pos="1241"/>
        </w:tabs>
        <w:spacing w:line="240" w:lineRule="auto"/>
        <w:ind w:firstLine="567"/>
        <w:rPr>
          <w:sz w:val="20"/>
          <w:szCs w:val="20"/>
        </w:rPr>
      </w:pPr>
      <w:r w:rsidRPr="00C93079">
        <w:rPr>
          <w:sz w:val="20"/>
          <w:szCs w:val="20"/>
        </w:rPr>
        <w:t xml:space="preserve">7.3.3. в связи с односторонним отказом стороны контракта от исполнения контракта в соответствии с </w:t>
      </w:r>
      <w:hyperlink r:id="rId5" w:history="1">
        <w:r w:rsidRPr="00C93079">
          <w:rPr>
            <w:rStyle w:val="a6"/>
            <w:color w:val="000000" w:themeColor="text1"/>
            <w:sz w:val="20"/>
            <w:szCs w:val="20"/>
            <w:u w:val="none"/>
          </w:rPr>
          <w:t>требованием</w:t>
        </w:r>
      </w:hyperlink>
      <w:r w:rsidRPr="00C93079">
        <w:rPr>
          <w:sz w:val="20"/>
          <w:szCs w:val="20"/>
        </w:rPr>
        <w:t xml:space="preserve"> гражданского законодательства, а так же ч. 9 ст. 95 </w:t>
      </w:r>
      <w:r w:rsidRPr="00C93079">
        <w:rPr>
          <w:rStyle w:val="FontStyle13"/>
          <w:sz w:val="20"/>
          <w:szCs w:val="20"/>
        </w:rPr>
        <w:t>№ 44-ФЗ</w:t>
      </w:r>
      <w:r w:rsidRPr="00C93079">
        <w:rPr>
          <w:sz w:val="20"/>
          <w:szCs w:val="20"/>
        </w:rPr>
        <w:t xml:space="preserve"> от </w:t>
      </w:r>
      <w:r w:rsidRPr="00C93079">
        <w:rPr>
          <w:rStyle w:val="FontStyle13"/>
          <w:sz w:val="20"/>
          <w:szCs w:val="20"/>
        </w:rPr>
        <w:t>05.04.2013г.</w:t>
      </w:r>
    </w:p>
    <w:p w:rsidR="00A66E47" w:rsidRPr="00C93079" w:rsidRDefault="00A66E47" w:rsidP="00982F71">
      <w:pPr>
        <w:suppressAutoHyphen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7.4.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6E47" w:rsidRPr="00C93079"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t xml:space="preserve">7.5. В случае расторжения Контракта по любым основаниям </w:t>
      </w:r>
      <w:r w:rsidR="007342FD" w:rsidRPr="00C93079">
        <w:rPr>
          <w:rFonts w:ascii="Times New Roman" w:hAnsi="Times New Roman" w:cs="Times New Roman"/>
          <w:sz w:val="20"/>
          <w:szCs w:val="20"/>
        </w:rPr>
        <w:t>Государственный з</w:t>
      </w:r>
      <w:r w:rsidRPr="00C93079">
        <w:rPr>
          <w:rFonts w:ascii="Times New Roman" w:hAnsi="Times New Roman" w:cs="Times New Roman"/>
          <w:sz w:val="20"/>
          <w:szCs w:val="20"/>
        </w:rPr>
        <w:t>аказчик обязан оплатить Исполнителю стоимость услуг надлежащего качества и соответствующих требованиям Заказчика, фактически оказанных на момент расторжения Контракта.</w:t>
      </w:r>
    </w:p>
    <w:p w:rsidR="00A66E47" w:rsidRPr="00C93079" w:rsidRDefault="00A66E47" w:rsidP="00982F71">
      <w:pPr>
        <w:pStyle w:val="12"/>
        <w:ind w:firstLine="567"/>
        <w:jc w:val="both"/>
        <w:rPr>
          <w:rFonts w:ascii="Times New Roman" w:hAnsi="Times New Roman" w:cs="Times New Roman"/>
          <w:sz w:val="20"/>
          <w:szCs w:val="20"/>
        </w:rPr>
      </w:pPr>
      <w:r w:rsidRPr="00C93079">
        <w:rPr>
          <w:rFonts w:ascii="Times New Roman" w:hAnsi="Times New Roman" w:cs="Times New Roman"/>
          <w:sz w:val="20"/>
          <w:szCs w:val="20"/>
        </w:rPr>
        <w:t>7.6. Цена Контракта может быть снижена по соглашению Сторон без изменения предусмотренных Контрактом объемов услуг и иных условий исполнения Контракта.</w:t>
      </w:r>
    </w:p>
    <w:p w:rsidR="00A66E47" w:rsidRPr="00C93079" w:rsidRDefault="00A66E47" w:rsidP="00982F71">
      <w:pPr>
        <w:pStyle w:val="11"/>
        <w:ind w:firstLine="567"/>
        <w:jc w:val="both"/>
        <w:rPr>
          <w:rFonts w:ascii="Times New Roman" w:hAnsi="Times New Roman" w:cs="Times New Roman"/>
          <w:noProof/>
          <w:sz w:val="20"/>
          <w:szCs w:val="20"/>
        </w:rPr>
      </w:pPr>
      <w:r w:rsidRPr="00C93079">
        <w:rPr>
          <w:rFonts w:ascii="Times New Roman" w:hAnsi="Times New Roman" w:cs="Times New Roman"/>
          <w:sz w:val="20"/>
          <w:szCs w:val="20"/>
        </w:rPr>
        <w:t>7.7.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95034" w:rsidRPr="00C93079" w:rsidRDefault="00A95034" w:rsidP="00982F71">
      <w:pPr>
        <w:spacing w:after="0" w:line="240" w:lineRule="auto"/>
        <w:jc w:val="center"/>
        <w:rPr>
          <w:rFonts w:ascii="Times New Roman" w:hAnsi="Times New Roman" w:cs="Times New Roman"/>
          <w:b/>
          <w:sz w:val="20"/>
          <w:szCs w:val="20"/>
        </w:rPr>
      </w:pPr>
    </w:p>
    <w:p w:rsidR="00B62290" w:rsidRPr="00C93079" w:rsidRDefault="00B62290" w:rsidP="00A95034">
      <w:pPr>
        <w:pStyle w:val="a3"/>
        <w:numPr>
          <w:ilvl w:val="0"/>
          <w:numId w:val="5"/>
        </w:numPr>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ОБЕСПЕЧЕНИЕ ИСПОЛНЕНИЯ КОНТРАКТА</w:t>
      </w:r>
    </w:p>
    <w:p w:rsidR="00A95034" w:rsidRPr="00C93079" w:rsidRDefault="00A95034" w:rsidP="00A95034">
      <w:pPr>
        <w:pStyle w:val="a3"/>
        <w:spacing w:after="0" w:line="240" w:lineRule="auto"/>
        <w:rPr>
          <w:rFonts w:ascii="Times New Roman" w:hAnsi="Times New Roman" w:cs="Times New Roman"/>
          <w:b/>
          <w:sz w:val="20"/>
          <w:szCs w:val="20"/>
        </w:rPr>
      </w:pPr>
    </w:p>
    <w:p w:rsidR="00B62290" w:rsidRDefault="00B62290" w:rsidP="00982F71">
      <w:pPr>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8.1. Обеспечение исполнения контракта не требуется.</w:t>
      </w:r>
    </w:p>
    <w:p w:rsidR="00D060A3" w:rsidRPr="00C93079" w:rsidRDefault="00D060A3" w:rsidP="00982F71">
      <w:pPr>
        <w:spacing w:after="0" w:line="240" w:lineRule="auto"/>
        <w:ind w:firstLine="567"/>
        <w:jc w:val="both"/>
        <w:rPr>
          <w:rFonts w:ascii="Times New Roman" w:hAnsi="Times New Roman" w:cs="Times New Roman"/>
          <w:sz w:val="20"/>
          <w:szCs w:val="20"/>
        </w:rPr>
      </w:pPr>
    </w:p>
    <w:p w:rsidR="00982F71" w:rsidRPr="00C93079" w:rsidRDefault="00982F71" w:rsidP="00982F71">
      <w:pPr>
        <w:spacing w:after="0" w:line="240" w:lineRule="auto"/>
        <w:ind w:firstLine="567"/>
        <w:jc w:val="both"/>
        <w:rPr>
          <w:rFonts w:ascii="Times New Roman" w:hAnsi="Times New Roman" w:cs="Times New Roman"/>
          <w:sz w:val="20"/>
          <w:szCs w:val="20"/>
        </w:rPr>
      </w:pPr>
    </w:p>
    <w:p w:rsidR="00704FAD" w:rsidRPr="00C93079" w:rsidRDefault="002459FA" w:rsidP="00A95034">
      <w:pPr>
        <w:pStyle w:val="a3"/>
        <w:numPr>
          <w:ilvl w:val="0"/>
          <w:numId w:val="5"/>
        </w:numPr>
        <w:tabs>
          <w:tab w:val="left" w:pos="0"/>
          <w:tab w:val="left" w:pos="567"/>
          <w:tab w:val="left" w:pos="709"/>
        </w:tabs>
        <w:spacing w:after="0" w:line="240" w:lineRule="auto"/>
        <w:jc w:val="center"/>
        <w:rPr>
          <w:rFonts w:ascii="Times New Roman" w:hAnsi="Times New Roman" w:cs="Times New Roman"/>
          <w:b/>
          <w:sz w:val="20"/>
          <w:szCs w:val="20"/>
        </w:rPr>
      </w:pPr>
      <w:r w:rsidRPr="00C93079">
        <w:rPr>
          <w:rFonts w:ascii="Times New Roman" w:hAnsi="Times New Roman" w:cs="Times New Roman"/>
          <w:b/>
          <w:sz w:val="20"/>
          <w:szCs w:val="20"/>
        </w:rPr>
        <w:t>СРОК ДЕЙСТВИЯ ГОСУДАРСТВЕ</w:t>
      </w:r>
      <w:r w:rsidR="00BA4C18" w:rsidRPr="00C93079">
        <w:rPr>
          <w:rFonts w:ascii="Times New Roman" w:hAnsi="Times New Roman" w:cs="Times New Roman"/>
          <w:b/>
          <w:sz w:val="20"/>
          <w:szCs w:val="20"/>
        </w:rPr>
        <w:t>ННОГО КОНТРАКТА. ПРОЧИЕ УСЛОВИЯ</w:t>
      </w:r>
    </w:p>
    <w:p w:rsidR="00A95034" w:rsidRPr="00C93079" w:rsidRDefault="00A95034" w:rsidP="00A95034">
      <w:pPr>
        <w:pStyle w:val="a3"/>
        <w:tabs>
          <w:tab w:val="left" w:pos="0"/>
          <w:tab w:val="left" w:pos="567"/>
          <w:tab w:val="left" w:pos="709"/>
        </w:tabs>
        <w:spacing w:after="0" w:line="240" w:lineRule="auto"/>
        <w:rPr>
          <w:rFonts w:ascii="Times New Roman" w:hAnsi="Times New Roman" w:cs="Times New Roman"/>
          <w:b/>
          <w:sz w:val="20"/>
          <w:szCs w:val="20"/>
        </w:rPr>
      </w:pPr>
    </w:p>
    <w:p w:rsidR="00B62290" w:rsidRPr="00C93079" w:rsidRDefault="00B62290" w:rsidP="00982F71">
      <w:pPr>
        <w:shd w:val="clear" w:color="auto" w:fill="FFFFFF"/>
        <w:spacing w:after="0" w:line="240" w:lineRule="auto"/>
        <w:ind w:firstLine="567"/>
        <w:jc w:val="both"/>
        <w:rPr>
          <w:rFonts w:ascii="Times New Roman" w:eastAsia="Calibri" w:hAnsi="Times New Roman" w:cs="Times New Roman"/>
          <w:sz w:val="20"/>
          <w:szCs w:val="20"/>
        </w:rPr>
      </w:pPr>
      <w:r w:rsidRPr="00C93079">
        <w:rPr>
          <w:rFonts w:ascii="Times New Roman" w:hAnsi="Times New Roman" w:cs="Times New Roman"/>
          <w:sz w:val="20"/>
          <w:szCs w:val="20"/>
        </w:rPr>
        <w:t>9</w:t>
      </w:r>
      <w:r w:rsidR="002459FA" w:rsidRPr="00C93079">
        <w:rPr>
          <w:rFonts w:ascii="Times New Roman" w:hAnsi="Times New Roman" w:cs="Times New Roman"/>
          <w:sz w:val="20"/>
          <w:szCs w:val="20"/>
        </w:rPr>
        <w:t>.1.</w:t>
      </w:r>
      <w:r w:rsidR="005B06EC" w:rsidRPr="00C93079">
        <w:rPr>
          <w:rFonts w:ascii="Times New Roman" w:hAnsi="Times New Roman" w:cs="Times New Roman"/>
          <w:sz w:val="20"/>
          <w:szCs w:val="20"/>
        </w:rPr>
        <w:t xml:space="preserve"> </w:t>
      </w:r>
      <w:r w:rsidRPr="00C93079">
        <w:rPr>
          <w:rFonts w:ascii="Times New Roman" w:eastAsia="Calibri" w:hAnsi="Times New Roman" w:cs="Times New Roman"/>
          <w:sz w:val="20"/>
          <w:szCs w:val="20"/>
        </w:rPr>
        <w:t xml:space="preserve">Настоящий контракт вступает в действие с даты его подписания и прекращает </w:t>
      </w:r>
      <w:r w:rsidRPr="00C93079">
        <w:rPr>
          <w:rFonts w:ascii="Times New Roman" w:eastAsia="Calibri" w:hAnsi="Times New Roman" w:cs="Times New Roman"/>
          <w:b/>
          <w:sz w:val="20"/>
          <w:szCs w:val="20"/>
        </w:rPr>
        <w:t xml:space="preserve">свое действие </w:t>
      </w:r>
      <w:r w:rsidR="00BB41E2">
        <w:rPr>
          <w:rFonts w:ascii="Times New Roman" w:eastAsia="Calibri" w:hAnsi="Times New Roman" w:cs="Times New Roman"/>
          <w:b/>
          <w:sz w:val="20"/>
          <w:szCs w:val="20"/>
        </w:rPr>
        <w:t>30</w:t>
      </w:r>
      <w:r w:rsidR="003753EC" w:rsidRPr="00C93079">
        <w:rPr>
          <w:rFonts w:ascii="Times New Roman" w:eastAsia="Calibri" w:hAnsi="Times New Roman" w:cs="Times New Roman"/>
          <w:b/>
          <w:sz w:val="20"/>
          <w:szCs w:val="20"/>
        </w:rPr>
        <w:t xml:space="preserve"> </w:t>
      </w:r>
      <w:r w:rsidR="00BB41E2">
        <w:rPr>
          <w:rFonts w:ascii="Times New Roman" w:eastAsia="Calibri" w:hAnsi="Times New Roman" w:cs="Times New Roman"/>
          <w:b/>
          <w:sz w:val="20"/>
          <w:szCs w:val="20"/>
        </w:rPr>
        <w:t xml:space="preserve">декабря </w:t>
      </w:r>
      <w:r w:rsidR="003753EC" w:rsidRPr="00C93079">
        <w:rPr>
          <w:rFonts w:ascii="Times New Roman" w:eastAsia="Calibri" w:hAnsi="Times New Roman" w:cs="Times New Roman"/>
          <w:b/>
          <w:sz w:val="20"/>
          <w:szCs w:val="20"/>
        </w:rPr>
        <w:t>2026</w:t>
      </w:r>
      <w:r w:rsidRPr="00C93079">
        <w:rPr>
          <w:rFonts w:ascii="Times New Roman" w:eastAsia="Calibri" w:hAnsi="Times New Roman" w:cs="Times New Roman"/>
          <w:b/>
          <w:sz w:val="20"/>
          <w:szCs w:val="20"/>
        </w:rPr>
        <w:t xml:space="preserve"> года</w:t>
      </w:r>
      <w:r w:rsidRPr="00C93079">
        <w:rPr>
          <w:rFonts w:ascii="Times New Roman" w:eastAsia="Calibri" w:hAnsi="Times New Roman" w:cs="Times New Roman"/>
          <w:sz w:val="20"/>
          <w:szCs w:val="20"/>
        </w:rPr>
        <w:t>, но не ранее полного исполнения Сторонами обязательств по настоящему контракту.</w:t>
      </w:r>
      <w:r w:rsidRPr="00C93079">
        <w:rPr>
          <w:rFonts w:ascii="Times New Roman" w:eastAsia="Calibri" w:hAnsi="Times New Roman" w:cs="Times New Roman"/>
          <w:color w:val="000000"/>
          <w:spacing w:val="6"/>
          <w:sz w:val="20"/>
          <w:szCs w:val="20"/>
        </w:rPr>
        <w:t xml:space="preserve"> Истечение срока действия </w:t>
      </w:r>
      <w:r w:rsidRPr="00C93079">
        <w:rPr>
          <w:rFonts w:ascii="Times New Roman" w:eastAsia="Calibri" w:hAnsi="Times New Roman" w:cs="Times New Roman"/>
          <w:sz w:val="20"/>
          <w:szCs w:val="20"/>
        </w:rPr>
        <w:t xml:space="preserve">контракта </w:t>
      </w:r>
      <w:r w:rsidRPr="00C93079">
        <w:rPr>
          <w:rFonts w:ascii="Times New Roman" w:eastAsia="Calibri" w:hAnsi="Times New Roman" w:cs="Times New Roman"/>
          <w:color w:val="000000"/>
          <w:spacing w:val="6"/>
          <w:sz w:val="20"/>
          <w:szCs w:val="20"/>
        </w:rPr>
        <w:t xml:space="preserve">не влечет за собой прекращения обязательств </w:t>
      </w:r>
      <w:r w:rsidR="00EE2FEE" w:rsidRPr="00C93079">
        <w:rPr>
          <w:rFonts w:ascii="Times New Roman" w:eastAsia="Calibri" w:hAnsi="Times New Roman" w:cs="Times New Roman"/>
          <w:color w:val="000000"/>
          <w:spacing w:val="6"/>
          <w:sz w:val="20"/>
          <w:szCs w:val="20"/>
        </w:rPr>
        <w:t>по погашению</w:t>
      </w:r>
      <w:r w:rsidRPr="00C93079">
        <w:rPr>
          <w:rFonts w:ascii="Times New Roman" w:eastAsia="Calibri" w:hAnsi="Times New Roman" w:cs="Times New Roman"/>
          <w:color w:val="000000"/>
          <w:spacing w:val="6"/>
          <w:sz w:val="20"/>
          <w:szCs w:val="20"/>
        </w:rPr>
        <w:t xml:space="preserve"> </w:t>
      </w:r>
      <w:r w:rsidRPr="00C93079">
        <w:rPr>
          <w:rFonts w:ascii="Times New Roman" w:eastAsia="Calibri" w:hAnsi="Times New Roman" w:cs="Times New Roman"/>
          <w:color w:val="000000"/>
          <w:sz w:val="20"/>
          <w:szCs w:val="20"/>
        </w:rPr>
        <w:t xml:space="preserve">задолженностей, образовавшихся при исполнении настоящего </w:t>
      </w:r>
      <w:r w:rsidRPr="00C93079">
        <w:rPr>
          <w:rFonts w:ascii="Times New Roman" w:eastAsia="Calibri" w:hAnsi="Times New Roman" w:cs="Times New Roman"/>
          <w:sz w:val="20"/>
          <w:szCs w:val="20"/>
        </w:rPr>
        <w:t>контракта</w:t>
      </w:r>
      <w:r w:rsidRPr="00C93079">
        <w:rPr>
          <w:rFonts w:ascii="Times New Roman" w:eastAsia="Calibri" w:hAnsi="Times New Roman" w:cs="Times New Roman"/>
          <w:color w:val="000000"/>
          <w:sz w:val="20"/>
          <w:szCs w:val="20"/>
        </w:rPr>
        <w:t>.</w:t>
      </w:r>
    </w:p>
    <w:p w:rsidR="002459FA" w:rsidRPr="00C93079" w:rsidRDefault="00B62290"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9</w:t>
      </w:r>
      <w:r w:rsidR="002459FA" w:rsidRPr="00C93079">
        <w:rPr>
          <w:rFonts w:ascii="Times New Roman" w:hAnsi="Times New Roman" w:cs="Times New Roman"/>
          <w:sz w:val="20"/>
          <w:szCs w:val="20"/>
        </w:rPr>
        <w:t>.2. Настоящий Государственный контракт может быть изменен только по взаимному соглашению Сторон, если иное не предусмотрено настоящим Государственным контрактом или действующим законодательством.</w:t>
      </w:r>
    </w:p>
    <w:p w:rsidR="001D1681" w:rsidRPr="00C93079" w:rsidRDefault="00B62290"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9</w:t>
      </w:r>
      <w:r w:rsidR="002459FA" w:rsidRPr="00C93079">
        <w:rPr>
          <w:rFonts w:ascii="Times New Roman" w:hAnsi="Times New Roman" w:cs="Times New Roman"/>
          <w:sz w:val="20"/>
          <w:szCs w:val="20"/>
        </w:rPr>
        <w:t>.3. Все споры относительно настоящего Государственного контракта разрешаются путем переговоров с обязательным составлением протокола переговоров, подписываемого обеими Сторонами. Если соглашение не достигнуто, то разрешение противоречий производится в претензионном порядке. В случае невозможности</w:t>
      </w:r>
      <w:r w:rsidR="001D1681" w:rsidRPr="00C93079">
        <w:rPr>
          <w:rFonts w:ascii="Times New Roman" w:hAnsi="Times New Roman" w:cs="Times New Roman"/>
          <w:sz w:val="20"/>
          <w:szCs w:val="20"/>
        </w:rPr>
        <w:t xml:space="preserve"> такого урегулирования разногласия подлежат рассмотрению в Арбитражном суде Пермского края. </w:t>
      </w:r>
    </w:p>
    <w:p w:rsidR="00D165F2" w:rsidRPr="00C93079" w:rsidRDefault="00D165F2"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9.4. По настоящему контракту отбор проб (образцов) производит Исполнитель.</w:t>
      </w:r>
    </w:p>
    <w:p w:rsidR="00764180" w:rsidRPr="00C93079" w:rsidRDefault="00B62290"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9</w:t>
      </w:r>
      <w:r w:rsidR="001D1681" w:rsidRPr="00C93079">
        <w:rPr>
          <w:rFonts w:ascii="Times New Roman" w:hAnsi="Times New Roman" w:cs="Times New Roman"/>
          <w:sz w:val="20"/>
          <w:szCs w:val="20"/>
        </w:rPr>
        <w:t>.</w:t>
      </w:r>
      <w:r w:rsidR="00D165F2" w:rsidRPr="00C93079">
        <w:rPr>
          <w:rFonts w:ascii="Times New Roman" w:hAnsi="Times New Roman" w:cs="Times New Roman"/>
          <w:sz w:val="20"/>
          <w:szCs w:val="20"/>
        </w:rPr>
        <w:t>5</w:t>
      </w:r>
      <w:r w:rsidR="001D1681" w:rsidRPr="00C93079">
        <w:rPr>
          <w:rFonts w:ascii="Times New Roman" w:hAnsi="Times New Roman" w:cs="Times New Roman"/>
          <w:sz w:val="20"/>
          <w:szCs w:val="20"/>
        </w:rPr>
        <w:t xml:space="preserve">. Приложения, изменения, дополнения к настоящему Государственному контракту, подписанные обеими Сторонами, являются его </w:t>
      </w:r>
      <w:r w:rsidR="00764180" w:rsidRPr="00C93079">
        <w:rPr>
          <w:rFonts w:ascii="Times New Roman" w:hAnsi="Times New Roman" w:cs="Times New Roman"/>
          <w:sz w:val="20"/>
          <w:szCs w:val="20"/>
        </w:rPr>
        <w:t>неотъемлемой</w:t>
      </w:r>
      <w:r w:rsidR="001D1681" w:rsidRPr="00C93079">
        <w:rPr>
          <w:rFonts w:ascii="Times New Roman" w:hAnsi="Times New Roman" w:cs="Times New Roman"/>
          <w:sz w:val="20"/>
          <w:szCs w:val="20"/>
        </w:rPr>
        <w:t xml:space="preserve"> частью. </w:t>
      </w:r>
    </w:p>
    <w:p w:rsidR="00764180" w:rsidRPr="00C93079" w:rsidRDefault="00D165F2"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t>9.6</w:t>
      </w:r>
      <w:r w:rsidR="00B62290" w:rsidRPr="00C93079">
        <w:rPr>
          <w:rFonts w:ascii="Times New Roman" w:hAnsi="Times New Roman" w:cs="Times New Roman"/>
          <w:sz w:val="20"/>
          <w:szCs w:val="20"/>
        </w:rPr>
        <w:t xml:space="preserve">. </w:t>
      </w:r>
      <w:r w:rsidR="00764180" w:rsidRPr="00C93079">
        <w:rPr>
          <w:rFonts w:ascii="Times New Roman" w:hAnsi="Times New Roman" w:cs="Times New Roman"/>
          <w:sz w:val="20"/>
          <w:szCs w:val="20"/>
        </w:rPr>
        <w:t xml:space="preserve">Во всем, что не </w:t>
      </w:r>
      <w:r w:rsidR="00EE2FEE" w:rsidRPr="00C93079">
        <w:rPr>
          <w:rFonts w:ascii="Times New Roman" w:hAnsi="Times New Roman" w:cs="Times New Roman"/>
          <w:sz w:val="20"/>
          <w:szCs w:val="20"/>
        </w:rPr>
        <w:t>предусмотрено настоящим</w:t>
      </w:r>
      <w:r w:rsidR="00764180" w:rsidRPr="00C93079">
        <w:rPr>
          <w:rFonts w:ascii="Times New Roman" w:hAnsi="Times New Roman" w:cs="Times New Roman"/>
          <w:sz w:val="20"/>
          <w:szCs w:val="20"/>
        </w:rPr>
        <w:t xml:space="preserve"> Государственным контрактом, Стороны руководствуются действующим законодательством. </w:t>
      </w:r>
    </w:p>
    <w:p w:rsidR="00D060A3" w:rsidRDefault="00D060A3"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p>
    <w:p w:rsidR="00D060A3" w:rsidRDefault="00D060A3"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p>
    <w:p w:rsidR="00D060A3" w:rsidRDefault="00D060A3"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p>
    <w:p w:rsidR="00D060A3" w:rsidRDefault="00D060A3"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p>
    <w:p w:rsidR="00D060A3" w:rsidRDefault="00D060A3"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p>
    <w:p w:rsidR="00947BB3" w:rsidRPr="00C93079" w:rsidRDefault="00B62290" w:rsidP="00982F71">
      <w:pPr>
        <w:tabs>
          <w:tab w:val="left" w:pos="0"/>
          <w:tab w:val="left" w:pos="567"/>
          <w:tab w:val="left" w:pos="709"/>
        </w:tabs>
        <w:spacing w:after="0" w:line="240" w:lineRule="auto"/>
        <w:ind w:firstLine="567"/>
        <w:jc w:val="both"/>
        <w:rPr>
          <w:rFonts w:ascii="Times New Roman" w:hAnsi="Times New Roman" w:cs="Times New Roman"/>
          <w:sz w:val="20"/>
          <w:szCs w:val="20"/>
        </w:rPr>
      </w:pPr>
      <w:r w:rsidRPr="00C93079">
        <w:rPr>
          <w:rFonts w:ascii="Times New Roman" w:hAnsi="Times New Roman" w:cs="Times New Roman"/>
          <w:sz w:val="20"/>
          <w:szCs w:val="20"/>
        </w:rPr>
        <w:lastRenderedPageBreak/>
        <w:t>9</w:t>
      </w:r>
      <w:r w:rsidR="00D165F2" w:rsidRPr="00C93079">
        <w:rPr>
          <w:rFonts w:ascii="Times New Roman" w:hAnsi="Times New Roman" w:cs="Times New Roman"/>
          <w:sz w:val="20"/>
          <w:szCs w:val="20"/>
        </w:rPr>
        <w:t>.7</w:t>
      </w:r>
      <w:r w:rsidR="00764180" w:rsidRPr="00C93079">
        <w:rPr>
          <w:rFonts w:ascii="Times New Roman" w:hAnsi="Times New Roman" w:cs="Times New Roman"/>
          <w:sz w:val="20"/>
          <w:szCs w:val="20"/>
        </w:rPr>
        <w:t xml:space="preserve">. </w:t>
      </w:r>
      <w:r w:rsidR="00947BB3" w:rsidRPr="00C93079">
        <w:rPr>
          <w:rFonts w:ascii="Times New Roman" w:hAnsi="Times New Roman" w:cs="Times New Roman"/>
          <w:sz w:val="20"/>
          <w:szCs w:val="20"/>
        </w:rPr>
        <w:t>Настоящий Контракт составлен и заключен в форме электронного документа, подписанного Сторонами с применением усиленных электронных подписей в соответствии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 имеющих такую же юридическую силу, как и Контракт, заключенный в электронной форме.</w:t>
      </w:r>
    </w:p>
    <w:p w:rsidR="00BB41E2" w:rsidRDefault="00BB41E2" w:rsidP="00982F71">
      <w:pPr>
        <w:tabs>
          <w:tab w:val="left" w:pos="0"/>
          <w:tab w:val="left" w:pos="567"/>
          <w:tab w:val="left" w:pos="709"/>
        </w:tabs>
        <w:spacing w:after="0" w:line="240" w:lineRule="auto"/>
        <w:ind w:firstLine="567"/>
        <w:jc w:val="center"/>
        <w:rPr>
          <w:rFonts w:ascii="Times New Roman" w:hAnsi="Times New Roman" w:cs="Times New Roman"/>
          <w:b/>
          <w:sz w:val="20"/>
          <w:szCs w:val="20"/>
        </w:rPr>
      </w:pPr>
    </w:p>
    <w:p w:rsidR="002459FA" w:rsidRPr="00C93079" w:rsidRDefault="005B06EC" w:rsidP="00982F71">
      <w:pPr>
        <w:tabs>
          <w:tab w:val="left" w:pos="0"/>
          <w:tab w:val="left" w:pos="567"/>
          <w:tab w:val="left" w:pos="709"/>
        </w:tabs>
        <w:spacing w:after="0" w:line="240" w:lineRule="auto"/>
        <w:ind w:firstLine="567"/>
        <w:jc w:val="center"/>
        <w:rPr>
          <w:rFonts w:ascii="Times New Roman" w:hAnsi="Times New Roman" w:cs="Times New Roman"/>
          <w:b/>
          <w:sz w:val="20"/>
          <w:szCs w:val="20"/>
        </w:rPr>
      </w:pPr>
      <w:r w:rsidRPr="00C93079">
        <w:rPr>
          <w:rFonts w:ascii="Times New Roman" w:hAnsi="Times New Roman" w:cs="Times New Roman"/>
          <w:b/>
          <w:sz w:val="20"/>
          <w:szCs w:val="20"/>
        </w:rPr>
        <w:t>10</w:t>
      </w:r>
      <w:r w:rsidR="00BA4C18" w:rsidRPr="00C93079">
        <w:rPr>
          <w:rFonts w:ascii="Times New Roman" w:hAnsi="Times New Roman" w:cs="Times New Roman"/>
          <w:b/>
          <w:sz w:val="20"/>
          <w:szCs w:val="20"/>
        </w:rPr>
        <w:t>. АДРЕСА И РЕКВИЗИТЫ СТОРОН</w:t>
      </w:r>
    </w:p>
    <w:p w:rsidR="00764180" w:rsidRPr="00C93079" w:rsidRDefault="00764180" w:rsidP="00B6003E">
      <w:pPr>
        <w:tabs>
          <w:tab w:val="left" w:pos="0"/>
          <w:tab w:val="left" w:pos="567"/>
          <w:tab w:val="left" w:pos="709"/>
        </w:tabs>
        <w:spacing w:after="0" w:line="240" w:lineRule="auto"/>
        <w:ind w:left="142" w:hanging="142"/>
        <w:rPr>
          <w:rFonts w:ascii="Times New Roman" w:hAnsi="Times New Roman" w:cs="Times New Roman"/>
          <w:b/>
          <w:sz w:val="20"/>
          <w:szCs w:val="20"/>
        </w:rPr>
      </w:pPr>
    </w:p>
    <w:tbl>
      <w:tblPr>
        <w:tblStyle w:val="a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245"/>
      </w:tblGrid>
      <w:tr w:rsidR="00B06DCF" w:rsidRPr="00C93079" w:rsidTr="00635429">
        <w:tc>
          <w:tcPr>
            <w:tcW w:w="5353" w:type="dxa"/>
          </w:tcPr>
          <w:p w:rsidR="00D7087E" w:rsidRPr="00C93079" w:rsidRDefault="00B06DCF" w:rsidP="0071114C">
            <w:pPr>
              <w:tabs>
                <w:tab w:val="left" w:pos="0"/>
                <w:tab w:val="left" w:pos="567"/>
                <w:tab w:val="left" w:pos="709"/>
              </w:tabs>
              <w:ind w:left="142" w:hanging="142"/>
              <w:rPr>
                <w:rFonts w:ascii="Times New Roman" w:hAnsi="Times New Roman" w:cs="Times New Roman"/>
                <w:b/>
                <w:sz w:val="20"/>
                <w:szCs w:val="20"/>
              </w:rPr>
            </w:pPr>
            <w:r w:rsidRPr="00C93079">
              <w:rPr>
                <w:rFonts w:ascii="Times New Roman" w:hAnsi="Times New Roman" w:cs="Times New Roman"/>
                <w:b/>
                <w:sz w:val="20"/>
                <w:szCs w:val="20"/>
              </w:rPr>
              <w:t xml:space="preserve">Исполнитель: </w:t>
            </w:r>
          </w:p>
          <w:p w:rsidR="00D7087E" w:rsidRPr="00C93079" w:rsidRDefault="00D7087E" w:rsidP="0071114C">
            <w:pPr>
              <w:tabs>
                <w:tab w:val="left" w:pos="0"/>
                <w:tab w:val="left" w:pos="567"/>
                <w:tab w:val="left" w:pos="709"/>
              </w:tabs>
              <w:ind w:left="142" w:hanging="142"/>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FC757D">
            <w:pPr>
              <w:tabs>
                <w:tab w:val="left" w:pos="0"/>
                <w:tab w:val="left" w:pos="567"/>
                <w:tab w:val="left" w:pos="709"/>
                <w:tab w:val="left" w:pos="5550"/>
              </w:tabs>
              <w:rPr>
                <w:rFonts w:ascii="Times New Roman" w:hAnsi="Times New Roman" w:cs="Times New Roman"/>
                <w:b/>
                <w:sz w:val="20"/>
                <w:szCs w:val="20"/>
              </w:rPr>
            </w:pPr>
          </w:p>
          <w:p w:rsidR="0017419F" w:rsidRPr="00C93079" w:rsidRDefault="005B06EC" w:rsidP="00D42B1D">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________</w:t>
            </w:r>
            <w:r w:rsidR="0017419F" w:rsidRPr="00C93079">
              <w:rPr>
                <w:rFonts w:ascii="Times New Roman" w:hAnsi="Times New Roman" w:cs="Times New Roman"/>
                <w:b/>
                <w:sz w:val="20"/>
                <w:szCs w:val="20"/>
              </w:rPr>
              <w:t xml:space="preserve">_____________/ </w:t>
            </w:r>
            <w:r w:rsidR="00BB41E2">
              <w:rPr>
                <w:rFonts w:ascii="Times New Roman" w:hAnsi="Times New Roman" w:cs="Times New Roman"/>
                <w:b/>
                <w:sz w:val="20"/>
                <w:szCs w:val="20"/>
              </w:rPr>
              <w:t>__________________</w:t>
            </w:r>
            <w:r w:rsidR="0017419F" w:rsidRPr="00C93079">
              <w:rPr>
                <w:rFonts w:ascii="Times New Roman" w:hAnsi="Times New Roman" w:cs="Times New Roman"/>
                <w:b/>
                <w:sz w:val="20"/>
                <w:szCs w:val="20"/>
              </w:rPr>
              <w:t xml:space="preserve"> /</w:t>
            </w:r>
          </w:p>
          <w:p w:rsidR="00635429" w:rsidRPr="00C93079" w:rsidRDefault="00635429" w:rsidP="00D42B1D">
            <w:pPr>
              <w:tabs>
                <w:tab w:val="left" w:pos="0"/>
                <w:tab w:val="left" w:pos="567"/>
                <w:tab w:val="left" w:pos="709"/>
                <w:tab w:val="left" w:pos="5550"/>
              </w:tabs>
              <w:rPr>
                <w:rFonts w:ascii="Times New Roman" w:hAnsi="Times New Roman" w:cs="Times New Roman"/>
                <w:b/>
                <w:sz w:val="20"/>
                <w:szCs w:val="20"/>
              </w:rPr>
            </w:pPr>
          </w:p>
          <w:p w:rsidR="005B06EC" w:rsidRPr="00C93079" w:rsidRDefault="005C06B1" w:rsidP="002C5C64">
            <w:pPr>
              <w:tabs>
                <w:tab w:val="left" w:pos="0"/>
                <w:tab w:val="left" w:pos="567"/>
                <w:tab w:val="left" w:pos="709"/>
                <w:tab w:val="left" w:pos="2610"/>
              </w:tabs>
              <w:jc w:val="both"/>
              <w:rPr>
                <w:rFonts w:ascii="Times New Roman" w:hAnsi="Times New Roman" w:cs="Times New Roman"/>
                <w:sz w:val="20"/>
                <w:szCs w:val="20"/>
              </w:rPr>
            </w:pPr>
            <w:r w:rsidRPr="00C93079">
              <w:rPr>
                <w:rFonts w:ascii="Times New Roman" w:hAnsi="Times New Roman" w:cs="Times New Roman"/>
                <w:b/>
                <w:sz w:val="20"/>
                <w:szCs w:val="20"/>
              </w:rPr>
              <w:t>«____»</w:t>
            </w:r>
            <w:r w:rsidR="00141D87" w:rsidRPr="00C93079">
              <w:rPr>
                <w:rFonts w:ascii="Times New Roman" w:hAnsi="Times New Roman" w:cs="Times New Roman"/>
                <w:b/>
                <w:sz w:val="20"/>
                <w:szCs w:val="20"/>
              </w:rPr>
              <w:t xml:space="preserve"> ______</w:t>
            </w:r>
            <w:r w:rsidRPr="00C93079">
              <w:rPr>
                <w:rFonts w:ascii="Times New Roman" w:hAnsi="Times New Roman" w:cs="Times New Roman"/>
                <w:b/>
                <w:sz w:val="20"/>
                <w:szCs w:val="20"/>
              </w:rPr>
              <w:t>__</w:t>
            </w:r>
            <w:r w:rsidR="00141D87" w:rsidRPr="00C93079">
              <w:rPr>
                <w:rFonts w:ascii="Times New Roman" w:hAnsi="Times New Roman" w:cs="Times New Roman"/>
                <w:b/>
                <w:sz w:val="20"/>
                <w:szCs w:val="20"/>
              </w:rPr>
              <w:t>_____</w:t>
            </w:r>
            <w:r w:rsidR="00D165F2" w:rsidRPr="00C93079">
              <w:rPr>
                <w:rFonts w:ascii="Times New Roman" w:hAnsi="Times New Roman" w:cs="Times New Roman"/>
                <w:b/>
                <w:sz w:val="20"/>
                <w:szCs w:val="20"/>
              </w:rPr>
              <w:t xml:space="preserve"> 20</w:t>
            </w:r>
            <w:r w:rsidR="00862D06" w:rsidRPr="00C93079">
              <w:rPr>
                <w:rFonts w:ascii="Times New Roman" w:hAnsi="Times New Roman" w:cs="Times New Roman"/>
                <w:b/>
                <w:sz w:val="20"/>
                <w:szCs w:val="20"/>
              </w:rPr>
              <w:t>2</w:t>
            </w:r>
            <w:r w:rsidR="003753EC" w:rsidRPr="00C93079">
              <w:rPr>
                <w:rFonts w:ascii="Times New Roman" w:hAnsi="Times New Roman" w:cs="Times New Roman"/>
                <w:b/>
                <w:sz w:val="20"/>
                <w:szCs w:val="20"/>
              </w:rPr>
              <w:t>6</w:t>
            </w:r>
            <w:r w:rsidR="00D165F2" w:rsidRPr="00C93079">
              <w:rPr>
                <w:rFonts w:ascii="Times New Roman" w:hAnsi="Times New Roman" w:cs="Times New Roman"/>
                <w:b/>
                <w:sz w:val="20"/>
                <w:szCs w:val="20"/>
              </w:rPr>
              <w:t xml:space="preserve"> года</w:t>
            </w:r>
            <w:r w:rsidR="00241417" w:rsidRPr="00C93079">
              <w:rPr>
                <w:rFonts w:ascii="Times New Roman" w:hAnsi="Times New Roman" w:cs="Times New Roman"/>
                <w:sz w:val="20"/>
                <w:szCs w:val="20"/>
              </w:rPr>
              <w:tab/>
            </w:r>
          </w:p>
        </w:tc>
        <w:tc>
          <w:tcPr>
            <w:tcW w:w="5245" w:type="dxa"/>
          </w:tcPr>
          <w:p w:rsidR="00B06DCF" w:rsidRPr="00C93079" w:rsidRDefault="00B06DCF" w:rsidP="0071114C">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Государственный заказчик:</w:t>
            </w:r>
          </w:p>
          <w:p w:rsidR="001A599E" w:rsidRPr="00C93079" w:rsidRDefault="001A599E" w:rsidP="0071114C">
            <w:pPr>
              <w:tabs>
                <w:tab w:val="left" w:pos="0"/>
                <w:tab w:val="left" w:pos="567"/>
                <w:tab w:val="left" w:pos="709"/>
                <w:tab w:val="left" w:pos="5550"/>
              </w:tabs>
              <w:rPr>
                <w:rFonts w:ascii="Times New Roman" w:hAnsi="Times New Roman" w:cs="Times New Roman"/>
                <w:b/>
                <w:sz w:val="20"/>
                <w:szCs w:val="20"/>
              </w:rPr>
            </w:pPr>
          </w:p>
          <w:p w:rsidR="003753EC" w:rsidRPr="00C93079" w:rsidRDefault="003753EC" w:rsidP="003753EC">
            <w:pPr>
              <w:ind w:right="176"/>
              <w:jc w:val="both"/>
              <w:rPr>
                <w:rFonts w:ascii="Times New Roman" w:hAnsi="Times New Roman" w:cs="Times New Roman"/>
                <w:sz w:val="20"/>
                <w:szCs w:val="20"/>
              </w:rPr>
            </w:pPr>
            <w:r w:rsidRPr="00C93079">
              <w:rPr>
                <w:rStyle w:val="FontStyle13"/>
                <w:b/>
                <w:color w:val="000000"/>
                <w:sz w:val="20"/>
                <w:szCs w:val="20"/>
              </w:rPr>
              <w:t>федеральное казенное учреждение «Исправительная колония № 11 с особыми условиями хозяйственной деятельности Главного управления Федеральной службы исполнения наказаний по Пермскому краю» (ФКУ ИК-11 ОУХД ГУФСИН России по Пермскому краю)</w:t>
            </w:r>
          </w:p>
          <w:p w:rsidR="003753EC" w:rsidRPr="00C93079" w:rsidRDefault="003753EC" w:rsidP="003753EC">
            <w:pPr>
              <w:keepNext/>
              <w:outlineLvl w:val="1"/>
              <w:rPr>
                <w:rFonts w:ascii="Times New Roman" w:eastAsia="Times New Roman" w:hAnsi="Times New Roman" w:cs="Times New Roman"/>
                <w:bCs/>
                <w:sz w:val="20"/>
                <w:szCs w:val="20"/>
              </w:rPr>
            </w:pPr>
            <w:r w:rsidRPr="00C93079">
              <w:rPr>
                <w:rFonts w:ascii="Times New Roman" w:eastAsia="Times New Roman" w:hAnsi="Times New Roman" w:cs="Times New Roman"/>
                <w:sz w:val="20"/>
                <w:szCs w:val="20"/>
              </w:rPr>
              <w:t>618630 Пермский край, Чердынский район, рп. Ныроб</w:t>
            </w:r>
          </w:p>
          <w:p w:rsidR="003753EC" w:rsidRPr="00C93079" w:rsidRDefault="003753EC" w:rsidP="003753EC">
            <w:pPr>
              <w:keepNext/>
              <w:outlineLvl w:val="1"/>
              <w:rPr>
                <w:rFonts w:ascii="Times New Roman" w:eastAsia="Times New Roman" w:hAnsi="Times New Roman" w:cs="Times New Roman"/>
                <w:sz w:val="20"/>
                <w:szCs w:val="20"/>
              </w:rPr>
            </w:pPr>
            <w:r w:rsidRPr="00C93079">
              <w:rPr>
                <w:rFonts w:ascii="Times New Roman" w:eastAsia="Times New Roman" w:hAnsi="Times New Roman" w:cs="Times New Roman"/>
                <w:sz w:val="20"/>
                <w:szCs w:val="20"/>
              </w:rPr>
              <w:t xml:space="preserve">ИНН 5919030152, КПП 591901001                      </w:t>
            </w:r>
            <w:r w:rsidRPr="00C93079">
              <w:rPr>
                <w:rFonts w:ascii="Times New Roman" w:eastAsia="Times New Roman" w:hAnsi="Times New Roman" w:cs="Times New Roman"/>
                <w:sz w:val="20"/>
                <w:szCs w:val="20"/>
              </w:rPr>
              <w:br/>
              <w:t xml:space="preserve">К/сч 03211643000000015111                                      </w:t>
            </w:r>
            <w:r w:rsidRPr="00C93079">
              <w:rPr>
                <w:rFonts w:ascii="Times New Roman" w:eastAsia="Times New Roman" w:hAnsi="Times New Roman" w:cs="Times New Roman"/>
                <w:sz w:val="20"/>
                <w:szCs w:val="20"/>
              </w:rPr>
              <w:br/>
              <w:t xml:space="preserve">ЕКС 40102810445370000043                                      </w:t>
            </w:r>
            <w:r w:rsidRPr="00C93079">
              <w:rPr>
                <w:rFonts w:ascii="Times New Roman" w:eastAsia="Times New Roman" w:hAnsi="Times New Roman" w:cs="Times New Roman"/>
                <w:sz w:val="20"/>
                <w:szCs w:val="20"/>
              </w:rPr>
              <w:br/>
              <w:t xml:space="preserve"> БИК 015004950 ОКЦ № 1 СибГУ Банка России//УФК </w:t>
            </w:r>
            <w:r w:rsidRPr="00C93079">
              <w:rPr>
                <w:rFonts w:ascii="Times New Roman" w:eastAsia="Times New Roman" w:hAnsi="Times New Roman" w:cs="Times New Roman"/>
                <w:sz w:val="20"/>
                <w:szCs w:val="20"/>
              </w:rPr>
              <w:br/>
              <w:t>по Новосибирской области  г. Новосибирск</w:t>
            </w:r>
            <w:r w:rsidRPr="00C93079">
              <w:rPr>
                <w:rFonts w:ascii="Times New Roman" w:eastAsia="Times New Roman" w:hAnsi="Times New Roman" w:cs="Times New Roman"/>
                <w:sz w:val="20"/>
                <w:szCs w:val="20"/>
              </w:rPr>
              <w:br/>
              <w:t xml:space="preserve"> УФК Новосибирской области (ФКУ ИК-11 ОУХД ГУФСИН РОССИИ ПО ПЕРМСКОМУ КРАЮ л/с 03561</w:t>
            </w:r>
            <w:r w:rsidRPr="00C93079">
              <w:rPr>
                <w:rFonts w:ascii="Times New Roman" w:eastAsia="Times New Roman" w:hAnsi="Times New Roman" w:cs="Times New Roman"/>
                <w:sz w:val="20"/>
                <w:szCs w:val="20"/>
                <w:lang w:val="en-US"/>
              </w:rPr>
              <w:t>F</w:t>
            </w:r>
            <w:r w:rsidRPr="00C93079">
              <w:rPr>
                <w:rFonts w:ascii="Times New Roman" w:eastAsia="Times New Roman" w:hAnsi="Times New Roman" w:cs="Times New Roman"/>
                <w:sz w:val="20"/>
                <w:szCs w:val="20"/>
              </w:rPr>
              <w:t>93730)     ОКТМО 57556000</w:t>
            </w:r>
          </w:p>
          <w:p w:rsidR="003753EC" w:rsidRPr="00C93079" w:rsidRDefault="003753EC" w:rsidP="003753EC">
            <w:pPr>
              <w:keepNext/>
              <w:outlineLvl w:val="1"/>
              <w:rPr>
                <w:rFonts w:ascii="Times New Roman" w:eastAsia="Times New Roman" w:hAnsi="Times New Roman" w:cs="Times New Roman"/>
                <w:sz w:val="20"/>
                <w:szCs w:val="20"/>
              </w:rPr>
            </w:pPr>
            <w:r w:rsidRPr="00C93079">
              <w:rPr>
                <w:rFonts w:ascii="Times New Roman" w:eastAsia="Times New Roman" w:hAnsi="Times New Roman" w:cs="Times New Roman"/>
                <w:sz w:val="20"/>
                <w:szCs w:val="20"/>
              </w:rPr>
              <w:t>ОКОПФ 785104    ОКПО 42913179</w:t>
            </w:r>
          </w:p>
          <w:p w:rsidR="003753EC" w:rsidRPr="00C93079" w:rsidRDefault="003753EC" w:rsidP="003753EC">
            <w:pPr>
              <w:widowControl w:val="0"/>
              <w:autoSpaceDE w:val="0"/>
              <w:autoSpaceDN w:val="0"/>
              <w:adjustRightInd w:val="0"/>
              <w:rPr>
                <w:rFonts w:ascii="Times New Roman" w:eastAsia="Times New Roman" w:hAnsi="Times New Roman" w:cs="Times New Roman"/>
                <w:sz w:val="20"/>
                <w:szCs w:val="20"/>
              </w:rPr>
            </w:pPr>
            <w:r w:rsidRPr="00C93079">
              <w:rPr>
                <w:rFonts w:ascii="Times New Roman" w:eastAsia="Times New Roman" w:hAnsi="Times New Roman" w:cs="Times New Roman"/>
                <w:sz w:val="20"/>
                <w:szCs w:val="20"/>
              </w:rPr>
              <w:t xml:space="preserve">тел/факс. +7(34240)25528; +7(34240)25719, доб.200  </w:t>
            </w:r>
          </w:p>
          <w:p w:rsidR="00556C03" w:rsidRPr="00C93079" w:rsidRDefault="003753EC" w:rsidP="003753EC">
            <w:pPr>
              <w:pStyle w:val="a3"/>
              <w:spacing w:line="276" w:lineRule="auto"/>
              <w:ind w:left="0"/>
              <w:rPr>
                <w:rFonts w:ascii="Times New Roman" w:hAnsi="Times New Roman" w:cs="Times New Roman"/>
                <w:color w:val="000000"/>
                <w:sz w:val="20"/>
                <w:szCs w:val="20"/>
              </w:rPr>
            </w:pPr>
            <w:r w:rsidRPr="00C93079">
              <w:rPr>
                <w:rFonts w:ascii="Times New Roman" w:eastAsia="Times New Roman" w:hAnsi="Times New Roman" w:cs="Times New Roman"/>
                <w:sz w:val="20"/>
                <w:szCs w:val="20"/>
              </w:rPr>
              <w:t xml:space="preserve">Эл. почта </w:t>
            </w:r>
            <w:hyperlink r:id="rId6" w:history="1">
              <w:r w:rsidRPr="00C93079">
                <w:rPr>
                  <w:rFonts w:ascii="Times New Roman" w:eastAsia="Times New Roman" w:hAnsi="Times New Roman" w:cs="Times New Roman"/>
                  <w:color w:val="0000FF"/>
                  <w:sz w:val="20"/>
                  <w:szCs w:val="20"/>
                  <w:u w:val="single"/>
                  <w:lang w:val="en-GB"/>
                </w:rPr>
                <w:t>ik</w:t>
              </w:r>
              <w:r w:rsidRPr="00C93079">
                <w:rPr>
                  <w:rFonts w:ascii="Times New Roman" w:eastAsia="Times New Roman" w:hAnsi="Times New Roman" w:cs="Times New Roman"/>
                  <w:color w:val="0000FF"/>
                  <w:sz w:val="20"/>
                  <w:szCs w:val="20"/>
                  <w:u w:val="single"/>
                </w:rPr>
                <w:t>11_59@</w:t>
              </w:r>
              <w:r w:rsidRPr="00C93079">
                <w:rPr>
                  <w:rFonts w:ascii="Times New Roman" w:eastAsia="Times New Roman" w:hAnsi="Times New Roman" w:cs="Times New Roman"/>
                  <w:color w:val="0000FF"/>
                  <w:sz w:val="20"/>
                  <w:szCs w:val="20"/>
                  <w:u w:val="single"/>
                  <w:lang w:val="en-GB"/>
                </w:rPr>
                <w:t>mail</w:t>
              </w:r>
              <w:r w:rsidRPr="00C93079">
                <w:rPr>
                  <w:rFonts w:ascii="Times New Roman" w:eastAsia="Times New Roman" w:hAnsi="Times New Roman" w:cs="Times New Roman"/>
                  <w:color w:val="0000FF"/>
                  <w:sz w:val="20"/>
                  <w:szCs w:val="20"/>
                  <w:u w:val="single"/>
                </w:rPr>
                <w:t>.</w:t>
              </w:r>
              <w:r w:rsidRPr="00C93079">
                <w:rPr>
                  <w:rFonts w:ascii="Times New Roman" w:eastAsia="Times New Roman" w:hAnsi="Times New Roman" w:cs="Times New Roman"/>
                  <w:color w:val="0000FF"/>
                  <w:sz w:val="20"/>
                  <w:szCs w:val="20"/>
                  <w:u w:val="single"/>
                  <w:lang w:val="en-GB"/>
                </w:rPr>
                <w:t>ru</w:t>
              </w:r>
            </w:hyperlink>
          </w:p>
          <w:p w:rsidR="00556C03" w:rsidRPr="00C93079" w:rsidRDefault="00556C03" w:rsidP="00EE2FEE">
            <w:pPr>
              <w:pStyle w:val="a3"/>
              <w:spacing w:line="276" w:lineRule="auto"/>
              <w:ind w:left="0"/>
              <w:rPr>
                <w:rFonts w:ascii="Times New Roman" w:hAnsi="Times New Roman" w:cs="Times New Roman"/>
                <w:color w:val="000000"/>
                <w:sz w:val="20"/>
                <w:szCs w:val="20"/>
              </w:rPr>
            </w:pPr>
          </w:p>
          <w:p w:rsidR="00DE75FB" w:rsidRPr="00C93079" w:rsidRDefault="005B06EC" w:rsidP="0017419F">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____________</w:t>
            </w:r>
            <w:r w:rsidR="00DE75FB" w:rsidRPr="00C93079">
              <w:rPr>
                <w:rFonts w:ascii="Times New Roman" w:hAnsi="Times New Roman" w:cs="Times New Roman"/>
                <w:b/>
                <w:sz w:val="20"/>
                <w:szCs w:val="20"/>
              </w:rPr>
              <w:t>____________</w:t>
            </w:r>
            <w:r w:rsidR="0017419F" w:rsidRPr="00C93079">
              <w:rPr>
                <w:rFonts w:ascii="Times New Roman" w:hAnsi="Times New Roman" w:cs="Times New Roman"/>
                <w:b/>
                <w:sz w:val="20"/>
                <w:szCs w:val="20"/>
              </w:rPr>
              <w:t>/</w:t>
            </w:r>
            <w:r w:rsidR="00A0186A" w:rsidRPr="00C93079">
              <w:rPr>
                <w:rFonts w:ascii="Times New Roman" w:hAnsi="Times New Roman" w:cs="Times New Roman"/>
                <w:b/>
                <w:sz w:val="20"/>
                <w:szCs w:val="20"/>
              </w:rPr>
              <w:t xml:space="preserve"> </w:t>
            </w:r>
            <w:r w:rsidR="00EE2FEE" w:rsidRPr="00C93079">
              <w:rPr>
                <w:rFonts w:ascii="Times New Roman" w:hAnsi="Times New Roman" w:cs="Times New Roman"/>
                <w:b/>
                <w:sz w:val="20"/>
                <w:szCs w:val="20"/>
              </w:rPr>
              <w:t>В. Е. Крамарь</w:t>
            </w:r>
            <w:r w:rsidR="0017419F" w:rsidRPr="00C93079">
              <w:rPr>
                <w:rFonts w:ascii="Times New Roman" w:hAnsi="Times New Roman" w:cs="Times New Roman"/>
                <w:b/>
                <w:sz w:val="20"/>
                <w:szCs w:val="20"/>
              </w:rPr>
              <w:t>/</w:t>
            </w:r>
          </w:p>
          <w:p w:rsidR="0017419F" w:rsidRPr="00C93079" w:rsidRDefault="00141D87" w:rsidP="005C06B1">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 xml:space="preserve">  </w:t>
            </w:r>
            <w:r w:rsidR="0071114C" w:rsidRPr="00C93079">
              <w:rPr>
                <w:rFonts w:ascii="Times New Roman" w:hAnsi="Times New Roman" w:cs="Times New Roman"/>
                <w:b/>
                <w:sz w:val="20"/>
                <w:szCs w:val="20"/>
              </w:rPr>
              <w:t xml:space="preserve">    </w:t>
            </w:r>
          </w:p>
          <w:p w:rsidR="00EC4E08" w:rsidRPr="00C93079" w:rsidRDefault="005C06B1" w:rsidP="00151A17">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«____»</w:t>
            </w:r>
            <w:r w:rsidR="00141D87" w:rsidRPr="00C93079">
              <w:rPr>
                <w:rFonts w:ascii="Times New Roman" w:hAnsi="Times New Roman" w:cs="Times New Roman"/>
                <w:b/>
                <w:sz w:val="20"/>
                <w:szCs w:val="20"/>
              </w:rPr>
              <w:t xml:space="preserve"> ______</w:t>
            </w:r>
            <w:r w:rsidRPr="00C93079">
              <w:rPr>
                <w:rFonts w:ascii="Times New Roman" w:hAnsi="Times New Roman" w:cs="Times New Roman"/>
                <w:b/>
                <w:sz w:val="20"/>
                <w:szCs w:val="20"/>
              </w:rPr>
              <w:t>__</w:t>
            </w:r>
            <w:r w:rsidR="00141D87" w:rsidRPr="00C93079">
              <w:rPr>
                <w:rFonts w:ascii="Times New Roman" w:hAnsi="Times New Roman" w:cs="Times New Roman"/>
                <w:b/>
                <w:sz w:val="20"/>
                <w:szCs w:val="20"/>
              </w:rPr>
              <w:t>_____ 20</w:t>
            </w:r>
            <w:r w:rsidRPr="00C93079">
              <w:rPr>
                <w:rFonts w:ascii="Times New Roman" w:hAnsi="Times New Roman" w:cs="Times New Roman"/>
                <w:b/>
                <w:sz w:val="20"/>
                <w:szCs w:val="20"/>
              </w:rPr>
              <w:t>2</w:t>
            </w:r>
            <w:r w:rsidR="003753EC" w:rsidRPr="00C93079">
              <w:rPr>
                <w:rFonts w:ascii="Times New Roman" w:hAnsi="Times New Roman" w:cs="Times New Roman"/>
                <w:b/>
                <w:sz w:val="20"/>
                <w:szCs w:val="20"/>
              </w:rPr>
              <w:t>6</w:t>
            </w:r>
            <w:r w:rsidR="00141D87" w:rsidRPr="00C93079">
              <w:rPr>
                <w:rFonts w:ascii="Times New Roman" w:hAnsi="Times New Roman" w:cs="Times New Roman"/>
                <w:b/>
                <w:sz w:val="20"/>
                <w:szCs w:val="20"/>
              </w:rPr>
              <w:t xml:space="preserve"> года</w:t>
            </w:r>
          </w:p>
        </w:tc>
      </w:tr>
    </w:tbl>
    <w:p w:rsidR="00635429" w:rsidRPr="00C93079" w:rsidRDefault="00635429"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Default="00A95034" w:rsidP="00241417">
      <w:pPr>
        <w:spacing w:after="0"/>
        <w:jc w:val="right"/>
        <w:rPr>
          <w:rFonts w:ascii="Times New Roman" w:hAnsi="Times New Roman" w:cs="Times New Roman"/>
          <w:sz w:val="20"/>
          <w:szCs w:val="20"/>
        </w:rPr>
      </w:pPr>
    </w:p>
    <w:p w:rsidR="00D060A3" w:rsidRPr="00C93079" w:rsidRDefault="00D060A3"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B31C0A" w:rsidRPr="00C93079" w:rsidRDefault="00B31C0A" w:rsidP="00241417">
      <w:pPr>
        <w:spacing w:after="0"/>
        <w:jc w:val="right"/>
        <w:rPr>
          <w:rFonts w:ascii="Times New Roman" w:hAnsi="Times New Roman" w:cs="Times New Roman"/>
          <w:sz w:val="20"/>
          <w:szCs w:val="20"/>
        </w:rPr>
      </w:pPr>
    </w:p>
    <w:p w:rsidR="00B31C0A" w:rsidRPr="00C93079" w:rsidRDefault="00B31C0A"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Pr="00C93079" w:rsidRDefault="00A95034" w:rsidP="00241417">
      <w:pPr>
        <w:spacing w:after="0"/>
        <w:jc w:val="right"/>
        <w:rPr>
          <w:rFonts w:ascii="Times New Roman" w:hAnsi="Times New Roman" w:cs="Times New Roman"/>
          <w:sz w:val="20"/>
          <w:szCs w:val="20"/>
        </w:rPr>
      </w:pPr>
    </w:p>
    <w:p w:rsidR="00A95034" w:rsidRDefault="00A95034"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C93079" w:rsidRDefault="00C93079"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BB41E2" w:rsidRDefault="00BB41E2" w:rsidP="00241417">
      <w:pPr>
        <w:spacing w:after="0"/>
        <w:jc w:val="right"/>
        <w:rPr>
          <w:rFonts w:ascii="Times New Roman" w:hAnsi="Times New Roman" w:cs="Times New Roman"/>
          <w:sz w:val="20"/>
          <w:szCs w:val="20"/>
        </w:rPr>
      </w:pPr>
    </w:p>
    <w:p w:rsidR="00D165F2" w:rsidRPr="00C93079" w:rsidRDefault="00D165F2" w:rsidP="00241417">
      <w:pPr>
        <w:spacing w:after="0"/>
        <w:jc w:val="right"/>
        <w:rPr>
          <w:rFonts w:ascii="Times New Roman" w:hAnsi="Times New Roman" w:cs="Times New Roman"/>
          <w:sz w:val="20"/>
          <w:szCs w:val="20"/>
        </w:rPr>
      </w:pPr>
      <w:r w:rsidRPr="00C93079">
        <w:rPr>
          <w:rFonts w:ascii="Times New Roman" w:hAnsi="Times New Roman" w:cs="Times New Roman"/>
          <w:sz w:val="20"/>
          <w:szCs w:val="20"/>
        </w:rPr>
        <w:lastRenderedPageBreak/>
        <w:t>Приложение № 1</w:t>
      </w:r>
    </w:p>
    <w:p w:rsidR="00D165F2" w:rsidRPr="00C93079" w:rsidRDefault="00D165F2" w:rsidP="00241417">
      <w:pPr>
        <w:spacing w:after="0"/>
        <w:jc w:val="right"/>
        <w:rPr>
          <w:rFonts w:ascii="Times New Roman" w:hAnsi="Times New Roman" w:cs="Times New Roman"/>
          <w:sz w:val="20"/>
          <w:szCs w:val="20"/>
        </w:rPr>
      </w:pPr>
      <w:r w:rsidRPr="00C93079">
        <w:rPr>
          <w:rFonts w:ascii="Times New Roman" w:hAnsi="Times New Roman" w:cs="Times New Roman"/>
          <w:sz w:val="20"/>
          <w:szCs w:val="20"/>
        </w:rPr>
        <w:t xml:space="preserve">к государственному контракту </w:t>
      </w:r>
    </w:p>
    <w:p w:rsidR="00D165F2" w:rsidRPr="00C93079" w:rsidRDefault="00D165F2" w:rsidP="00241417">
      <w:pPr>
        <w:spacing w:after="0"/>
        <w:jc w:val="right"/>
        <w:rPr>
          <w:rFonts w:ascii="Times New Roman" w:hAnsi="Times New Roman" w:cs="Times New Roman"/>
          <w:sz w:val="20"/>
          <w:szCs w:val="20"/>
        </w:rPr>
      </w:pPr>
      <w:r w:rsidRPr="00C93079">
        <w:rPr>
          <w:rFonts w:ascii="Times New Roman" w:hAnsi="Times New Roman" w:cs="Times New Roman"/>
          <w:sz w:val="20"/>
          <w:szCs w:val="20"/>
        </w:rPr>
        <w:t>№</w:t>
      </w:r>
      <w:r w:rsidR="009868E3" w:rsidRPr="00C93079">
        <w:rPr>
          <w:rFonts w:ascii="Times New Roman" w:hAnsi="Times New Roman" w:cs="Times New Roman"/>
          <w:sz w:val="20"/>
          <w:szCs w:val="20"/>
        </w:rPr>
        <w:t xml:space="preserve"> </w:t>
      </w:r>
      <w:r w:rsidR="005D1DCD" w:rsidRPr="00C93079">
        <w:rPr>
          <w:rFonts w:ascii="Times New Roman" w:hAnsi="Times New Roman" w:cs="Times New Roman"/>
          <w:sz w:val="20"/>
          <w:szCs w:val="20"/>
        </w:rPr>
        <w:t>__</w:t>
      </w:r>
      <w:r w:rsidR="00EE2FEE" w:rsidRPr="00C93079">
        <w:rPr>
          <w:rFonts w:ascii="Times New Roman" w:hAnsi="Times New Roman" w:cs="Times New Roman"/>
          <w:sz w:val="20"/>
          <w:szCs w:val="20"/>
        </w:rPr>
        <w:t>_</w:t>
      </w:r>
      <w:r w:rsidRPr="00C93079">
        <w:rPr>
          <w:rFonts w:ascii="Times New Roman" w:hAnsi="Times New Roman" w:cs="Times New Roman"/>
          <w:sz w:val="20"/>
          <w:szCs w:val="20"/>
        </w:rPr>
        <w:t xml:space="preserve"> от </w:t>
      </w:r>
      <w:r w:rsidR="00B31C0A" w:rsidRPr="00C93079">
        <w:rPr>
          <w:rFonts w:ascii="Times New Roman" w:hAnsi="Times New Roman" w:cs="Times New Roman"/>
          <w:sz w:val="20"/>
          <w:szCs w:val="20"/>
        </w:rPr>
        <w:t>«_</w:t>
      </w:r>
      <w:r w:rsidR="00BB41E2">
        <w:rPr>
          <w:rFonts w:ascii="Times New Roman" w:hAnsi="Times New Roman" w:cs="Times New Roman"/>
          <w:sz w:val="20"/>
          <w:szCs w:val="20"/>
        </w:rPr>
        <w:t>__</w:t>
      </w:r>
      <w:r w:rsidR="005C06B1" w:rsidRPr="00C93079">
        <w:rPr>
          <w:rFonts w:ascii="Times New Roman" w:hAnsi="Times New Roman" w:cs="Times New Roman"/>
          <w:sz w:val="20"/>
          <w:szCs w:val="20"/>
        </w:rPr>
        <w:t>_»</w:t>
      </w:r>
      <w:r w:rsidR="0071114C" w:rsidRPr="00C93079">
        <w:rPr>
          <w:rFonts w:ascii="Times New Roman" w:hAnsi="Times New Roman" w:cs="Times New Roman"/>
          <w:sz w:val="20"/>
          <w:szCs w:val="20"/>
        </w:rPr>
        <w:t>_</w:t>
      </w:r>
      <w:r w:rsidR="00BB41E2">
        <w:rPr>
          <w:rFonts w:ascii="Times New Roman" w:hAnsi="Times New Roman" w:cs="Times New Roman"/>
          <w:sz w:val="20"/>
          <w:szCs w:val="20"/>
        </w:rPr>
        <w:t>___</w:t>
      </w:r>
      <w:r w:rsidR="0071114C" w:rsidRPr="00C93079">
        <w:rPr>
          <w:rFonts w:ascii="Times New Roman" w:hAnsi="Times New Roman" w:cs="Times New Roman"/>
          <w:sz w:val="20"/>
          <w:szCs w:val="20"/>
        </w:rPr>
        <w:t>__</w:t>
      </w:r>
      <w:r w:rsidR="00241417" w:rsidRPr="00C93079">
        <w:rPr>
          <w:rFonts w:ascii="Times New Roman" w:hAnsi="Times New Roman" w:cs="Times New Roman"/>
          <w:sz w:val="20"/>
          <w:szCs w:val="20"/>
        </w:rPr>
        <w:t>20</w:t>
      </w:r>
      <w:r w:rsidR="00862D06" w:rsidRPr="00C93079">
        <w:rPr>
          <w:rFonts w:ascii="Times New Roman" w:hAnsi="Times New Roman" w:cs="Times New Roman"/>
          <w:sz w:val="20"/>
          <w:szCs w:val="20"/>
        </w:rPr>
        <w:t>2</w:t>
      </w:r>
      <w:r w:rsidR="003753EC" w:rsidRPr="00C93079">
        <w:rPr>
          <w:rFonts w:ascii="Times New Roman" w:hAnsi="Times New Roman" w:cs="Times New Roman"/>
          <w:sz w:val="20"/>
          <w:szCs w:val="20"/>
        </w:rPr>
        <w:t>6</w:t>
      </w:r>
      <w:r w:rsidR="00241417" w:rsidRPr="00C93079">
        <w:rPr>
          <w:rFonts w:ascii="Times New Roman" w:hAnsi="Times New Roman" w:cs="Times New Roman"/>
          <w:sz w:val="20"/>
          <w:szCs w:val="20"/>
        </w:rPr>
        <w:t xml:space="preserve"> года</w:t>
      </w:r>
    </w:p>
    <w:p w:rsidR="00071092" w:rsidRPr="00C93079" w:rsidRDefault="00071092" w:rsidP="00241417">
      <w:pPr>
        <w:spacing w:after="0"/>
        <w:jc w:val="center"/>
        <w:rPr>
          <w:rFonts w:ascii="Times New Roman" w:hAnsi="Times New Roman" w:cs="Times New Roman"/>
          <w:b/>
          <w:sz w:val="20"/>
          <w:szCs w:val="20"/>
        </w:rPr>
      </w:pPr>
    </w:p>
    <w:p w:rsidR="00D165F2" w:rsidRPr="00C93079" w:rsidRDefault="00D165F2" w:rsidP="00241417">
      <w:pPr>
        <w:spacing w:after="0"/>
        <w:jc w:val="center"/>
        <w:rPr>
          <w:rFonts w:ascii="Times New Roman" w:hAnsi="Times New Roman" w:cs="Times New Roman"/>
          <w:b/>
          <w:sz w:val="20"/>
          <w:szCs w:val="20"/>
        </w:rPr>
      </w:pPr>
      <w:r w:rsidRPr="00C93079">
        <w:rPr>
          <w:rFonts w:ascii="Times New Roman" w:hAnsi="Times New Roman" w:cs="Times New Roman"/>
          <w:b/>
          <w:sz w:val="20"/>
          <w:szCs w:val="20"/>
        </w:rPr>
        <w:t>Расчет стоимости</w:t>
      </w:r>
    </w:p>
    <w:p w:rsidR="00071092" w:rsidRPr="00C93079" w:rsidRDefault="00071092" w:rsidP="00241417">
      <w:pPr>
        <w:spacing w:after="0"/>
        <w:jc w:val="center"/>
        <w:rPr>
          <w:rFonts w:ascii="Times New Roman" w:hAnsi="Times New Roman" w:cs="Times New Roman"/>
          <w:b/>
          <w:sz w:val="20"/>
          <w:szCs w:val="20"/>
        </w:rPr>
      </w:pPr>
    </w:p>
    <w:p w:rsidR="00862D06" w:rsidRPr="00C93079" w:rsidRDefault="00141D87" w:rsidP="00241417">
      <w:pPr>
        <w:spacing w:after="0"/>
        <w:jc w:val="both"/>
        <w:rPr>
          <w:rFonts w:ascii="Times New Roman" w:hAnsi="Times New Roman" w:cs="Times New Roman"/>
          <w:b/>
          <w:sz w:val="20"/>
          <w:szCs w:val="20"/>
        </w:rPr>
      </w:pPr>
      <w:r w:rsidRPr="00C93079">
        <w:rPr>
          <w:rFonts w:ascii="Times New Roman" w:hAnsi="Times New Roman" w:cs="Times New Roman"/>
          <w:b/>
          <w:sz w:val="20"/>
          <w:szCs w:val="20"/>
        </w:rPr>
        <w:t>Наименование</w:t>
      </w:r>
      <w:r w:rsidR="00D165F2" w:rsidRPr="00C93079">
        <w:rPr>
          <w:rFonts w:ascii="Times New Roman" w:hAnsi="Times New Roman" w:cs="Times New Roman"/>
          <w:b/>
          <w:sz w:val="20"/>
          <w:szCs w:val="20"/>
        </w:rPr>
        <w:t>:</w:t>
      </w:r>
      <w:r w:rsidR="00D165F2" w:rsidRPr="00C93079">
        <w:rPr>
          <w:rFonts w:ascii="Times New Roman" w:hAnsi="Times New Roman" w:cs="Times New Roman"/>
          <w:sz w:val="20"/>
          <w:szCs w:val="20"/>
        </w:rPr>
        <w:t xml:space="preserve"> </w:t>
      </w:r>
      <w:r w:rsidR="00CE4C1B" w:rsidRPr="00C93079">
        <w:rPr>
          <w:rFonts w:ascii="Times New Roman" w:hAnsi="Times New Roman" w:cs="Times New Roman"/>
          <w:b/>
          <w:sz w:val="20"/>
          <w:szCs w:val="20"/>
        </w:rPr>
        <w:t>услуги по лабораторным исследованиям воды</w:t>
      </w:r>
      <w:r w:rsidR="00862D06" w:rsidRPr="00C93079">
        <w:rPr>
          <w:rFonts w:ascii="Times New Roman" w:hAnsi="Times New Roman" w:cs="Times New Roman"/>
          <w:b/>
          <w:sz w:val="20"/>
          <w:szCs w:val="20"/>
        </w:rPr>
        <w:t xml:space="preserve"> и</w:t>
      </w:r>
      <w:r w:rsidR="00CE4C1B" w:rsidRPr="00C93079">
        <w:rPr>
          <w:rFonts w:ascii="Times New Roman" w:hAnsi="Times New Roman" w:cs="Times New Roman"/>
          <w:sz w:val="20"/>
          <w:szCs w:val="20"/>
        </w:rPr>
        <w:t xml:space="preserve"> </w:t>
      </w:r>
      <w:r w:rsidR="00CE4C1B" w:rsidRPr="00C93079">
        <w:rPr>
          <w:rFonts w:ascii="Times New Roman" w:hAnsi="Times New Roman" w:cs="Times New Roman"/>
          <w:b/>
          <w:sz w:val="20"/>
          <w:szCs w:val="20"/>
        </w:rPr>
        <w:t xml:space="preserve">готовой пищи </w:t>
      </w:r>
    </w:p>
    <w:p w:rsidR="00D165F2" w:rsidRPr="00C93079" w:rsidRDefault="00D165F2" w:rsidP="00241417">
      <w:pPr>
        <w:spacing w:after="0"/>
        <w:jc w:val="both"/>
        <w:rPr>
          <w:rFonts w:ascii="Times New Roman" w:hAnsi="Times New Roman" w:cs="Times New Roman"/>
          <w:sz w:val="20"/>
          <w:szCs w:val="20"/>
        </w:rPr>
      </w:pPr>
      <w:r w:rsidRPr="00C93079">
        <w:rPr>
          <w:rFonts w:ascii="Times New Roman" w:hAnsi="Times New Roman" w:cs="Times New Roman"/>
          <w:b/>
          <w:sz w:val="20"/>
          <w:szCs w:val="20"/>
        </w:rPr>
        <w:t xml:space="preserve">Наименование организации: </w:t>
      </w:r>
      <w:r w:rsidRPr="00C93079">
        <w:rPr>
          <w:rFonts w:ascii="Times New Roman" w:hAnsi="Times New Roman" w:cs="Times New Roman"/>
          <w:sz w:val="20"/>
          <w:szCs w:val="20"/>
        </w:rPr>
        <w:t>ФКУ ИК-</w:t>
      </w:r>
      <w:r w:rsidR="00EC4E08" w:rsidRPr="00C93079">
        <w:rPr>
          <w:rFonts w:ascii="Times New Roman" w:hAnsi="Times New Roman" w:cs="Times New Roman"/>
          <w:sz w:val="20"/>
          <w:szCs w:val="20"/>
        </w:rPr>
        <w:t>1</w:t>
      </w:r>
      <w:r w:rsidRPr="00C93079">
        <w:rPr>
          <w:rFonts w:ascii="Times New Roman" w:hAnsi="Times New Roman" w:cs="Times New Roman"/>
          <w:sz w:val="20"/>
          <w:szCs w:val="20"/>
        </w:rPr>
        <w:t xml:space="preserve"> ОУХД ГУФСИН России по Пермскому краю </w:t>
      </w:r>
      <w:r w:rsidR="00EC4E08" w:rsidRPr="00C93079">
        <w:rPr>
          <w:rFonts w:ascii="Times New Roman" w:hAnsi="Times New Roman" w:cs="Times New Roman"/>
          <w:sz w:val="20"/>
          <w:szCs w:val="20"/>
        </w:rPr>
        <w:br/>
      </w:r>
      <w:r w:rsidRPr="00C93079">
        <w:rPr>
          <w:rFonts w:ascii="Times New Roman" w:hAnsi="Times New Roman" w:cs="Times New Roman"/>
          <w:sz w:val="20"/>
          <w:szCs w:val="20"/>
        </w:rPr>
        <w:t>ИНН 5</w:t>
      </w:r>
      <w:r w:rsidR="00EC4E08" w:rsidRPr="00C93079">
        <w:rPr>
          <w:rFonts w:ascii="Times New Roman" w:hAnsi="Times New Roman" w:cs="Times New Roman"/>
          <w:sz w:val="20"/>
          <w:szCs w:val="20"/>
        </w:rPr>
        <w:t>919030152</w:t>
      </w:r>
      <w:r w:rsidRPr="00C93079">
        <w:rPr>
          <w:rFonts w:ascii="Times New Roman" w:hAnsi="Times New Roman" w:cs="Times New Roman"/>
          <w:sz w:val="20"/>
          <w:szCs w:val="20"/>
        </w:rPr>
        <w:t xml:space="preserve">, 618630 Пермский край Чердынский </w:t>
      </w:r>
      <w:r w:rsidR="00151A17" w:rsidRPr="00C93079">
        <w:rPr>
          <w:rFonts w:ascii="Times New Roman" w:hAnsi="Times New Roman" w:cs="Times New Roman"/>
          <w:sz w:val="20"/>
          <w:szCs w:val="20"/>
        </w:rPr>
        <w:t>муниципальный округ</w:t>
      </w:r>
      <w:r w:rsidRPr="00C93079">
        <w:rPr>
          <w:rFonts w:ascii="Times New Roman" w:hAnsi="Times New Roman" w:cs="Times New Roman"/>
          <w:sz w:val="20"/>
          <w:szCs w:val="20"/>
        </w:rPr>
        <w:t xml:space="preserve"> </w:t>
      </w:r>
      <w:r w:rsidR="00234C4E" w:rsidRPr="00C93079">
        <w:rPr>
          <w:rFonts w:ascii="Times New Roman" w:hAnsi="Times New Roman" w:cs="Times New Roman"/>
          <w:sz w:val="20"/>
          <w:szCs w:val="20"/>
        </w:rPr>
        <w:t>рп</w:t>
      </w:r>
      <w:r w:rsidRPr="00C93079">
        <w:rPr>
          <w:rFonts w:ascii="Times New Roman" w:hAnsi="Times New Roman" w:cs="Times New Roman"/>
          <w:sz w:val="20"/>
          <w:szCs w:val="20"/>
        </w:rPr>
        <w:t>. Ныроб</w:t>
      </w:r>
    </w:p>
    <w:p w:rsidR="00A95034" w:rsidRPr="00C93079" w:rsidRDefault="00A95034" w:rsidP="00241417">
      <w:pPr>
        <w:spacing w:after="0"/>
        <w:jc w:val="both"/>
        <w:rPr>
          <w:rFonts w:ascii="Times New Roman" w:hAnsi="Times New Roman" w:cs="Times New Roman"/>
          <w:sz w:val="20"/>
          <w:szCs w:val="20"/>
        </w:rPr>
      </w:pPr>
    </w:p>
    <w:tbl>
      <w:tblPr>
        <w:tblpPr w:leftFromText="180" w:rightFromText="180" w:vertAnchor="text" w:horzAnchor="margin" w:tblpY="-11"/>
        <w:tblOverlap w:val="never"/>
        <w:tblW w:w="0" w:type="auto"/>
        <w:tblLayout w:type="fixed"/>
        <w:tblCellMar>
          <w:left w:w="10" w:type="dxa"/>
          <w:right w:w="10" w:type="dxa"/>
        </w:tblCellMar>
        <w:tblLook w:val="0000"/>
      </w:tblPr>
      <w:tblGrid>
        <w:gridCol w:w="5397"/>
        <w:gridCol w:w="1276"/>
        <w:gridCol w:w="1559"/>
        <w:gridCol w:w="1417"/>
      </w:tblGrid>
      <w:tr w:rsidR="00BB41E2" w:rsidTr="00BB41E2">
        <w:trPr>
          <w:trHeight w:hRule="exact" w:val="720"/>
        </w:trPr>
        <w:tc>
          <w:tcPr>
            <w:tcW w:w="5397" w:type="dxa"/>
            <w:tcBorders>
              <w:top w:val="single" w:sz="4" w:space="0" w:color="auto"/>
              <w:left w:val="single" w:sz="4" w:space="0" w:color="auto"/>
            </w:tcBorders>
            <w:shd w:val="clear" w:color="auto" w:fill="FFFFFF"/>
            <w:vAlign w:val="center"/>
          </w:tcPr>
          <w:p w:rsidR="00BB41E2" w:rsidRDefault="00BB41E2" w:rsidP="00BB41E2">
            <w:pPr>
              <w:pStyle w:val="a9"/>
              <w:jc w:val="center"/>
              <w:rPr>
                <w:color w:val="000000"/>
              </w:rPr>
            </w:pPr>
          </w:p>
          <w:p w:rsidR="00BB41E2" w:rsidRDefault="00BB41E2" w:rsidP="00BB41E2">
            <w:pPr>
              <w:pStyle w:val="a9"/>
              <w:jc w:val="center"/>
            </w:pPr>
            <w:r>
              <w:rPr>
                <w:color w:val="000000"/>
              </w:rPr>
              <w:t>Наименование</w:t>
            </w:r>
            <w:r>
              <w:rPr>
                <w:color w:val="000000"/>
              </w:rPr>
              <w:t xml:space="preserve"> </w:t>
            </w:r>
            <w:r>
              <w:rPr>
                <w:color w:val="000000"/>
              </w:rPr>
              <w:t>работ</w:t>
            </w:r>
          </w:p>
        </w:tc>
        <w:tc>
          <w:tcPr>
            <w:tcW w:w="1276" w:type="dxa"/>
            <w:tcBorders>
              <w:top w:val="single" w:sz="4" w:space="0" w:color="auto"/>
              <w:left w:val="single" w:sz="4" w:space="0" w:color="auto"/>
            </w:tcBorders>
            <w:shd w:val="clear" w:color="auto" w:fill="FFFFFF"/>
            <w:vAlign w:val="center"/>
          </w:tcPr>
          <w:p w:rsidR="00BB41E2" w:rsidRDefault="00BB41E2" w:rsidP="00BB41E2">
            <w:pPr>
              <w:pStyle w:val="a9"/>
              <w:spacing w:line="254" w:lineRule="auto"/>
              <w:jc w:val="center"/>
            </w:pPr>
            <w:r>
              <w:rPr>
                <w:color w:val="000000"/>
              </w:rPr>
              <w:t>Количество</w:t>
            </w:r>
            <w:r>
              <w:rPr>
                <w:color w:val="000000"/>
              </w:rPr>
              <w:t xml:space="preserve"> </w:t>
            </w:r>
            <w:r>
              <w:rPr>
                <w:color w:val="000000"/>
              </w:rPr>
              <w:t>исследований</w:t>
            </w:r>
          </w:p>
        </w:tc>
        <w:tc>
          <w:tcPr>
            <w:tcW w:w="1559" w:type="dxa"/>
            <w:tcBorders>
              <w:top w:val="single" w:sz="4" w:space="0" w:color="auto"/>
              <w:left w:val="single" w:sz="4" w:space="0" w:color="auto"/>
            </w:tcBorders>
            <w:shd w:val="clear" w:color="auto" w:fill="FFFFFF"/>
            <w:vAlign w:val="center"/>
          </w:tcPr>
          <w:p w:rsidR="00BB41E2" w:rsidRDefault="00BB41E2" w:rsidP="00BB41E2">
            <w:pPr>
              <w:pStyle w:val="a9"/>
              <w:jc w:val="center"/>
              <w:rPr>
                <w:color w:val="000000"/>
              </w:rPr>
            </w:pPr>
            <w:r>
              <w:rPr>
                <w:color w:val="000000"/>
              </w:rPr>
              <w:t>Цена</w:t>
            </w:r>
            <w:r>
              <w:rPr>
                <w:color w:val="000000"/>
              </w:rPr>
              <w:t xml:space="preserve"> , </w:t>
            </w:r>
            <w:r>
              <w:rPr>
                <w:color w:val="000000"/>
              </w:rPr>
              <w:t>с</w:t>
            </w:r>
            <w:r>
              <w:rPr>
                <w:color w:val="000000"/>
              </w:rPr>
              <w:t xml:space="preserve"> </w:t>
            </w:r>
            <w:r>
              <w:rPr>
                <w:color w:val="000000"/>
              </w:rPr>
              <w:t>учетом</w:t>
            </w:r>
            <w:r>
              <w:rPr>
                <w:color w:val="000000"/>
              </w:rPr>
              <w:t xml:space="preserve"> </w:t>
            </w:r>
            <w:r>
              <w:rPr>
                <w:color w:val="000000"/>
              </w:rPr>
              <w:t>НДС</w:t>
            </w:r>
            <w:r>
              <w:rPr>
                <w:color w:val="000000"/>
              </w:rPr>
              <w:t>/</w:t>
            </w:r>
            <w:r>
              <w:rPr>
                <w:color w:val="000000"/>
              </w:rPr>
              <w:t>без</w:t>
            </w:r>
            <w:r>
              <w:rPr>
                <w:color w:val="000000"/>
              </w:rPr>
              <w:t xml:space="preserve"> </w:t>
            </w:r>
            <w:r>
              <w:rPr>
                <w:color w:val="000000"/>
              </w:rPr>
              <w:t>НДС</w:t>
            </w:r>
          </w:p>
        </w:tc>
        <w:tc>
          <w:tcPr>
            <w:tcW w:w="1417" w:type="dxa"/>
            <w:tcBorders>
              <w:top w:val="single" w:sz="4" w:space="0" w:color="auto"/>
              <w:left w:val="single" w:sz="4" w:space="0" w:color="auto"/>
              <w:right w:val="single" w:sz="4" w:space="0" w:color="auto"/>
            </w:tcBorders>
            <w:shd w:val="clear" w:color="auto" w:fill="FFFFFF"/>
            <w:vAlign w:val="center"/>
          </w:tcPr>
          <w:p w:rsidR="00BB41E2" w:rsidRDefault="00BB41E2" w:rsidP="00BB41E2">
            <w:pPr>
              <w:pStyle w:val="a9"/>
              <w:jc w:val="center"/>
            </w:pPr>
            <w:r>
              <w:rPr>
                <w:color w:val="000000"/>
              </w:rPr>
              <w:t>Сумма</w:t>
            </w:r>
            <w:r>
              <w:rPr>
                <w:color w:val="000000"/>
              </w:rPr>
              <w:t xml:space="preserve">, </w:t>
            </w:r>
            <w:r>
              <w:rPr>
                <w:color w:val="000000"/>
              </w:rPr>
              <w:t>всего</w:t>
            </w:r>
            <w:r>
              <w:rPr>
                <w:color w:val="000000"/>
              </w:rPr>
              <w:t xml:space="preserve"> </w:t>
            </w:r>
            <w:r>
              <w:rPr>
                <w:color w:val="000000"/>
              </w:rPr>
              <w:t>с</w:t>
            </w:r>
            <w:r>
              <w:rPr>
                <w:color w:val="000000"/>
              </w:rPr>
              <w:t xml:space="preserve"> </w:t>
            </w:r>
            <w:r>
              <w:rPr>
                <w:color w:val="000000"/>
              </w:rPr>
              <w:t>НДС</w:t>
            </w:r>
            <w:r>
              <w:rPr>
                <w:color w:val="000000"/>
              </w:rPr>
              <w:t>/</w:t>
            </w:r>
            <w:r>
              <w:rPr>
                <w:color w:val="000000"/>
              </w:rPr>
              <w:t>без</w:t>
            </w:r>
            <w:r>
              <w:rPr>
                <w:color w:val="000000"/>
              </w:rPr>
              <w:t xml:space="preserve"> </w:t>
            </w:r>
            <w:r>
              <w:rPr>
                <w:color w:val="000000"/>
              </w:rPr>
              <w:t>НДС</w:t>
            </w:r>
          </w:p>
        </w:tc>
      </w:tr>
      <w:tr w:rsidR="00BB41E2" w:rsidTr="00BB41E2">
        <w:trPr>
          <w:trHeight w:hRule="exact" w:val="270"/>
        </w:trPr>
        <w:tc>
          <w:tcPr>
            <w:tcW w:w="5397" w:type="dxa"/>
            <w:tcBorders>
              <w:top w:val="single" w:sz="4" w:space="0" w:color="auto"/>
              <w:left w:val="single" w:sz="4" w:space="0" w:color="auto"/>
            </w:tcBorders>
            <w:shd w:val="clear" w:color="auto" w:fill="FFFFFF"/>
            <w:vAlign w:val="bottom"/>
          </w:tcPr>
          <w:p w:rsidR="00BB41E2" w:rsidRDefault="00BB41E2" w:rsidP="00BB41E2">
            <w:pPr>
              <w:pStyle w:val="a9"/>
              <w:jc w:val="center"/>
            </w:pPr>
            <w:r>
              <w:rPr>
                <w:color w:val="000000"/>
              </w:rPr>
              <w:t>3</w:t>
            </w:r>
          </w:p>
        </w:tc>
        <w:tc>
          <w:tcPr>
            <w:tcW w:w="1276" w:type="dxa"/>
            <w:tcBorders>
              <w:top w:val="single" w:sz="4" w:space="0" w:color="auto"/>
              <w:left w:val="single" w:sz="4" w:space="0" w:color="auto"/>
            </w:tcBorders>
            <w:shd w:val="clear" w:color="auto" w:fill="FFFFFF"/>
            <w:vAlign w:val="bottom"/>
          </w:tcPr>
          <w:p w:rsidR="00BB41E2" w:rsidRDefault="00BB41E2" w:rsidP="00BB41E2">
            <w:pPr>
              <w:pStyle w:val="a9"/>
              <w:jc w:val="center"/>
            </w:pPr>
            <w:r>
              <w:rPr>
                <w:color w:val="000000"/>
              </w:rPr>
              <w:t>6</w:t>
            </w:r>
          </w:p>
        </w:tc>
        <w:tc>
          <w:tcPr>
            <w:tcW w:w="1559" w:type="dxa"/>
            <w:tcBorders>
              <w:top w:val="single" w:sz="4" w:space="0" w:color="auto"/>
              <w:left w:val="single" w:sz="4" w:space="0" w:color="auto"/>
            </w:tcBorders>
            <w:shd w:val="clear" w:color="auto" w:fill="FFFFFF"/>
          </w:tcPr>
          <w:p w:rsidR="00BB41E2" w:rsidRDefault="00BB41E2" w:rsidP="00BB41E2">
            <w:pPr>
              <w:pStyle w:val="a9"/>
              <w:ind w:firstLine="560"/>
              <w:rPr>
                <w:color w:val="000000"/>
              </w:rPr>
            </w:pPr>
          </w:p>
        </w:tc>
        <w:tc>
          <w:tcPr>
            <w:tcW w:w="1417" w:type="dxa"/>
            <w:tcBorders>
              <w:top w:val="single" w:sz="4" w:space="0" w:color="auto"/>
              <w:left w:val="single" w:sz="4" w:space="0" w:color="auto"/>
              <w:right w:val="single" w:sz="4" w:space="0" w:color="auto"/>
            </w:tcBorders>
            <w:shd w:val="clear" w:color="auto" w:fill="FFFFFF"/>
            <w:vAlign w:val="bottom"/>
          </w:tcPr>
          <w:p w:rsidR="00BB41E2" w:rsidRDefault="00BB41E2" w:rsidP="00BB41E2">
            <w:pPr>
              <w:pStyle w:val="a9"/>
              <w:ind w:firstLine="560"/>
            </w:pPr>
            <w:r>
              <w:rPr>
                <w:color w:val="000000"/>
              </w:rPr>
              <w:t>7</w:t>
            </w:r>
          </w:p>
        </w:tc>
      </w:tr>
      <w:tr w:rsidR="00BB41E2" w:rsidRPr="00AA6BAC" w:rsidTr="00BB41E2">
        <w:trPr>
          <w:trHeight w:hRule="exact" w:val="859"/>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spacing w:line="252" w:lineRule="auto"/>
              <w:rPr>
                <w:sz w:val="20"/>
                <w:szCs w:val="20"/>
              </w:rPr>
            </w:pPr>
            <w:r w:rsidRPr="00AA6BAC">
              <w:rPr>
                <w:color w:val="000000"/>
                <w:sz w:val="20"/>
                <w:szCs w:val="20"/>
              </w:rPr>
              <w:t>Санитарно</w:t>
            </w:r>
            <w:r w:rsidRPr="00AA6BAC">
              <w:rPr>
                <w:color w:val="000000"/>
                <w:sz w:val="20"/>
                <w:szCs w:val="20"/>
              </w:rPr>
              <w:t>-</w:t>
            </w:r>
            <w:r w:rsidRPr="00AA6BAC">
              <w:rPr>
                <w:color w:val="000000"/>
                <w:sz w:val="20"/>
                <w:szCs w:val="20"/>
              </w:rPr>
              <w:t>бактериологическое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ОКБ</w:t>
            </w:r>
            <w:r w:rsidRPr="00AA6BAC">
              <w:rPr>
                <w:color w:val="000000"/>
                <w:sz w:val="20"/>
                <w:szCs w:val="20"/>
              </w:rPr>
              <w:t xml:space="preserve"> (</w:t>
            </w:r>
            <w:r w:rsidRPr="00AA6BAC">
              <w:rPr>
                <w:color w:val="000000"/>
                <w:sz w:val="20"/>
                <w:szCs w:val="20"/>
              </w:rPr>
              <w:t>основной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953"/>
        </w:trPr>
        <w:tc>
          <w:tcPr>
            <w:tcW w:w="5397" w:type="dxa"/>
            <w:tcBorders>
              <w:top w:val="single" w:sz="4" w:space="0" w:color="auto"/>
              <w:left w:val="single" w:sz="4" w:space="0" w:color="auto"/>
            </w:tcBorders>
            <w:shd w:val="clear" w:color="auto" w:fill="FFFFFF"/>
            <w:vAlign w:val="center"/>
          </w:tcPr>
          <w:p w:rsidR="00BB41E2" w:rsidRPr="00AA6BAC" w:rsidRDefault="00BB41E2" w:rsidP="00BB41E2">
            <w:pPr>
              <w:pStyle w:val="a9"/>
              <w:rPr>
                <w:sz w:val="20"/>
                <w:szCs w:val="20"/>
              </w:rPr>
            </w:pPr>
            <w:r w:rsidRPr="00AA6BAC">
              <w:rPr>
                <w:color w:val="000000"/>
                <w:sz w:val="20"/>
                <w:szCs w:val="20"/>
              </w:rPr>
              <w:t>Санитарно</w:t>
            </w:r>
            <w:r w:rsidRPr="00AA6BAC">
              <w:rPr>
                <w:color w:val="000000"/>
                <w:sz w:val="20"/>
                <w:szCs w:val="20"/>
              </w:rPr>
              <w:t>-</w:t>
            </w:r>
            <w:r w:rsidRPr="00AA6BAC">
              <w:rPr>
                <w:color w:val="000000"/>
                <w:sz w:val="20"/>
                <w:szCs w:val="20"/>
              </w:rPr>
              <w:t>бактериологические</w:t>
            </w:r>
            <w:r w:rsidRPr="00AA6BAC">
              <w:rPr>
                <w:color w:val="000000"/>
                <w:sz w:val="20"/>
                <w:szCs w:val="20"/>
              </w:rPr>
              <w:t xml:space="preserve"> </w:t>
            </w:r>
            <w:r w:rsidRPr="00AA6BAC">
              <w:rPr>
                <w:color w:val="000000"/>
                <w:sz w:val="20"/>
                <w:szCs w:val="20"/>
              </w:rPr>
              <w:t>исследования</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на</w:t>
            </w:r>
            <w:r w:rsidRPr="00AA6BAC">
              <w:rPr>
                <w:color w:val="000000"/>
                <w:sz w:val="20"/>
                <w:szCs w:val="20"/>
              </w:rPr>
              <w:t xml:space="preserve">: </w:t>
            </w:r>
            <w:r w:rsidRPr="00AA6BAC">
              <w:rPr>
                <w:color w:val="000000"/>
                <w:sz w:val="20"/>
                <w:szCs w:val="20"/>
              </w:rPr>
              <w:t>ОМЧ</w:t>
            </w:r>
            <w:r w:rsidRPr="00AA6BAC">
              <w:rPr>
                <w:color w:val="000000"/>
                <w:sz w:val="20"/>
                <w:szCs w:val="20"/>
              </w:rPr>
              <w:t xml:space="preserve"> (</w:t>
            </w:r>
            <w:r w:rsidRPr="00AA6BAC">
              <w:rPr>
                <w:color w:val="000000"/>
                <w:sz w:val="20"/>
                <w:szCs w:val="20"/>
              </w:rPr>
              <w:t>метод</w:t>
            </w:r>
            <w:r w:rsidRPr="00AA6BAC">
              <w:rPr>
                <w:color w:val="000000"/>
                <w:sz w:val="20"/>
                <w:szCs w:val="20"/>
              </w:rPr>
              <w:t xml:space="preserve"> </w:t>
            </w:r>
            <w:r w:rsidRPr="00AA6BAC">
              <w:rPr>
                <w:color w:val="000000"/>
                <w:sz w:val="20"/>
                <w:szCs w:val="20"/>
              </w:rPr>
              <w:t>прямого</w:t>
            </w:r>
            <w:r w:rsidRPr="00AA6BAC">
              <w:rPr>
                <w:color w:val="000000"/>
                <w:sz w:val="20"/>
                <w:szCs w:val="20"/>
              </w:rPr>
              <w:t xml:space="preserve"> </w:t>
            </w:r>
            <w:r w:rsidRPr="00AA6BAC">
              <w:rPr>
                <w:color w:val="000000"/>
                <w:sz w:val="20"/>
                <w:szCs w:val="20"/>
              </w:rPr>
              <w:t>посева</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56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560"/>
              <w:jc w:val="both"/>
              <w:rPr>
                <w:sz w:val="20"/>
                <w:szCs w:val="20"/>
              </w:rPr>
            </w:pPr>
          </w:p>
        </w:tc>
      </w:tr>
      <w:tr w:rsidR="00BB41E2" w:rsidRPr="00AA6BAC" w:rsidTr="00BB41E2">
        <w:trPr>
          <w:trHeight w:hRule="exact" w:val="1636"/>
        </w:trPr>
        <w:tc>
          <w:tcPr>
            <w:tcW w:w="5397" w:type="dxa"/>
            <w:tcBorders>
              <w:top w:val="single" w:sz="4" w:space="0" w:color="auto"/>
              <w:left w:val="single" w:sz="4" w:space="0" w:color="auto"/>
            </w:tcBorders>
            <w:shd w:val="clear" w:color="auto" w:fill="FFFFFF"/>
            <w:vAlign w:val="center"/>
          </w:tcPr>
          <w:p w:rsidR="00BB41E2" w:rsidRPr="00AA6BAC" w:rsidRDefault="00BB41E2" w:rsidP="00BB41E2">
            <w:pPr>
              <w:pStyle w:val="a9"/>
              <w:spacing w:line="252" w:lineRule="auto"/>
              <w:rPr>
                <w:sz w:val="20"/>
                <w:szCs w:val="20"/>
              </w:rPr>
            </w:pPr>
            <w:r w:rsidRPr="00AA6BAC">
              <w:rPr>
                <w:color w:val="000000"/>
                <w:sz w:val="20"/>
                <w:szCs w:val="20"/>
              </w:rPr>
              <w:t>Санитарно</w:t>
            </w:r>
            <w:r w:rsidRPr="00AA6BAC">
              <w:rPr>
                <w:color w:val="000000"/>
                <w:sz w:val="20"/>
                <w:szCs w:val="20"/>
              </w:rPr>
              <w:t>-</w:t>
            </w:r>
            <w:r w:rsidRPr="00AA6BAC">
              <w:rPr>
                <w:color w:val="000000"/>
                <w:sz w:val="20"/>
                <w:szCs w:val="20"/>
              </w:rPr>
              <w:t>бактериологическое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систем</w:t>
            </w:r>
            <w:r w:rsidRPr="00AA6BAC">
              <w:rPr>
                <w:color w:val="000000"/>
                <w:sz w:val="20"/>
                <w:szCs w:val="20"/>
              </w:rPr>
              <w:t xml:space="preserve"> </w:t>
            </w:r>
            <w:r w:rsidRPr="00AA6BAC">
              <w:rPr>
                <w:color w:val="000000"/>
                <w:sz w:val="20"/>
                <w:szCs w:val="20"/>
              </w:rPr>
              <w:t>централизованного</w:t>
            </w:r>
            <w:r w:rsidRPr="00AA6BAC">
              <w:rPr>
                <w:color w:val="000000"/>
                <w:sz w:val="20"/>
                <w:szCs w:val="20"/>
              </w:rPr>
              <w:t xml:space="preserve"> </w:t>
            </w:r>
            <w:r w:rsidRPr="00AA6BAC">
              <w:rPr>
                <w:color w:val="000000"/>
                <w:sz w:val="20"/>
                <w:szCs w:val="20"/>
              </w:rPr>
              <w:t>питьевого</w:t>
            </w:r>
            <w:r w:rsidRPr="00AA6BAC">
              <w:rPr>
                <w:color w:val="000000"/>
                <w:sz w:val="20"/>
                <w:szCs w:val="20"/>
              </w:rPr>
              <w:t xml:space="preserve"> </w:t>
            </w:r>
            <w:r w:rsidRPr="00AA6BAC">
              <w:rPr>
                <w:color w:val="000000"/>
                <w:sz w:val="20"/>
                <w:szCs w:val="20"/>
              </w:rPr>
              <w:t>водоснабжения</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том</w:t>
            </w:r>
            <w:r w:rsidRPr="00AA6BAC">
              <w:rPr>
                <w:color w:val="000000"/>
                <w:sz w:val="20"/>
                <w:szCs w:val="20"/>
              </w:rPr>
              <w:t xml:space="preserve"> </w:t>
            </w:r>
            <w:r w:rsidRPr="00AA6BAC">
              <w:rPr>
                <w:color w:val="000000"/>
                <w:sz w:val="20"/>
                <w:szCs w:val="20"/>
              </w:rPr>
              <w:t>числе</w:t>
            </w:r>
            <w:r w:rsidRPr="00AA6BAC">
              <w:rPr>
                <w:color w:val="000000"/>
                <w:sz w:val="20"/>
                <w:szCs w:val="20"/>
              </w:rPr>
              <w:t xml:space="preserve"> </w:t>
            </w:r>
            <w:r w:rsidRPr="00AA6BAC">
              <w:rPr>
                <w:color w:val="000000"/>
                <w:sz w:val="20"/>
                <w:szCs w:val="20"/>
              </w:rPr>
              <w:t>горячего</w:t>
            </w:r>
            <w:r w:rsidRPr="00AA6BAC">
              <w:rPr>
                <w:color w:val="000000"/>
                <w:sz w:val="20"/>
                <w:szCs w:val="20"/>
              </w:rPr>
              <w:t xml:space="preserve"> </w:t>
            </w:r>
            <w:r w:rsidRPr="00AA6BAC">
              <w:rPr>
                <w:color w:val="000000"/>
                <w:sz w:val="20"/>
                <w:szCs w:val="20"/>
              </w:rPr>
              <w:t>водоснабжения</w:t>
            </w:r>
            <w:r w:rsidRPr="00AA6BAC">
              <w:rPr>
                <w:color w:val="000000"/>
                <w:sz w:val="20"/>
                <w:szCs w:val="20"/>
              </w:rPr>
              <w:t xml:space="preserve"> </w:t>
            </w:r>
            <w:r w:rsidRPr="00AA6BAC">
              <w:rPr>
                <w:color w:val="000000"/>
                <w:sz w:val="20"/>
                <w:szCs w:val="20"/>
              </w:rPr>
              <w:t>на</w:t>
            </w:r>
            <w:r w:rsidRPr="00AA6BAC">
              <w:rPr>
                <w:color w:val="000000"/>
                <w:sz w:val="20"/>
                <w:szCs w:val="20"/>
              </w:rPr>
              <w:t xml:space="preserve"> </w:t>
            </w:r>
            <w:r w:rsidRPr="00AA6BAC">
              <w:rPr>
                <w:color w:val="000000"/>
                <w:sz w:val="20"/>
                <w:szCs w:val="20"/>
              </w:rPr>
              <w:t>энтерококки</w:t>
            </w:r>
            <w:r w:rsidRPr="00AA6BAC">
              <w:rPr>
                <w:color w:val="000000"/>
                <w:sz w:val="20"/>
                <w:szCs w:val="20"/>
              </w:rPr>
              <w:t xml:space="preserve"> </w:t>
            </w:r>
            <w:r w:rsidRPr="00AA6BAC">
              <w:rPr>
                <w:color w:val="000000"/>
                <w:sz w:val="20"/>
                <w:szCs w:val="20"/>
              </w:rPr>
              <w:t>по</w:t>
            </w:r>
            <w:r w:rsidRPr="00AA6BAC">
              <w:rPr>
                <w:color w:val="000000"/>
                <w:sz w:val="20"/>
                <w:szCs w:val="20"/>
              </w:rPr>
              <w:t xml:space="preserve"> </w:t>
            </w:r>
            <w:r w:rsidRPr="00AA6BAC">
              <w:rPr>
                <w:color w:val="000000"/>
                <w:sz w:val="20"/>
                <w:szCs w:val="20"/>
              </w:rPr>
              <w:t>МУК</w:t>
            </w:r>
            <w:r w:rsidRPr="00AA6BAC">
              <w:rPr>
                <w:color w:val="000000"/>
                <w:sz w:val="20"/>
                <w:szCs w:val="20"/>
              </w:rPr>
              <w:t xml:space="preserve"> 4.2.3963-23</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1041"/>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spacing w:line="252" w:lineRule="auto"/>
              <w:rPr>
                <w:sz w:val="20"/>
                <w:szCs w:val="20"/>
              </w:rPr>
            </w:pPr>
            <w:r w:rsidRPr="00AA6BAC">
              <w:rPr>
                <w:color w:val="000000"/>
                <w:sz w:val="20"/>
                <w:szCs w:val="20"/>
              </w:rPr>
              <w:t>Санитарно</w:t>
            </w:r>
            <w:r w:rsidRPr="00AA6BAC">
              <w:rPr>
                <w:color w:val="000000"/>
                <w:sz w:val="20"/>
                <w:szCs w:val="20"/>
              </w:rPr>
              <w:t>-</w:t>
            </w:r>
            <w:r w:rsidRPr="00AA6BAC">
              <w:rPr>
                <w:color w:val="000000"/>
                <w:sz w:val="20"/>
                <w:szCs w:val="20"/>
              </w:rPr>
              <w:t>бактериологическое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коли</w:t>
            </w:r>
            <w:r w:rsidRPr="00AA6BAC">
              <w:rPr>
                <w:color w:val="000000"/>
                <w:sz w:val="20"/>
                <w:szCs w:val="20"/>
              </w:rPr>
              <w:t xml:space="preserve">- </w:t>
            </w:r>
            <w:r w:rsidRPr="00AA6BAC">
              <w:rPr>
                <w:color w:val="000000"/>
                <w:sz w:val="20"/>
                <w:szCs w:val="20"/>
              </w:rPr>
              <w:t>фаги</w:t>
            </w:r>
            <w:r w:rsidRPr="00AA6BAC">
              <w:rPr>
                <w:color w:val="000000"/>
                <w:sz w:val="20"/>
                <w:szCs w:val="20"/>
              </w:rPr>
              <w:t xml:space="preserve"> </w:t>
            </w:r>
            <w:r w:rsidRPr="00AA6BAC">
              <w:rPr>
                <w:color w:val="000000"/>
                <w:sz w:val="20"/>
                <w:szCs w:val="20"/>
              </w:rPr>
              <w:t>методом</w:t>
            </w:r>
            <w:r w:rsidRPr="00AA6BAC">
              <w:rPr>
                <w:color w:val="000000"/>
                <w:sz w:val="20"/>
                <w:szCs w:val="20"/>
              </w:rPr>
              <w:t xml:space="preserve"> </w:t>
            </w:r>
            <w:r w:rsidRPr="00AA6BAC">
              <w:rPr>
                <w:color w:val="000000"/>
                <w:sz w:val="20"/>
                <w:szCs w:val="20"/>
              </w:rPr>
              <w:t>обогащения</w:t>
            </w:r>
            <w:r w:rsidRPr="00AA6BAC">
              <w:rPr>
                <w:color w:val="000000"/>
                <w:sz w:val="20"/>
                <w:szCs w:val="20"/>
              </w:rPr>
              <w:t xml:space="preserve"> (</w:t>
            </w:r>
            <w:r w:rsidRPr="00AA6BAC">
              <w:rPr>
                <w:color w:val="000000"/>
                <w:sz w:val="20"/>
                <w:szCs w:val="20"/>
              </w:rPr>
              <w:t>качественный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1528"/>
        </w:trPr>
        <w:tc>
          <w:tcPr>
            <w:tcW w:w="5397" w:type="dxa"/>
            <w:tcBorders>
              <w:top w:val="single" w:sz="4" w:space="0" w:color="auto"/>
              <w:left w:val="single" w:sz="4" w:space="0" w:color="auto"/>
            </w:tcBorders>
            <w:shd w:val="clear" w:color="auto" w:fill="FFFFFF"/>
            <w:vAlign w:val="center"/>
          </w:tcPr>
          <w:p w:rsidR="00BB41E2" w:rsidRPr="00AA6BAC" w:rsidRDefault="00BB41E2" w:rsidP="00BB41E2">
            <w:pPr>
              <w:pStyle w:val="a9"/>
              <w:spacing w:line="252" w:lineRule="auto"/>
              <w:rPr>
                <w:sz w:val="20"/>
                <w:szCs w:val="20"/>
              </w:rPr>
            </w:pPr>
            <w:r w:rsidRPr="00AA6BAC">
              <w:rPr>
                <w:color w:val="000000"/>
                <w:sz w:val="20"/>
                <w:szCs w:val="20"/>
              </w:rPr>
              <w:t>Санитарно</w:t>
            </w:r>
            <w:r w:rsidRPr="00AA6BAC">
              <w:rPr>
                <w:color w:val="000000"/>
                <w:sz w:val="20"/>
                <w:szCs w:val="20"/>
              </w:rPr>
              <w:t>-</w:t>
            </w:r>
            <w:r w:rsidRPr="00AA6BAC">
              <w:rPr>
                <w:color w:val="000000"/>
                <w:sz w:val="20"/>
                <w:szCs w:val="20"/>
              </w:rPr>
              <w:t>бактериологическое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систем</w:t>
            </w:r>
            <w:r w:rsidRPr="00AA6BAC">
              <w:rPr>
                <w:color w:val="000000"/>
                <w:sz w:val="20"/>
                <w:szCs w:val="20"/>
              </w:rPr>
              <w:t xml:space="preserve"> </w:t>
            </w:r>
            <w:r w:rsidRPr="00AA6BAC">
              <w:rPr>
                <w:color w:val="000000"/>
                <w:sz w:val="20"/>
                <w:szCs w:val="20"/>
              </w:rPr>
              <w:t>централизованного</w:t>
            </w:r>
            <w:r w:rsidRPr="00AA6BAC">
              <w:rPr>
                <w:color w:val="000000"/>
                <w:sz w:val="20"/>
                <w:szCs w:val="20"/>
              </w:rPr>
              <w:t xml:space="preserve"> </w:t>
            </w:r>
            <w:r w:rsidRPr="00AA6BAC">
              <w:rPr>
                <w:color w:val="000000"/>
                <w:sz w:val="20"/>
                <w:szCs w:val="20"/>
              </w:rPr>
              <w:t>питьевого</w:t>
            </w:r>
            <w:r w:rsidRPr="00AA6BAC">
              <w:rPr>
                <w:color w:val="000000"/>
                <w:sz w:val="20"/>
                <w:szCs w:val="20"/>
              </w:rPr>
              <w:t xml:space="preserve"> </w:t>
            </w:r>
            <w:r w:rsidRPr="00AA6BAC">
              <w:rPr>
                <w:color w:val="000000"/>
                <w:sz w:val="20"/>
                <w:szCs w:val="20"/>
              </w:rPr>
              <w:t>водоснабжения</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том</w:t>
            </w:r>
            <w:r w:rsidRPr="00AA6BAC">
              <w:rPr>
                <w:color w:val="000000"/>
                <w:sz w:val="20"/>
                <w:szCs w:val="20"/>
              </w:rPr>
              <w:t xml:space="preserve"> </w:t>
            </w:r>
            <w:r w:rsidRPr="00AA6BAC">
              <w:rPr>
                <w:color w:val="000000"/>
                <w:sz w:val="20"/>
                <w:szCs w:val="20"/>
              </w:rPr>
              <w:t>числе</w:t>
            </w:r>
            <w:r w:rsidRPr="00AA6BAC">
              <w:rPr>
                <w:color w:val="000000"/>
                <w:sz w:val="20"/>
                <w:szCs w:val="20"/>
              </w:rPr>
              <w:t xml:space="preserve"> </w:t>
            </w:r>
            <w:r w:rsidRPr="00AA6BAC">
              <w:rPr>
                <w:color w:val="000000"/>
                <w:sz w:val="20"/>
                <w:szCs w:val="20"/>
              </w:rPr>
              <w:t>горячего</w:t>
            </w:r>
            <w:r w:rsidRPr="00AA6BAC">
              <w:rPr>
                <w:color w:val="000000"/>
                <w:sz w:val="20"/>
                <w:szCs w:val="20"/>
              </w:rPr>
              <w:t xml:space="preserve"> </w:t>
            </w:r>
            <w:r w:rsidRPr="00AA6BAC">
              <w:rPr>
                <w:color w:val="000000"/>
                <w:sz w:val="20"/>
                <w:szCs w:val="20"/>
              </w:rPr>
              <w:t>водоснабжения</w:t>
            </w:r>
            <w:r w:rsidRPr="00AA6BAC">
              <w:rPr>
                <w:color w:val="000000"/>
                <w:sz w:val="20"/>
                <w:szCs w:val="20"/>
              </w:rPr>
              <w:t xml:space="preserve"> </w:t>
            </w:r>
            <w:r w:rsidRPr="00AA6BAC">
              <w:rPr>
                <w:color w:val="000000"/>
                <w:sz w:val="20"/>
                <w:szCs w:val="20"/>
              </w:rPr>
              <w:t>на</w:t>
            </w:r>
            <w:r w:rsidRPr="00AA6BAC">
              <w:rPr>
                <w:color w:val="000000"/>
                <w:sz w:val="20"/>
                <w:szCs w:val="20"/>
              </w:rPr>
              <w:t xml:space="preserve"> </w:t>
            </w:r>
            <w:r w:rsidRPr="00AA6BAC">
              <w:rPr>
                <w:color w:val="000000"/>
                <w:sz w:val="20"/>
                <w:szCs w:val="20"/>
              </w:rPr>
              <w:t>Е</w:t>
            </w:r>
            <w:r w:rsidRPr="00AA6BAC">
              <w:rPr>
                <w:color w:val="000000"/>
                <w:sz w:val="20"/>
                <w:szCs w:val="20"/>
              </w:rPr>
              <w:t xml:space="preserve">. coli </w:t>
            </w:r>
            <w:r w:rsidRPr="00AA6BAC">
              <w:rPr>
                <w:color w:val="000000"/>
                <w:sz w:val="20"/>
                <w:szCs w:val="20"/>
              </w:rPr>
              <w:t>по</w:t>
            </w:r>
            <w:r w:rsidRPr="00AA6BAC">
              <w:rPr>
                <w:color w:val="000000"/>
                <w:sz w:val="20"/>
                <w:szCs w:val="20"/>
              </w:rPr>
              <w:t xml:space="preserve"> </w:t>
            </w:r>
            <w:r w:rsidRPr="00AA6BAC">
              <w:rPr>
                <w:color w:val="000000"/>
                <w:sz w:val="20"/>
                <w:szCs w:val="20"/>
              </w:rPr>
              <w:t>МУК</w:t>
            </w:r>
            <w:r w:rsidRPr="00AA6BAC">
              <w:rPr>
                <w:color w:val="000000"/>
                <w:sz w:val="20"/>
                <w:szCs w:val="20"/>
              </w:rPr>
              <w:t xml:space="preserve"> 4.2.3963-23</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514"/>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spacing w:line="252" w:lineRule="auto"/>
              <w:rPr>
                <w:sz w:val="20"/>
                <w:szCs w:val="20"/>
              </w:rPr>
            </w:pPr>
            <w:r w:rsidRPr="00AA6BAC">
              <w:rPr>
                <w:color w:val="000000"/>
                <w:sz w:val="20"/>
                <w:szCs w:val="20"/>
              </w:rPr>
              <w:t>Запах</w:t>
            </w:r>
            <w:r w:rsidRPr="00AA6BAC">
              <w:rPr>
                <w:color w:val="000000"/>
                <w:sz w:val="20"/>
                <w:szCs w:val="20"/>
              </w:rPr>
              <w:t xml:space="preserve">, </w:t>
            </w:r>
            <w:r w:rsidRPr="00AA6BAC">
              <w:rPr>
                <w:color w:val="000000"/>
                <w:sz w:val="20"/>
                <w:szCs w:val="20"/>
              </w:rPr>
              <w:t>баллы</w:t>
            </w:r>
            <w:r w:rsidRPr="00AA6BAC">
              <w:rPr>
                <w:color w:val="000000"/>
                <w:sz w:val="20"/>
                <w:szCs w:val="20"/>
              </w:rPr>
              <w:t xml:space="preserve"> /</w:t>
            </w:r>
            <w:r w:rsidRPr="00AA6BAC">
              <w:rPr>
                <w:color w:val="000000"/>
                <w:sz w:val="20"/>
                <w:szCs w:val="20"/>
              </w:rPr>
              <w:t>органолептический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56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560"/>
              <w:jc w:val="both"/>
              <w:rPr>
                <w:sz w:val="20"/>
                <w:szCs w:val="20"/>
              </w:rPr>
            </w:pPr>
          </w:p>
        </w:tc>
      </w:tr>
      <w:tr w:rsidR="00BB41E2" w:rsidRPr="00AA6BAC" w:rsidTr="00BB41E2">
        <w:trPr>
          <w:trHeight w:hRule="exact" w:val="521"/>
        </w:trPr>
        <w:tc>
          <w:tcPr>
            <w:tcW w:w="5397" w:type="dxa"/>
            <w:tcBorders>
              <w:top w:val="single" w:sz="4" w:space="0" w:color="auto"/>
              <w:left w:val="single" w:sz="4" w:space="0" w:color="auto"/>
            </w:tcBorders>
            <w:shd w:val="clear" w:color="auto" w:fill="FFFFFF"/>
            <w:vAlign w:val="center"/>
          </w:tcPr>
          <w:p w:rsidR="00BB41E2" w:rsidRPr="00AA6BAC" w:rsidRDefault="00BB41E2" w:rsidP="00BB41E2">
            <w:pPr>
              <w:pStyle w:val="a9"/>
              <w:rPr>
                <w:sz w:val="20"/>
                <w:szCs w:val="20"/>
              </w:rPr>
            </w:pPr>
            <w:r w:rsidRPr="00AA6BAC">
              <w:rPr>
                <w:color w:val="000000"/>
                <w:sz w:val="20"/>
                <w:szCs w:val="20"/>
              </w:rPr>
              <w:t>Мутность</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56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560"/>
              <w:jc w:val="both"/>
              <w:rPr>
                <w:sz w:val="20"/>
                <w:szCs w:val="20"/>
              </w:rPr>
            </w:pPr>
          </w:p>
        </w:tc>
      </w:tr>
      <w:tr w:rsidR="00BB41E2" w:rsidRPr="00AA6BAC" w:rsidTr="00BB41E2">
        <w:trPr>
          <w:trHeight w:hRule="exact" w:val="521"/>
        </w:trPr>
        <w:tc>
          <w:tcPr>
            <w:tcW w:w="5397" w:type="dxa"/>
            <w:tcBorders>
              <w:top w:val="single" w:sz="4" w:space="0" w:color="auto"/>
              <w:left w:val="single" w:sz="4" w:space="0" w:color="auto"/>
            </w:tcBorders>
            <w:shd w:val="clear" w:color="auto" w:fill="FFFFFF"/>
            <w:vAlign w:val="center"/>
          </w:tcPr>
          <w:p w:rsidR="00BB41E2" w:rsidRPr="00AA6BAC" w:rsidRDefault="00BB41E2" w:rsidP="00BB41E2">
            <w:pPr>
              <w:pStyle w:val="a9"/>
              <w:rPr>
                <w:sz w:val="20"/>
                <w:szCs w:val="20"/>
              </w:rPr>
            </w:pPr>
            <w:r w:rsidRPr="00AA6BAC">
              <w:rPr>
                <w:color w:val="000000"/>
                <w:sz w:val="20"/>
                <w:szCs w:val="20"/>
              </w:rPr>
              <w:t>Цветность</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56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560"/>
              <w:jc w:val="both"/>
              <w:rPr>
                <w:sz w:val="20"/>
                <w:szCs w:val="20"/>
              </w:rPr>
            </w:pPr>
          </w:p>
        </w:tc>
      </w:tr>
      <w:tr w:rsidR="00BB41E2" w:rsidRPr="00AA6BAC" w:rsidTr="00BB41E2">
        <w:trPr>
          <w:trHeight w:hRule="exact" w:val="527"/>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spacing w:line="259" w:lineRule="auto"/>
              <w:rPr>
                <w:sz w:val="20"/>
                <w:szCs w:val="20"/>
              </w:rPr>
            </w:pPr>
            <w:r w:rsidRPr="00AA6BAC">
              <w:rPr>
                <w:color w:val="000000"/>
                <w:sz w:val="20"/>
                <w:szCs w:val="20"/>
              </w:rPr>
              <w:t>Привкус</w:t>
            </w:r>
            <w:r w:rsidRPr="00AA6BAC">
              <w:rPr>
                <w:color w:val="000000"/>
                <w:sz w:val="20"/>
                <w:szCs w:val="20"/>
              </w:rPr>
              <w:t xml:space="preserve">, </w:t>
            </w:r>
            <w:r w:rsidRPr="00AA6BAC">
              <w:rPr>
                <w:color w:val="000000"/>
                <w:sz w:val="20"/>
                <w:szCs w:val="20"/>
              </w:rPr>
              <w:t>баллы</w:t>
            </w:r>
            <w:r w:rsidRPr="00AA6BAC">
              <w:rPr>
                <w:color w:val="000000"/>
                <w:sz w:val="20"/>
                <w:szCs w:val="20"/>
              </w:rPr>
              <w:t xml:space="preserve"> /</w:t>
            </w:r>
            <w:r w:rsidRPr="00AA6BAC">
              <w:rPr>
                <w:color w:val="000000"/>
                <w:sz w:val="20"/>
                <w:szCs w:val="20"/>
              </w:rPr>
              <w:t>органолептический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56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560"/>
              <w:jc w:val="both"/>
              <w:rPr>
                <w:sz w:val="20"/>
                <w:szCs w:val="20"/>
              </w:rPr>
            </w:pPr>
          </w:p>
        </w:tc>
      </w:tr>
      <w:tr w:rsidR="00BB41E2" w:rsidRPr="00AA6BAC" w:rsidTr="00BB41E2">
        <w:trPr>
          <w:trHeight w:hRule="exact" w:val="514"/>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spacing w:line="252" w:lineRule="auto"/>
              <w:rPr>
                <w:sz w:val="20"/>
                <w:szCs w:val="20"/>
              </w:rPr>
            </w:pPr>
            <w:r w:rsidRPr="00AA6BAC">
              <w:rPr>
                <w:color w:val="000000"/>
                <w:sz w:val="20"/>
                <w:szCs w:val="20"/>
              </w:rPr>
              <w:t>Водородный</w:t>
            </w:r>
            <w:r w:rsidRPr="00AA6BAC">
              <w:rPr>
                <w:color w:val="000000"/>
                <w:sz w:val="20"/>
                <w:szCs w:val="20"/>
              </w:rPr>
              <w:t xml:space="preserve"> </w:t>
            </w:r>
            <w:r w:rsidRPr="00AA6BAC">
              <w:rPr>
                <w:color w:val="000000"/>
                <w:sz w:val="20"/>
                <w:szCs w:val="20"/>
              </w:rPr>
              <w:t>показатель</w:t>
            </w:r>
            <w:r w:rsidRPr="00AA6BAC">
              <w:rPr>
                <w:color w:val="000000"/>
                <w:sz w:val="20"/>
                <w:szCs w:val="20"/>
              </w:rPr>
              <w:t xml:space="preserve">, </w:t>
            </w:r>
            <w:r w:rsidRPr="00AA6BAC">
              <w:rPr>
                <w:color w:val="000000"/>
                <w:sz w:val="20"/>
                <w:szCs w:val="20"/>
              </w:rPr>
              <w:t>ед</w:t>
            </w:r>
            <w:r w:rsidRPr="00AA6BAC">
              <w:rPr>
                <w:color w:val="000000"/>
                <w:sz w:val="20"/>
                <w:szCs w:val="20"/>
              </w:rPr>
              <w:t>.</w:t>
            </w:r>
            <w:r w:rsidRPr="00AA6BAC">
              <w:rPr>
                <w:color w:val="000000"/>
                <w:sz w:val="20"/>
                <w:szCs w:val="20"/>
              </w:rPr>
              <w:t>рН</w:t>
            </w:r>
            <w:r w:rsidRPr="00AA6BAC">
              <w:rPr>
                <w:color w:val="000000"/>
                <w:sz w:val="20"/>
                <w:szCs w:val="20"/>
              </w:rPr>
              <w:t xml:space="preserve"> /</w:t>
            </w:r>
            <w:r w:rsidRPr="00AA6BAC">
              <w:rPr>
                <w:color w:val="000000"/>
                <w:sz w:val="20"/>
                <w:szCs w:val="20"/>
              </w:rPr>
              <w:t>потенциометрический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730"/>
        </w:trPr>
        <w:tc>
          <w:tcPr>
            <w:tcW w:w="5397" w:type="dxa"/>
            <w:tcBorders>
              <w:top w:val="single" w:sz="4" w:space="0" w:color="auto"/>
              <w:left w:val="single" w:sz="4" w:space="0" w:color="auto"/>
            </w:tcBorders>
            <w:shd w:val="clear" w:color="auto" w:fill="FFFFFF"/>
            <w:vAlign w:val="bottom"/>
          </w:tcPr>
          <w:p w:rsidR="00BB41E2" w:rsidRPr="00AA6BAC" w:rsidRDefault="00BB41E2" w:rsidP="00BB41E2">
            <w:pPr>
              <w:pStyle w:val="a9"/>
              <w:rPr>
                <w:sz w:val="20"/>
                <w:szCs w:val="20"/>
              </w:rPr>
            </w:pPr>
            <w:r w:rsidRPr="00AA6BAC">
              <w:rPr>
                <w:color w:val="000000"/>
                <w:sz w:val="20"/>
                <w:szCs w:val="20"/>
              </w:rPr>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на</w:t>
            </w:r>
            <w:r w:rsidRPr="00AA6BAC">
              <w:rPr>
                <w:color w:val="000000"/>
                <w:sz w:val="20"/>
                <w:szCs w:val="20"/>
              </w:rPr>
              <w:t xml:space="preserve"> </w:t>
            </w:r>
            <w:r w:rsidRPr="00AA6BAC">
              <w:rPr>
                <w:color w:val="000000"/>
                <w:sz w:val="20"/>
                <w:szCs w:val="20"/>
              </w:rPr>
              <w:t>сухой</w:t>
            </w:r>
            <w:r w:rsidRPr="00AA6BAC">
              <w:rPr>
                <w:color w:val="000000"/>
                <w:sz w:val="20"/>
                <w:szCs w:val="20"/>
              </w:rPr>
              <w:t xml:space="preserve"> </w:t>
            </w:r>
            <w:r w:rsidRPr="00AA6BAC">
              <w:rPr>
                <w:color w:val="000000"/>
                <w:sz w:val="20"/>
                <w:szCs w:val="20"/>
              </w:rPr>
              <w:t>остаток</w:t>
            </w:r>
            <w:r w:rsidRPr="00AA6BAC">
              <w:rPr>
                <w:color w:val="000000"/>
                <w:sz w:val="20"/>
                <w:szCs w:val="20"/>
              </w:rPr>
              <w:t xml:space="preserve"> (</w:t>
            </w:r>
            <w:r w:rsidRPr="00AA6BAC">
              <w:rPr>
                <w:color w:val="000000"/>
                <w:sz w:val="20"/>
                <w:szCs w:val="20"/>
              </w:rPr>
              <w:t>гравиметрический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791"/>
        </w:trPr>
        <w:tc>
          <w:tcPr>
            <w:tcW w:w="5397"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BB41E2">
            <w:pPr>
              <w:pStyle w:val="a9"/>
              <w:rPr>
                <w:sz w:val="20"/>
                <w:szCs w:val="20"/>
              </w:rPr>
            </w:pPr>
            <w:r w:rsidRPr="00AA6BAC">
              <w:rPr>
                <w:color w:val="000000"/>
                <w:sz w:val="20"/>
                <w:szCs w:val="20"/>
              </w:rPr>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воды</w:t>
            </w:r>
            <w:r w:rsidRPr="00AA6BAC">
              <w:rPr>
                <w:color w:val="000000"/>
                <w:sz w:val="20"/>
                <w:szCs w:val="20"/>
              </w:rPr>
              <w:t xml:space="preserve"> </w:t>
            </w:r>
            <w:r w:rsidRPr="00AA6BAC">
              <w:rPr>
                <w:color w:val="000000"/>
                <w:sz w:val="20"/>
                <w:szCs w:val="20"/>
              </w:rPr>
              <w:t>на</w:t>
            </w:r>
            <w:r w:rsidRPr="00AA6BAC">
              <w:rPr>
                <w:color w:val="000000"/>
                <w:sz w:val="20"/>
                <w:szCs w:val="20"/>
              </w:rPr>
              <w:t xml:space="preserve"> </w:t>
            </w:r>
            <w:r w:rsidRPr="00AA6BAC">
              <w:rPr>
                <w:color w:val="000000"/>
                <w:sz w:val="20"/>
                <w:szCs w:val="20"/>
              </w:rPr>
              <w:t>общую</w:t>
            </w:r>
            <w:r w:rsidRPr="00AA6BAC">
              <w:rPr>
                <w:color w:val="000000"/>
                <w:sz w:val="20"/>
                <w:szCs w:val="20"/>
              </w:rPr>
              <w:t xml:space="preserve"> </w:t>
            </w:r>
            <w:r w:rsidRPr="00AA6BAC">
              <w:rPr>
                <w:color w:val="000000"/>
                <w:sz w:val="20"/>
                <w:szCs w:val="20"/>
              </w:rPr>
              <w:t>жесткость</w:t>
            </w:r>
            <w:r w:rsidRPr="00AA6BAC">
              <w:rPr>
                <w:color w:val="000000"/>
                <w:sz w:val="20"/>
                <w:szCs w:val="20"/>
              </w:rPr>
              <w:t xml:space="preserve"> (</w:t>
            </w:r>
            <w:r w:rsidRPr="00AA6BAC">
              <w:rPr>
                <w:color w:val="000000"/>
                <w:sz w:val="20"/>
                <w:szCs w:val="20"/>
              </w:rPr>
              <w:t>комплексонометрический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521"/>
        </w:trPr>
        <w:tc>
          <w:tcPr>
            <w:tcW w:w="5397"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BB41E2">
            <w:pPr>
              <w:pStyle w:val="a9"/>
              <w:spacing w:line="262" w:lineRule="auto"/>
              <w:rPr>
                <w:sz w:val="20"/>
                <w:szCs w:val="20"/>
              </w:rPr>
            </w:pPr>
            <w:r w:rsidRPr="00AA6BAC">
              <w:rPr>
                <w:color w:val="000000"/>
                <w:sz w:val="20"/>
                <w:szCs w:val="20"/>
              </w:rPr>
              <w:t>Окисляемость</w:t>
            </w:r>
            <w:r w:rsidRPr="00AA6BAC">
              <w:rPr>
                <w:color w:val="000000"/>
                <w:sz w:val="20"/>
                <w:szCs w:val="20"/>
              </w:rPr>
              <w:t xml:space="preserve"> </w:t>
            </w:r>
            <w:r w:rsidRPr="00AA6BAC">
              <w:rPr>
                <w:color w:val="000000"/>
                <w:sz w:val="20"/>
                <w:szCs w:val="20"/>
              </w:rPr>
              <w:t>перманганатная</w:t>
            </w:r>
            <w:r w:rsidRPr="00AA6BAC">
              <w:rPr>
                <w:color w:val="000000"/>
                <w:sz w:val="20"/>
                <w:szCs w:val="20"/>
              </w:rPr>
              <w:t xml:space="preserve"> /</w:t>
            </w:r>
            <w:r w:rsidRPr="00AA6BAC">
              <w:rPr>
                <w:color w:val="000000"/>
                <w:sz w:val="20"/>
                <w:szCs w:val="20"/>
              </w:rPr>
              <w:t>титриметрический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559" w:type="dxa"/>
            <w:tcBorders>
              <w:top w:val="single" w:sz="4" w:space="0" w:color="auto"/>
              <w:left w:val="single" w:sz="4" w:space="0" w:color="auto"/>
              <w:bottom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r w:rsidR="00BB41E2" w:rsidRPr="00AA6BAC" w:rsidTr="00BB41E2">
        <w:trPr>
          <w:trHeight w:hRule="exact" w:val="1176"/>
        </w:trPr>
        <w:tc>
          <w:tcPr>
            <w:tcW w:w="5397"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BB41E2">
            <w:pPr>
              <w:pStyle w:val="a9"/>
              <w:rPr>
                <w:sz w:val="20"/>
                <w:szCs w:val="20"/>
              </w:rPr>
            </w:pPr>
            <w:r w:rsidRPr="00AA6BAC">
              <w:rPr>
                <w:color w:val="000000"/>
                <w:sz w:val="20"/>
                <w:szCs w:val="20"/>
              </w:rPr>
              <w:t>Определение</w:t>
            </w:r>
            <w:r w:rsidRPr="00AA6BAC">
              <w:rPr>
                <w:color w:val="000000"/>
                <w:sz w:val="20"/>
                <w:szCs w:val="20"/>
              </w:rPr>
              <w:t xml:space="preserve"> </w:t>
            </w:r>
            <w:r w:rsidRPr="00AA6BAC">
              <w:rPr>
                <w:color w:val="000000"/>
                <w:sz w:val="20"/>
                <w:szCs w:val="20"/>
              </w:rPr>
              <w:t>концентрации</w:t>
            </w:r>
            <w:r w:rsidRPr="00AA6BAC">
              <w:rPr>
                <w:color w:val="000000"/>
                <w:sz w:val="20"/>
                <w:szCs w:val="20"/>
              </w:rPr>
              <w:t xml:space="preserve"> </w:t>
            </w:r>
            <w:r w:rsidRPr="00AA6BAC">
              <w:rPr>
                <w:color w:val="000000"/>
                <w:sz w:val="20"/>
                <w:szCs w:val="20"/>
              </w:rPr>
              <w:t>нефтепродуктов</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природной</w:t>
            </w:r>
            <w:r w:rsidRPr="00AA6BAC">
              <w:rPr>
                <w:color w:val="000000"/>
                <w:sz w:val="20"/>
                <w:szCs w:val="20"/>
              </w:rPr>
              <w:t xml:space="preserve"> </w:t>
            </w:r>
            <w:r w:rsidRPr="00AA6BAC">
              <w:rPr>
                <w:color w:val="000000"/>
                <w:sz w:val="20"/>
                <w:szCs w:val="20"/>
              </w:rPr>
              <w:t>и</w:t>
            </w:r>
            <w:r w:rsidRPr="00AA6BAC">
              <w:rPr>
                <w:color w:val="000000"/>
                <w:sz w:val="20"/>
                <w:szCs w:val="20"/>
              </w:rPr>
              <w:t xml:space="preserve"> </w:t>
            </w:r>
            <w:r w:rsidRPr="00AA6BAC">
              <w:rPr>
                <w:color w:val="000000"/>
                <w:sz w:val="20"/>
                <w:szCs w:val="20"/>
              </w:rPr>
              <w:t>очищенной</w:t>
            </w:r>
            <w:r w:rsidRPr="00AA6BAC">
              <w:rPr>
                <w:color w:val="000000"/>
                <w:sz w:val="20"/>
                <w:szCs w:val="20"/>
              </w:rPr>
              <w:t xml:space="preserve"> </w:t>
            </w:r>
            <w:r w:rsidRPr="00AA6BAC">
              <w:rPr>
                <w:color w:val="000000"/>
                <w:sz w:val="20"/>
                <w:szCs w:val="20"/>
              </w:rPr>
              <w:t>сточной</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методом</w:t>
            </w:r>
            <w:r w:rsidRPr="00AA6BAC">
              <w:rPr>
                <w:color w:val="000000"/>
                <w:sz w:val="20"/>
                <w:szCs w:val="20"/>
              </w:rPr>
              <w:t xml:space="preserve"> </w:t>
            </w:r>
            <w:r w:rsidRPr="00AA6BAC">
              <w:rPr>
                <w:color w:val="000000"/>
                <w:sz w:val="20"/>
                <w:szCs w:val="20"/>
              </w:rPr>
              <w:t>ИК</w:t>
            </w:r>
            <w:r w:rsidRPr="00AA6BAC">
              <w:rPr>
                <w:color w:val="000000"/>
                <w:sz w:val="20"/>
                <w:szCs w:val="20"/>
              </w:rPr>
              <w:t xml:space="preserve">- </w:t>
            </w:r>
            <w:r w:rsidRPr="00AA6BAC">
              <w:rPr>
                <w:color w:val="000000"/>
                <w:sz w:val="20"/>
                <w:szCs w:val="20"/>
              </w:rPr>
              <w:t>спектрофотометрии</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BB41E2" w:rsidRDefault="00BB41E2" w:rsidP="00BB41E2">
            <w:pPr>
              <w:pStyle w:val="a9"/>
              <w:jc w:val="center"/>
              <w:rPr>
                <w:sz w:val="20"/>
                <w:szCs w:val="20"/>
              </w:rPr>
            </w:pPr>
            <w:r w:rsidRPr="00BB41E2">
              <w:rPr>
                <w:color w:val="000000"/>
                <w:sz w:val="20"/>
                <w:szCs w:val="20"/>
              </w:rPr>
              <w:t>4</w:t>
            </w:r>
          </w:p>
        </w:tc>
        <w:tc>
          <w:tcPr>
            <w:tcW w:w="1559" w:type="dxa"/>
            <w:tcBorders>
              <w:top w:val="single" w:sz="4" w:space="0" w:color="auto"/>
              <w:left w:val="single" w:sz="4" w:space="0" w:color="auto"/>
              <w:bottom w:val="single" w:sz="4" w:space="0" w:color="auto"/>
            </w:tcBorders>
            <w:shd w:val="clear" w:color="auto" w:fill="FFFFFF"/>
          </w:tcPr>
          <w:p w:rsidR="00BB41E2" w:rsidRPr="00AA6BAC" w:rsidRDefault="00BB41E2" w:rsidP="00BB41E2">
            <w:pPr>
              <w:pStyle w:val="a9"/>
              <w:ind w:firstLine="480"/>
              <w:jc w:val="both"/>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BB41E2">
            <w:pPr>
              <w:pStyle w:val="a9"/>
              <w:ind w:firstLine="480"/>
              <w:jc w:val="both"/>
              <w:rPr>
                <w:sz w:val="20"/>
                <w:szCs w:val="20"/>
              </w:rPr>
            </w:pPr>
          </w:p>
        </w:tc>
      </w:tr>
    </w:tbl>
    <w:p w:rsidR="00C93079" w:rsidRDefault="00C93079" w:rsidP="003753EC">
      <w:pPr>
        <w:ind w:firstLine="709"/>
        <w:rPr>
          <w:rStyle w:val="FontStyle15"/>
          <w:sz w:val="20"/>
          <w:szCs w:val="20"/>
        </w:rPr>
      </w:pPr>
    </w:p>
    <w:p w:rsidR="00C93079" w:rsidRPr="00AA6BAC" w:rsidRDefault="00C93079" w:rsidP="00C93079">
      <w:pPr>
        <w:spacing w:line="1" w:lineRule="exact"/>
        <w:rPr>
          <w:sz w:val="20"/>
          <w:szCs w:val="20"/>
        </w:rPr>
      </w:pPr>
      <w:r w:rsidRPr="00AA6BAC">
        <w:rPr>
          <w:sz w:val="20"/>
          <w:szCs w:val="20"/>
        </w:rPr>
        <w:br w:type="page"/>
      </w:r>
    </w:p>
    <w:tbl>
      <w:tblPr>
        <w:tblOverlap w:val="never"/>
        <w:tblW w:w="0" w:type="auto"/>
        <w:tblLayout w:type="fixed"/>
        <w:tblCellMar>
          <w:left w:w="10" w:type="dxa"/>
          <w:right w:w="10" w:type="dxa"/>
        </w:tblCellMar>
        <w:tblLook w:val="0000"/>
      </w:tblPr>
      <w:tblGrid>
        <w:gridCol w:w="4688"/>
        <w:gridCol w:w="1276"/>
        <w:gridCol w:w="1843"/>
        <w:gridCol w:w="1842"/>
      </w:tblGrid>
      <w:tr w:rsidR="00BB41E2" w:rsidRPr="00AA6BAC" w:rsidTr="00BB41E2">
        <w:trPr>
          <w:trHeight w:hRule="exact" w:val="1137"/>
        </w:trPr>
        <w:tc>
          <w:tcPr>
            <w:tcW w:w="4688"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4A65A6">
            <w:pPr>
              <w:pStyle w:val="a9"/>
              <w:rPr>
                <w:sz w:val="20"/>
                <w:szCs w:val="20"/>
              </w:rPr>
            </w:pPr>
            <w:r w:rsidRPr="00AA6BAC">
              <w:rPr>
                <w:color w:val="000000"/>
                <w:sz w:val="20"/>
                <w:szCs w:val="20"/>
              </w:rPr>
              <w:lastRenderedPageBreak/>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 </w:t>
            </w:r>
            <w:r w:rsidRPr="00AA6BAC">
              <w:rPr>
                <w:color w:val="000000"/>
                <w:sz w:val="20"/>
                <w:szCs w:val="20"/>
              </w:rPr>
              <w:t>определение</w:t>
            </w:r>
            <w:r w:rsidRPr="00AA6BAC">
              <w:rPr>
                <w:color w:val="000000"/>
                <w:sz w:val="20"/>
                <w:szCs w:val="20"/>
              </w:rPr>
              <w:t xml:space="preserve"> </w:t>
            </w:r>
            <w:r w:rsidRPr="00AA6BAC">
              <w:rPr>
                <w:color w:val="000000"/>
                <w:sz w:val="20"/>
                <w:szCs w:val="20"/>
              </w:rPr>
              <w:t>содержания</w:t>
            </w:r>
            <w:r w:rsidRPr="00AA6BAC">
              <w:rPr>
                <w:color w:val="000000"/>
                <w:sz w:val="20"/>
                <w:szCs w:val="20"/>
              </w:rPr>
              <w:t xml:space="preserve"> </w:t>
            </w:r>
            <w:r w:rsidRPr="00AA6BAC">
              <w:rPr>
                <w:color w:val="000000"/>
                <w:sz w:val="20"/>
                <w:szCs w:val="20"/>
              </w:rPr>
              <w:t>СПАВ</w:t>
            </w:r>
            <w:r w:rsidRPr="00AA6BAC">
              <w:rPr>
                <w:color w:val="000000"/>
                <w:sz w:val="20"/>
                <w:szCs w:val="20"/>
              </w:rPr>
              <w:t xml:space="preserve"> </w:t>
            </w:r>
            <w:r w:rsidRPr="00AA6BAC">
              <w:rPr>
                <w:color w:val="000000"/>
                <w:sz w:val="20"/>
                <w:szCs w:val="20"/>
              </w:rPr>
              <w:t>анионоактивные</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и</w:t>
            </w:r>
            <w:r w:rsidRPr="00AA6BAC">
              <w:rPr>
                <w:color w:val="000000"/>
                <w:sz w:val="20"/>
                <w:szCs w:val="20"/>
              </w:rPr>
              <w:t xml:space="preserve"> </w:t>
            </w:r>
            <w:r w:rsidRPr="00AA6BAC">
              <w:rPr>
                <w:color w:val="000000"/>
                <w:sz w:val="20"/>
                <w:szCs w:val="20"/>
              </w:rPr>
              <w:t>флуориметрический</w:t>
            </w:r>
            <w:r w:rsidRPr="00AA6BAC">
              <w:rPr>
                <w:color w:val="000000"/>
                <w:sz w:val="20"/>
                <w:szCs w:val="20"/>
              </w:rPr>
              <w:t xml:space="preserve"> </w:t>
            </w:r>
            <w:r w:rsidRPr="00AA6BAC">
              <w:rPr>
                <w:color w:val="000000"/>
                <w:sz w:val="20"/>
                <w:szCs w:val="20"/>
              </w:rPr>
              <w:t>методы</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843" w:type="dxa"/>
            <w:tcBorders>
              <w:top w:val="single" w:sz="4" w:space="0" w:color="auto"/>
              <w:left w:val="single" w:sz="4" w:space="0" w:color="auto"/>
              <w:bottom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825"/>
        </w:trPr>
        <w:tc>
          <w:tcPr>
            <w:tcW w:w="4688" w:type="dxa"/>
            <w:tcBorders>
              <w:top w:val="single" w:sz="4" w:space="0" w:color="auto"/>
              <w:left w:val="single" w:sz="4" w:space="0" w:color="auto"/>
            </w:tcBorders>
            <w:shd w:val="clear" w:color="auto" w:fill="FFFFFF"/>
            <w:vAlign w:val="bottom"/>
          </w:tcPr>
          <w:p w:rsidR="00BB41E2" w:rsidRPr="00AA6BAC" w:rsidRDefault="00BB41E2" w:rsidP="004A65A6">
            <w:pPr>
              <w:pStyle w:val="a9"/>
              <w:rPr>
                <w:sz w:val="20"/>
                <w:szCs w:val="20"/>
              </w:rPr>
            </w:pPr>
            <w:r w:rsidRPr="00AA6BAC">
              <w:rPr>
                <w:color w:val="000000"/>
                <w:sz w:val="20"/>
                <w:szCs w:val="20"/>
              </w:rPr>
              <w:t>Фенольный</w:t>
            </w:r>
            <w:r w:rsidRPr="00AA6BAC">
              <w:rPr>
                <w:color w:val="000000"/>
                <w:sz w:val="20"/>
                <w:szCs w:val="20"/>
              </w:rPr>
              <w:t xml:space="preserve"> </w:t>
            </w:r>
            <w:r w:rsidRPr="00AA6BAC">
              <w:rPr>
                <w:color w:val="000000"/>
                <w:sz w:val="20"/>
                <w:szCs w:val="20"/>
              </w:rPr>
              <w:t>индекс</w:t>
            </w:r>
            <w:r w:rsidRPr="00AA6BAC">
              <w:rPr>
                <w:color w:val="000000"/>
                <w:sz w:val="20"/>
                <w:szCs w:val="20"/>
              </w:rPr>
              <w:t xml:space="preserve"> /</w:t>
            </w:r>
            <w:r w:rsidRPr="00AA6BAC">
              <w:rPr>
                <w:color w:val="000000"/>
                <w:sz w:val="20"/>
                <w:szCs w:val="20"/>
              </w:rPr>
              <w:t>флуориметрический</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методы</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2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Алюминий</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w:t>
            </w:r>
            <w:r w:rsidRPr="00AA6BAC">
              <w:rPr>
                <w:color w:val="000000"/>
                <w:sz w:val="20"/>
                <w:szCs w:val="20"/>
              </w:rPr>
              <w:t>-</w:t>
            </w:r>
            <w:r w:rsidRPr="00AA6BAC">
              <w:rPr>
                <w:color w:val="000000"/>
                <w:sz w:val="20"/>
                <w:szCs w:val="20"/>
              </w:rPr>
              <w:t>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325"/>
        </w:trPr>
        <w:tc>
          <w:tcPr>
            <w:tcW w:w="4688" w:type="dxa"/>
            <w:tcBorders>
              <w:top w:val="single" w:sz="4" w:space="0" w:color="auto"/>
              <w:left w:val="single" w:sz="4" w:space="0" w:color="auto"/>
            </w:tcBorders>
            <w:shd w:val="clear" w:color="auto" w:fill="FFFFFF"/>
            <w:vAlign w:val="bottom"/>
          </w:tcPr>
          <w:p w:rsidR="00BB41E2" w:rsidRPr="00AA6BAC" w:rsidRDefault="00BB41E2" w:rsidP="004A65A6">
            <w:pPr>
              <w:pStyle w:val="a9"/>
              <w:rPr>
                <w:sz w:val="20"/>
                <w:szCs w:val="20"/>
              </w:rPr>
            </w:pPr>
            <w:r w:rsidRPr="00AA6BAC">
              <w:rPr>
                <w:color w:val="000000"/>
                <w:sz w:val="20"/>
                <w:szCs w:val="20"/>
              </w:rPr>
              <w:t>Ва</w:t>
            </w:r>
            <w:r w:rsidRPr="00AA6BAC">
              <w:rPr>
                <w:color w:val="000000"/>
                <w:sz w:val="20"/>
                <w:szCs w:val="20"/>
              </w:rPr>
              <w:t xml:space="preserve"> (</w:t>
            </w:r>
            <w:r w:rsidRPr="00AA6BAC">
              <w:rPr>
                <w:color w:val="000000"/>
                <w:sz w:val="20"/>
                <w:szCs w:val="20"/>
              </w:rPr>
              <w:t>барий</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bottom"/>
          </w:tcPr>
          <w:p w:rsidR="00BB41E2" w:rsidRPr="00AA6BAC" w:rsidRDefault="00BB41E2" w:rsidP="004A65A6">
            <w:pPr>
              <w:pStyle w:val="a9"/>
              <w:ind w:firstLine="500"/>
              <w:jc w:val="both"/>
              <w:rPr>
                <w:sz w:val="20"/>
                <w:szCs w:val="20"/>
              </w:rPr>
            </w:pPr>
          </w:p>
        </w:tc>
      </w:tr>
      <w:tr w:rsidR="00BB41E2" w:rsidRPr="00AA6BAC" w:rsidTr="00BB41E2">
        <w:trPr>
          <w:trHeight w:hRule="exact" w:val="365"/>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Be (</w:t>
            </w:r>
            <w:r w:rsidRPr="00AA6BAC">
              <w:rPr>
                <w:color w:val="000000"/>
                <w:sz w:val="20"/>
                <w:szCs w:val="20"/>
              </w:rPr>
              <w:t>бериллий</w:t>
            </w:r>
            <w:r w:rsidRPr="00AA6BAC">
              <w:rPr>
                <w:color w:val="000000"/>
                <w:sz w:val="20"/>
                <w:szCs w:val="20"/>
              </w:rPr>
              <w:t xml:space="preserve">) </w:t>
            </w:r>
            <w:r w:rsidRPr="00AA6BAC">
              <w:rPr>
                <w:color w:val="000000"/>
                <w:sz w:val="20"/>
                <w:szCs w:val="20"/>
              </w:rPr>
              <w:t>ААС</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87"/>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В</w:t>
            </w:r>
            <w:r w:rsidRPr="00AA6BAC">
              <w:rPr>
                <w:color w:val="000000"/>
                <w:sz w:val="20"/>
                <w:szCs w:val="20"/>
              </w:rPr>
              <w:t xml:space="preserve"> (</w:t>
            </w:r>
            <w:r w:rsidRPr="00AA6BAC">
              <w:rPr>
                <w:color w:val="000000"/>
                <w:sz w:val="20"/>
                <w:szCs w:val="20"/>
              </w:rPr>
              <w:t>бор</w:t>
            </w:r>
            <w:r w:rsidRPr="00AA6BAC">
              <w:rPr>
                <w:color w:val="000000"/>
                <w:sz w:val="20"/>
                <w:szCs w:val="20"/>
              </w:rPr>
              <w:t xml:space="preserve">) </w:t>
            </w:r>
            <w:r w:rsidRPr="00AA6BAC">
              <w:rPr>
                <w:color w:val="000000"/>
                <w:sz w:val="20"/>
                <w:szCs w:val="20"/>
              </w:rPr>
              <w:t>спектрофотометрия</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80"/>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Fe (</w:t>
            </w:r>
            <w:r w:rsidRPr="00AA6BAC">
              <w:rPr>
                <w:color w:val="000000"/>
                <w:sz w:val="20"/>
                <w:szCs w:val="20"/>
              </w:rPr>
              <w:t>железо</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33"/>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Cd (</w:t>
            </w:r>
            <w:r w:rsidRPr="00AA6BAC">
              <w:rPr>
                <w:color w:val="000000"/>
                <w:sz w:val="20"/>
                <w:szCs w:val="20"/>
              </w:rPr>
              <w:t>кадмий</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39"/>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Мп</w:t>
            </w:r>
            <w:r w:rsidRPr="00AA6BAC">
              <w:rPr>
                <w:color w:val="000000"/>
                <w:sz w:val="20"/>
                <w:szCs w:val="20"/>
              </w:rPr>
              <w:t xml:space="preserve"> (</w:t>
            </w:r>
            <w:r w:rsidRPr="00AA6BAC">
              <w:rPr>
                <w:color w:val="000000"/>
                <w:sz w:val="20"/>
                <w:szCs w:val="20"/>
              </w:rPr>
              <w:t>марганец</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2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Mg (</w:t>
            </w:r>
            <w:r w:rsidRPr="00AA6BAC">
              <w:rPr>
                <w:color w:val="000000"/>
                <w:sz w:val="20"/>
                <w:szCs w:val="20"/>
              </w:rPr>
              <w:t>магний</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33"/>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Си</w:t>
            </w:r>
            <w:r w:rsidRPr="00AA6BAC">
              <w:rPr>
                <w:color w:val="000000"/>
                <w:sz w:val="20"/>
                <w:szCs w:val="20"/>
              </w:rPr>
              <w:t xml:space="preserve"> (</w:t>
            </w:r>
            <w:r w:rsidRPr="00AA6BAC">
              <w:rPr>
                <w:color w:val="000000"/>
                <w:sz w:val="20"/>
                <w:szCs w:val="20"/>
              </w:rPr>
              <w:t>медь</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39"/>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Молибден</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113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spacing w:line="252" w:lineRule="auto"/>
              <w:rPr>
                <w:sz w:val="20"/>
                <w:szCs w:val="20"/>
              </w:rPr>
            </w:pPr>
            <w:r w:rsidRPr="00AA6BAC">
              <w:rPr>
                <w:color w:val="000000"/>
                <w:sz w:val="20"/>
                <w:szCs w:val="20"/>
              </w:rPr>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 </w:t>
            </w:r>
            <w:r w:rsidRPr="00AA6BAC">
              <w:rPr>
                <w:color w:val="000000"/>
                <w:sz w:val="20"/>
                <w:szCs w:val="20"/>
              </w:rPr>
              <w:t>определение</w:t>
            </w:r>
            <w:r w:rsidRPr="00AA6BAC">
              <w:rPr>
                <w:color w:val="000000"/>
                <w:sz w:val="20"/>
                <w:szCs w:val="20"/>
              </w:rPr>
              <w:t xml:space="preserve"> </w:t>
            </w:r>
            <w:r w:rsidRPr="00AA6BAC">
              <w:rPr>
                <w:color w:val="000000"/>
                <w:sz w:val="20"/>
                <w:szCs w:val="20"/>
              </w:rPr>
              <w:t>массовой</w:t>
            </w:r>
            <w:r w:rsidRPr="00AA6BAC">
              <w:rPr>
                <w:color w:val="000000"/>
                <w:sz w:val="20"/>
                <w:szCs w:val="20"/>
              </w:rPr>
              <w:t xml:space="preserve"> </w:t>
            </w:r>
            <w:r w:rsidRPr="00AA6BAC">
              <w:rPr>
                <w:color w:val="000000"/>
                <w:sz w:val="20"/>
                <w:szCs w:val="20"/>
              </w:rPr>
              <w:t>концентрации</w:t>
            </w:r>
            <w:r w:rsidRPr="00AA6BAC">
              <w:rPr>
                <w:color w:val="000000"/>
                <w:sz w:val="20"/>
                <w:szCs w:val="20"/>
              </w:rPr>
              <w:t xml:space="preserve"> </w:t>
            </w:r>
            <w:r w:rsidRPr="00AA6BAC">
              <w:rPr>
                <w:color w:val="000000"/>
                <w:sz w:val="20"/>
                <w:szCs w:val="20"/>
              </w:rPr>
              <w:t>мышьяка</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питьевой</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39"/>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Ni (</w:t>
            </w:r>
            <w:r w:rsidRPr="00AA6BAC">
              <w:rPr>
                <w:color w:val="000000"/>
                <w:sz w:val="20"/>
                <w:szCs w:val="20"/>
              </w:rPr>
              <w:t>никель</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80"/>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Нитраты</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113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spacing w:line="252" w:lineRule="auto"/>
              <w:rPr>
                <w:sz w:val="20"/>
                <w:szCs w:val="20"/>
              </w:rPr>
            </w:pPr>
            <w:r w:rsidRPr="00AA6BAC">
              <w:rPr>
                <w:color w:val="000000"/>
                <w:sz w:val="20"/>
                <w:szCs w:val="20"/>
              </w:rPr>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 </w:t>
            </w:r>
            <w:r w:rsidRPr="00AA6BAC">
              <w:rPr>
                <w:color w:val="000000"/>
                <w:sz w:val="20"/>
                <w:szCs w:val="20"/>
              </w:rPr>
              <w:t>определение</w:t>
            </w:r>
            <w:r w:rsidRPr="00AA6BAC">
              <w:rPr>
                <w:color w:val="000000"/>
                <w:sz w:val="20"/>
                <w:szCs w:val="20"/>
              </w:rPr>
              <w:t xml:space="preserve"> </w:t>
            </w:r>
            <w:r w:rsidRPr="00AA6BAC">
              <w:rPr>
                <w:color w:val="000000"/>
                <w:sz w:val="20"/>
                <w:szCs w:val="20"/>
              </w:rPr>
              <w:t>массовой</w:t>
            </w:r>
            <w:r w:rsidRPr="00AA6BAC">
              <w:rPr>
                <w:color w:val="000000"/>
                <w:sz w:val="20"/>
                <w:szCs w:val="20"/>
              </w:rPr>
              <w:t xml:space="preserve"> </w:t>
            </w:r>
            <w:r w:rsidRPr="00AA6BAC">
              <w:rPr>
                <w:color w:val="000000"/>
                <w:sz w:val="20"/>
                <w:szCs w:val="20"/>
              </w:rPr>
              <w:t>концентрации</w:t>
            </w:r>
            <w:r w:rsidRPr="00AA6BAC">
              <w:rPr>
                <w:color w:val="000000"/>
                <w:sz w:val="20"/>
                <w:szCs w:val="20"/>
              </w:rPr>
              <w:t xml:space="preserve"> </w:t>
            </w:r>
            <w:r w:rsidRPr="00AA6BAC">
              <w:rPr>
                <w:color w:val="000000"/>
                <w:sz w:val="20"/>
                <w:szCs w:val="20"/>
              </w:rPr>
              <w:t>нитритов</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фотометрическим</w:t>
            </w:r>
            <w:r w:rsidRPr="00AA6BAC">
              <w:rPr>
                <w:color w:val="000000"/>
                <w:sz w:val="20"/>
                <w:szCs w:val="20"/>
              </w:rPr>
              <w:t xml:space="preserve"> </w:t>
            </w:r>
            <w:r w:rsidRPr="00AA6BAC">
              <w:rPr>
                <w:color w:val="000000"/>
                <w:sz w:val="20"/>
                <w:szCs w:val="20"/>
              </w:rPr>
              <w:t>методом</w:t>
            </w:r>
            <w:r w:rsidRPr="00AA6BAC">
              <w:rPr>
                <w:color w:val="000000"/>
                <w:sz w:val="20"/>
                <w:szCs w:val="20"/>
              </w:rPr>
              <w:t xml:space="preserve"> </w:t>
            </w:r>
            <w:r w:rsidRPr="00AA6BAC">
              <w:rPr>
                <w:color w:val="000000"/>
                <w:sz w:val="20"/>
                <w:szCs w:val="20"/>
              </w:rPr>
              <w:t>с</w:t>
            </w:r>
            <w:r w:rsidRPr="00AA6BAC">
              <w:rPr>
                <w:color w:val="000000"/>
                <w:sz w:val="20"/>
                <w:szCs w:val="20"/>
              </w:rPr>
              <w:t xml:space="preserve"> </w:t>
            </w:r>
            <w:r w:rsidRPr="00AA6BAC">
              <w:rPr>
                <w:color w:val="000000"/>
                <w:sz w:val="20"/>
                <w:szCs w:val="20"/>
              </w:rPr>
              <w:t>раствором</w:t>
            </w:r>
            <w:r w:rsidRPr="00AA6BAC">
              <w:rPr>
                <w:color w:val="000000"/>
                <w:sz w:val="20"/>
                <w:szCs w:val="20"/>
              </w:rPr>
              <w:t xml:space="preserve"> </w:t>
            </w:r>
            <w:r w:rsidRPr="00AA6BAC">
              <w:rPr>
                <w:color w:val="000000"/>
                <w:sz w:val="20"/>
                <w:szCs w:val="20"/>
              </w:rPr>
              <w:t>Грисса</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39"/>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Hg (</w:t>
            </w:r>
            <w:r w:rsidRPr="00AA6BAC">
              <w:rPr>
                <w:color w:val="000000"/>
                <w:sz w:val="20"/>
                <w:szCs w:val="20"/>
              </w:rPr>
              <w:t>ртуть</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42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Se (</w:t>
            </w:r>
            <w:r w:rsidRPr="00AA6BAC">
              <w:rPr>
                <w:color w:val="000000"/>
                <w:sz w:val="20"/>
                <w:szCs w:val="20"/>
              </w:rPr>
              <w:t>селен</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39"/>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РЬ</w:t>
            </w:r>
            <w:r w:rsidRPr="00AA6BAC">
              <w:rPr>
                <w:color w:val="000000"/>
                <w:sz w:val="20"/>
                <w:szCs w:val="20"/>
              </w:rPr>
              <w:t xml:space="preserve"> (</w:t>
            </w:r>
            <w:r w:rsidRPr="00AA6BAC">
              <w:rPr>
                <w:color w:val="000000"/>
                <w:sz w:val="20"/>
                <w:szCs w:val="20"/>
              </w:rPr>
              <w:t>свинец</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446"/>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Sr (</w:t>
            </w:r>
            <w:r w:rsidRPr="00AA6BAC">
              <w:rPr>
                <w:color w:val="000000"/>
                <w:sz w:val="20"/>
                <w:szCs w:val="20"/>
              </w:rPr>
              <w:t>стронций</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588"/>
        </w:trPr>
        <w:tc>
          <w:tcPr>
            <w:tcW w:w="4688" w:type="dxa"/>
            <w:tcBorders>
              <w:top w:val="single" w:sz="4" w:space="0" w:color="auto"/>
              <w:left w:val="single" w:sz="4" w:space="0" w:color="auto"/>
            </w:tcBorders>
            <w:shd w:val="clear" w:color="auto" w:fill="FFFFFF"/>
            <w:vAlign w:val="bottom"/>
          </w:tcPr>
          <w:p w:rsidR="00BB41E2" w:rsidRPr="00AA6BAC" w:rsidRDefault="00BB41E2" w:rsidP="004A65A6">
            <w:pPr>
              <w:pStyle w:val="a9"/>
              <w:spacing w:line="252" w:lineRule="auto"/>
              <w:rPr>
                <w:sz w:val="20"/>
                <w:szCs w:val="20"/>
              </w:rPr>
            </w:pPr>
            <w:r w:rsidRPr="00AA6BAC">
              <w:rPr>
                <w:color w:val="000000"/>
                <w:sz w:val="20"/>
                <w:szCs w:val="20"/>
              </w:rPr>
              <w:t>Сульфаты</w:t>
            </w:r>
            <w:r w:rsidRPr="00AA6BAC">
              <w:rPr>
                <w:color w:val="000000"/>
                <w:sz w:val="20"/>
                <w:szCs w:val="20"/>
              </w:rPr>
              <w:t xml:space="preserve"> </w:t>
            </w:r>
            <w:r w:rsidRPr="00AA6BAC">
              <w:rPr>
                <w:color w:val="000000"/>
                <w:sz w:val="20"/>
                <w:szCs w:val="20"/>
              </w:rPr>
              <w:t>турбидиметрическим</w:t>
            </w:r>
            <w:r w:rsidRPr="00AA6BAC">
              <w:rPr>
                <w:color w:val="000000"/>
                <w:sz w:val="20"/>
                <w:szCs w:val="20"/>
              </w:rPr>
              <w:t xml:space="preserve"> </w:t>
            </w:r>
            <w:r w:rsidRPr="00AA6BAC">
              <w:rPr>
                <w:color w:val="000000"/>
                <w:sz w:val="20"/>
                <w:szCs w:val="20"/>
              </w:rPr>
              <w:t>методом</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527"/>
        </w:trPr>
        <w:tc>
          <w:tcPr>
            <w:tcW w:w="4688" w:type="dxa"/>
            <w:tcBorders>
              <w:top w:val="single" w:sz="4" w:space="0" w:color="auto"/>
              <w:left w:val="single" w:sz="4" w:space="0" w:color="auto"/>
            </w:tcBorders>
            <w:shd w:val="clear" w:color="auto" w:fill="FFFFFF"/>
            <w:vAlign w:val="bottom"/>
          </w:tcPr>
          <w:p w:rsidR="00BB41E2" w:rsidRPr="00AA6BAC" w:rsidRDefault="00BB41E2" w:rsidP="004A65A6">
            <w:pPr>
              <w:pStyle w:val="a9"/>
              <w:spacing w:line="252" w:lineRule="auto"/>
              <w:rPr>
                <w:sz w:val="20"/>
                <w:szCs w:val="20"/>
              </w:rPr>
            </w:pPr>
            <w:r w:rsidRPr="00AA6BAC">
              <w:rPr>
                <w:color w:val="000000"/>
                <w:sz w:val="20"/>
                <w:szCs w:val="20"/>
              </w:rPr>
              <w:t>Определение</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содержания</w:t>
            </w:r>
            <w:r w:rsidRPr="00AA6BAC">
              <w:rPr>
                <w:color w:val="000000"/>
                <w:sz w:val="20"/>
                <w:szCs w:val="20"/>
              </w:rPr>
              <w:t xml:space="preserve"> </w:t>
            </w:r>
            <w:r w:rsidRPr="00AA6BAC">
              <w:rPr>
                <w:color w:val="000000"/>
                <w:sz w:val="20"/>
                <w:szCs w:val="20"/>
              </w:rPr>
              <w:t>фтора</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527"/>
        </w:trPr>
        <w:tc>
          <w:tcPr>
            <w:tcW w:w="4688" w:type="dxa"/>
            <w:tcBorders>
              <w:top w:val="single" w:sz="4" w:space="0" w:color="auto"/>
              <w:left w:val="single" w:sz="4" w:space="0" w:color="auto"/>
            </w:tcBorders>
            <w:shd w:val="clear" w:color="auto" w:fill="FFFFFF"/>
            <w:vAlign w:val="bottom"/>
          </w:tcPr>
          <w:p w:rsidR="00BB41E2" w:rsidRPr="00AA6BAC" w:rsidRDefault="00BB41E2" w:rsidP="004A65A6">
            <w:pPr>
              <w:pStyle w:val="a9"/>
              <w:rPr>
                <w:sz w:val="20"/>
                <w:szCs w:val="20"/>
              </w:rPr>
            </w:pPr>
            <w:r w:rsidRPr="00AA6BAC">
              <w:rPr>
                <w:color w:val="000000"/>
                <w:sz w:val="20"/>
                <w:szCs w:val="20"/>
              </w:rPr>
              <w:t>Определение</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содержания</w:t>
            </w:r>
            <w:r w:rsidRPr="00AA6BAC">
              <w:rPr>
                <w:color w:val="000000"/>
                <w:sz w:val="20"/>
                <w:szCs w:val="20"/>
              </w:rPr>
              <w:t xml:space="preserve"> </w:t>
            </w:r>
            <w:r w:rsidRPr="00AA6BAC">
              <w:rPr>
                <w:color w:val="000000"/>
                <w:sz w:val="20"/>
                <w:szCs w:val="20"/>
              </w:rPr>
              <w:t>хлоридов</w:t>
            </w:r>
            <w:r w:rsidRPr="00AA6BAC">
              <w:rPr>
                <w:color w:val="000000"/>
                <w:sz w:val="20"/>
                <w:szCs w:val="20"/>
              </w:rPr>
              <w:t xml:space="preserve"> /</w:t>
            </w:r>
            <w:r w:rsidRPr="00AA6BAC">
              <w:rPr>
                <w:color w:val="000000"/>
                <w:sz w:val="20"/>
                <w:szCs w:val="20"/>
              </w:rPr>
              <w:t>титриметрический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534"/>
        </w:trPr>
        <w:tc>
          <w:tcPr>
            <w:tcW w:w="4688" w:type="dxa"/>
            <w:tcBorders>
              <w:top w:val="single" w:sz="4" w:space="0" w:color="auto"/>
              <w:left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Сг</w:t>
            </w:r>
            <w:r w:rsidRPr="00AA6BAC">
              <w:rPr>
                <w:color w:val="000000"/>
                <w:sz w:val="20"/>
                <w:szCs w:val="20"/>
              </w:rPr>
              <w:t xml:space="preserve"> (</w:t>
            </w:r>
            <w:r w:rsidRPr="00AA6BAC">
              <w:rPr>
                <w:color w:val="000000"/>
                <w:sz w:val="20"/>
                <w:szCs w:val="20"/>
              </w:rPr>
              <w:t>хром</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1028"/>
        </w:trPr>
        <w:tc>
          <w:tcPr>
            <w:tcW w:w="4688" w:type="dxa"/>
            <w:tcBorders>
              <w:top w:val="single" w:sz="4" w:space="0" w:color="auto"/>
              <w:left w:val="single" w:sz="4" w:space="0" w:color="auto"/>
            </w:tcBorders>
            <w:shd w:val="clear" w:color="auto" w:fill="FFFFFF"/>
            <w:vAlign w:val="bottom"/>
          </w:tcPr>
          <w:p w:rsidR="00BB41E2" w:rsidRDefault="00BB41E2" w:rsidP="004A65A6">
            <w:pPr>
              <w:pStyle w:val="a9"/>
              <w:spacing w:line="252" w:lineRule="auto"/>
              <w:rPr>
                <w:color w:val="000000"/>
                <w:sz w:val="20"/>
                <w:szCs w:val="20"/>
              </w:rPr>
            </w:pPr>
            <w:r w:rsidRPr="00AA6BAC">
              <w:rPr>
                <w:color w:val="000000"/>
                <w:sz w:val="20"/>
                <w:szCs w:val="20"/>
              </w:rPr>
              <w:t>Лабораторное</w:t>
            </w:r>
            <w:r w:rsidRPr="00AA6BAC">
              <w:rPr>
                <w:color w:val="000000"/>
                <w:sz w:val="20"/>
                <w:szCs w:val="20"/>
              </w:rPr>
              <w:t xml:space="preserve"> </w:t>
            </w:r>
            <w:r w:rsidRPr="00AA6BAC">
              <w:rPr>
                <w:color w:val="000000"/>
                <w:sz w:val="20"/>
                <w:szCs w:val="20"/>
              </w:rPr>
              <w:t>исследование</w:t>
            </w:r>
            <w:r w:rsidRPr="00AA6BAC">
              <w:rPr>
                <w:color w:val="000000"/>
                <w:sz w:val="20"/>
                <w:szCs w:val="20"/>
              </w:rPr>
              <w:t xml:space="preserve"> - </w:t>
            </w:r>
            <w:r w:rsidRPr="00AA6BAC">
              <w:rPr>
                <w:color w:val="000000"/>
                <w:sz w:val="20"/>
                <w:szCs w:val="20"/>
              </w:rPr>
              <w:t>измерение</w:t>
            </w:r>
            <w:r w:rsidRPr="00AA6BAC">
              <w:rPr>
                <w:color w:val="000000"/>
                <w:sz w:val="20"/>
                <w:szCs w:val="20"/>
              </w:rPr>
              <w:t xml:space="preserve"> </w:t>
            </w:r>
            <w:r w:rsidRPr="00AA6BAC">
              <w:rPr>
                <w:color w:val="000000"/>
                <w:sz w:val="20"/>
                <w:szCs w:val="20"/>
              </w:rPr>
              <w:t>массовой</w:t>
            </w:r>
            <w:r w:rsidRPr="00AA6BAC">
              <w:rPr>
                <w:color w:val="000000"/>
                <w:sz w:val="20"/>
                <w:szCs w:val="20"/>
              </w:rPr>
              <w:t xml:space="preserve"> </w:t>
            </w:r>
            <w:r w:rsidRPr="00AA6BAC">
              <w:rPr>
                <w:color w:val="000000"/>
                <w:sz w:val="20"/>
                <w:szCs w:val="20"/>
              </w:rPr>
              <w:t>концентрации</w:t>
            </w:r>
            <w:r w:rsidRPr="00AA6BAC">
              <w:rPr>
                <w:color w:val="000000"/>
                <w:sz w:val="20"/>
                <w:szCs w:val="20"/>
              </w:rPr>
              <w:t xml:space="preserve"> </w:t>
            </w:r>
            <w:r w:rsidRPr="00AA6BAC">
              <w:rPr>
                <w:color w:val="000000"/>
                <w:sz w:val="20"/>
                <w:szCs w:val="20"/>
              </w:rPr>
              <w:t>цианидов</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природных</w:t>
            </w:r>
            <w:r w:rsidRPr="00AA6BAC">
              <w:rPr>
                <w:color w:val="000000"/>
                <w:sz w:val="20"/>
                <w:szCs w:val="20"/>
              </w:rPr>
              <w:t xml:space="preserve"> </w:t>
            </w:r>
            <w:r w:rsidRPr="00AA6BAC">
              <w:rPr>
                <w:color w:val="000000"/>
                <w:sz w:val="20"/>
                <w:szCs w:val="20"/>
              </w:rPr>
              <w:t>и</w:t>
            </w:r>
            <w:r w:rsidRPr="00AA6BAC">
              <w:rPr>
                <w:color w:val="000000"/>
                <w:sz w:val="20"/>
                <w:szCs w:val="20"/>
              </w:rPr>
              <w:t xml:space="preserve"> </w:t>
            </w:r>
            <w:r w:rsidRPr="00AA6BAC">
              <w:rPr>
                <w:color w:val="000000"/>
                <w:sz w:val="20"/>
                <w:szCs w:val="20"/>
              </w:rPr>
              <w:t>сточных</w:t>
            </w:r>
            <w:r w:rsidRPr="00AA6BAC">
              <w:rPr>
                <w:color w:val="000000"/>
                <w:sz w:val="20"/>
                <w:szCs w:val="20"/>
              </w:rPr>
              <w:t xml:space="preserve"> </w:t>
            </w:r>
            <w:r w:rsidRPr="00AA6BAC">
              <w:rPr>
                <w:color w:val="000000"/>
                <w:sz w:val="20"/>
                <w:szCs w:val="20"/>
              </w:rPr>
              <w:t>водах</w:t>
            </w:r>
            <w:r w:rsidRPr="00AA6BAC">
              <w:rPr>
                <w:color w:val="000000"/>
                <w:sz w:val="20"/>
                <w:szCs w:val="20"/>
              </w:rPr>
              <w:t xml:space="preserve"> (</w:t>
            </w:r>
            <w:r w:rsidRPr="00AA6BAC">
              <w:rPr>
                <w:color w:val="000000"/>
                <w:sz w:val="20"/>
                <w:szCs w:val="20"/>
              </w:rPr>
              <w:t>фотометрический</w:t>
            </w:r>
            <w:r w:rsidRPr="00AA6BAC">
              <w:rPr>
                <w:color w:val="000000"/>
                <w:sz w:val="20"/>
                <w:szCs w:val="20"/>
              </w:rPr>
              <w:t xml:space="preserve"> </w:t>
            </w:r>
            <w:r w:rsidRPr="00AA6BAC">
              <w:rPr>
                <w:color w:val="000000"/>
                <w:sz w:val="20"/>
                <w:szCs w:val="20"/>
              </w:rPr>
              <w:t>метод</w:t>
            </w:r>
            <w:r w:rsidRPr="00AA6BAC">
              <w:rPr>
                <w:color w:val="000000"/>
                <w:sz w:val="20"/>
                <w:szCs w:val="20"/>
              </w:rPr>
              <w:t>)</w:t>
            </w:r>
          </w:p>
          <w:p w:rsidR="00BB41E2" w:rsidRDefault="00BB41E2" w:rsidP="004A65A6">
            <w:pPr>
              <w:pStyle w:val="a9"/>
              <w:spacing w:line="252" w:lineRule="auto"/>
              <w:rPr>
                <w:color w:val="000000"/>
                <w:sz w:val="20"/>
                <w:szCs w:val="20"/>
              </w:rPr>
            </w:pPr>
          </w:p>
          <w:p w:rsidR="00BB41E2" w:rsidRDefault="00BB41E2" w:rsidP="004A65A6">
            <w:pPr>
              <w:pStyle w:val="a9"/>
              <w:spacing w:line="252" w:lineRule="auto"/>
              <w:rPr>
                <w:color w:val="000000"/>
                <w:sz w:val="20"/>
                <w:szCs w:val="20"/>
              </w:rPr>
            </w:pPr>
          </w:p>
          <w:p w:rsidR="00BB41E2" w:rsidRPr="00AA6BAC" w:rsidRDefault="00BB41E2" w:rsidP="004A65A6">
            <w:pPr>
              <w:pStyle w:val="a9"/>
              <w:spacing w:line="252" w:lineRule="auto"/>
              <w:rPr>
                <w:sz w:val="20"/>
                <w:szCs w:val="20"/>
              </w:rPr>
            </w:pP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843" w:type="dxa"/>
            <w:tcBorders>
              <w:top w:val="single" w:sz="4" w:space="0" w:color="auto"/>
              <w:left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r w:rsidR="00BB41E2" w:rsidRPr="00AA6BAC" w:rsidTr="00BB41E2">
        <w:trPr>
          <w:trHeight w:hRule="exact" w:val="554"/>
        </w:trPr>
        <w:tc>
          <w:tcPr>
            <w:tcW w:w="4688"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4A65A6">
            <w:pPr>
              <w:pStyle w:val="a9"/>
              <w:rPr>
                <w:sz w:val="20"/>
                <w:szCs w:val="20"/>
              </w:rPr>
            </w:pPr>
            <w:r w:rsidRPr="00AA6BAC">
              <w:rPr>
                <w:color w:val="000000"/>
                <w:sz w:val="20"/>
                <w:szCs w:val="20"/>
              </w:rPr>
              <w:t>Zn (</w:t>
            </w:r>
            <w:r w:rsidRPr="00AA6BAC">
              <w:rPr>
                <w:color w:val="000000"/>
                <w:sz w:val="20"/>
                <w:szCs w:val="20"/>
              </w:rPr>
              <w:t>цинк</w:t>
            </w:r>
            <w:r w:rsidRPr="00AA6BAC">
              <w:rPr>
                <w:color w:val="000000"/>
                <w:sz w:val="20"/>
                <w:szCs w:val="20"/>
              </w:rPr>
              <w:t xml:space="preserve">) </w:t>
            </w:r>
            <w:r w:rsidRPr="00AA6BAC">
              <w:rPr>
                <w:color w:val="000000"/>
                <w:sz w:val="20"/>
                <w:szCs w:val="20"/>
              </w:rPr>
              <w:t>ААС</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ind w:firstLine="500"/>
              <w:jc w:val="center"/>
              <w:rPr>
                <w:sz w:val="20"/>
                <w:szCs w:val="20"/>
              </w:rPr>
            </w:pPr>
            <w:r w:rsidRPr="00AA6BAC">
              <w:rPr>
                <w:color w:val="000000"/>
                <w:sz w:val="20"/>
                <w:szCs w:val="20"/>
              </w:rPr>
              <w:t>1</w:t>
            </w:r>
          </w:p>
        </w:tc>
        <w:tc>
          <w:tcPr>
            <w:tcW w:w="1843" w:type="dxa"/>
            <w:tcBorders>
              <w:top w:val="single" w:sz="4" w:space="0" w:color="auto"/>
              <w:left w:val="single" w:sz="4" w:space="0" w:color="auto"/>
              <w:bottom w:val="single" w:sz="4" w:space="0" w:color="auto"/>
            </w:tcBorders>
            <w:shd w:val="clear" w:color="auto" w:fill="FFFFFF"/>
          </w:tcPr>
          <w:p w:rsidR="00BB41E2" w:rsidRPr="00AA6BAC" w:rsidRDefault="00BB41E2" w:rsidP="004A65A6">
            <w:pPr>
              <w:pStyle w:val="a9"/>
              <w:ind w:firstLine="580"/>
              <w:jc w:val="both"/>
              <w:rPr>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4A65A6">
            <w:pPr>
              <w:pStyle w:val="a9"/>
              <w:ind w:firstLine="580"/>
              <w:jc w:val="both"/>
              <w:rPr>
                <w:sz w:val="20"/>
                <w:szCs w:val="20"/>
              </w:rPr>
            </w:pPr>
          </w:p>
        </w:tc>
      </w:tr>
    </w:tbl>
    <w:p w:rsidR="00C93079" w:rsidRPr="00AA6BAC" w:rsidRDefault="00C93079" w:rsidP="00C93079">
      <w:pPr>
        <w:spacing w:line="1" w:lineRule="exact"/>
        <w:rPr>
          <w:sz w:val="20"/>
          <w:szCs w:val="20"/>
        </w:rPr>
      </w:pPr>
      <w:r w:rsidRPr="00AA6BAC">
        <w:rPr>
          <w:sz w:val="20"/>
          <w:szCs w:val="20"/>
        </w:rPr>
        <w:br w:type="page"/>
      </w:r>
    </w:p>
    <w:tbl>
      <w:tblPr>
        <w:tblOverlap w:val="never"/>
        <w:tblW w:w="0" w:type="auto"/>
        <w:jc w:val="center"/>
        <w:tblInd w:w="-4096" w:type="dxa"/>
        <w:tblLayout w:type="fixed"/>
        <w:tblCellMar>
          <w:left w:w="10" w:type="dxa"/>
          <w:right w:w="10" w:type="dxa"/>
        </w:tblCellMar>
        <w:tblLook w:val="0000"/>
      </w:tblPr>
      <w:tblGrid>
        <w:gridCol w:w="5245"/>
        <w:gridCol w:w="1276"/>
        <w:gridCol w:w="1601"/>
        <w:gridCol w:w="1673"/>
      </w:tblGrid>
      <w:tr w:rsidR="00BB41E2" w:rsidRPr="00AA6BAC" w:rsidTr="00BB41E2">
        <w:trPr>
          <w:trHeight w:hRule="exact" w:val="1068"/>
          <w:jc w:val="center"/>
        </w:trPr>
        <w:tc>
          <w:tcPr>
            <w:tcW w:w="5245"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4A65A6">
            <w:pPr>
              <w:pStyle w:val="a9"/>
              <w:spacing w:line="254" w:lineRule="auto"/>
              <w:rPr>
                <w:sz w:val="20"/>
                <w:szCs w:val="20"/>
              </w:rPr>
            </w:pPr>
            <w:r w:rsidRPr="00AA6BAC">
              <w:rPr>
                <w:color w:val="000000"/>
                <w:sz w:val="20"/>
                <w:szCs w:val="20"/>
              </w:rPr>
              <w:lastRenderedPageBreak/>
              <w:t>Определение</w:t>
            </w:r>
            <w:r w:rsidRPr="00AA6BAC">
              <w:rPr>
                <w:color w:val="000000"/>
                <w:sz w:val="20"/>
                <w:szCs w:val="20"/>
              </w:rPr>
              <w:t xml:space="preserve"> </w:t>
            </w:r>
            <w:r w:rsidRPr="00AA6BAC">
              <w:rPr>
                <w:color w:val="000000"/>
                <w:sz w:val="20"/>
                <w:szCs w:val="20"/>
              </w:rPr>
              <w:t>содержания</w:t>
            </w:r>
            <w:r w:rsidRPr="00AA6BAC">
              <w:rPr>
                <w:color w:val="000000"/>
                <w:sz w:val="20"/>
                <w:szCs w:val="20"/>
              </w:rPr>
              <w:t xml:space="preserve"> </w:t>
            </w:r>
            <w:r w:rsidRPr="00AA6BAC">
              <w:rPr>
                <w:color w:val="000000"/>
                <w:sz w:val="20"/>
                <w:szCs w:val="20"/>
              </w:rPr>
              <w:t>прочих</w:t>
            </w:r>
            <w:r w:rsidRPr="00AA6BAC">
              <w:rPr>
                <w:color w:val="000000"/>
                <w:sz w:val="20"/>
                <w:szCs w:val="20"/>
              </w:rPr>
              <w:t xml:space="preserve"> </w:t>
            </w:r>
            <w:r w:rsidRPr="00AA6BAC">
              <w:rPr>
                <w:color w:val="000000"/>
                <w:sz w:val="20"/>
                <w:szCs w:val="20"/>
              </w:rPr>
              <w:t>пестицидов</w:t>
            </w:r>
            <w:r w:rsidRPr="00AA6BAC">
              <w:rPr>
                <w:color w:val="000000"/>
                <w:sz w:val="20"/>
                <w:szCs w:val="20"/>
              </w:rPr>
              <w:t xml:space="preserve"> (2,4-</w:t>
            </w:r>
            <w:r w:rsidRPr="00AA6BAC">
              <w:rPr>
                <w:color w:val="000000"/>
                <w:sz w:val="20"/>
                <w:szCs w:val="20"/>
              </w:rPr>
              <w:t>Д</w:t>
            </w:r>
            <w:r w:rsidRPr="00AA6BAC">
              <w:rPr>
                <w:color w:val="000000"/>
                <w:sz w:val="20"/>
                <w:szCs w:val="20"/>
              </w:rPr>
              <w:t>) (</w:t>
            </w:r>
            <w:r w:rsidRPr="00AA6BAC">
              <w:rPr>
                <w:color w:val="000000"/>
                <w:sz w:val="20"/>
                <w:szCs w:val="20"/>
              </w:rPr>
              <w:t>дихлорфеноксиуксусная</w:t>
            </w:r>
            <w:r w:rsidRPr="00AA6BAC">
              <w:rPr>
                <w:color w:val="000000"/>
                <w:sz w:val="20"/>
                <w:szCs w:val="20"/>
              </w:rPr>
              <w:t xml:space="preserve"> </w:t>
            </w:r>
            <w:r w:rsidRPr="00AA6BAC">
              <w:rPr>
                <w:color w:val="000000"/>
                <w:sz w:val="20"/>
                <w:szCs w:val="20"/>
              </w:rPr>
              <w:t>кислота</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воде</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601" w:type="dxa"/>
            <w:tcBorders>
              <w:top w:val="single" w:sz="4" w:space="0" w:color="auto"/>
              <w:left w:val="single" w:sz="4" w:space="0" w:color="auto"/>
              <w:bottom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933"/>
          <w:jc w:val="center"/>
        </w:trPr>
        <w:tc>
          <w:tcPr>
            <w:tcW w:w="5245" w:type="dxa"/>
            <w:tcBorders>
              <w:top w:val="single" w:sz="4" w:space="0" w:color="auto"/>
              <w:left w:val="single" w:sz="4" w:space="0" w:color="auto"/>
            </w:tcBorders>
            <w:shd w:val="clear" w:color="auto" w:fill="FFFFFF"/>
            <w:vAlign w:val="center"/>
          </w:tcPr>
          <w:p w:rsidR="00BB41E2" w:rsidRPr="00AA6BAC" w:rsidRDefault="00BB41E2" w:rsidP="004A65A6">
            <w:pPr>
              <w:pStyle w:val="a9"/>
              <w:spacing w:line="257" w:lineRule="auto"/>
              <w:rPr>
                <w:sz w:val="20"/>
                <w:szCs w:val="20"/>
              </w:rPr>
            </w:pPr>
            <w:r w:rsidRPr="00AA6BAC">
              <w:rPr>
                <w:color w:val="000000"/>
                <w:sz w:val="20"/>
                <w:szCs w:val="20"/>
              </w:rPr>
              <w:t>Определение</w:t>
            </w:r>
            <w:r w:rsidRPr="00AA6BAC">
              <w:rPr>
                <w:color w:val="000000"/>
                <w:sz w:val="20"/>
                <w:szCs w:val="20"/>
              </w:rPr>
              <w:t xml:space="preserve"> </w:t>
            </w:r>
            <w:r w:rsidRPr="00AA6BAC">
              <w:rPr>
                <w:color w:val="000000"/>
                <w:sz w:val="20"/>
                <w:szCs w:val="20"/>
              </w:rPr>
              <w:t>в</w:t>
            </w:r>
            <w:r w:rsidRPr="00AA6BAC">
              <w:rPr>
                <w:color w:val="000000"/>
                <w:sz w:val="20"/>
                <w:szCs w:val="20"/>
              </w:rPr>
              <w:t xml:space="preserve"> </w:t>
            </w:r>
            <w:r w:rsidRPr="00AA6BAC">
              <w:rPr>
                <w:color w:val="000000"/>
                <w:sz w:val="20"/>
                <w:szCs w:val="20"/>
              </w:rPr>
              <w:t>воде</w:t>
            </w:r>
            <w:r w:rsidRPr="00AA6BAC">
              <w:rPr>
                <w:color w:val="000000"/>
                <w:sz w:val="20"/>
                <w:szCs w:val="20"/>
              </w:rPr>
              <w:t xml:space="preserve"> </w:t>
            </w:r>
            <w:r w:rsidRPr="00AA6BAC">
              <w:rPr>
                <w:color w:val="000000"/>
                <w:sz w:val="20"/>
                <w:szCs w:val="20"/>
              </w:rPr>
              <w:t>хлорорганических</w:t>
            </w:r>
            <w:r w:rsidRPr="00AA6BAC">
              <w:rPr>
                <w:color w:val="000000"/>
                <w:sz w:val="20"/>
                <w:szCs w:val="20"/>
              </w:rPr>
              <w:t xml:space="preserve"> </w:t>
            </w:r>
            <w:r w:rsidRPr="00AA6BAC">
              <w:rPr>
                <w:color w:val="000000"/>
                <w:sz w:val="20"/>
                <w:szCs w:val="20"/>
              </w:rPr>
              <w:t>пестицидов</w:t>
            </w:r>
            <w:r w:rsidRPr="00AA6BAC">
              <w:rPr>
                <w:color w:val="000000"/>
                <w:sz w:val="20"/>
                <w:szCs w:val="20"/>
              </w:rPr>
              <w:t xml:space="preserve"> ( </w:t>
            </w:r>
            <w:r w:rsidRPr="00AA6BAC">
              <w:rPr>
                <w:color w:val="000000"/>
                <w:sz w:val="20"/>
                <w:szCs w:val="20"/>
              </w:rPr>
              <w:t>ГХЦГ</w:t>
            </w:r>
            <w:r w:rsidRPr="00AA6BAC">
              <w:rPr>
                <w:color w:val="000000"/>
                <w:sz w:val="20"/>
                <w:szCs w:val="20"/>
              </w:rPr>
              <w:t>-</w:t>
            </w:r>
            <w:r w:rsidRPr="00AA6BAC">
              <w:rPr>
                <w:color w:val="000000"/>
                <w:sz w:val="20"/>
                <w:szCs w:val="20"/>
              </w:rPr>
              <w:t>гамма</w:t>
            </w:r>
            <w:r w:rsidRPr="00AA6BAC">
              <w:rPr>
                <w:color w:val="000000"/>
                <w:sz w:val="20"/>
                <w:szCs w:val="20"/>
              </w:rPr>
              <w:t xml:space="preserve">, </w:t>
            </w:r>
            <w:r w:rsidRPr="00AA6BAC">
              <w:rPr>
                <w:color w:val="000000"/>
                <w:sz w:val="20"/>
                <w:szCs w:val="20"/>
              </w:rPr>
              <w:t>ДДТ</w:t>
            </w:r>
            <w:r w:rsidRPr="00AA6BAC">
              <w:rPr>
                <w:color w:val="000000"/>
                <w:sz w:val="20"/>
                <w:szCs w:val="20"/>
              </w:rPr>
              <w:t xml:space="preserve">) /2 </w:t>
            </w:r>
            <w:r w:rsidRPr="00AA6BAC">
              <w:rPr>
                <w:color w:val="000000"/>
                <w:sz w:val="20"/>
                <w:szCs w:val="20"/>
              </w:rPr>
              <w:t>соединений</w:t>
            </w:r>
            <w:r w:rsidRPr="00AA6BAC">
              <w:rPr>
                <w:color w:val="000000"/>
                <w:sz w:val="20"/>
                <w:szCs w:val="20"/>
              </w:rPr>
              <w:t>/</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601"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673"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669"/>
          <w:jc w:val="center"/>
        </w:trPr>
        <w:tc>
          <w:tcPr>
            <w:tcW w:w="5245" w:type="dxa"/>
            <w:tcBorders>
              <w:top w:val="single" w:sz="4" w:space="0" w:color="auto"/>
              <w:left w:val="single" w:sz="4" w:space="0" w:color="auto"/>
            </w:tcBorders>
            <w:shd w:val="clear" w:color="auto" w:fill="FFFFFF"/>
            <w:vAlign w:val="bottom"/>
          </w:tcPr>
          <w:p w:rsidR="00BB41E2" w:rsidRPr="00AA6BAC" w:rsidRDefault="00BB41E2" w:rsidP="004A65A6">
            <w:pPr>
              <w:pStyle w:val="a9"/>
              <w:spacing w:line="252" w:lineRule="auto"/>
              <w:rPr>
                <w:sz w:val="20"/>
                <w:szCs w:val="20"/>
              </w:rPr>
            </w:pPr>
            <w:r w:rsidRPr="00AA6BAC">
              <w:rPr>
                <w:color w:val="000000"/>
                <w:sz w:val="20"/>
                <w:szCs w:val="20"/>
              </w:rPr>
              <w:t>Удельная</w:t>
            </w:r>
            <w:r w:rsidRPr="00AA6BAC">
              <w:rPr>
                <w:color w:val="000000"/>
                <w:sz w:val="20"/>
                <w:szCs w:val="20"/>
              </w:rPr>
              <w:t xml:space="preserve"> </w:t>
            </w:r>
            <w:r w:rsidRPr="00AA6BAC">
              <w:rPr>
                <w:color w:val="000000"/>
                <w:sz w:val="20"/>
                <w:szCs w:val="20"/>
              </w:rPr>
              <w:t>суммарная</w:t>
            </w:r>
            <w:r w:rsidRPr="00AA6BAC">
              <w:rPr>
                <w:color w:val="000000"/>
                <w:sz w:val="20"/>
                <w:szCs w:val="20"/>
              </w:rPr>
              <w:t xml:space="preserve"> </w:t>
            </w:r>
            <w:r w:rsidRPr="00AA6BAC">
              <w:rPr>
                <w:color w:val="000000"/>
                <w:sz w:val="20"/>
                <w:szCs w:val="20"/>
              </w:rPr>
              <w:t>альфа</w:t>
            </w:r>
            <w:r w:rsidRPr="00AA6BAC">
              <w:rPr>
                <w:color w:val="000000"/>
                <w:sz w:val="20"/>
                <w:szCs w:val="20"/>
              </w:rPr>
              <w:t xml:space="preserve">-, </w:t>
            </w:r>
            <w:r w:rsidRPr="00AA6BAC">
              <w:rPr>
                <w:color w:val="000000"/>
                <w:sz w:val="20"/>
                <w:szCs w:val="20"/>
              </w:rPr>
              <w:t>бета</w:t>
            </w:r>
            <w:r w:rsidRPr="00AA6BAC">
              <w:rPr>
                <w:color w:val="000000"/>
                <w:sz w:val="20"/>
                <w:szCs w:val="20"/>
              </w:rPr>
              <w:t xml:space="preserve">- </w:t>
            </w:r>
            <w:r w:rsidRPr="00AA6BAC">
              <w:rPr>
                <w:color w:val="000000"/>
                <w:sz w:val="20"/>
                <w:szCs w:val="20"/>
              </w:rPr>
              <w:t>активность</w:t>
            </w:r>
            <w:r w:rsidRPr="00AA6BAC">
              <w:rPr>
                <w:color w:val="000000"/>
                <w:sz w:val="20"/>
                <w:szCs w:val="20"/>
              </w:rPr>
              <w:t xml:space="preserve"> (</w:t>
            </w:r>
            <w:r w:rsidRPr="00AA6BAC">
              <w:rPr>
                <w:color w:val="000000"/>
                <w:sz w:val="20"/>
                <w:szCs w:val="20"/>
              </w:rPr>
              <w:t>радиометрический</w:t>
            </w:r>
            <w:r w:rsidRPr="00AA6BAC">
              <w:rPr>
                <w:color w:val="000000"/>
                <w:sz w:val="20"/>
                <w:szCs w:val="20"/>
              </w:rPr>
              <w:t xml:space="preserve">), 1 </w:t>
            </w:r>
            <w:r w:rsidRPr="00AA6BAC">
              <w:rPr>
                <w:color w:val="000000"/>
                <w:sz w:val="20"/>
                <w:szCs w:val="20"/>
              </w:rPr>
              <w:t>проба</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601"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673"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608"/>
          <w:jc w:val="center"/>
        </w:trPr>
        <w:tc>
          <w:tcPr>
            <w:tcW w:w="5245" w:type="dxa"/>
            <w:tcBorders>
              <w:top w:val="single" w:sz="4" w:space="0" w:color="auto"/>
              <w:left w:val="single" w:sz="4" w:space="0" w:color="auto"/>
            </w:tcBorders>
            <w:shd w:val="clear" w:color="auto" w:fill="FFFFFF"/>
            <w:vAlign w:val="bottom"/>
          </w:tcPr>
          <w:p w:rsidR="00BB41E2" w:rsidRPr="00AA6BAC" w:rsidRDefault="00BB41E2" w:rsidP="004A65A6">
            <w:pPr>
              <w:pStyle w:val="a9"/>
              <w:spacing w:line="259" w:lineRule="auto"/>
              <w:rPr>
                <w:sz w:val="20"/>
                <w:szCs w:val="20"/>
              </w:rPr>
            </w:pPr>
            <w:r w:rsidRPr="00AA6BAC">
              <w:rPr>
                <w:color w:val="000000"/>
                <w:sz w:val="20"/>
                <w:szCs w:val="20"/>
              </w:rPr>
              <w:t>Объемная</w:t>
            </w:r>
            <w:r w:rsidRPr="00AA6BAC">
              <w:rPr>
                <w:color w:val="000000"/>
                <w:sz w:val="20"/>
                <w:szCs w:val="20"/>
              </w:rPr>
              <w:t xml:space="preserve"> </w:t>
            </w:r>
            <w:r w:rsidRPr="00AA6BAC">
              <w:rPr>
                <w:color w:val="000000"/>
                <w:sz w:val="20"/>
                <w:szCs w:val="20"/>
              </w:rPr>
              <w:t>активность</w:t>
            </w:r>
            <w:r w:rsidRPr="00AA6BAC">
              <w:rPr>
                <w:color w:val="000000"/>
                <w:sz w:val="20"/>
                <w:szCs w:val="20"/>
              </w:rPr>
              <w:t xml:space="preserve"> Rn-222 (</w:t>
            </w:r>
            <w:r w:rsidRPr="00AA6BAC">
              <w:rPr>
                <w:color w:val="000000"/>
                <w:sz w:val="20"/>
                <w:szCs w:val="20"/>
              </w:rPr>
              <w:t>радонометрический</w:t>
            </w:r>
            <w:r w:rsidRPr="00AA6BAC">
              <w:rPr>
                <w:color w:val="000000"/>
                <w:sz w:val="20"/>
                <w:szCs w:val="20"/>
              </w:rPr>
              <w:t xml:space="preserve">), 1 </w:t>
            </w:r>
            <w:r w:rsidRPr="00AA6BAC">
              <w:rPr>
                <w:color w:val="000000"/>
                <w:sz w:val="20"/>
                <w:szCs w:val="20"/>
              </w:rPr>
              <w:t>проба</w:t>
            </w:r>
          </w:p>
        </w:tc>
        <w:tc>
          <w:tcPr>
            <w:tcW w:w="1276" w:type="dxa"/>
            <w:tcBorders>
              <w:top w:val="single" w:sz="4" w:space="0" w:color="auto"/>
              <w:left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1</w:t>
            </w:r>
          </w:p>
        </w:tc>
        <w:tc>
          <w:tcPr>
            <w:tcW w:w="1601" w:type="dxa"/>
            <w:tcBorders>
              <w:top w:val="single" w:sz="4" w:space="0" w:color="auto"/>
              <w:left w:val="single" w:sz="4" w:space="0" w:color="auto"/>
            </w:tcBorders>
            <w:shd w:val="clear" w:color="auto" w:fill="FFFFFF"/>
          </w:tcPr>
          <w:p w:rsidR="00BB41E2" w:rsidRPr="00AA6BAC" w:rsidRDefault="00BB41E2" w:rsidP="004A65A6">
            <w:pPr>
              <w:pStyle w:val="a9"/>
              <w:ind w:firstLine="500"/>
              <w:jc w:val="both"/>
              <w:rPr>
                <w:color w:val="000000"/>
                <w:sz w:val="20"/>
                <w:szCs w:val="20"/>
              </w:rPr>
            </w:pPr>
          </w:p>
        </w:tc>
        <w:tc>
          <w:tcPr>
            <w:tcW w:w="1673" w:type="dxa"/>
            <w:tcBorders>
              <w:top w:val="single" w:sz="4" w:space="0" w:color="auto"/>
              <w:left w:val="single" w:sz="4" w:space="0" w:color="auto"/>
              <w:right w:val="single" w:sz="4" w:space="0" w:color="auto"/>
            </w:tcBorders>
            <w:shd w:val="clear" w:color="auto" w:fill="FFFFFF"/>
            <w:vAlign w:val="center"/>
          </w:tcPr>
          <w:p w:rsidR="00BB41E2" w:rsidRPr="00AA6BAC" w:rsidRDefault="00BB41E2" w:rsidP="004A65A6">
            <w:pPr>
              <w:pStyle w:val="a9"/>
              <w:ind w:firstLine="500"/>
              <w:jc w:val="both"/>
              <w:rPr>
                <w:sz w:val="20"/>
                <w:szCs w:val="20"/>
              </w:rPr>
            </w:pPr>
          </w:p>
        </w:tc>
      </w:tr>
      <w:tr w:rsidR="00BB41E2" w:rsidRPr="00AA6BAC" w:rsidTr="00BB41E2">
        <w:trPr>
          <w:trHeight w:hRule="exact" w:val="886"/>
          <w:jc w:val="center"/>
        </w:trPr>
        <w:tc>
          <w:tcPr>
            <w:tcW w:w="5245" w:type="dxa"/>
            <w:tcBorders>
              <w:top w:val="single" w:sz="4" w:space="0" w:color="auto"/>
              <w:left w:val="single" w:sz="4" w:space="0" w:color="auto"/>
              <w:bottom w:val="single" w:sz="4" w:space="0" w:color="auto"/>
            </w:tcBorders>
            <w:shd w:val="clear" w:color="auto" w:fill="FFFFFF"/>
            <w:vAlign w:val="bottom"/>
          </w:tcPr>
          <w:p w:rsidR="00BB41E2" w:rsidRPr="00AA6BAC" w:rsidRDefault="00BB41E2" w:rsidP="004A65A6">
            <w:pPr>
              <w:pStyle w:val="a9"/>
              <w:spacing w:line="252" w:lineRule="auto"/>
              <w:rPr>
                <w:sz w:val="20"/>
                <w:szCs w:val="20"/>
              </w:rPr>
            </w:pPr>
            <w:r w:rsidRPr="00AA6BAC">
              <w:rPr>
                <w:color w:val="000000"/>
                <w:sz w:val="20"/>
                <w:szCs w:val="20"/>
              </w:rPr>
              <w:t>Заключение</w:t>
            </w:r>
            <w:r w:rsidRPr="00AA6BAC">
              <w:rPr>
                <w:color w:val="000000"/>
                <w:sz w:val="20"/>
                <w:szCs w:val="20"/>
              </w:rPr>
              <w:t xml:space="preserve"> </w:t>
            </w:r>
            <w:r w:rsidRPr="00AA6BAC">
              <w:rPr>
                <w:color w:val="000000"/>
                <w:sz w:val="20"/>
                <w:szCs w:val="20"/>
              </w:rPr>
              <w:t>по</w:t>
            </w:r>
            <w:r w:rsidRPr="00AA6BAC">
              <w:rPr>
                <w:color w:val="000000"/>
                <w:sz w:val="20"/>
                <w:szCs w:val="20"/>
              </w:rPr>
              <w:t xml:space="preserve"> </w:t>
            </w:r>
            <w:r w:rsidRPr="00AA6BAC">
              <w:rPr>
                <w:color w:val="000000"/>
                <w:sz w:val="20"/>
                <w:szCs w:val="20"/>
              </w:rPr>
              <w:t>результатам</w:t>
            </w:r>
            <w:r w:rsidRPr="00AA6BAC">
              <w:rPr>
                <w:color w:val="000000"/>
                <w:sz w:val="20"/>
                <w:szCs w:val="20"/>
              </w:rPr>
              <w:t xml:space="preserve"> </w:t>
            </w:r>
            <w:r w:rsidRPr="00AA6BAC">
              <w:rPr>
                <w:color w:val="000000"/>
                <w:sz w:val="20"/>
                <w:szCs w:val="20"/>
              </w:rPr>
              <w:t>лабораторных</w:t>
            </w:r>
            <w:r w:rsidRPr="00AA6BAC">
              <w:rPr>
                <w:color w:val="000000"/>
                <w:sz w:val="20"/>
                <w:szCs w:val="20"/>
              </w:rPr>
              <w:t xml:space="preserve"> </w:t>
            </w:r>
            <w:r w:rsidRPr="00AA6BAC">
              <w:rPr>
                <w:color w:val="000000"/>
                <w:sz w:val="20"/>
                <w:szCs w:val="20"/>
              </w:rPr>
              <w:t>исследований</w:t>
            </w:r>
            <w:r w:rsidRPr="00AA6BAC">
              <w:rPr>
                <w:color w:val="000000"/>
                <w:sz w:val="20"/>
                <w:szCs w:val="20"/>
              </w:rPr>
              <w:t xml:space="preserve"> (</w:t>
            </w:r>
            <w:r w:rsidRPr="00AA6BAC">
              <w:rPr>
                <w:color w:val="000000"/>
                <w:sz w:val="20"/>
                <w:szCs w:val="20"/>
              </w:rPr>
              <w:t>по</w:t>
            </w:r>
            <w:r w:rsidRPr="00AA6BAC">
              <w:rPr>
                <w:color w:val="000000"/>
                <w:sz w:val="20"/>
                <w:szCs w:val="20"/>
              </w:rPr>
              <w:t xml:space="preserve"> </w:t>
            </w:r>
            <w:r w:rsidRPr="00AA6BAC">
              <w:rPr>
                <w:color w:val="000000"/>
                <w:sz w:val="20"/>
                <w:szCs w:val="20"/>
              </w:rPr>
              <w:t>всем</w:t>
            </w:r>
            <w:r w:rsidRPr="00AA6BAC">
              <w:rPr>
                <w:color w:val="000000"/>
                <w:sz w:val="20"/>
                <w:szCs w:val="20"/>
              </w:rPr>
              <w:t xml:space="preserve"> </w:t>
            </w:r>
            <w:r w:rsidRPr="00AA6BAC">
              <w:rPr>
                <w:color w:val="000000"/>
                <w:sz w:val="20"/>
                <w:szCs w:val="20"/>
              </w:rPr>
              <w:t>факторам</w:t>
            </w:r>
            <w:r w:rsidRPr="00AA6BAC">
              <w:rPr>
                <w:color w:val="000000"/>
                <w:sz w:val="20"/>
                <w:szCs w:val="20"/>
              </w:rPr>
              <w:t xml:space="preserve">) /1 </w:t>
            </w:r>
            <w:r w:rsidRPr="00AA6BAC">
              <w:rPr>
                <w:color w:val="000000"/>
                <w:sz w:val="20"/>
                <w:szCs w:val="20"/>
              </w:rPr>
              <w:t>место</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4</w:t>
            </w:r>
          </w:p>
        </w:tc>
        <w:tc>
          <w:tcPr>
            <w:tcW w:w="1601" w:type="dxa"/>
            <w:tcBorders>
              <w:top w:val="single" w:sz="4" w:space="0" w:color="auto"/>
              <w:left w:val="single" w:sz="4" w:space="0" w:color="auto"/>
              <w:bottom w:val="single" w:sz="4" w:space="0" w:color="auto"/>
            </w:tcBorders>
            <w:shd w:val="clear" w:color="auto" w:fill="FFFFFF"/>
          </w:tcPr>
          <w:p w:rsidR="00BB41E2" w:rsidRPr="00AA6BAC" w:rsidRDefault="00BB41E2" w:rsidP="004A65A6">
            <w:pPr>
              <w:pStyle w:val="a9"/>
              <w:jc w:val="right"/>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AA6BAC" w:rsidRDefault="00BB41E2" w:rsidP="004A65A6">
            <w:pPr>
              <w:pStyle w:val="a9"/>
              <w:jc w:val="right"/>
              <w:rPr>
                <w:sz w:val="20"/>
                <w:szCs w:val="20"/>
              </w:rPr>
            </w:pPr>
          </w:p>
        </w:tc>
      </w:tr>
      <w:tr w:rsidR="00BB41E2" w:rsidRPr="00AA6BAC" w:rsidTr="00BB41E2">
        <w:trPr>
          <w:trHeight w:hRule="exact" w:val="1077"/>
          <w:jc w:val="center"/>
        </w:trPr>
        <w:tc>
          <w:tcPr>
            <w:tcW w:w="5245" w:type="dxa"/>
            <w:tcBorders>
              <w:top w:val="single" w:sz="4" w:space="0" w:color="auto"/>
              <w:left w:val="single" w:sz="4" w:space="0" w:color="auto"/>
              <w:bottom w:val="single" w:sz="4" w:space="0" w:color="auto"/>
            </w:tcBorders>
            <w:shd w:val="clear" w:color="auto" w:fill="FFFFFF"/>
          </w:tcPr>
          <w:p w:rsidR="00BB41E2" w:rsidRPr="00AA6BAC" w:rsidRDefault="00BB41E2" w:rsidP="004A65A6">
            <w:pPr>
              <w:pStyle w:val="a9"/>
              <w:spacing w:line="254" w:lineRule="auto"/>
              <w:jc w:val="center"/>
              <w:rPr>
                <w:sz w:val="20"/>
                <w:szCs w:val="20"/>
              </w:rPr>
            </w:pPr>
            <w:r w:rsidRPr="00AA6BAC">
              <w:rPr>
                <w:color w:val="000000"/>
                <w:sz w:val="20"/>
                <w:szCs w:val="20"/>
              </w:rPr>
              <w:t>Возмещение</w:t>
            </w:r>
            <w:r w:rsidRPr="00AA6BAC">
              <w:rPr>
                <w:color w:val="000000"/>
                <w:sz w:val="20"/>
                <w:szCs w:val="20"/>
              </w:rPr>
              <w:t xml:space="preserve"> </w:t>
            </w:r>
            <w:r w:rsidRPr="00AA6BAC">
              <w:rPr>
                <w:color w:val="000000"/>
                <w:sz w:val="20"/>
                <w:szCs w:val="20"/>
              </w:rPr>
              <w:t>транспортных</w:t>
            </w:r>
            <w:r w:rsidRPr="00AA6BAC">
              <w:rPr>
                <w:color w:val="000000"/>
                <w:sz w:val="20"/>
                <w:szCs w:val="20"/>
              </w:rPr>
              <w:t xml:space="preserve"> </w:t>
            </w:r>
            <w:r w:rsidRPr="00AA6BAC">
              <w:rPr>
                <w:color w:val="000000"/>
                <w:sz w:val="20"/>
                <w:szCs w:val="20"/>
              </w:rPr>
              <w:t>расходов</w:t>
            </w:r>
            <w:r w:rsidRPr="00AA6BAC">
              <w:rPr>
                <w:color w:val="000000"/>
                <w:sz w:val="20"/>
                <w:szCs w:val="20"/>
              </w:rPr>
              <w:t xml:space="preserve">, </w:t>
            </w:r>
            <w:r w:rsidRPr="00AA6BAC">
              <w:rPr>
                <w:color w:val="000000"/>
                <w:sz w:val="20"/>
                <w:szCs w:val="20"/>
              </w:rPr>
              <w:t>связанных</w:t>
            </w:r>
            <w:r w:rsidRPr="00AA6BAC">
              <w:rPr>
                <w:color w:val="000000"/>
                <w:sz w:val="20"/>
                <w:szCs w:val="20"/>
              </w:rPr>
              <w:t xml:space="preserve"> </w:t>
            </w:r>
            <w:r w:rsidRPr="00AA6BAC">
              <w:rPr>
                <w:color w:val="000000"/>
                <w:sz w:val="20"/>
                <w:szCs w:val="20"/>
              </w:rPr>
              <w:t>с</w:t>
            </w:r>
            <w:r w:rsidRPr="00AA6BAC">
              <w:rPr>
                <w:color w:val="000000"/>
                <w:sz w:val="20"/>
                <w:szCs w:val="20"/>
              </w:rPr>
              <w:t xml:space="preserve"> </w:t>
            </w:r>
            <w:r w:rsidRPr="00AA6BAC">
              <w:rPr>
                <w:color w:val="000000"/>
                <w:sz w:val="20"/>
                <w:szCs w:val="20"/>
              </w:rPr>
              <w:t>отбором</w:t>
            </w:r>
            <w:r w:rsidRPr="00AA6BAC">
              <w:rPr>
                <w:color w:val="000000"/>
                <w:sz w:val="20"/>
                <w:szCs w:val="20"/>
              </w:rPr>
              <w:t xml:space="preserve"> </w:t>
            </w:r>
            <w:r w:rsidRPr="00AA6BAC">
              <w:rPr>
                <w:color w:val="000000"/>
                <w:sz w:val="20"/>
                <w:szCs w:val="20"/>
              </w:rPr>
              <w:t>и</w:t>
            </w:r>
            <w:r w:rsidRPr="00AA6BAC">
              <w:rPr>
                <w:color w:val="000000"/>
                <w:sz w:val="20"/>
                <w:szCs w:val="20"/>
              </w:rPr>
              <w:t xml:space="preserve"> </w:t>
            </w:r>
            <w:r w:rsidRPr="00AA6BAC">
              <w:rPr>
                <w:color w:val="000000"/>
                <w:sz w:val="20"/>
                <w:szCs w:val="20"/>
              </w:rPr>
              <w:t>доставкой</w:t>
            </w:r>
            <w:r w:rsidRPr="00AA6BAC">
              <w:rPr>
                <w:color w:val="000000"/>
                <w:sz w:val="20"/>
                <w:szCs w:val="20"/>
              </w:rPr>
              <w:t xml:space="preserve"> </w:t>
            </w:r>
            <w:r w:rsidRPr="00AA6BAC">
              <w:rPr>
                <w:color w:val="000000"/>
                <w:sz w:val="20"/>
                <w:szCs w:val="20"/>
              </w:rPr>
              <w:t>проб</w:t>
            </w:r>
            <w:r w:rsidRPr="00AA6BAC">
              <w:rPr>
                <w:color w:val="000000"/>
                <w:sz w:val="20"/>
                <w:szCs w:val="20"/>
              </w:rPr>
              <w:t xml:space="preserve"> </w:t>
            </w:r>
            <w:r w:rsidRPr="00AA6BAC">
              <w:rPr>
                <w:color w:val="000000"/>
                <w:sz w:val="20"/>
                <w:szCs w:val="20"/>
              </w:rPr>
              <w:t>с</w:t>
            </w:r>
            <w:r w:rsidRPr="00AA6BAC">
              <w:rPr>
                <w:color w:val="000000"/>
                <w:sz w:val="20"/>
                <w:szCs w:val="20"/>
              </w:rPr>
              <w:t xml:space="preserve"> </w:t>
            </w:r>
            <w:r w:rsidRPr="00AA6BAC">
              <w:rPr>
                <w:color w:val="000000"/>
                <w:sz w:val="20"/>
                <w:szCs w:val="20"/>
              </w:rPr>
              <w:t>удаленных</w:t>
            </w:r>
            <w:r w:rsidRPr="00AA6BAC">
              <w:rPr>
                <w:color w:val="000000"/>
                <w:sz w:val="20"/>
                <w:szCs w:val="20"/>
              </w:rPr>
              <w:t xml:space="preserve"> </w:t>
            </w:r>
            <w:r w:rsidRPr="00AA6BAC">
              <w:rPr>
                <w:color w:val="000000"/>
                <w:sz w:val="20"/>
                <w:szCs w:val="20"/>
              </w:rPr>
              <w:t>объектов</w:t>
            </w:r>
            <w:r w:rsidRPr="00AA6BAC">
              <w:rPr>
                <w:color w:val="000000"/>
                <w:sz w:val="20"/>
                <w:szCs w:val="20"/>
              </w:rPr>
              <w:t xml:space="preserve"> (1 </w:t>
            </w:r>
            <w:r w:rsidRPr="00AA6BAC">
              <w:rPr>
                <w:color w:val="000000"/>
                <w:sz w:val="20"/>
                <w:szCs w:val="20"/>
              </w:rPr>
              <w:t>час</w:t>
            </w:r>
            <w:r w:rsidRPr="00AA6BAC">
              <w:rPr>
                <w:color w:val="000000"/>
                <w:sz w:val="20"/>
                <w:szCs w:val="20"/>
              </w:rPr>
              <w:t xml:space="preserve">/60 </w:t>
            </w:r>
            <w:r w:rsidRPr="00AA6BAC">
              <w:rPr>
                <w:color w:val="000000"/>
                <w:sz w:val="20"/>
                <w:szCs w:val="20"/>
              </w:rPr>
              <w:t>км</w:t>
            </w:r>
            <w:r w:rsidRPr="00AA6BAC">
              <w:rPr>
                <w:color w:val="000000"/>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BB41E2" w:rsidRPr="00AA6BAC" w:rsidRDefault="00BB41E2" w:rsidP="00BB41E2">
            <w:pPr>
              <w:pStyle w:val="a9"/>
              <w:jc w:val="center"/>
              <w:rPr>
                <w:sz w:val="20"/>
                <w:szCs w:val="20"/>
              </w:rPr>
            </w:pPr>
            <w:r w:rsidRPr="00AA6BAC">
              <w:rPr>
                <w:color w:val="000000"/>
                <w:sz w:val="20"/>
                <w:szCs w:val="20"/>
              </w:rPr>
              <w:t>8</w:t>
            </w:r>
          </w:p>
        </w:tc>
        <w:tc>
          <w:tcPr>
            <w:tcW w:w="1601" w:type="dxa"/>
            <w:tcBorders>
              <w:top w:val="single" w:sz="4" w:space="0" w:color="auto"/>
              <w:left w:val="single" w:sz="4" w:space="0" w:color="auto"/>
              <w:bottom w:val="single" w:sz="4" w:space="0" w:color="auto"/>
            </w:tcBorders>
            <w:shd w:val="clear" w:color="auto" w:fill="FFFFFF"/>
          </w:tcPr>
          <w:p w:rsidR="00BB41E2" w:rsidRPr="00787A3C" w:rsidRDefault="00BB41E2" w:rsidP="004A65A6">
            <w:pPr>
              <w:pStyle w:val="a9"/>
              <w:ind w:firstLine="500"/>
              <w:jc w:val="both"/>
              <w:rPr>
                <w:bCs/>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rsidR="00BB41E2" w:rsidRPr="00787A3C" w:rsidRDefault="00BB41E2" w:rsidP="004A65A6">
            <w:pPr>
              <w:pStyle w:val="a9"/>
              <w:ind w:firstLine="500"/>
              <w:jc w:val="both"/>
              <w:rPr>
                <w:sz w:val="20"/>
                <w:szCs w:val="20"/>
              </w:rPr>
            </w:pPr>
          </w:p>
        </w:tc>
      </w:tr>
    </w:tbl>
    <w:p w:rsidR="00BB41E2" w:rsidRDefault="00BB41E2" w:rsidP="003753EC">
      <w:pPr>
        <w:ind w:firstLine="709"/>
        <w:rPr>
          <w:rStyle w:val="FontStyle15"/>
          <w:sz w:val="20"/>
          <w:szCs w:val="20"/>
        </w:rPr>
      </w:pPr>
    </w:p>
    <w:p w:rsidR="00EC4E08" w:rsidRPr="00C93079" w:rsidRDefault="003753EC" w:rsidP="003753EC">
      <w:pPr>
        <w:ind w:firstLine="709"/>
        <w:rPr>
          <w:rStyle w:val="FontStyle15"/>
          <w:sz w:val="20"/>
          <w:szCs w:val="20"/>
        </w:rPr>
      </w:pPr>
      <w:r w:rsidRPr="00C93079">
        <w:rPr>
          <w:rStyle w:val="FontStyle15"/>
          <w:sz w:val="20"/>
          <w:szCs w:val="20"/>
        </w:rPr>
        <w:t xml:space="preserve"> Итого:</w:t>
      </w:r>
      <w:r w:rsidRPr="00C93079">
        <w:rPr>
          <w:rStyle w:val="FontStyle15"/>
          <w:b w:val="0"/>
          <w:sz w:val="20"/>
          <w:szCs w:val="20"/>
        </w:rPr>
        <w:t xml:space="preserve"> </w:t>
      </w:r>
      <w:r w:rsidRPr="00C93079">
        <w:rPr>
          <w:rStyle w:val="FontStyle15"/>
          <w:sz w:val="20"/>
          <w:szCs w:val="20"/>
        </w:rPr>
        <w:t>_________(__________) рублей ____копеек, в том числе НДС/без НДС</w:t>
      </w:r>
    </w:p>
    <w:p w:rsidR="003753EC" w:rsidRPr="00C93079" w:rsidRDefault="003753EC" w:rsidP="003753EC">
      <w:pPr>
        <w:ind w:firstLine="709"/>
        <w:rPr>
          <w:rFonts w:ascii="Times New Roman" w:hAnsi="Times New Roman" w:cs="Times New Roman"/>
          <w:b/>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EC4E08" w:rsidRPr="00C93079" w:rsidTr="00EC4E08">
        <w:tc>
          <w:tcPr>
            <w:tcW w:w="5281" w:type="dxa"/>
          </w:tcPr>
          <w:p w:rsidR="00EC4E08" w:rsidRPr="00C93079" w:rsidRDefault="00556C03" w:rsidP="00EC4E08">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Исполнитель</w:t>
            </w:r>
            <w:r w:rsidR="00EC4E08" w:rsidRPr="00C93079">
              <w:rPr>
                <w:rFonts w:ascii="Times New Roman" w:hAnsi="Times New Roman" w:cs="Times New Roman"/>
                <w:b/>
                <w:sz w:val="20"/>
                <w:szCs w:val="20"/>
              </w:rPr>
              <w:t>:</w:t>
            </w:r>
          </w:p>
          <w:p w:rsidR="00EC4E08" w:rsidRPr="00C93079" w:rsidRDefault="00EC4E08" w:rsidP="00376A65">
            <w:pPr>
              <w:tabs>
                <w:tab w:val="left" w:pos="0"/>
                <w:tab w:val="left" w:pos="567"/>
                <w:tab w:val="left" w:pos="709"/>
                <w:tab w:val="left" w:pos="5550"/>
              </w:tabs>
              <w:jc w:val="center"/>
              <w:rPr>
                <w:rFonts w:ascii="Times New Roman" w:hAnsi="Times New Roman" w:cs="Times New Roman"/>
                <w:b/>
                <w:sz w:val="20"/>
                <w:szCs w:val="20"/>
              </w:rPr>
            </w:pPr>
          </w:p>
          <w:p w:rsidR="00EC4E08" w:rsidRPr="00C93079" w:rsidRDefault="00EC4E08" w:rsidP="00EC4E08">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_____</w:t>
            </w:r>
            <w:r w:rsidR="00A95034" w:rsidRPr="00C93079">
              <w:rPr>
                <w:rFonts w:ascii="Times New Roman" w:hAnsi="Times New Roman" w:cs="Times New Roman"/>
                <w:b/>
                <w:sz w:val="20"/>
                <w:szCs w:val="20"/>
              </w:rPr>
              <w:t>____________</w:t>
            </w:r>
            <w:r w:rsidR="00635429" w:rsidRPr="00C93079">
              <w:rPr>
                <w:rFonts w:ascii="Times New Roman" w:hAnsi="Times New Roman" w:cs="Times New Roman"/>
                <w:b/>
                <w:sz w:val="20"/>
                <w:szCs w:val="20"/>
              </w:rPr>
              <w:t>/</w:t>
            </w:r>
            <w:r w:rsidR="00BB41E2">
              <w:rPr>
                <w:rFonts w:ascii="Times New Roman" w:hAnsi="Times New Roman" w:cs="Times New Roman"/>
                <w:b/>
                <w:sz w:val="20"/>
                <w:szCs w:val="20"/>
              </w:rPr>
              <w:t>___________</w:t>
            </w:r>
            <w:r w:rsidRPr="00C93079">
              <w:rPr>
                <w:rFonts w:ascii="Times New Roman" w:hAnsi="Times New Roman" w:cs="Times New Roman"/>
                <w:b/>
                <w:sz w:val="20"/>
                <w:szCs w:val="20"/>
              </w:rPr>
              <w:t>/</w:t>
            </w:r>
          </w:p>
          <w:p w:rsidR="00EC4E08" w:rsidRPr="00C93079" w:rsidRDefault="00EC4E08" w:rsidP="00EC4E08">
            <w:pPr>
              <w:tabs>
                <w:tab w:val="left" w:pos="0"/>
                <w:tab w:val="left" w:pos="567"/>
                <w:tab w:val="left" w:pos="709"/>
                <w:tab w:val="left" w:pos="5550"/>
              </w:tabs>
              <w:rPr>
                <w:rFonts w:ascii="Times New Roman" w:hAnsi="Times New Roman" w:cs="Times New Roman"/>
                <w:b/>
                <w:sz w:val="20"/>
                <w:szCs w:val="20"/>
              </w:rPr>
            </w:pPr>
          </w:p>
        </w:tc>
        <w:tc>
          <w:tcPr>
            <w:tcW w:w="5282" w:type="dxa"/>
          </w:tcPr>
          <w:p w:rsidR="00EC4E08" w:rsidRPr="00C93079" w:rsidRDefault="00EC4E08" w:rsidP="00EC4E08">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Государственный заказчик:</w:t>
            </w:r>
          </w:p>
          <w:p w:rsidR="00EC4E08" w:rsidRPr="00C93079" w:rsidRDefault="00EC4E08" w:rsidP="00376A65">
            <w:pPr>
              <w:tabs>
                <w:tab w:val="left" w:pos="0"/>
                <w:tab w:val="left" w:pos="567"/>
                <w:tab w:val="left" w:pos="709"/>
                <w:tab w:val="left" w:pos="5550"/>
              </w:tabs>
              <w:jc w:val="center"/>
              <w:rPr>
                <w:rFonts w:ascii="Times New Roman" w:hAnsi="Times New Roman" w:cs="Times New Roman"/>
                <w:b/>
                <w:sz w:val="20"/>
                <w:szCs w:val="20"/>
              </w:rPr>
            </w:pPr>
          </w:p>
          <w:p w:rsidR="00EC4E08" w:rsidRPr="00C93079" w:rsidRDefault="00EC4E08" w:rsidP="00EC4E08">
            <w:pPr>
              <w:tabs>
                <w:tab w:val="left" w:pos="0"/>
                <w:tab w:val="left" w:pos="567"/>
                <w:tab w:val="left" w:pos="709"/>
                <w:tab w:val="left" w:pos="5550"/>
              </w:tabs>
              <w:rPr>
                <w:rFonts w:ascii="Times New Roman" w:hAnsi="Times New Roman" w:cs="Times New Roman"/>
                <w:b/>
                <w:sz w:val="20"/>
                <w:szCs w:val="20"/>
              </w:rPr>
            </w:pPr>
            <w:r w:rsidRPr="00C93079">
              <w:rPr>
                <w:rFonts w:ascii="Times New Roman" w:hAnsi="Times New Roman" w:cs="Times New Roman"/>
                <w:b/>
                <w:sz w:val="20"/>
                <w:szCs w:val="20"/>
              </w:rPr>
              <w:t>_____</w:t>
            </w:r>
            <w:r w:rsidR="00A95034" w:rsidRPr="00C93079">
              <w:rPr>
                <w:rFonts w:ascii="Times New Roman" w:hAnsi="Times New Roman" w:cs="Times New Roman"/>
                <w:b/>
                <w:sz w:val="20"/>
                <w:szCs w:val="20"/>
              </w:rPr>
              <w:t>_________________</w:t>
            </w:r>
            <w:r w:rsidR="00635429" w:rsidRPr="00C93079">
              <w:rPr>
                <w:rFonts w:ascii="Times New Roman" w:hAnsi="Times New Roman" w:cs="Times New Roman"/>
                <w:b/>
                <w:sz w:val="20"/>
                <w:szCs w:val="20"/>
              </w:rPr>
              <w:t>/В. Е. Крамарь</w:t>
            </w:r>
            <w:r w:rsidRPr="00C93079">
              <w:rPr>
                <w:rFonts w:ascii="Times New Roman" w:hAnsi="Times New Roman" w:cs="Times New Roman"/>
                <w:b/>
                <w:sz w:val="20"/>
                <w:szCs w:val="20"/>
              </w:rPr>
              <w:t>/</w:t>
            </w:r>
          </w:p>
          <w:p w:rsidR="00B744E4" w:rsidRPr="00C93079" w:rsidRDefault="00B744E4" w:rsidP="00EC4E08">
            <w:pPr>
              <w:tabs>
                <w:tab w:val="left" w:pos="0"/>
                <w:tab w:val="left" w:pos="567"/>
                <w:tab w:val="left" w:pos="709"/>
                <w:tab w:val="left" w:pos="5550"/>
              </w:tabs>
              <w:rPr>
                <w:rFonts w:ascii="Times New Roman" w:hAnsi="Times New Roman" w:cs="Times New Roman"/>
                <w:b/>
                <w:sz w:val="20"/>
                <w:szCs w:val="20"/>
              </w:rPr>
            </w:pPr>
          </w:p>
          <w:p w:rsidR="00B744E4" w:rsidRPr="00C93079" w:rsidRDefault="00B744E4" w:rsidP="00EC4E08">
            <w:pPr>
              <w:tabs>
                <w:tab w:val="left" w:pos="0"/>
                <w:tab w:val="left" w:pos="567"/>
                <w:tab w:val="left" w:pos="709"/>
                <w:tab w:val="left" w:pos="5550"/>
              </w:tabs>
              <w:rPr>
                <w:rFonts w:ascii="Times New Roman" w:hAnsi="Times New Roman" w:cs="Times New Roman"/>
                <w:b/>
                <w:sz w:val="20"/>
                <w:szCs w:val="20"/>
              </w:rPr>
            </w:pPr>
          </w:p>
        </w:tc>
      </w:tr>
    </w:tbl>
    <w:p w:rsidR="00632DD0" w:rsidRPr="00C93079" w:rsidRDefault="00376A65" w:rsidP="00376A65">
      <w:pPr>
        <w:tabs>
          <w:tab w:val="left" w:pos="0"/>
          <w:tab w:val="left" w:pos="567"/>
          <w:tab w:val="left" w:pos="709"/>
          <w:tab w:val="left" w:pos="5550"/>
        </w:tabs>
        <w:jc w:val="center"/>
        <w:rPr>
          <w:rFonts w:ascii="Times New Roman" w:hAnsi="Times New Roman" w:cs="Times New Roman"/>
          <w:sz w:val="20"/>
          <w:szCs w:val="20"/>
        </w:rPr>
      </w:pPr>
      <w:r w:rsidRPr="00C93079">
        <w:rPr>
          <w:rFonts w:ascii="Times New Roman" w:hAnsi="Times New Roman" w:cs="Times New Roman"/>
          <w:b/>
          <w:sz w:val="20"/>
          <w:szCs w:val="20"/>
        </w:rPr>
        <w:t xml:space="preserve">                  </w:t>
      </w:r>
    </w:p>
    <w:sectPr w:rsidR="00632DD0" w:rsidRPr="00C93079" w:rsidSect="00BB41E2">
      <w:pgSz w:w="11906" w:h="16838"/>
      <w:pgMar w:top="568" w:right="56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40">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24C48"/>
    <w:multiLevelType w:val="multilevel"/>
    <w:tmpl w:val="4F62E3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A841A1"/>
    <w:multiLevelType w:val="hybridMultilevel"/>
    <w:tmpl w:val="AD2A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1A3BEF"/>
    <w:multiLevelType w:val="multilevel"/>
    <w:tmpl w:val="6CDCA4BA"/>
    <w:lvl w:ilvl="0">
      <w:start w:val="1"/>
      <w:numFmt w:val="decimal"/>
      <w:lvlText w:val="%1."/>
      <w:lvlJc w:val="left"/>
      <w:pPr>
        <w:ind w:left="720" w:hanging="360"/>
      </w:pPr>
      <w:rPr>
        <w:rFonts w:hint="default"/>
      </w:rPr>
    </w:lvl>
    <w:lvl w:ilvl="1">
      <w:start w:val="2"/>
      <w:numFmt w:val="decimal"/>
      <w:isLgl/>
      <w:lvlText w:val="%1.%2."/>
      <w:lvlJc w:val="left"/>
      <w:pPr>
        <w:ind w:left="1603" w:hanging="1140"/>
      </w:pPr>
      <w:rPr>
        <w:rFonts w:hint="default"/>
      </w:rPr>
    </w:lvl>
    <w:lvl w:ilvl="2">
      <w:start w:val="4"/>
      <w:numFmt w:val="decimal"/>
      <w:isLgl/>
      <w:lvlText w:val="%1.%2.%3."/>
      <w:lvlJc w:val="left"/>
      <w:pPr>
        <w:ind w:left="1706" w:hanging="1140"/>
      </w:pPr>
      <w:rPr>
        <w:rFonts w:hint="default"/>
      </w:rPr>
    </w:lvl>
    <w:lvl w:ilvl="3">
      <w:start w:val="1"/>
      <w:numFmt w:val="decimal"/>
      <w:isLgl/>
      <w:lvlText w:val="%1.%2.%3.%4."/>
      <w:lvlJc w:val="left"/>
      <w:pPr>
        <w:ind w:left="1809" w:hanging="1140"/>
      </w:pPr>
      <w:rPr>
        <w:rFonts w:hint="default"/>
      </w:rPr>
    </w:lvl>
    <w:lvl w:ilvl="4">
      <w:start w:val="1"/>
      <w:numFmt w:val="decimal"/>
      <w:isLgl/>
      <w:lvlText w:val="%1.%2.%3.%4.%5."/>
      <w:lvlJc w:val="left"/>
      <w:pPr>
        <w:ind w:left="1912" w:hanging="1140"/>
      </w:pPr>
      <w:rPr>
        <w:rFonts w:hint="default"/>
      </w:rPr>
    </w:lvl>
    <w:lvl w:ilvl="5">
      <w:start w:val="1"/>
      <w:numFmt w:val="decimal"/>
      <w:isLgl/>
      <w:lvlText w:val="%1.%2.%3.%4.%5.%6."/>
      <w:lvlJc w:val="left"/>
      <w:pPr>
        <w:ind w:left="2015" w:hanging="1140"/>
      </w:pPr>
      <w:rPr>
        <w:rFonts w:hint="default"/>
      </w:rPr>
    </w:lvl>
    <w:lvl w:ilvl="6">
      <w:start w:val="1"/>
      <w:numFmt w:val="decimal"/>
      <w:isLgl/>
      <w:lvlText w:val="%1.%2.%3.%4.%5.%6.%7."/>
      <w:lvlJc w:val="left"/>
      <w:pPr>
        <w:ind w:left="2118" w:hanging="11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3">
    <w:nsid w:val="708E5149"/>
    <w:multiLevelType w:val="hybridMultilevel"/>
    <w:tmpl w:val="ADA630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62C4D"/>
    <w:multiLevelType w:val="multilevel"/>
    <w:tmpl w:val="E6BE8B22"/>
    <w:lvl w:ilvl="0">
      <w:start w:val="1"/>
      <w:numFmt w:val="decimal"/>
      <w:lvlText w:val="%1."/>
      <w:lvlJc w:val="left"/>
      <w:pPr>
        <w:ind w:left="644"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rsids>
    <w:rsidRoot w:val="00900D68"/>
    <w:rsid w:val="00015A6F"/>
    <w:rsid w:val="0002108F"/>
    <w:rsid w:val="00026C8A"/>
    <w:rsid w:val="000277B6"/>
    <w:rsid w:val="00027EE7"/>
    <w:rsid w:val="0003073D"/>
    <w:rsid w:val="000312B9"/>
    <w:rsid w:val="00036363"/>
    <w:rsid w:val="00036AB8"/>
    <w:rsid w:val="000402FF"/>
    <w:rsid w:val="000422C7"/>
    <w:rsid w:val="000424CE"/>
    <w:rsid w:val="0004277C"/>
    <w:rsid w:val="00042FA5"/>
    <w:rsid w:val="00046FEA"/>
    <w:rsid w:val="000501E4"/>
    <w:rsid w:val="0005068B"/>
    <w:rsid w:val="00051247"/>
    <w:rsid w:val="00051B31"/>
    <w:rsid w:val="00053579"/>
    <w:rsid w:val="000562E7"/>
    <w:rsid w:val="0006658E"/>
    <w:rsid w:val="00067370"/>
    <w:rsid w:val="00070140"/>
    <w:rsid w:val="00071092"/>
    <w:rsid w:val="00072C7A"/>
    <w:rsid w:val="000735CE"/>
    <w:rsid w:val="00073AEA"/>
    <w:rsid w:val="0007533E"/>
    <w:rsid w:val="000753A4"/>
    <w:rsid w:val="00075885"/>
    <w:rsid w:val="00075BFA"/>
    <w:rsid w:val="00075FB0"/>
    <w:rsid w:val="000770B3"/>
    <w:rsid w:val="000873C4"/>
    <w:rsid w:val="00091B6A"/>
    <w:rsid w:val="00091F2D"/>
    <w:rsid w:val="000A1D31"/>
    <w:rsid w:val="000A69B5"/>
    <w:rsid w:val="000A6A0A"/>
    <w:rsid w:val="000B6346"/>
    <w:rsid w:val="000B6CBC"/>
    <w:rsid w:val="000D258C"/>
    <w:rsid w:val="000D5E5B"/>
    <w:rsid w:val="000D6879"/>
    <w:rsid w:val="000E0CD1"/>
    <w:rsid w:val="000E24D0"/>
    <w:rsid w:val="000E5EF4"/>
    <w:rsid w:val="000E7640"/>
    <w:rsid w:val="000F2CFF"/>
    <w:rsid w:val="000F32CB"/>
    <w:rsid w:val="001007AF"/>
    <w:rsid w:val="00101355"/>
    <w:rsid w:val="001015D4"/>
    <w:rsid w:val="00102C34"/>
    <w:rsid w:val="00104B7F"/>
    <w:rsid w:val="001106B4"/>
    <w:rsid w:val="00110F90"/>
    <w:rsid w:val="001169D2"/>
    <w:rsid w:val="00120344"/>
    <w:rsid w:val="00121D61"/>
    <w:rsid w:val="00122AAF"/>
    <w:rsid w:val="00124411"/>
    <w:rsid w:val="001246B4"/>
    <w:rsid w:val="001278E8"/>
    <w:rsid w:val="0013664A"/>
    <w:rsid w:val="00136724"/>
    <w:rsid w:val="00136954"/>
    <w:rsid w:val="00141D87"/>
    <w:rsid w:val="00143D57"/>
    <w:rsid w:val="00147E2A"/>
    <w:rsid w:val="00147F1A"/>
    <w:rsid w:val="00151A17"/>
    <w:rsid w:val="00155169"/>
    <w:rsid w:val="0015693D"/>
    <w:rsid w:val="0017305B"/>
    <w:rsid w:val="0017419F"/>
    <w:rsid w:val="00174637"/>
    <w:rsid w:val="00180E51"/>
    <w:rsid w:val="0018378B"/>
    <w:rsid w:val="001846EA"/>
    <w:rsid w:val="0018632A"/>
    <w:rsid w:val="001948FC"/>
    <w:rsid w:val="001A599E"/>
    <w:rsid w:val="001B672E"/>
    <w:rsid w:val="001B7CCF"/>
    <w:rsid w:val="001C19B0"/>
    <w:rsid w:val="001C50D0"/>
    <w:rsid w:val="001C6966"/>
    <w:rsid w:val="001C72DB"/>
    <w:rsid w:val="001D1681"/>
    <w:rsid w:val="001D306E"/>
    <w:rsid w:val="001D744D"/>
    <w:rsid w:val="001E6314"/>
    <w:rsid w:val="001E7163"/>
    <w:rsid w:val="001F114D"/>
    <w:rsid w:val="0020396B"/>
    <w:rsid w:val="00205F3A"/>
    <w:rsid w:val="00206916"/>
    <w:rsid w:val="0021261E"/>
    <w:rsid w:val="002137EE"/>
    <w:rsid w:val="0022124F"/>
    <w:rsid w:val="0022241D"/>
    <w:rsid w:val="00224C23"/>
    <w:rsid w:val="00225B25"/>
    <w:rsid w:val="00233675"/>
    <w:rsid w:val="00234C4E"/>
    <w:rsid w:val="00234C63"/>
    <w:rsid w:val="0023633C"/>
    <w:rsid w:val="00236389"/>
    <w:rsid w:val="00241417"/>
    <w:rsid w:val="00242009"/>
    <w:rsid w:val="002459FA"/>
    <w:rsid w:val="002509FF"/>
    <w:rsid w:val="00251B9D"/>
    <w:rsid w:val="00255EEB"/>
    <w:rsid w:val="00256994"/>
    <w:rsid w:val="00256EF8"/>
    <w:rsid w:val="002572B5"/>
    <w:rsid w:val="002573DA"/>
    <w:rsid w:val="00262EDE"/>
    <w:rsid w:val="002658CB"/>
    <w:rsid w:val="00271B0B"/>
    <w:rsid w:val="00274079"/>
    <w:rsid w:val="00275EF6"/>
    <w:rsid w:val="0028300B"/>
    <w:rsid w:val="00284E30"/>
    <w:rsid w:val="00293FE1"/>
    <w:rsid w:val="00297DAE"/>
    <w:rsid w:val="002A475E"/>
    <w:rsid w:val="002B3E34"/>
    <w:rsid w:val="002C5C64"/>
    <w:rsid w:val="002D3B39"/>
    <w:rsid w:val="002D74A5"/>
    <w:rsid w:val="002D7B53"/>
    <w:rsid w:val="002E236C"/>
    <w:rsid w:val="002E36C6"/>
    <w:rsid w:val="002E4E41"/>
    <w:rsid w:val="002E5704"/>
    <w:rsid w:val="002E58A6"/>
    <w:rsid w:val="002F0290"/>
    <w:rsid w:val="002F316E"/>
    <w:rsid w:val="002F4F05"/>
    <w:rsid w:val="002F7D0C"/>
    <w:rsid w:val="00304E14"/>
    <w:rsid w:val="00307FCE"/>
    <w:rsid w:val="00311724"/>
    <w:rsid w:val="00312A27"/>
    <w:rsid w:val="0031330F"/>
    <w:rsid w:val="00315EB9"/>
    <w:rsid w:val="003170B6"/>
    <w:rsid w:val="003177A4"/>
    <w:rsid w:val="0032243C"/>
    <w:rsid w:val="00326F37"/>
    <w:rsid w:val="003308EF"/>
    <w:rsid w:val="003340B9"/>
    <w:rsid w:val="003364E0"/>
    <w:rsid w:val="00337BAF"/>
    <w:rsid w:val="003505BA"/>
    <w:rsid w:val="00350E0B"/>
    <w:rsid w:val="00353E18"/>
    <w:rsid w:val="00357C2E"/>
    <w:rsid w:val="003655D3"/>
    <w:rsid w:val="003753EC"/>
    <w:rsid w:val="003765EF"/>
    <w:rsid w:val="00376A65"/>
    <w:rsid w:val="00380C3A"/>
    <w:rsid w:val="00380C9A"/>
    <w:rsid w:val="00381112"/>
    <w:rsid w:val="0038749B"/>
    <w:rsid w:val="00391E37"/>
    <w:rsid w:val="003954E2"/>
    <w:rsid w:val="00395882"/>
    <w:rsid w:val="0039592A"/>
    <w:rsid w:val="003966C1"/>
    <w:rsid w:val="0039723E"/>
    <w:rsid w:val="00397D63"/>
    <w:rsid w:val="003A0188"/>
    <w:rsid w:val="003A042F"/>
    <w:rsid w:val="003A1AA3"/>
    <w:rsid w:val="003A4192"/>
    <w:rsid w:val="003A5739"/>
    <w:rsid w:val="003A63FF"/>
    <w:rsid w:val="003B1C10"/>
    <w:rsid w:val="003B53C3"/>
    <w:rsid w:val="003B75AE"/>
    <w:rsid w:val="003C0F9F"/>
    <w:rsid w:val="003C18D1"/>
    <w:rsid w:val="003C22B5"/>
    <w:rsid w:val="003C5929"/>
    <w:rsid w:val="003D0888"/>
    <w:rsid w:val="003D0F8F"/>
    <w:rsid w:val="003D36E1"/>
    <w:rsid w:val="003E419C"/>
    <w:rsid w:val="003E47B9"/>
    <w:rsid w:val="003E53DF"/>
    <w:rsid w:val="003E6139"/>
    <w:rsid w:val="003F0961"/>
    <w:rsid w:val="003F4F3B"/>
    <w:rsid w:val="003F5341"/>
    <w:rsid w:val="00402794"/>
    <w:rsid w:val="00405748"/>
    <w:rsid w:val="00405F22"/>
    <w:rsid w:val="00410C31"/>
    <w:rsid w:val="00411510"/>
    <w:rsid w:val="00413857"/>
    <w:rsid w:val="00415BEC"/>
    <w:rsid w:val="0041638B"/>
    <w:rsid w:val="00416BD3"/>
    <w:rsid w:val="00422254"/>
    <w:rsid w:val="004232E4"/>
    <w:rsid w:val="004245D4"/>
    <w:rsid w:val="00424936"/>
    <w:rsid w:val="00424D27"/>
    <w:rsid w:val="00425559"/>
    <w:rsid w:val="004326B4"/>
    <w:rsid w:val="00432A03"/>
    <w:rsid w:val="0043669E"/>
    <w:rsid w:val="004366CF"/>
    <w:rsid w:val="00440827"/>
    <w:rsid w:val="00440FF9"/>
    <w:rsid w:val="00444A52"/>
    <w:rsid w:val="004544D0"/>
    <w:rsid w:val="00457829"/>
    <w:rsid w:val="00465A2F"/>
    <w:rsid w:val="004676CF"/>
    <w:rsid w:val="00470A31"/>
    <w:rsid w:val="00481136"/>
    <w:rsid w:val="00481795"/>
    <w:rsid w:val="0048504A"/>
    <w:rsid w:val="00491AE8"/>
    <w:rsid w:val="00491EC4"/>
    <w:rsid w:val="00494380"/>
    <w:rsid w:val="00495E26"/>
    <w:rsid w:val="00497CA8"/>
    <w:rsid w:val="004A075A"/>
    <w:rsid w:val="004A17DC"/>
    <w:rsid w:val="004A1AE6"/>
    <w:rsid w:val="004A4E80"/>
    <w:rsid w:val="004A5CD5"/>
    <w:rsid w:val="004A6B2C"/>
    <w:rsid w:val="004A6D97"/>
    <w:rsid w:val="004B0AA4"/>
    <w:rsid w:val="004B34D3"/>
    <w:rsid w:val="004B6DCF"/>
    <w:rsid w:val="004B7807"/>
    <w:rsid w:val="004C3A93"/>
    <w:rsid w:val="004C7CD3"/>
    <w:rsid w:val="004C7FCE"/>
    <w:rsid w:val="004D0D61"/>
    <w:rsid w:val="004D465C"/>
    <w:rsid w:val="004D47F4"/>
    <w:rsid w:val="004D67C7"/>
    <w:rsid w:val="004D7E6C"/>
    <w:rsid w:val="004E1240"/>
    <w:rsid w:val="004E41AB"/>
    <w:rsid w:val="004E4724"/>
    <w:rsid w:val="004E55B4"/>
    <w:rsid w:val="004F67C2"/>
    <w:rsid w:val="00500810"/>
    <w:rsid w:val="00500D01"/>
    <w:rsid w:val="00503576"/>
    <w:rsid w:val="0050379A"/>
    <w:rsid w:val="0051027A"/>
    <w:rsid w:val="00510A23"/>
    <w:rsid w:val="005132A4"/>
    <w:rsid w:val="00514CAE"/>
    <w:rsid w:val="00515E9C"/>
    <w:rsid w:val="005178AC"/>
    <w:rsid w:val="00521D11"/>
    <w:rsid w:val="005238F1"/>
    <w:rsid w:val="005248ED"/>
    <w:rsid w:val="0052738C"/>
    <w:rsid w:val="005318EE"/>
    <w:rsid w:val="005339F5"/>
    <w:rsid w:val="00543870"/>
    <w:rsid w:val="0054703A"/>
    <w:rsid w:val="00550533"/>
    <w:rsid w:val="00550D75"/>
    <w:rsid w:val="0055215B"/>
    <w:rsid w:val="00556C03"/>
    <w:rsid w:val="00557CE3"/>
    <w:rsid w:val="00560098"/>
    <w:rsid w:val="0056110D"/>
    <w:rsid w:val="00565E10"/>
    <w:rsid w:val="00570B73"/>
    <w:rsid w:val="00571C84"/>
    <w:rsid w:val="00574D47"/>
    <w:rsid w:val="00581562"/>
    <w:rsid w:val="0058354A"/>
    <w:rsid w:val="00592D2F"/>
    <w:rsid w:val="0059465E"/>
    <w:rsid w:val="00596FD9"/>
    <w:rsid w:val="00597EA5"/>
    <w:rsid w:val="005A1BF0"/>
    <w:rsid w:val="005A20D5"/>
    <w:rsid w:val="005A4BE0"/>
    <w:rsid w:val="005A5492"/>
    <w:rsid w:val="005B06EC"/>
    <w:rsid w:val="005B4514"/>
    <w:rsid w:val="005B6B99"/>
    <w:rsid w:val="005C0645"/>
    <w:rsid w:val="005C06B1"/>
    <w:rsid w:val="005C1B45"/>
    <w:rsid w:val="005C3623"/>
    <w:rsid w:val="005C42BA"/>
    <w:rsid w:val="005D0F97"/>
    <w:rsid w:val="005D1DCD"/>
    <w:rsid w:val="005D2B49"/>
    <w:rsid w:val="005D3B04"/>
    <w:rsid w:val="005D5B9A"/>
    <w:rsid w:val="005E5CFB"/>
    <w:rsid w:val="005F0B4F"/>
    <w:rsid w:val="005F0FB7"/>
    <w:rsid w:val="005F353D"/>
    <w:rsid w:val="005F53DE"/>
    <w:rsid w:val="00602CC2"/>
    <w:rsid w:val="00605A59"/>
    <w:rsid w:val="00606F4F"/>
    <w:rsid w:val="00607D30"/>
    <w:rsid w:val="00616D24"/>
    <w:rsid w:val="006171D8"/>
    <w:rsid w:val="00621267"/>
    <w:rsid w:val="00621B65"/>
    <w:rsid w:val="00621CC2"/>
    <w:rsid w:val="00625CEE"/>
    <w:rsid w:val="00630FA6"/>
    <w:rsid w:val="00631B92"/>
    <w:rsid w:val="00632DD0"/>
    <w:rsid w:val="006331CA"/>
    <w:rsid w:val="00635429"/>
    <w:rsid w:val="006365A9"/>
    <w:rsid w:val="006366BD"/>
    <w:rsid w:val="006400A8"/>
    <w:rsid w:val="006406C1"/>
    <w:rsid w:val="00641900"/>
    <w:rsid w:val="00641DB7"/>
    <w:rsid w:val="00642886"/>
    <w:rsid w:val="00643855"/>
    <w:rsid w:val="00653520"/>
    <w:rsid w:val="0065668D"/>
    <w:rsid w:val="00662228"/>
    <w:rsid w:val="00671899"/>
    <w:rsid w:val="00672743"/>
    <w:rsid w:val="00676B91"/>
    <w:rsid w:val="0068016C"/>
    <w:rsid w:val="00681EF6"/>
    <w:rsid w:val="00683060"/>
    <w:rsid w:val="00683559"/>
    <w:rsid w:val="0068525D"/>
    <w:rsid w:val="00686E8B"/>
    <w:rsid w:val="006873F2"/>
    <w:rsid w:val="0069187D"/>
    <w:rsid w:val="0069454F"/>
    <w:rsid w:val="00694EB6"/>
    <w:rsid w:val="00696E52"/>
    <w:rsid w:val="006A15A7"/>
    <w:rsid w:val="006A4011"/>
    <w:rsid w:val="006A43E4"/>
    <w:rsid w:val="006B1D5A"/>
    <w:rsid w:val="006B4082"/>
    <w:rsid w:val="006C0711"/>
    <w:rsid w:val="006C1849"/>
    <w:rsid w:val="006C3D14"/>
    <w:rsid w:val="006C6F32"/>
    <w:rsid w:val="006D4A94"/>
    <w:rsid w:val="006D4D64"/>
    <w:rsid w:val="006D6789"/>
    <w:rsid w:val="006D6882"/>
    <w:rsid w:val="006D6CAF"/>
    <w:rsid w:val="006E09F4"/>
    <w:rsid w:val="006E29BD"/>
    <w:rsid w:val="006E30E2"/>
    <w:rsid w:val="006E46A0"/>
    <w:rsid w:val="006E674D"/>
    <w:rsid w:val="006F00F8"/>
    <w:rsid w:val="006F19CA"/>
    <w:rsid w:val="006F1A97"/>
    <w:rsid w:val="006F2711"/>
    <w:rsid w:val="006F7138"/>
    <w:rsid w:val="00700369"/>
    <w:rsid w:val="007015BA"/>
    <w:rsid w:val="00702AC1"/>
    <w:rsid w:val="00702B62"/>
    <w:rsid w:val="007044CC"/>
    <w:rsid w:val="00704FAD"/>
    <w:rsid w:val="007051AF"/>
    <w:rsid w:val="0070560E"/>
    <w:rsid w:val="00707734"/>
    <w:rsid w:val="0071114C"/>
    <w:rsid w:val="0073112C"/>
    <w:rsid w:val="00733125"/>
    <w:rsid w:val="007342FD"/>
    <w:rsid w:val="00735265"/>
    <w:rsid w:val="00740E9A"/>
    <w:rsid w:val="00741D84"/>
    <w:rsid w:val="00743186"/>
    <w:rsid w:val="00750E4D"/>
    <w:rsid w:val="007540BF"/>
    <w:rsid w:val="00754959"/>
    <w:rsid w:val="007567D8"/>
    <w:rsid w:val="0075720F"/>
    <w:rsid w:val="0076343A"/>
    <w:rsid w:val="00764180"/>
    <w:rsid w:val="00765B7F"/>
    <w:rsid w:val="00766CA2"/>
    <w:rsid w:val="00766D5D"/>
    <w:rsid w:val="00771361"/>
    <w:rsid w:val="007731DC"/>
    <w:rsid w:val="00774645"/>
    <w:rsid w:val="00774951"/>
    <w:rsid w:val="0077545B"/>
    <w:rsid w:val="007760DF"/>
    <w:rsid w:val="00776BB1"/>
    <w:rsid w:val="00781967"/>
    <w:rsid w:val="00782A56"/>
    <w:rsid w:val="00782D19"/>
    <w:rsid w:val="0078303C"/>
    <w:rsid w:val="00785DF4"/>
    <w:rsid w:val="0078615F"/>
    <w:rsid w:val="00792A8F"/>
    <w:rsid w:val="00793800"/>
    <w:rsid w:val="00793D56"/>
    <w:rsid w:val="007A04C7"/>
    <w:rsid w:val="007B1F4E"/>
    <w:rsid w:val="007B44F0"/>
    <w:rsid w:val="007B5B33"/>
    <w:rsid w:val="007C05B9"/>
    <w:rsid w:val="007C163D"/>
    <w:rsid w:val="007C6530"/>
    <w:rsid w:val="007C7D80"/>
    <w:rsid w:val="007D0401"/>
    <w:rsid w:val="007D24A0"/>
    <w:rsid w:val="007D2C03"/>
    <w:rsid w:val="007E0898"/>
    <w:rsid w:val="007E0A48"/>
    <w:rsid w:val="007E0F76"/>
    <w:rsid w:val="007E23ED"/>
    <w:rsid w:val="007E3874"/>
    <w:rsid w:val="007E6571"/>
    <w:rsid w:val="007F1ECE"/>
    <w:rsid w:val="007F340C"/>
    <w:rsid w:val="007F37D3"/>
    <w:rsid w:val="007F6D9C"/>
    <w:rsid w:val="007F7980"/>
    <w:rsid w:val="008138DB"/>
    <w:rsid w:val="00815D8D"/>
    <w:rsid w:val="008165A8"/>
    <w:rsid w:val="00817630"/>
    <w:rsid w:val="00817C1F"/>
    <w:rsid w:val="00820569"/>
    <w:rsid w:val="00824E04"/>
    <w:rsid w:val="00832EA2"/>
    <w:rsid w:val="00834500"/>
    <w:rsid w:val="00837818"/>
    <w:rsid w:val="00837A79"/>
    <w:rsid w:val="00840436"/>
    <w:rsid w:val="008433EC"/>
    <w:rsid w:val="00855F9C"/>
    <w:rsid w:val="0086150B"/>
    <w:rsid w:val="00862D06"/>
    <w:rsid w:val="008634FC"/>
    <w:rsid w:val="00865566"/>
    <w:rsid w:val="00866445"/>
    <w:rsid w:val="008713D0"/>
    <w:rsid w:val="00874632"/>
    <w:rsid w:val="00881516"/>
    <w:rsid w:val="00885409"/>
    <w:rsid w:val="00885FB0"/>
    <w:rsid w:val="00891283"/>
    <w:rsid w:val="0089405D"/>
    <w:rsid w:val="00896357"/>
    <w:rsid w:val="008A1D75"/>
    <w:rsid w:val="008A34E3"/>
    <w:rsid w:val="008A3654"/>
    <w:rsid w:val="008A4315"/>
    <w:rsid w:val="008A4462"/>
    <w:rsid w:val="008A4937"/>
    <w:rsid w:val="008A532F"/>
    <w:rsid w:val="008A5596"/>
    <w:rsid w:val="008A56E0"/>
    <w:rsid w:val="008A6D89"/>
    <w:rsid w:val="008A70B6"/>
    <w:rsid w:val="008B2C21"/>
    <w:rsid w:val="008B46BD"/>
    <w:rsid w:val="008B6295"/>
    <w:rsid w:val="008C3D97"/>
    <w:rsid w:val="008C4338"/>
    <w:rsid w:val="008C51E8"/>
    <w:rsid w:val="008D3FF7"/>
    <w:rsid w:val="008E61BD"/>
    <w:rsid w:val="00900D68"/>
    <w:rsid w:val="00900DC2"/>
    <w:rsid w:val="009019BA"/>
    <w:rsid w:val="00902B9E"/>
    <w:rsid w:val="009034A0"/>
    <w:rsid w:val="009042BA"/>
    <w:rsid w:val="00905371"/>
    <w:rsid w:val="00911841"/>
    <w:rsid w:val="00912543"/>
    <w:rsid w:val="009168B6"/>
    <w:rsid w:val="00916F54"/>
    <w:rsid w:val="009220B8"/>
    <w:rsid w:val="00922EC1"/>
    <w:rsid w:val="009234EB"/>
    <w:rsid w:val="009252C0"/>
    <w:rsid w:val="00926746"/>
    <w:rsid w:val="009268D9"/>
    <w:rsid w:val="00930406"/>
    <w:rsid w:val="00941D00"/>
    <w:rsid w:val="009463A5"/>
    <w:rsid w:val="00946621"/>
    <w:rsid w:val="00947BB3"/>
    <w:rsid w:val="00951EFD"/>
    <w:rsid w:val="00953423"/>
    <w:rsid w:val="00955366"/>
    <w:rsid w:val="00957BA1"/>
    <w:rsid w:val="00961CA9"/>
    <w:rsid w:val="009627CA"/>
    <w:rsid w:val="00970FC4"/>
    <w:rsid w:val="009712DC"/>
    <w:rsid w:val="009803DC"/>
    <w:rsid w:val="00981F25"/>
    <w:rsid w:val="00981FB2"/>
    <w:rsid w:val="00982F71"/>
    <w:rsid w:val="009868E3"/>
    <w:rsid w:val="009873A6"/>
    <w:rsid w:val="00993707"/>
    <w:rsid w:val="009A371F"/>
    <w:rsid w:val="009B293C"/>
    <w:rsid w:val="009B2E31"/>
    <w:rsid w:val="009B492A"/>
    <w:rsid w:val="009B52EF"/>
    <w:rsid w:val="009B7A5D"/>
    <w:rsid w:val="009C3510"/>
    <w:rsid w:val="009C4075"/>
    <w:rsid w:val="009C5075"/>
    <w:rsid w:val="009C637F"/>
    <w:rsid w:val="009D264B"/>
    <w:rsid w:val="009D54E8"/>
    <w:rsid w:val="009D7AB1"/>
    <w:rsid w:val="009E0E7E"/>
    <w:rsid w:val="009E21AB"/>
    <w:rsid w:val="009E3EDB"/>
    <w:rsid w:val="00A0186A"/>
    <w:rsid w:val="00A0254E"/>
    <w:rsid w:val="00A031FC"/>
    <w:rsid w:val="00A06725"/>
    <w:rsid w:val="00A07BCC"/>
    <w:rsid w:val="00A138A6"/>
    <w:rsid w:val="00A23422"/>
    <w:rsid w:val="00A243F4"/>
    <w:rsid w:val="00A25330"/>
    <w:rsid w:val="00A270BE"/>
    <w:rsid w:val="00A34A28"/>
    <w:rsid w:val="00A36CBC"/>
    <w:rsid w:val="00A43118"/>
    <w:rsid w:val="00A438CC"/>
    <w:rsid w:val="00A45C62"/>
    <w:rsid w:val="00A46967"/>
    <w:rsid w:val="00A51321"/>
    <w:rsid w:val="00A52D96"/>
    <w:rsid w:val="00A56CC8"/>
    <w:rsid w:val="00A60376"/>
    <w:rsid w:val="00A66B8F"/>
    <w:rsid w:val="00A66E47"/>
    <w:rsid w:val="00A74BF4"/>
    <w:rsid w:val="00A7675B"/>
    <w:rsid w:val="00A77F39"/>
    <w:rsid w:val="00A82032"/>
    <w:rsid w:val="00A83599"/>
    <w:rsid w:val="00A85A91"/>
    <w:rsid w:val="00A876B4"/>
    <w:rsid w:val="00A93C7F"/>
    <w:rsid w:val="00A95034"/>
    <w:rsid w:val="00A95A62"/>
    <w:rsid w:val="00AA031B"/>
    <w:rsid w:val="00AA4D3C"/>
    <w:rsid w:val="00AA5E0F"/>
    <w:rsid w:val="00AA6090"/>
    <w:rsid w:val="00AA7B93"/>
    <w:rsid w:val="00AB1054"/>
    <w:rsid w:val="00AB78E8"/>
    <w:rsid w:val="00AC00BB"/>
    <w:rsid w:val="00AC0D69"/>
    <w:rsid w:val="00AC1BDA"/>
    <w:rsid w:val="00AC3722"/>
    <w:rsid w:val="00AC4BDB"/>
    <w:rsid w:val="00AC64A1"/>
    <w:rsid w:val="00AD03E0"/>
    <w:rsid w:val="00AD12F9"/>
    <w:rsid w:val="00AD29ED"/>
    <w:rsid w:val="00AD48AE"/>
    <w:rsid w:val="00AD5A1D"/>
    <w:rsid w:val="00AD5DAB"/>
    <w:rsid w:val="00AD63C6"/>
    <w:rsid w:val="00AD72A8"/>
    <w:rsid w:val="00AE218B"/>
    <w:rsid w:val="00AE57FE"/>
    <w:rsid w:val="00AE723D"/>
    <w:rsid w:val="00AF3325"/>
    <w:rsid w:val="00AF5DBD"/>
    <w:rsid w:val="00AF6024"/>
    <w:rsid w:val="00B01D61"/>
    <w:rsid w:val="00B0472B"/>
    <w:rsid w:val="00B05684"/>
    <w:rsid w:val="00B05AAB"/>
    <w:rsid w:val="00B06DCF"/>
    <w:rsid w:val="00B10B6A"/>
    <w:rsid w:val="00B14C92"/>
    <w:rsid w:val="00B17BFB"/>
    <w:rsid w:val="00B21C1A"/>
    <w:rsid w:val="00B24420"/>
    <w:rsid w:val="00B25911"/>
    <w:rsid w:val="00B27C06"/>
    <w:rsid w:val="00B30FC0"/>
    <w:rsid w:val="00B3198D"/>
    <w:rsid w:val="00B31C0A"/>
    <w:rsid w:val="00B33091"/>
    <w:rsid w:val="00B34B4E"/>
    <w:rsid w:val="00B3521E"/>
    <w:rsid w:val="00B354E0"/>
    <w:rsid w:val="00B35D3A"/>
    <w:rsid w:val="00B37621"/>
    <w:rsid w:val="00B37978"/>
    <w:rsid w:val="00B4621F"/>
    <w:rsid w:val="00B53724"/>
    <w:rsid w:val="00B55468"/>
    <w:rsid w:val="00B6003E"/>
    <w:rsid w:val="00B61BF8"/>
    <w:rsid w:val="00B62290"/>
    <w:rsid w:val="00B64586"/>
    <w:rsid w:val="00B65CBB"/>
    <w:rsid w:val="00B71315"/>
    <w:rsid w:val="00B72A1F"/>
    <w:rsid w:val="00B73D02"/>
    <w:rsid w:val="00B744E4"/>
    <w:rsid w:val="00B80D3E"/>
    <w:rsid w:val="00B81D51"/>
    <w:rsid w:val="00B82EF0"/>
    <w:rsid w:val="00B83E10"/>
    <w:rsid w:val="00B85C14"/>
    <w:rsid w:val="00B9153C"/>
    <w:rsid w:val="00B91BC7"/>
    <w:rsid w:val="00B93659"/>
    <w:rsid w:val="00B951FD"/>
    <w:rsid w:val="00BA40AC"/>
    <w:rsid w:val="00BA4AD6"/>
    <w:rsid w:val="00BA4C18"/>
    <w:rsid w:val="00BA6EAD"/>
    <w:rsid w:val="00BB41E2"/>
    <w:rsid w:val="00BC176C"/>
    <w:rsid w:val="00BC1DB5"/>
    <w:rsid w:val="00BC48A5"/>
    <w:rsid w:val="00BD24B1"/>
    <w:rsid w:val="00BD27BD"/>
    <w:rsid w:val="00BD366F"/>
    <w:rsid w:val="00BD36B3"/>
    <w:rsid w:val="00BD5372"/>
    <w:rsid w:val="00BD6A10"/>
    <w:rsid w:val="00BE2715"/>
    <w:rsid w:val="00BE2C4D"/>
    <w:rsid w:val="00BE4516"/>
    <w:rsid w:val="00BF15C5"/>
    <w:rsid w:val="00BF1A4F"/>
    <w:rsid w:val="00BF4A08"/>
    <w:rsid w:val="00BF5044"/>
    <w:rsid w:val="00BF7449"/>
    <w:rsid w:val="00C01551"/>
    <w:rsid w:val="00C0175E"/>
    <w:rsid w:val="00C02039"/>
    <w:rsid w:val="00C03751"/>
    <w:rsid w:val="00C10034"/>
    <w:rsid w:val="00C11A27"/>
    <w:rsid w:val="00C11C5A"/>
    <w:rsid w:val="00C20F8C"/>
    <w:rsid w:val="00C21022"/>
    <w:rsid w:val="00C21B45"/>
    <w:rsid w:val="00C244CF"/>
    <w:rsid w:val="00C263F3"/>
    <w:rsid w:val="00C321B9"/>
    <w:rsid w:val="00C3257C"/>
    <w:rsid w:val="00C33487"/>
    <w:rsid w:val="00C4060C"/>
    <w:rsid w:val="00C40D19"/>
    <w:rsid w:val="00C47A2E"/>
    <w:rsid w:val="00C5128D"/>
    <w:rsid w:val="00C51D8D"/>
    <w:rsid w:val="00C569E0"/>
    <w:rsid w:val="00C61C11"/>
    <w:rsid w:val="00C61C81"/>
    <w:rsid w:val="00C6610D"/>
    <w:rsid w:val="00C703AC"/>
    <w:rsid w:val="00C723C4"/>
    <w:rsid w:val="00C77C08"/>
    <w:rsid w:val="00C80840"/>
    <w:rsid w:val="00C82C31"/>
    <w:rsid w:val="00C8483C"/>
    <w:rsid w:val="00C84C9F"/>
    <w:rsid w:val="00C8734A"/>
    <w:rsid w:val="00C93079"/>
    <w:rsid w:val="00C936B5"/>
    <w:rsid w:val="00C93D06"/>
    <w:rsid w:val="00C96D06"/>
    <w:rsid w:val="00CA154A"/>
    <w:rsid w:val="00CA2071"/>
    <w:rsid w:val="00CA6319"/>
    <w:rsid w:val="00CA77CC"/>
    <w:rsid w:val="00CB2417"/>
    <w:rsid w:val="00CB2AFC"/>
    <w:rsid w:val="00CB2FA7"/>
    <w:rsid w:val="00CB515D"/>
    <w:rsid w:val="00CB5335"/>
    <w:rsid w:val="00CB547A"/>
    <w:rsid w:val="00CC46D4"/>
    <w:rsid w:val="00CC74D1"/>
    <w:rsid w:val="00CD44CE"/>
    <w:rsid w:val="00CD5688"/>
    <w:rsid w:val="00CE1702"/>
    <w:rsid w:val="00CE203F"/>
    <w:rsid w:val="00CE4C1B"/>
    <w:rsid w:val="00CF2353"/>
    <w:rsid w:val="00CF38FC"/>
    <w:rsid w:val="00CF6AB9"/>
    <w:rsid w:val="00D01D19"/>
    <w:rsid w:val="00D035DC"/>
    <w:rsid w:val="00D053D3"/>
    <w:rsid w:val="00D060A3"/>
    <w:rsid w:val="00D120D4"/>
    <w:rsid w:val="00D12A5E"/>
    <w:rsid w:val="00D12C7F"/>
    <w:rsid w:val="00D14323"/>
    <w:rsid w:val="00D14A0A"/>
    <w:rsid w:val="00D15026"/>
    <w:rsid w:val="00D165F2"/>
    <w:rsid w:val="00D17854"/>
    <w:rsid w:val="00D20FE7"/>
    <w:rsid w:val="00D22CB6"/>
    <w:rsid w:val="00D303FF"/>
    <w:rsid w:val="00D340A2"/>
    <w:rsid w:val="00D37921"/>
    <w:rsid w:val="00D41DC3"/>
    <w:rsid w:val="00D42A12"/>
    <w:rsid w:val="00D42B1D"/>
    <w:rsid w:val="00D47966"/>
    <w:rsid w:val="00D51543"/>
    <w:rsid w:val="00D53A48"/>
    <w:rsid w:val="00D56B48"/>
    <w:rsid w:val="00D6679C"/>
    <w:rsid w:val="00D70021"/>
    <w:rsid w:val="00D7087E"/>
    <w:rsid w:val="00D70CA5"/>
    <w:rsid w:val="00D73791"/>
    <w:rsid w:val="00D80B10"/>
    <w:rsid w:val="00D86E80"/>
    <w:rsid w:val="00D953E1"/>
    <w:rsid w:val="00D9751F"/>
    <w:rsid w:val="00DA124C"/>
    <w:rsid w:val="00DA2398"/>
    <w:rsid w:val="00DA2EE5"/>
    <w:rsid w:val="00DB337C"/>
    <w:rsid w:val="00DB4E7F"/>
    <w:rsid w:val="00DC0137"/>
    <w:rsid w:val="00DC3450"/>
    <w:rsid w:val="00DD062E"/>
    <w:rsid w:val="00DD0CC6"/>
    <w:rsid w:val="00DD282E"/>
    <w:rsid w:val="00DD3248"/>
    <w:rsid w:val="00DE0CD9"/>
    <w:rsid w:val="00DE1A11"/>
    <w:rsid w:val="00DE294C"/>
    <w:rsid w:val="00DE63C3"/>
    <w:rsid w:val="00DE6DEF"/>
    <w:rsid w:val="00DE75FB"/>
    <w:rsid w:val="00DF0577"/>
    <w:rsid w:val="00DF3D30"/>
    <w:rsid w:val="00DF7294"/>
    <w:rsid w:val="00E02A62"/>
    <w:rsid w:val="00E06705"/>
    <w:rsid w:val="00E07EF7"/>
    <w:rsid w:val="00E1099D"/>
    <w:rsid w:val="00E10EAA"/>
    <w:rsid w:val="00E1333E"/>
    <w:rsid w:val="00E1406D"/>
    <w:rsid w:val="00E151C9"/>
    <w:rsid w:val="00E221CC"/>
    <w:rsid w:val="00E22B52"/>
    <w:rsid w:val="00E2335F"/>
    <w:rsid w:val="00E264D4"/>
    <w:rsid w:val="00E26EBF"/>
    <w:rsid w:val="00E3139D"/>
    <w:rsid w:val="00E32615"/>
    <w:rsid w:val="00E33BEC"/>
    <w:rsid w:val="00E413C8"/>
    <w:rsid w:val="00E426E4"/>
    <w:rsid w:val="00E4303D"/>
    <w:rsid w:val="00E43A55"/>
    <w:rsid w:val="00E43F3B"/>
    <w:rsid w:val="00E46B89"/>
    <w:rsid w:val="00E5097E"/>
    <w:rsid w:val="00E52202"/>
    <w:rsid w:val="00E5438E"/>
    <w:rsid w:val="00E5458D"/>
    <w:rsid w:val="00E624EF"/>
    <w:rsid w:val="00E63DE9"/>
    <w:rsid w:val="00E6660B"/>
    <w:rsid w:val="00E667A7"/>
    <w:rsid w:val="00E730AB"/>
    <w:rsid w:val="00E73CBF"/>
    <w:rsid w:val="00E76169"/>
    <w:rsid w:val="00E86918"/>
    <w:rsid w:val="00E902AC"/>
    <w:rsid w:val="00E902E1"/>
    <w:rsid w:val="00E95295"/>
    <w:rsid w:val="00E97B44"/>
    <w:rsid w:val="00EA56A0"/>
    <w:rsid w:val="00EB1CF9"/>
    <w:rsid w:val="00EC3CEE"/>
    <w:rsid w:val="00EC4E08"/>
    <w:rsid w:val="00EC5632"/>
    <w:rsid w:val="00EC746B"/>
    <w:rsid w:val="00EC7614"/>
    <w:rsid w:val="00ED1B03"/>
    <w:rsid w:val="00ED3A0F"/>
    <w:rsid w:val="00ED4A33"/>
    <w:rsid w:val="00ED56A3"/>
    <w:rsid w:val="00EE055A"/>
    <w:rsid w:val="00EE2FEE"/>
    <w:rsid w:val="00EE4E31"/>
    <w:rsid w:val="00EF1D7B"/>
    <w:rsid w:val="00EF6A9D"/>
    <w:rsid w:val="00F04412"/>
    <w:rsid w:val="00F1225E"/>
    <w:rsid w:val="00F126A2"/>
    <w:rsid w:val="00F12C0A"/>
    <w:rsid w:val="00F137F7"/>
    <w:rsid w:val="00F17518"/>
    <w:rsid w:val="00F2123A"/>
    <w:rsid w:val="00F218C0"/>
    <w:rsid w:val="00F253D9"/>
    <w:rsid w:val="00F25707"/>
    <w:rsid w:val="00F264BA"/>
    <w:rsid w:val="00F27F89"/>
    <w:rsid w:val="00F34469"/>
    <w:rsid w:val="00F36A02"/>
    <w:rsid w:val="00F40563"/>
    <w:rsid w:val="00F415F6"/>
    <w:rsid w:val="00F42151"/>
    <w:rsid w:val="00F44400"/>
    <w:rsid w:val="00F44479"/>
    <w:rsid w:val="00F44F35"/>
    <w:rsid w:val="00F45566"/>
    <w:rsid w:val="00F46B11"/>
    <w:rsid w:val="00F5027B"/>
    <w:rsid w:val="00F5142F"/>
    <w:rsid w:val="00F522CE"/>
    <w:rsid w:val="00F5281D"/>
    <w:rsid w:val="00F52839"/>
    <w:rsid w:val="00F55467"/>
    <w:rsid w:val="00F56284"/>
    <w:rsid w:val="00F565D2"/>
    <w:rsid w:val="00F626DA"/>
    <w:rsid w:val="00F63FCF"/>
    <w:rsid w:val="00F647F7"/>
    <w:rsid w:val="00F650FB"/>
    <w:rsid w:val="00F66DF7"/>
    <w:rsid w:val="00F66EAB"/>
    <w:rsid w:val="00F720B0"/>
    <w:rsid w:val="00F728D3"/>
    <w:rsid w:val="00F73607"/>
    <w:rsid w:val="00F80061"/>
    <w:rsid w:val="00F814BB"/>
    <w:rsid w:val="00F81824"/>
    <w:rsid w:val="00F833E3"/>
    <w:rsid w:val="00F845DF"/>
    <w:rsid w:val="00F8652E"/>
    <w:rsid w:val="00F93390"/>
    <w:rsid w:val="00F93F1E"/>
    <w:rsid w:val="00F94DA4"/>
    <w:rsid w:val="00F94EE2"/>
    <w:rsid w:val="00F97A29"/>
    <w:rsid w:val="00FA5C24"/>
    <w:rsid w:val="00FB05BC"/>
    <w:rsid w:val="00FB3E6A"/>
    <w:rsid w:val="00FC3FEB"/>
    <w:rsid w:val="00FC509D"/>
    <w:rsid w:val="00FC69DD"/>
    <w:rsid w:val="00FC757D"/>
    <w:rsid w:val="00FD11E1"/>
    <w:rsid w:val="00FD2F9E"/>
    <w:rsid w:val="00FD33BD"/>
    <w:rsid w:val="00FD354B"/>
    <w:rsid w:val="00FD37A1"/>
    <w:rsid w:val="00FD522E"/>
    <w:rsid w:val="00FD6D9F"/>
    <w:rsid w:val="00FD788F"/>
    <w:rsid w:val="00FD78D4"/>
    <w:rsid w:val="00FF446C"/>
    <w:rsid w:val="00FF7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F8"/>
  </w:style>
  <w:style w:type="paragraph" w:styleId="1">
    <w:name w:val="heading 1"/>
    <w:basedOn w:val="a"/>
    <w:next w:val="a"/>
    <w:link w:val="10"/>
    <w:uiPriority w:val="9"/>
    <w:qFormat/>
    <w:rsid w:val="00986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B06EC"/>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B744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Маркер,название,Bullet Number,lp1,Абзац маркированнный,f_Абзац 1,Paragraphe de liste1,ТЗ список,Bulletr List Paragraph,A_маркированный_список,Dash,List Paragraph_0"/>
    <w:basedOn w:val="a"/>
    <w:link w:val="a4"/>
    <w:uiPriority w:val="34"/>
    <w:qFormat/>
    <w:rsid w:val="00FF446C"/>
    <w:pPr>
      <w:ind w:left="720"/>
      <w:contextualSpacing/>
    </w:pPr>
  </w:style>
  <w:style w:type="table" w:styleId="a5">
    <w:name w:val="Table Grid"/>
    <w:basedOn w:val="a1"/>
    <w:uiPriority w:val="59"/>
    <w:rsid w:val="00B06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nhideWhenUsed/>
    <w:rsid w:val="00DE75FB"/>
    <w:rPr>
      <w:color w:val="0000FF" w:themeColor="hyperlink"/>
      <w:u w:val="single"/>
    </w:rPr>
  </w:style>
  <w:style w:type="paragraph" w:customStyle="1" w:styleId="11">
    <w:name w:val="Без интервала1"/>
    <w:rsid w:val="00225B25"/>
    <w:pPr>
      <w:spacing w:after="0" w:line="240" w:lineRule="auto"/>
    </w:pPr>
    <w:rPr>
      <w:rFonts w:ascii="Calibri" w:eastAsia="Calibri" w:hAnsi="Calibri" w:cs="Calibri"/>
      <w:lang w:eastAsia="ru-RU"/>
    </w:rPr>
  </w:style>
  <w:style w:type="character" w:customStyle="1" w:styleId="FontStyle13">
    <w:name w:val="Font Style13"/>
    <w:qFormat/>
    <w:rsid w:val="00A66E47"/>
    <w:rPr>
      <w:rFonts w:ascii="Times New Roman" w:hAnsi="Times New Roman" w:cs="Times New Roman"/>
      <w:sz w:val="22"/>
      <w:szCs w:val="22"/>
    </w:rPr>
  </w:style>
  <w:style w:type="paragraph" w:customStyle="1" w:styleId="Style8">
    <w:name w:val="Style8"/>
    <w:basedOn w:val="a"/>
    <w:uiPriority w:val="99"/>
    <w:rsid w:val="00A66E47"/>
    <w:pPr>
      <w:widowControl w:val="0"/>
      <w:autoSpaceDE w:val="0"/>
      <w:autoSpaceDN w:val="0"/>
      <w:adjustRightInd w:val="0"/>
      <w:spacing w:after="0" w:line="256" w:lineRule="exact"/>
      <w:ind w:firstLine="722"/>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A66E47"/>
    <w:rPr>
      <w:rFonts w:ascii="Times New Roman" w:hAnsi="Times New Roman" w:cs="Times New Roman"/>
      <w:b/>
      <w:bCs/>
      <w:sz w:val="22"/>
      <w:szCs w:val="22"/>
    </w:rPr>
  </w:style>
  <w:style w:type="paragraph" w:customStyle="1" w:styleId="12">
    <w:name w:val="Без интервала1"/>
    <w:rsid w:val="00A66E47"/>
    <w:pPr>
      <w:spacing w:after="0" w:line="240" w:lineRule="auto"/>
    </w:pPr>
    <w:rPr>
      <w:rFonts w:ascii="Calibri" w:eastAsia="Calibri" w:hAnsi="Calibri" w:cs="Calibri"/>
      <w:lang w:eastAsia="ru-RU"/>
    </w:rPr>
  </w:style>
  <w:style w:type="paragraph" w:customStyle="1" w:styleId="21">
    <w:name w:val="Без интервала2"/>
    <w:rsid w:val="00A66E47"/>
    <w:pPr>
      <w:spacing w:after="0" w:line="240" w:lineRule="auto"/>
    </w:pPr>
    <w:rPr>
      <w:rFonts w:ascii="Calibri" w:eastAsia="Calibri" w:hAnsi="Calibri" w:cs="Calibri"/>
      <w:lang w:eastAsia="ru-RU"/>
    </w:rPr>
  </w:style>
  <w:style w:type="character" w:customStyle="1" w:styleId="20">
    <w:name w:val="Заголовок 2 Знак"/>
    <w:basedOn w:val="a0"/>
    <w:link w:val="2"/>
    <w:rsid w:val="005B06EC"/>
    <w:rPr>
      <w:rFonts w:ascii="Times New Roman" w:eastAsia="Times New Roman" w:hAnsi="Times New Roman" w:cs="Times New Roman"/>
      <w:sz w:val="24"/>
      <w:szCs w:val="20"/>
      <w:lang w:eastAsia="ru-RU"/>
    </w:rPr>
  </w:style>
  <w:style w:type="character" w:customStyle="1" w:styleId="FontStyle16">
    <w:name w:val="Font Style16"/>
    <w:rsid w:val="00141D87"/>
    <w:rPr>
      <w:rFonts w:ascii="Times New Roman" w:hAnsi="Times New Roman" w:cs="Times New Roman" w:hint="default"/>
      <w:color w:val="000000"/>
      <w:sz w:val="22"/>
      <w:szCs w:val="22"/>
    </w:rPr>
  </w:style>
  <w:style w:type="paragraph" w:styleId="a7">
    <w:name w:val="Normal (Web)"/>
    <w:basedOn w:val="a"/>
    <w:uiPriority w:val="99"/>
    <w:unhideWhenUsed/>
    <w:rsid w:val="000D6879"/>
    <w:pPr>
      <w:widowControl w:val="0"/>
      <w:suppressAutoHyphens/>
    </w:pPr>
    <w:rPr>
      <w:rFonts w:ascii="Calibri" w:eastAsia="Times New Roman" w:hAnsi="Calibri" w:cs="font40"/>
      <w:kern w:val="2"/>
      <w:lang w:eastAsia="ar-SA"/>
    </w:rPr>
  </w:style>
  <w:style w:type="paragraph" w:customStyle="1" w:styleId="OEM">
    <w:name w:val="Нормальный (OEM)"/>
    <w:basedOn w:val="a"/>
    <w:next w:val="a"/>
    <w:uiPriority w:val="99"/>
    <w:rsid w:val="004B0A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9868E3"/>
    <w:rPr>
      <w:rFonts w:asciiTheme="majorHAnsi" w:eastAsiaTheme="majorEastAsia" w:hAnsiTheme="majorHAnsi" w:cstheme="majorBidi"/>
      <w:b/>
      <w:bCs/>
      <w:color w:val="365F91" w:themeColor="accent1" w:themeShade="BF"/>
      <w:sz w:val="28"/>
      <w:szCs w:val="28"/>
    </w:rPr>
  </w:style>
  <w:style w:type="character" w:customStyle="1" w:styleId="text-green">
    <w:name w:val="text-green"/>
    <w:basedOn w:val="a0"/>
    <w:rsid w:val="009868E3"/>
  </w:style>
  <w:style w:type="paragraph" w:customStyle="1" w:styleId="Style2">
    <w:name w:val="Style2"/>
    <w:basedOn w:val="a"/>
    <w:rsid w:val="00EE2FEE"/>
    <w:pPr>
      <w:widowControl w:val="0"/>
      <w:autoSpaceDE w:val="0"/>
      <w:autoSpaceDN w:val="0"/>
      <w:adjustRightInd w:val="0"/>
      <w:spacing w:after="0" w:line="250" w:lineRule="exact"/>
      <w:jc w:val="center"/>
    </w:pPr>
    <w:rPr>
      <w:rFonts w:ascii="Times New Roman" w:eastAsia="Calibri" w:hAnsi="Times New Roman" w:cs="Times New Roman"/>
      <w:sz w:val="24"/>
      <w:szCs w:val="24"/>
      <w:lang w:eastAsia="ru-RU"/>
    </w:rPr>
  </w:style>
  <w:style w:type="character" w:customStyle="1" w:styleId="a4">
    <w:name w:val="Абзац списка Знак"/>
    <w:aliases w:val="Нумерованый список Знак,Bullet List Знак,FooterText Знак,numbered Знак,SL_Абзац списка Знак,Маркер Знак,название Знак,Bullet Number Знак,lp1 Знак,Абзац маркированнный Знак,f_Абзац 1 Знак,Paragraphe de liste1 Знак,ТЗ список Знак"/>
    <w:link w:val="a3"/>
    <w:uiPriority w:val="34"/>
    <w:qFormat/>
    <w:locked/>
    <w:rsid w:val="00EE2FEE"/>
  </w:style>
  <w:style w:type="character" w:customStyle="1" w:styleId="a8">
    <w:name w:val="Другое_"/>
    <w:link w:val="a9"/>
    <w:locked/>
    <w:rsid w:val="00EC4E08"/>
    <w:rPr>
      <w:rFonts w:eastAsia="Times New Roman" w:hAnsi="Times New Roman"/>
      <w:sz w:val="18"/>
    </w:rPr>
  </w:style>
  <w:style w:type="paragraph" w:customStyle="1" w:styleId="a9">
    <w:name w:val="Другое"/>
    <w:basedOn w:val="a"/>
    <w:link w:val="a8"/>
    <w:rsid w:val="00EC4E08"/>
    <w:pPr>
      <w:widowControl w:val="0"/>
      <w:spacing w:after="0" w:line="240" w:lineRule="auto"/>
    </w:pPr>
    <w:rPr>
      <w:rFonts w:eastAsia="Times New Roman" w:hAnsi="Times New Roman"/>
      <w:sz w:val="18"/>
    </w:rPr>
  </w:style>
  <w:style w:type="paragraph" w:customStyle="1" w:styleId="Style1">
    <w:name w:val="Style1"/>
    <w:basedOn w:val="a"/>
    <w:uiPriority w:val="99"/>
    <w:rsid w:val="00EC4E08"/>
    <w:pPr>
      <w:widowControl w:val="0"/>
      <w:autoSpaceDE w:val="0"/>
      <w:autoSpaceDN w:val="0"/>
      <w:adjustRightInd w:val="0"/>
      <w:spacing w:after="0" w:line="310" w:lineRule="exact"/>
      <w:jc w:val="center"/>
    </w:pPr>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EC4E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C4E08"/>
    <w:rPr>
      <w:rFonts w:ascii="Segoe UI" w:hAnsi="Segoe UI" w:cs="Segoe UI"/>
      <w:sz w:val="18"/>
      <w:szCs w:val="18"/>
    </w:rPr>
  </w:style>
  <w:style w:type="character" w:customStyle="1" w:styleId="30">
    <w:name w:val="Заголовок 3 Знак"/>
    <w:basedOn w:val="a0"/>
    <w:link w:val="3"/>
    <w:uiPriority w:val="9"/>
    <w:semiHidden/>
    <w:rsid w:val="00B744E4"/>
    <w:rPr>
      <w:rFonts w:asciiTheme="majorHAnsi" w:eastAsiaTheme="majorEastAsia" w:hAnsiTheme="majorHAnsi" w:cstheme="majorBidi"/>
      <w:color w:val="243F60" w:themeColor="accent1" w:themeShade="7F"/>
      <w:sz w:val="24"/>
      <w:szCs w:val="24"/>
    </w:rPr>
  </w:style>
  <w:style w:type="character" w:customStyle="1" w:styleId="FontStyle15">
    <w:name w:val="Font Style15"/>
    <w:basedOn w:val="a0"/>
    <w:uiPriority w:val="99"/>
    <w:rsid w:val="003753EC"/>
    <w:rPr>
      <w:rFonts w:ascii="Times New Roman" w:hAnsi="Times New Roman" w:cs="Times New Roman"/>
      <w:b/>
      <w:bCs/>
      <w:sz w:val="26"/>
      <w:szCs w:val="26"/>
    </w:rPr>
  </w:style>
  <w:style w:type="paragraph" w:customStyle="1" w:styleId="4">
    <w:name w:val="Без интервала4"/>
    <w:rsid w:val="00C93079"/>
    <w:pPr>
      <w:spacing w:after="0" w:line="240" w:lineRule="auto"/>
    </w:pPr>
    <w:rPr>
      <w:rFonts w:ascii="Calibri" w:eastAsia="Calibri" w:hAnsi="Calibri" w:cs="Calibri"/>
      <w:lang w:eastAsia="ru-RU"/>
    </w:rPr>
  </w:style>
  <w:style w:type="paragraph" w:customStyle="1" w:styleId="s1">
    <w:name w:val="s_1"/>
    <w:basedOn w:val="a"/>
    <w:rsid w:val="00C930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8133501">
      <w:bodyDiv w:val="1"/>
      <w:marLeft w:val="0"/>
      <w:marRight w:val="0"/>
      <w:marTop w:val="0"/>
      <w:marBottom w:val="0"/>
      <w:divBdr>
        <w:top w:val="none" w:sz="0" w:space="0" w:color="auto"/>
        <w:left w:val="none" w:sz="0" w:space="0" w:color="auto"/>
        <w:bottom w:val="none" w:sz="0" w:space="0" w:color="auto"/>
        <w:right w:val="none" w:sz="0" w:space="0" w:color="auto"/>
      </w:divBdr>
    </w:div>
    <w:div w:id="267591315">
      <w:bodyDiv w:val="1"/>
      <w:marLeft w:val="0"/>
      <w:marRight w:val="0"/>
      <w:marTop w:val="0"/>
      <w:marBottom w:val="0"/>
      <w:divBdr>
        <w:top w:val="none" w:sz="0" w:space="0" w:color="auto"/>
        <w:left w:val="none" w:sz="0" w:space="0" w:color="auto"/>
        <w:bottom w:val="none" w:sz="0" w:space="0" w:color="auto"/>
        <w:right w:val="none" w:sz="0" w:space="0" w:color="auto"/>
      </w:divBdr>
    </w:div>
    <w:div w:id="275644910">
      <w:bodyDiv w:val="1"/>
      <w:marLeft w:val="0"/>
      <w:marRight w:val="0"/>
      <w:marTop w:val="0"/>
      <w:marBottom w:val="0"/>
      <w:divBdr>
        <w:top w:val="none" w:sz="0" w:space="0" w:color="auto"/>
        <w:left w:val="none" w:sz="0" w:space="0" w:color="auto"/>
        <w:bottom w:val="none" w:sz="0" w:space="0" w:color="auto"/>
        <w:right w:val="none" w:sz="0" w:space="0" w:color="auto"/>
      </w:divBdr>
    </w:div>
    <w:div w:id="430971069">
      <w:bodyDiv w:val="1"/>
      <w:marLeft w:val="0"/>
      <w:marRight w:val="0"/>
      <w:marTop w:val="0"/>
      <w:marBottom w:val="0"/>
      <w:divBdr>
        <w:top w:val="none" w:sz="0" w:space="0" w:color="auto"/>
        <w:left w:val="none" w:sz="0" w:space="0" w:color="auto"/>
        <w:bottom w:val="none" w:sz="0" w:space="0" w:color="auto"/>
        <w:right w:val="none" w:sz="0" w:space="0" w:color="auto"/>
      </w:divBdr>
    </w:div>
    <w:div w:id="472603304">
      <w:bodyDiv w:val="1"/>
      <w:marLeft w:val="0"/>
      <w:marRight w:val="0"/>
      <w:marTop w:val="0"/>
      <w:marBottom w:val="0"/>
      <w:divBdr>
        <w:top w:val="none" w:sz="0" w:space="0" w:color="auto"/>
        <w:left w:val="none" w:sz="0" w:space="0" w:color="auto"/>
        <w:bottom w:val="none" w:sz="0" w:space="0" w:color="auto"/>
        <w:right w:val="none" w:sz="0" w:space="0" w:color="auto"/>
      </w:divBdr>
    </w:div>
    <w:div w:id="901062703">
      <w:bodyDiv w:val="1"/>
      <w:marLeft w:val="0"/>
      <w:marRight w:val="0"/>
      <w:marTop w:val="0"/>
      <w:marBottom w:val="0"/>
      <w:divBdr>
        <w:top w:val="none" w:sz="0" w:space="0" w:color="auto"/>
        <w:left w:val="none" w:sz="0" w:space="0" w:color="auto"/>
        <w:bottom w:val="none" w:sz="0" w:space="0" w:color="auto"/>
        <w:right w:val="none" w:sz="0" w:space="0" w:color="auto"/>
      </w:divBdr>
    </w:div>
    <w:div w:id="1055548034">
      <w:bodyDiv w:val="1"/>
      <w:marLeft w:val="0"/>
      <w:marRight w:val="0"/>
      <w:marTop w:val="0"/>
      <w:marBottom w:val="0"/>
      <w:divBdr>
        <w:top w:val="none" w:sz="0" w:space="0" w:color="auto"/>
        <w:left w:val="none" w:sz="0" w:space="0" w:color="auto"/>
        <w:bottom w:val="none" w:sz="0" w:space="0" w:color="auto"/>
        <w:right w:val="none" w:sz="0" w:space="0" w:color="auto"/>
      </w:divBdr>
    </w:div>
    <w:div w:id="1210216941">
      <w:bodyDiv w:val="1"/>
      <w:marLeft w:val="0"/>
      <w:marRight w:val="0"/>
      <w:marTop w:val="0"/>
      <w:marBottom w:val="0"/>
      <w:divBdr>
        <w:top w:val="none" w:sz="0" w:space="0" w:color="auto"/>
        <w:left w:val="none" w:sz="0" w:space="0" w:color="auto"/>
        <w:bottom w:val="none" w:sz="0" w:space="0" w:color="auto"/>
        <w:right w:val="none" w:sz="0" w:space="0" w:color="auto"/>
      </w:divBdr>
    </w:div>
    <w:div w:id="1364943550">
      <w:bodyDiv w:val="1"/>
      <w:marLeft w:val="0"/>
      <w:marRight w:val="0"/>
      <w:marTop w:val="0"/>
      <w:marBottom w:val="0"/>
      <w:divBdr>
        <w:top w:val="none" w:sz="0" w:space="0" w:color="auto"/>
        <w:left w:val="none" w:sz="0" w:space="0" w:color="auto"/>
        <w:bottom w:val="none" w:sz="0" w:space="0" w:color="auto"/>
        <w:right w:val="none" w:sz="0" w:space="0" w:color="auto"/>
      </w:divBdr>
    </w:div>
    <w:div w:id="1584031054">
      <w:bodyDiv w:val="1"/>
      <w:marLeft w:val="0"/>
      <w:marRight w:val="0"/>
      <w:marTop w:val="0"/>
      <w:marBottom w:val="0"/>
      <w:divBdr>
        <w:top w:val="none" w:sz="0" w:space="0" w:color="auto"/>
        <w:left w:val="none" w:sz="0" w:space="0" w:color="auto"/>
        <w:bottom w:val="none" w:sz="0" w:space="0" w:color="auto"/>
        <w:right w:val="none" w:sz="0" w:space="0" w:color="auto"/>
      </w:divBdr>
    </w:div>
    <w:div w:id="1705979479">
      <w:bodyDiv w:val="1"/>
      <w:marLeft w:val="0"/>
      <w:marRight w:val="0"/>
      <w:marTop w:val="0"/>
      <w:marBottom w:val="0"/>
      <w:divBdr>
        <w:top w:val="none" w:sz="0" w:space="0" w:color="auto"/>
        <w:left w:val="none" w:sz="0" w:space="0" w:color="auto"/>
        <w:bottom w:val="none" w:sz="0" w:space="0" w:color="auto"/>
        <w:right w:val="none" w:sz="0" w:space="0" w:color="auto"/>
      </w:divBdr>
    </w:div>
    <w:div w:id="1790514114">
      <w:bodyDiv w:val="1"/>
      <w:marLeft w:val="0"/>
      <w:marRight w:val="0"/>
      <w:marTop w:val="0"/>
      <w:marBottom w:val="0"/>
      <w:divBdr>
        <w:top w:val="none" w:sz="0" w:space="0" w:color="auto"/>
        <w:left w:val="none" w:sz="0" w:space="0" w:color="auto"/>
        <w:bottom w:val="none" w:sz="0" w:space="0" w:color="auto"/>
        <w:right w:val="none" w:sz="0" w:space="0" w:color="auto"/>
      </w:divBdr>
      <w:divsChild>
        <w:div w:id="420109593">
          <w:marLeft w:val="-300"/>
          <w:marRight w:val="-300"/>
          <w:marTop w:val="0"/>
          <w:marBottom w:val="0"/>
          <w:divBdr>
            <w:top w:val="none" w:sz="0" w:space="0" w:color="auto"/>
            <w:left w:val="none" w:sz="0" w:space="0" w:color="auto"/>
            <w:bottom w:val="none" w:sz="0" w:space="0" w:color="auto"/>
            <w:right w:val="none" w:sz="0" w:space="0" w:color="auto"/>
          </w:divBdr>
          <w:divsChild>
            <w:div w:id="489171955">
              <w:marLeft w:val="0"/>
              <w:marRight w:val="0"/>
              <w:marTop w:val="0"/>
              <w:marBottom w:val="0"/>
              <w:divBdr>
                <w:top w:val="none" w:sz="0" w:space="0" w:color="auto"/>
                <w:left w:val="none" w:sz="0" w:space="0" w:color="auto"/>
                <w:bottom w:val="none" w:sz="0" w:space="0" w:color="auto"/>
                <w:right w:val="none" w:sz="0" w:space="0" w:color="auto"/>
              </w:divBdr>
            </w:div>
          </w:divsChild>
        </w:div>
        <w:div w:id="668435">
          <w:marLeft w:val="0"/>
          <w:marRight w:val="0"/>
          <w:marTop w:val="0"/>
          <w:marBottom w:val="0"/>
          <w:divBdr>
            <w:top w:val="none" w:sz="0" w:space="0" w:color="auto"/>
            <w:left w:val="none" w:sz="0" w:space="0" w:color="auto"/>
            <w:bottom w:val="none" w:sz="0" w:space="0" w:color="auto"/>
            <w:right w:val="none" w:sz="0" w:space="0" w:color="auto"/>
          </w:divBdr>
          <w:divsChild>
            <w:div w:id="746079780">
              <w:marLeft w:val="-300"/>
              <w:marRight w:val="-300"/>
              <w:marTop w:val="0"/>
              <w:marBottom w:val="0"/>
              <w:divBdr>
                <w:top w:val="none" w:sz="0" w:space="0" w:color="auto"/>
                <w:left w:val="none" w:sz="0" w:space="0" w:color="auto"/>
                <w:bottom w:val="none" w:sz="0" w:space="0" w:color="auto"/>
                <w:right w:val="none" w:sz="0" w:space="0" w:color="auto"/>
              </w:divBdr>
              <w:divsChild>
                <w:div w:id="425150905">
                  <w:marLeft w:val="0"/>
                  <w:marRight w:val="0"/>
                  <w:marTop w:val="0"/>
                  <w:marBottom w:val="225"/>
                  <w:divBdr>
                    <w:top w:val="none" w:sz="0" w:space="0" w:color="auto"/>
                    <w:left w:val="none" w:sz="0" w:space="0" w:color="auto"/>
                    <w:bottom w:val="none" w:sz="0" w:space="0" w:color="auto"/>
                    <w:right w:val="none" w:sz="0" w:space="0" w:color="auto"/>
                  </w:divBdr>
                  <w:divsChild>
                    <w:div w:id="1343781596">
                      <w:marLeft w:val="0"/>
                      <w:marRight w:val="0"/>
                      <w:marTop w:val="0"/>
                      <w:marBottom w:val="150"/>
                      <w:divBdr>
                        <w:top w:val="none" w:sz="0" w:space="0" w:color="auto"/>
                        <w:left w:val="none" w:sz="0" w:space="0" w:color="auto"/>
                        <w:bottom w:val="none" w:sz="0" w:space="0" w:color="auto"/>
                        <w:right w:val="none" w:sz="0" w:space="0" w:color="auto"/>
                      </w:divBdr>
                      <w:divsChild>
                        <w:div w:id="796096686">
                          <w:marLeft w:val="0"/>
                          <w:marRight w:val="0"/>
                          <w:marTop w:val="0"/>
                          <w:marBottom w:val="0"/>
                          <w:divBdr>
                            <w:top w:val="none" w:sz="0" w:space="0" w:color="auto"/>
                            <w:left w:val="none" w:sz="0" w:space="0" w:color="auto"/>
                            <w:bottom w:val="none" w:sz="0" w:space="0" w:color="auto"/>
                            <w:right w:val="none" w:sz="0" w:space="0" w:color="auto"/>
                          </w:divBdr>
                        </w:div>
                      </w:divsChild>
                    </w:div>
                    <w:div w:id="888340894">
                      <w:marLeft w:val="0"/>
                      <w:marRight w:val="0"/>
                      <w:marTop w:val="0"/>
                      <w:marBottom w:val="0"/>
                      <w:divBdr>
                        <w:top w:val="none" w:sz="0" w:space="0" w:color="auto"/>
                        <w:left w:val="none" w:sz="0" w:space="0" w:color="auto"/>
                        <w:bottom w:val="none" w:sz="0" w:space="0" w:color="auto"/>
                        <w:right w:val="none" w:sz="0" w:space="0" w:color="auto"/>
                      </w:divBdr>
                      <w:divsChild>
                        <w:div w:id="608511333">
                          <w:marLeft w:val="0"/>
                          <w:marRight w:val="0"/>
                          <w:marTop w:val="0"/>
                          <w:marBottom w:val="0"/>
                          <w:divBdr>
                            <w:top w:val="none" w:sz="0" w:space="0" w:color="auto"/>
                            <w:left w:val="none" w:sz="0" w:space="0" w:color="auto"/>
                            <w:bottom w:val="none" w:sz="0" w:space="0" w:color="auto"/>
                            <w:right w:val="none" w:sz="0" w:space="0" w:color="auto"/>
                          </w:divBdr>
                          <w:divsChild>
                            <w:div w:id="144856391">
                              <w:marLeft w:val="0"/>
                              <w:marRight w:val="0"/>
                              <w:marTop w:val="0"/>
                              <w:marBottom w:val="0"/>
                              <w:divBdr>
                                <w:top w:val="none" w:sz="0" w:space="0" w:color="auto"/>
                                <w:left w:val="none" w:sz="0" w:space="0" w:color="auto"/>
                                <w:bottom w:val="none" w:sz="0" w:space="0" w:color="auto"/>
                                <w:right w:val="none" w:sz="0" w:space="0" w:color="auto"/>
                              </w:divBdr>
                            </w:div>
                          </w:divsChild>
                        </w:div>
                        <w:div w:id="435830399">
                          <w:marLeft w:val="0"/>
                          <w:marRight w:val="0"/>
                          <w:marTop w:val="0"/>
                          <w:marBottom w:val="0"/>
                          <w:divBdr>
                            <w:top w:val="none" w:sz="0" w:space="0" w:color="auto"/>
                            <w:left w:val="none" w:sz="0" w:space="0" w:color="auto"/>
                            <w:bottom w:val="none" w:sz="0" w:space="0" w:color="auto"/>
                            <w:right w:val="none" w:sz="0" w:space="0" w:color="auto"/>
                          </w:divBdr>
                          <w:divsChild>
                            <w:div w:id="1713656585">
                              <w:marLeft w:val="0"/>
                              <w:marRight w:val="0"/>
                              <w:marTop w:val="0"/>
                              <w:marBottom w:val="0"/>
                              <w:divBdr>
                                <w:top w:val="none" w:sz="0" w:space="0" w:color="auto"/>
                                <w:left w:val="none" w:sz="0" w:space="0" w:color="auto"/>
                                <w:bottom w:val="none" w:sz="0" w:space="0" w:color="auto"/>
                                <w:right w:val="none" w:sz="0" w:space="0" w:color="auto"/>
                              </w:divBdr>
                              <w:divsChild>
                                <w:div w:id="641278426">
                                  <w:marLeft w:val="0"/>
                                  <w:marRight w:val="0"/>
                                  <w:marTop w:val="0"/>
                                  <w:marBottom w:val="0"/>
                                  <w:divBdr>
                                    <w:top w:val="none" w:sz="0" w:space="0" w:color="auto"/>
                                    <w:left w:val="none" w:sz="0" w:space="0" w:color="auto"/>
                                    <w:bottom w:val="none" w:sz="0" w:space="0" w:color="auto"/>
                                    <w:right w:val="none" w:sz="0" w:space="0" w:color="auto"/>
                                  </w:divBdr>
                                </w:div>
                                <w:div w:id="10057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745">
                          <w:marLeft w:val="0"/>
                          <w:marRight w:val="0"/>
                          <w:marTop w:val="0"/>
                          <w:marBottom w:val="0"/>
                          <w:divBdr>
                            <w:top w:val="none" w:sz="0" w:space="0" w:color="auto"/>
                            <w:left w:val="none" w:sz="0" w:space="0" w:color="auto"/>
                            <w:bottom w:val="none" w:sz="0" w:space="0" w:color="auto"/>
                            <w:right w:val="none" w:sz="0" w:space="0" w:color="auto"/>
                          </w:divBdr>
                          <w:divsChild>
                            <w:div w:id="959535771">
                              <w:marLeft w:val="0"/>
                              <w:marRight w:val="0"/>
                              <w:marTop w:val="0"/>
                              <w:marBottom w:val="0"/>
                              <w:divBdr>
                                <w:top w:val="none" w:sz="0" w:space="0" w:color="auto"/>
                                <w:left w:val="none" w:sz="0" w:space="0" w:color="auto"/>
                                <w:bottom w:val="none" w:sz="0" w:space="0" w:color="auto"/>
                                <w:right w:val="none" w:sz="0" w:space="0" w:color="auto"/>
                              </w:divBdr>
                            </w:div>
                          </w:divsChild>
                        </w:div>
                        <w:div w:id="1747876484">
                          <w:marLeft w:val="0"/>
                          <w:marRight w:val="0"/>
                          <w:marTop w:val="0"/>
                          <w:marBottom w:val="0"/>
                          <w:divBdr>
                            <w:top w:val="none" w:sz="0" w:space="0" w:color="auto"/>
                            <w:left w:val="none" w:sz="0" w:space="0" w:color="auto"/>
                            <w:bottom w:val="none" w:sz="0" w:space="0" w:color="auto"/>
                            <w:right w:val="none" w:sz="0" w:space="0" w:color="auto"/>
                          </w:divBdr>
                          <w:divsChild>
                            <w:div w:id="1177035366">
                              <w:marLeft w:val="0"/>
                              <w:marRight w:val="0"/>
                              <w:marTop w:val="0"/>
                              <w:marBottom w:val="0"/>
                              <w:divBdr>
                                <w:top w:val="none" w:sz="0" w:space="0" w:color="auto"/>
                                <w:left w:val="none" w:sz="0" w:space="0" w:color="auto"/>
                                <w:bottom w:val="none" w:sz="0" w:space="0" w:color="auto"/>
                                <w:right w:val="none" w:sz="0" w:space="0" w:color="auto"/>
                              </w:divBdr>
                            </w:div>
                            <w:div w:id="962462389">
                              <w:marLeft w:val="0"/>
                              <w:marRight w:val="0"/>
                              <w:marTop w:val="0"/>
                              <w:marBottom w:val="0"/>
                              <w:divBdr>
                                <w:top w:val="none" w:sz="0" w:space="0" w:color="auto"/>
                                <w:left w:val="none" w:sz="0" w:space="0" w:color="auto"/>
                                <w:bottom w:val="none" w:sz="0" w:space="0" w:color="auto"/>
                                <w:right w:val="none" w:sz="0" w:space="0" w:color="auto"/>
                              </w:divBdr>
                            </w:div>
                            <w:div w:id="38406373">
                              <w:marLeft w:val="0"/>
                              <w:marRight w:val="0"/>
                              <w:marTop w:val="0"/>
                              <w:marBottom w:val="0"/>
                              <w:divBdr>
                                <w:top w:val="none" w:sz="0" w:space="0" w:color="auto"/>
                                <w:left w:val="none" w:sz="0" w:space="0" w:color="auto"/>
                                <w:bottom w:val="none" w:sz="0" w:space="0" w:color="auto"/>
                                <w:right w:val="none" w:sz="0" w:space="0" w:color="auto"/>
                              </w:divBdr>
                              <w:divsChild>
                                <w:div w:id="1935547936">
                                  <w:marLeft w:val="0"/>
                                  <w:marRight w:val="0"/>
                                  <w:marTop w:val="0"/>
                                  <w:marBottom w:val="0"/>
                                  <w:divBdr>
                                    <w:top w:val="none" w:sz="0" w:space="0" w:color="auto"/>
                                    <w:left w:val="none" w:sz="0" w:space="0" w:color="auto"/>
                                    <w:bottom w:val="none" w:sz="0" w:space="0" w:color="auto"/>
                                    <w:right w:val="none" w:sz="0" w:space="0" w:color="auto"/>
                                  </w:divBdr>
                                </w:div>
                                <w:div w:id="1172405877">
                                  <w:marLeft w:val="0"/>
                                  <w:marRight w:val="0"/>
                                  <w:marTop w:val="0"/>
                                  <w:marBottom w:val="0"/>
                                  <w:divBdr>
                                    <w:top w:val="none" w:sz="0" w:space="0" w:color="auto"/>
                                    <w:left w:val="none" w:sz="0" w:space="0" w:color="auto"/>
                                    <w:bottom w:val="none" w:sz="0" w:space="0" w:color="auto"/>
                                    <w:right w:val="none" w:sz="0" w:space="0" w:color="auto"/>
                                  </w:divBdr>
                                </w:div>
                              </w:divsChild>
                            </w:div>
                            <w:div w:id="14505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80622">
                  <w:marLeft w:val="0"/>
                  <w:marRight w:val="0"/>
                  <w:marTop w:val="0"/>
                  <w:marBottom w:val="0"/>
                  <w:divBdr>
                    <w:top w:val="none" w:sz="0" w:space="0" w:color="auto"/>
                    <w:left w:val="none" w:sz="0" w:space="0" w:color="auto"/>
                    <w:bottom w:val="none" w:sz="0" w:space="0" w:color="auto"/>
                    <w:right w:val="none" w:sz="0" w:space="0" w:color="auto"/>
                  </w:divBdr>
                  <w:divsChild>
                    <w:div w:id="766314927">
                      <w:marLeft w:val="0"/>
                      <w:marRight w:val="0"/>
                      <w:marTop w:val="0"/>
                      <w:marBottom w:val="150"/>
                      <w:divBdr>
                        <w:top w:val="none" w:sz="0" w:space="0" w:color="auto"/>
                        <w:left w:val="none" w:sz="0" w:space="0" w:color="auto"/>
                        <w:bottom w:val="none" w:sz="0" w:space="0" w:color="auto"/>
                        <w:right w:val="none" w:sz="0" w:space="0" w:color="auto"/>
                      </w:divBdr>
                      <w:divsChild>
                        <w:div w:id="1240401681">
                          <w:marLeft w:val="0"/>
                          <w:marRight w:val="0"/>
                          <w:marTop w:val="0"/>
                          <w:marBottom w:val="0"/>
                          <w:divBdr>
                            <w:top w:val="none" w:sz="0" w:space="0" w:color="auto"/>
                            <w:left w:val="none" w:sz="0" w:space="0" w:color="auto"/>
                            <w:bottom w:val="none" w:sz="0" w:space="0" w:color="auto"/>
                            <w:right w:val="none" w:sz="0" w:space="0" w:color="auto"/>
                          </w:divBdr>
                        </w:div>
                      </w:divsChild>
                    </w:div>
                    <w:div w:id="1220018382">
                      <w:marLeft w:val="0"/>
                      <w:marRight w:val="0"/>
                      <w:marTop w:val="0"/>
                      <w:marBottom w:val="0"/>
                      <w:divBdr>
                        <w:top w:val="none" w:sz="0" w:space="0" w:color="auto"/>
                        <w:left w:val="none" w:sz="0" w:space="0" w:color="auto"/>
                        <w:bottom w:val="none" w:sz="0" w:space="0" w:color="auto"/>
                        <w:right w:val="none" w:sz="0" w:space="0" w:color="auto"/>
                      </w:divBdr>
                      <w:divsChild>
                        <w:div w:id="66611792">
                          <w:marLeft w:val="0"/>
                          <w:marRight w:val="0"/>
                          <w:marTop w:val="0"/>
                          <w:marBottom w:val="0"/>
                          <w:divBdr>
                            <w:top w:val="none" w:sz="0" w:space="0" w:color="auto"/>
                            <w:left w:val="none" w:sz="0" w:space="0" w:color="auto"/>
                            <w:bottom w:val="none" w:sz="0" w:space="0" w:color="auto"/>
                            <w:right w:val="none" w:sz="0" w:space="0" w:color="auto"/>
                          </w:divBdr>
                          <w:divsChild>
                            <w:div w:id="2134932956">
                              <w:marLeft w:val="0"/>
                              <w:marRight w:val="0"/>
                              <w:marTop w:val="0"/>
                              <w:marBottom w:val="0"/>
                              <w:divBdr>
                                <w:top w:val="none" w:sz="0" w:space="0" w:color="auto"/>
                                <w:left w:val="none" w:sz="0" w:space="0" w:color="auto"/>
                                <w:bottom w:val="none" w:sz="0" w:space="0" w:color="auto"/>
                                <w:right w:val="none" w:sz="0" w:space="0" w:color="auto"/>
                              </w:divBdr>
                            </w:div>
                          </w:divsChild>
                        </w:div>
                        <w:div w:id="1123421764">
                          <w:marLeft w:val="0"/>
                          <w:marRight w:val="0"/>
                          <w:marTop w:val="0"/>
                          <w:marBottom w:val="0"/>
                          <w:divBdr>
                            <w:top w:val="none" w:sz="0" w:space="0" w:color="auto"/>
                            <w:left w:val="none" w:sz="0" w:space="0" w:color="auto"/>
                            <w:bottom w:val="none" w:sz="0" w:space="0" w:color="auto"/>
                            <w:right w:val="none" w:sz="0" w:space="0" w:color="auto"/>
                          </w:divBdr>
                          <w:divsChild>
                            <w:div w:id="350179416">
                              <w:marLeft w:val="0"/>
                              <w:marRight w:val="0"/>
                              <w:marTop w:val="0"/>
                              <w:marBottom w:val="0"/>
                              <w:divBdr>
                                <w:top w:val="none" w:sz="0" w:space="0" w:color="auto"/>
                                <w:left w:val="none" w:sz="0" w:space="0" w:color="auto"/>
                                <w:bottom w:val="none" w:sz="0" w:space="0" w:color="auto"/>
                                <w:right w:val="none" w:sz="0" w:space="0" w:color="auto"/>
                              </w:divBdr>
                            </w:div>
                            <w:div w:id="689793894">
                              <w:marLeft w:val="0"/>
                              <w:marRight w:val="0"/>
                              <w:marTop w:val="0"/>
                              <w:marBottom w:val="0"/>
                              <w:divBdr>
                                <w:top w:val="none" w:sz="0" w:space="0" w:color="auto"/>
                                <w:left w:val="none" w:sz="0" w:space="0" w:color="auto"/>
                                <w:bottom w:val="none" w:sz="0" w:space="0" w:color="auto"/>
                                <w:right w:val="none" w:sz="0" w:space="0" w:color="auto"/>
                              </w:divBdr>
                              <w:divsChild>
                                <w:div w:id="1360351377">
                                  <w:marLeft w:val="0"/>
                                  <w:marRight w:val="0"/>
                                  <w:marTop w:val="0"/>
                                  <w:marBottom w:val="0"/>
                                  <w:divBdr>
                                    <w:top w:val="none" w:sz="0" w:space="0" w:color="auto"/>
                                    <w:left w:val="none" w:sz="0" w:space="0" w:color="auto"/>
                                    <w:bottom w:val="none" w:sz="0" w:space="0" w:color="auto"/>
                                    <w:right w:val="none" w:sz="0" w:space="0" w:color="auto"/>
                                  </w:divBdr>
                                </w:div>
                                <w:div w:id="16103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9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11_59@mail.ru" TargetMode="External"/><Relationship Id="rId5" Type="http://schemas.openxmlformats.org/officeDocument/2006/relationships/hyperlink" Target="consultantplus://offline/ref=A56BECD79F724ED7B0DBF89CA4C68E550F2C8C73EE4648BCBF88A4702462F289F99B75FD7856077FC9K2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3746</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2026-05-20T12:45:00Z</cp:lastPrinted>
  <dcterms:created xsi:type="dcterms:W3CDTF">2026-05-26T09:29:00Z</dcterms:created>
  <dcterms:modified xsi:type="dcterms:W3CDTF">2026-05-26T09:29:00Z</dcterms:modified>
</cp:coreProperties>
</file>