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F9B84" w14:textId="77777777" w:rsidR="00801E08" w:rsidRPr="00A33558" w:rsidRDefault="00801E08" w:rsidP="00801E08">
      <w:pPr>
        <w:pStyle w:val="1"/>
        <w:ind w:left="0"/>
        <w:jc w:val="center"/>
        <w:rPr>
          <w:sz w:val="22"/>
          <w:szCs w:val="22"/>
        </w:rPr>
      </w:pPr>
      <w:r w:rsidRPr="00A33558">
        <w:rPr>
          <w:sz w:val="22"/>
          <w:szCs w:val="22"/>
        </w:rPr>
        <w:t>ТЕХНИЧЕСКОЕ ЗАДАНИЕ</w:t>
      </w:r>
      <w:r w:rsidRPr="00A33558">
        <w:rPr>
          <w:sz w:val="22"/>
          <w:szCs w:val="22"/>
        </w:rPr>
        <w:br/>
        <w:t>на осуществление закупки</w:t>
      </w:r>
    </w:p>
    <w:p w14:paraId="47EDCD6D" w14:textId="4183A2C4" w:rsidR="00226F7B" w:rsidRPr="000A0908" w:rsidRDefault="00226F7B" w:rsidP="00A33558">
      <w:pPr>
        <w:spacing w:after="0"/>
        <w:ind w:firstLine="698"/>
        <w:jc w:val="center"/>
        <w:rPr>
          <w:rFonts w:ascii="Times New Roman" w:hAnsi="Times New Roman"/>
          <w:bCs/>
          <w:iCs/>
        </w:rPr>
      </w:pPr>
      <w:r w:rsidRPr="000A0908">
        <w:rPr>
          <w:rFonts w:ascii="Times New Roman" w:hAnsi="Times New Roman"/>
          <w:bCs/>
          <w:iCs/>
        </w:rPr>
        <w:t>Продуктов питания для членов</w:t>
      </w:r>
      <w:r w:rsidR="004D2C3F" w:rsidRPr="000A0908">
        <w:rPr>
          <w:rFonts w:ascii="Times New Roman" w:hAnsi="Times New Roman"/>
          <w:bCs/>
          <w:iCs/>
        </w:rPr>
        <w:t xml:space="preserve"> экипажа и</w:t>
      </w:r>
      <w:r w:rsidRPr="000A0908">
        <w:rPr>
          <w:rFonts w:ascii="Times New Roman" w:hAnsi="Times New Roman"/>
          <w:bCs/>
          <w:iCs/>
        </w:rPr>
        <w:t xml:space="preserve"> экспедиций НИС «Академик Топчиев» </w:t>
      </w:r>
    </w:p>
    <w:p w14:paraId="08EEAA77" w14:textId="098B1E47" w:rsidR="00801E08" w:rsidRPr="00A33558" w:rsidRDefault="00226F7B" w:rsidP="00A33558">
      <w:pPr>
        <w:spacing w:after="0"/>
        <w:ind w:firstLine="698"/>
        <w:jc w:val="center"/>
        <w:rPr>
          <w:rFonts w:ascii="Times New Roman" w:hAnsi="Times New Roman"/>
        </w:rPr>
      </w:pPr>
      <w:r w:rsidRPr="000A0908">
        <w:rPr>
          <w:rFonts w:ascii="Times New Roman" w:hAnsi="Times New Roman"/>
          <w:bCs/>
          <w:iCs/>
        </w:rPr>
        <w:t xml:space="preserve">на 2026 год (экспедиции </w:t>
      </w:r>
      <w:r w:rsidR="004D2C3F" w:rsidRPr="000A0908">
        <w:rPr>
          <w:rFonts w:ascii="Times New Roman" w:hAnsi="Times New Roman"/>
          <w:bCs/>
          <w:iCs/>
        </w:rPr>
        <w:t xml:space="preserve">длительностью </w:t>
      </w:r>
      <w:r w:rsidRPr="000A0908">
        <w:rPr>
          <w:rFonts w:ascii="Times New Roman" w:hAnsi="Times New Roman"/>
          <w:bCs/>
          <w:iCs/>
        </w:rPr>
        <w:t xml:space="preserve">до </w:t>
      </w:r>
      <w:r w:rsidR="00E8610B">
        <w:rPr>
          <w:rFonts w:ascii="Times New Roman" w:hAnsi="Times New Roman"/>
          <w:bCs/>
          <w:iCs/>
        </w:rPr>
        <w:t>45</w:t>
      </w:r>
      <w:r w:rsidRPr="000A0908">
        <w:rPr>
          <w:rFonts w:ascii="Times New Roman" w:hAnsi="Times New Roman"/>
          <w:bCs/>
          <w:iCs/>
        </w:rPr>
        <w:t xml:space="preserve"> </w:t>
      </w:r>
      <w:proofErr w:type="spellStart"/>
      <w:r w:rsidRPr="000A0908">
        <w:rPr>
          <w:rFonts w:ascii="Times New Roman" w:hAnsi="Times New Roman"/>
          <w:bCs/>
          <w:iCs/>
        </w:rPr>
        <w:t>судосуток</w:t>
      </w:r>
      <w:proofErr w:type="spellEnd"/>
      <w:r w:rsidRPr="000A0908">
        <w:rPr>
          <w:rFonts w:ascii="Times New Roman" w:hAnsi="Times New Roman"/>
          <w:bCs/>
          <w:iCs/>
        </w:rPr>
        <w:t>)</w:t>
      </w:r>
      <w:r>
        <w:rPr>
          <w:rFonts w:ascii="Times New Roman" w:hAnsi="Times New Roman"/>
          <w:spacing w:val="-61"/>
        </w:rPr>
        <w:t xml:space="preserve"> </w:t>
      </w:r>
    </w:p>
    <w:p w14:paraId="470E3EDE" w14:textId="4304597D" w:rsidR="00801E08" w:rsidRPr="005376E5" w:rsidRDefault="00E8610B" w:rsidP="00801E08">
      <w:pPr>
        <w:ind w:firstLine="698"/>
        <w:jc w:val="right"/>
        <w:rPr>
          <w:rFonts w:ascii="Times New Roman" w:hAnsi="Times New Roman"/>
          <w:sz w:val="24"/>
          <w:szCs w:val="24"/>
        </w:rPr>
      </w:pPr>
      <w:r>
        <w:rPr>
          <w:rFonts w:ascii="Times New Roman" w:hAnsi="Times New Roman"/>
          <w:sz w:val="24"/>
          <w:szCs w:val="24"/>
        </w:rPr>
        <w:t>05.06.</w:t>
      </w:r>
      <w:r w:rsidR="00801E08" w:rsidRPr="005376E5">
        <w:rPr>
          <w:rFonts w:ascii="Times New Roman" w:hAnsi="Times New Roman"/>
          <w:sz w:val="24"/>
          <w:szCs w:val="24"/>
        </w:rPr>
        <w:t xml:space="preserve"> 2026 г. </w:t>
      </w:r>
    </w:p>
    <w:p w14:paraId="088EA7DD" w14:textId="77777777" w:rsidR="00801E08" w:rsidRPr="00A33558" w:rsidRDefault="00801E08" w:rsidP="00801E08">
      <w:pPr>
        <w:spacing w:after="0"/>
        <w:rPr>
          <w:rFonts w:ascii="Times New Roman" w:hAnsi="Times New Roman"/>
        </w:rPr>
      </w:pPr>
      <w:r w:rsidRPr="00A33558">
        <w:rPr>
          <w:rFonts w:ascii="Times New Roman" w:hAnsi="Times New Roman"/>
          <w:b/>
        </w:rPr>
        <w:t>Заказчик:</w:t>
      </w:r>
      <w:r w:rsidRPr="00A33558">
        <w:rPr>
          <w:rFonts w:ascii="Times New Roman" w:hAnsi="Times New Roman"/>
        </w:rPr>
        <w:t xml:space="preserve"> Федеральное государственное бюджетное учреждение науки</w:t>
      </w:r>
    </w:p>
    <w:p w14:paraId="63CA7B43" w14:textId="77777777" w:rsidR="00801E08" w:rsidRPr="00A33558" w:rsidRDefault="00801E08" w:rsidP="00801E08">
      <w:pPr>
        <w:spacing w:after="0"/>
        <w:rPr>
          <w:rFonts w:ascii="Times New Roman" w:hAnsi="Times New Roman"/>
        </w:rPr>
      </w:pPr>
      <w:r w:rsidRPr="00A33558">
        <w:rPr>
          <w:rFonts w:ascii="Times New Roman" w:hAnsi="Times New Roman"/>
        </w:rPr>
        <w:t>Институт биологии внутренних вод им. И.Д. Папанина Российской академии наук.</w:t>
      </w:r>
    </w:p>
    <w:p w14:paraId="69E79919" w14:textId="77777777" w:rsidR="00801E08" w:rsidRPr="00A33558" w:rsidRDefault="00801E08" w:rsidP="00801E08">
      <w:pPr>
        <w:spacing w:after="0"/>
        <w:rPr>
          <w:rFonts w:ascii="Times New Roman" w:hAnsi="Times New Roman"/>
        </w:rPr>
      </w:pPr>
      <w:r w:rsidRPr="00A33558">
        <w:rPr>
          <w:rFonts w:ascii="Times New Roman" w:hAnsi="Times New Roman"/>
          <w:b/>
        </w:rPr>
        <w:t>ИНН:</w:t>
      </w:r>
      <w:r w:rsidRPr="00A33558">
        <w:rPr>
          <w:rFonts w:ascii="Times New Roman" w:hAnsi="Times New Roman"/>
        </w:rPr>
        <w:t xml:space="preserve"> 7620001494.</w:t>
      </w:r>
    </w:p>
    <w:p w14:paraId="74E9332A" w14:textId="77777777" w:rsidR="00801E08" w:rsidRPr="00A33558" w:rsidRDefault="00801E08" w:rsidP="00801E08">
      <w:pPr>
        <w:spacing w:after="0"/>
        <w:rPr>
          <w:rFonts w:ascii="Times New Roman" w:hAnsi="Times New Roman"/>
        </w:rPr>
      </w:pPr>
      <w:r w:rsidRPr="00A33558">
        <w:rPr>
          <w:rFonts w:ascii="Times New Roman" w:hAnsi="Times New Roman"/>
          <w:b/>
        </w:rPr>
        <w:t>Место нахождения:</w:t>
      </w:r>
      <w:r w:rsidRPr="00A33558">
        <w:rPr>
          <w:rFonts w:ascii="Times New Roman" w:hAnsi="Times New Roman"/>
        </w:rPr>
        <w:t xml:space="preserve"> 152742, Ярославская обл., Некоузский р-н, поселок Борок, д. 109.</w:t>
      </w:r>
    </w:p>
    <w:p w14:paraId="315CBF5B" w14:textId="77777777" w:rsidR="00801E08" w:rsidRPr="00A33558" w:rsidRDefault="00801E08" w:rsidP="00801E08">
      <w:pPr>
        <w:spacing w:after="0"/>
        <w:rPr>
          <w:rFonts w:ascii="Times New Roman" w:hAnsi="Times New Roman"/>
        </w:rPr>
      </w:pPr>
      <w:r w:rsidRPr="00A33558">
        <w:rPr>
          <w:rFonts w:ascii="Times New Roman" w:hAnsi="Times New Roman"/>
          <w:b/>
        </w:rPr>
        <w:t>Почтовый адрес:</w:t>
      </w:r>
      <w:r w:rsidRPr="00A33558">
        <w:rPr>
          <w:rFonts w:ascii="Times New Roman" w:hAnsi="Times New Roman"/>
        </w:rPr>
        <w:t xml:space="preserve"> 152742, Ярославская обл., Некоузский р-н, поселок Борок, д. 109.</w:t>
      </w:r>
    </w:p>
    <w:p w14:paraId="4E25CB84" w14:textId="77777777" w:rsidR="00801E08" w:rsidRPr="00A33558" w:rsidRDefault="00801E08" w:rsidP="00801E08">
      <w:pPr>
        <w:spacing w:after="0"/>
        <w:rPr>
          <w:rFonts w:ascii="Times New Roman" w:hAnsi="Times New Roman"/>
        </w:rPr>
      </w:pPr>
      <w:r w:rsidRPr="00A33558">
        <w:rPr>
          <w:rFonts w:ascii="Times New Roman" w:hAnsi="Times New Roman"/>
          <w:b/>
        </w:rPr>
        <w:t>Адрес электронной почты отдела закупок и МТС:</w:t>
      </w:r>
      <w:r w:rsidRPr="00A33558">
        <w:rPr>
          <w:rFonts w:ascii="Times New Roman" w:hAnsi="Times New Roman"/>
        </w:rPr>
        <w:t xml:space="preserve"> </w:t>
      </w:r>
      <w:hyperlink r:id="rId8" w:history="1">
        <w:r w:rsidRPr="00A33558">
          <w:rPr>
            <w:rStyle w:val="a8"/>
            <w:rFonts w:ascii="Times New Roman" w:hAnsi="Times New Roman"/>
          </w:rPr>
          <w:t>zakupki@ibiw.ru</w:t>
        </w:r>
      </w:hyperlink>
      <w:r w:rsidRPr="00A33558">
        <w:rPr>
          <w:rFonts w:ascii="Times New Roman" w:hAnsi="Times New Roman"/>
        </w:rPr>
        <w:t>, snab@ibiw.ru.</w:t>
      </w:r>
    </w:p>
    <w:p w14:paraId="1AFD6F68" w14:textId="77777777" w:rsidR="00801E08" w:rsidRPr="00A33558" w:rsidRDefault="00801E08" w:rsidP="00801E08">
      <w:pPr>
        <w:spacing w:after="0" w:line="240" w:lineRule="auto"/>
        <w:jc w:val="both"/>
        <w:rPr>
          <w:rFonts w:ascii="Times New Roman" w:hAnsi="Times New Roman"/>
        </w:rPr>
      </w:pPr>
      <w:r w:rsidRPr="00A33558">
        <w:rPr>
          <w:rFonts w:ascii="Times New Roman" w:hAnsi="Times New Roman"/>
          <w:b/>
        </w:rPr>
        <w:t>Номер контактного телефона отдела закупок и МТС:</w:t>
      </w:r>
      <w:r w:rsidRPr="00A33558">
        <w:rPr>
          <w:rFonts w:ascii="Times New Roman" w:hAnsi="Times New Roman"/>
        </w:rPr>
        <w:t xml:space="preserve"> 8(48547)24792, +79201298321</w:t>
      </w:r>
    </w:p>
    <w:p w14:paraId="07A7A434" w14:textId="1D8E97F8" w:rsidR="00801E08" w:rsidRPr="00A33558" w:rsidRDefault="00E9412D" w:rsidP="00801E08">
      <w:pPr>
        <w:spacing w:after="0" w:line="240" w:lineRule="auto"/>
        <w:jc w:val="both"/>
        <w:rPr>
          <w:rFonts w:ascii="Times New Roman" w:hAnsi="Times New Roman"/>
        </w:rPr>
      </w:pPr>
      <w:r>
        <w:rPr>
          <w:rFonts w:ascii="Times New Roman" w:hAnsi="Times New Roman"/>
          <w:b/>
        </w:rPr>
        <w:t>Ответственное лицо Заказчика</w:t>
      </w:r>
      <w:r w:rsidR="000A0908" w:rsidRPr="00E9412D">
        <w:rPr>
          <w:rFonts w:ascii="Times New Roman" w:hAnsi="Times New Roman"/>
          <w:b/>
        </w:rPr>
        <w:t>:</w:t>
      </w:r>
      <w:r w:rsidR="00136729" w:rsidRPr="00E9412D">
        <w:rPr>
          <w:rFonts w:ascii="Times New Roman" w:hAnsi="Times New Roman"/>
          <w:b/>
        </w:rPr>
        <w:t xml:space="preserve"> капитан</w:t>
      </w:r>
      <w:r w:rsidR="00136729">
        <w:rPr>
          <w:rFonts w:ascii="Times New Roman" w:hAnsi="Times New Roman"/>
          <w:b/>
        </w:rPr>
        <w:t xml:space="preserve"> НИС «Академик Топчиев», Петров Иван Анатольевич, тел.: +79206505363</w:t>
      </w:r>
    </w:p>
    <w:p w14:paraId="455313F1" w14:textId="77777777" w:rsidR="00801E08" w:rsidRDefault="00801E08" w:rsidP="00801E08">
      <w:pPr>
        <w:spacing w:after="0" w:line="240" w:lineRule="auto"/>
        <w:ind w:firstLine="284"/>
        <w:rPr>
          <w:rFonts w:ascii="Times New Roman" w:hAnsi="Times New Roman"/>
          <w:b/>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6"/>
        <w:gridCol w:w="7079"/>
      </w:tblGrid>
      <w:tr w:rsidR="00801E08" w:rsidRPr="00951A09" w14:paraId="2E860E62" w14:textId="77777777" w:rsidTr="003C2109">
        <w:tc>
          <w:tcPr>
            <w:tcW w:w="10065" w:type="dxa"/>
            <w:gridSpan w:val="2"/>
            <w:tcBorders>
              <w:top w:val="single" w:sz="4" w:space="0" w:color="auto"/>
              <w:bottom w:val="single" w:sz="4" w:space="0" w:color="auto"/>
            </w:tcBorders>
          </w:tcPr>
          <w:p w14:paraId="1F30CF1B" w14:textId="77777777" w:rsidR="00801E08" w:rsidRPr="00951A09" w:rsidRDefault="00801E08" w:rsidP="003C2109">
            <w:pPr>
              <w:pStyle w:val="aa"/>
              <w:jc w:val="center"/>
              <w:rPr>
                <w:rFonts w:ascii="Times New Roman" w:hAnsi="Times New Roman" w:cs="Times New Roman"/>
                <w:sz w:val="22"/>
                <w:szCs w:val="22"/>
              </w:rPr>
            </w:pPr>
            <w:r w:rsidRPr="00951A09">
              <w:rPr>
                <w:rFonts w:ascii="Times New Roman" w:hAnsi="Times New Roman" w:cs="Times New Roman"/>
                <w:sz w:val="22"/>
                <w:szCs w:val="22"/>
              </w:rPr>
              <w:t>Информация о предмете закупки</w:t>
            </w:r>
          </w:p>
        </w:tc>
      </w:tr>
      <w:tr w:rsidR="00801E08" w:rsidRPr="00951A09" w14:paraId="7B65F6BE" w14:textId="77777777" w:rsidTr="00D94B5F">
        <w:trPr>
          <w:trHeight w:val="1011"/>
        </w:trPr>
        <w:tc>
          <w:tcPr>
            <w:tcW w:w="2986" w:type="dxa"/>
            <w:tcBorders>
              <w:top w:val="nil"/>
              <w:left w:val="single" w:sz="4" w:space="0" w:color="auto"/>
              <w:bottom w:val="single" w:sz="4" w:space="0" w:color="auto"/>
              <w:right w:val="nil"/>
            </w:tcBorders>
          </w:tcPr>
          <w:p w14:paraId="67E29BB1" w14:textId="77777777" w:rsidR="00801E08" w:rsidRPr="00951A09" w:rsidRDefault="00801E08" w:rsidP="003C2109">
            <w:pPr>
              <w:pStyle w:val="ab"/>
              <w:rPr>
                <w:rFonts w:ascii="Times New Roman" w:hAnsi="Times New Roman" w:cs="Times New Roman"/>
                <w:sz w:val="22"/>
                <w:szCs w:val="22"/>
              </w:rPr>
            </w:pPr>
            <w:r w:rsidRPr="00951A09">
              <w:rPr>
                <w:rFonts w:ascii="Times New Roman" w:hAnsi="Times New Roman" w:cs="Times New Roman"/>
                <w:sz w:val="22"/>
                <w:szCs w:val="22"/>
              </w:rPr>
              <w:t>Способ определения поставщика:</w:t>
            </w:r>
          </w:p>
        </w:tc>
        <w:tc>
          <w:tcPr>
            <w:tcW w:w="7079" w:type="dxa"/>
            <w:tcBorders>
              <w:top w:val="nil"/>
              <w:left w:val="single" w:sz="4" w:space="0" w:color="auto"/>
              <w:bottom w:val="single" w:sz="4" w:space="0" w:color="auto"/>
            </w:tcBorders>
          </w:tcPr>
          <w:p w14:paraId="7B7BCA30" w14:textId="77777777" w:rsidR="00801E08" w:rsidRPr="00951A09" w:rsidRDefault="00801E08" w:rsidP="003C2109">
            <w:pPr>
              <w:pStyle w:val="aa"/>
              <w:jc w:val="center"/>
              <w:rPr>
                <w:rFonts w:ascii="Times New Roman" w:hAnsi="Times New Roman" w:cs="Times New Roman"/>
                <w:sz w:val="22"/>
                <w:szCs w:val="22"/>
              </w:rPr>
            </w:pPr>
            <w:r w:rsidRPr="00951A09">
              <w:rPr>
                <w:rFonts w:ascii="Times New Roman" w:hAnsi="Times New Roman" w:cs="Times New Roman"/>
                <w:sz w:val="22"/>
                <w:szCs w:val="22"/>
              </w:rPr>
              <w:t>Закупочная сессия на ЕАТ</w:t>
            </w:r>
          </w:p>
          <w:p w14:paraId="57087B10" w14:textId="77777777" w:rsidR="00801E08" w:rsidRPr="00951A09" w:rsidRDefault="00801E08" w:rsidP="003C2109">
            <w:pPr>
              <w:spacing w:line="240" w:lineRule="auto"/>
              <w:jc w:val="both"/>
              <w:rPr>
                <w:rFonts w:ascii="Times New Roman" w:hAnsi="Times New Roman"/>
              </w:rPr>
            </w:pPr>
            <w:r w:rsidRPr="00951A09">
              <w:rPr>
                <w:rFonts w:ascii="Times New Roman" w:hAnsi="Times New Roman"/>
              </w:rPr>
              <w:t>в соответствии с</w:t>
            </w:r>
            <w:r w:rsidRPr="00951A09">
              <w:rPr>
                <w:rFonts w:ascii="Times New Roman" w:hAnsi="Times New Roman"/>
                <w:bCs/>
              </w:rPr>
              <w:t xml:space="preserve">  п.5  ч.1  ст.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tc>
      </w:tr>
      <w:tr w:rsidR="00801E08" w:rsidRPr="00951A09" w14:paraId="4D79F280" w14:textId="77777777" w:rsidTr="003C2109">
        <w:tc>
          <w:tcPr>
            <w:tcW w:w="2986" w:type="dxa"/>
            <w:tcBorders>
              <w:top w:val="nil"/>
              <w:left w:val="single" w:sz="4" w:space="0" w:color="auto"/>
              <w:bottom w:val="single" w:sz="4" w:space="0" w:color="auto"/>
              <w:right w:val="nil"/>
            </w:tcBorders>
          </w:tcPr>
          <w:p w14:paraId="11B7C060" w14:textId="77777777" w:rsidR="00801E08" w:rsidRPr="00951A09" w:rsidRDefault="00801E08" w:rsidP="003C2109">
            <w:pPr>
              <w:pStyle w:val="ab"/>
              <w:rPr>
                <w:rFonts w:ascii="Times New Roman" w:hAnsi="Times New Roman" w:cs="Times New Roman"/>
                <w:sz w:val="22"/>
                <w:szCs w:val="22"/>
              </w:rPr>
            </w:pPr>
            <w:r w:rsidRPr="00951A09">
              <w:rPr>
                <w:rFonts w:ascii="Times New Roman" w:hAnsi="Times New Roman" w:cs="Times New Roman"/>
                <w:sz w:val="22"/>
                <w:szCs w:val="22"/>
              </w:rPr>
              <w:t>Наименование объекта закупки:</w:t>
            </w:r>
          </w:p>
        </w:tc>
        <w:tc>
          <w:tcPr>
            <w:tcW w:w="7079" w:type="dxa"/>
            <w:tcBorders>
              <w:top w:val="nil"/>
              <w:left w:val="single" w:sz="4" w:space="0" w:color="auto"/>
              <w:bottom w:val="single" w:sz="4" w:space="0" w:color="auto"/>
            </w:tcBorders>
          </w:tcPr>
          <w:p w14:paraId="515BE556" w14:textId="22A7756E" w:rsidR="00801E08" w:rsidRPr="00951A09" w:rsidRDefault="00B30BEC" w:rsidP="00E8610B">
            <w:pPr>
              <w:spacing w:line="240" w:lineRule="auto"/>
              <w:jc w:val="both"/>
              <w:rPr>
                <w:rFonts w:ascii="Times New Roman" w:hAnsi="Times New Roman"/>
              </w:rPr>
            </w:pPr>
            <w:r>
              <w:rPr>
                <w:rFonts w:ascii="Times New Roman" w:hAnsi="Times New Roman"/>
                <w:bCs/>
                <w:iCs/>
              </w:rPr>
              <w:t>Поставка п</w:t>
            </w:r>
            <w:r w:rsidR="00226F7B" w:rsidRPr="00951A09">
              <w:rPr>
                <w:rFonts w:ascii="Times New Roman" w:hAnsi="Times New Roman"/>
                <w:bCs/>
                <w:iCs/>
              </w:rPr>
              <w:t>родукт</w:t>
            </w:r>
            <w:r w:rsidR="00E33E7E">
              <w:rPr>
                <w:rFonts w:ascii="Times New Roman" w:hAnsi="Times New Roman"/>
                <w:bCs/>
                <w:iCs/>
              </w:rPr>
              <w:t>ов</w:t>
            </w:r>
            <w:r w:rsidR="00226F7B" w:rsidRPr="00951A09">
              <w:rPr>
                <w:rFonts w:ascii="Times New Roman" w:hAnsi="Times New Roman"/>
                <w:bCs/>
                <w:iCs/>
              </w:rPr>
              <w:t xml:space="preserve"> питания </w:t>
            </w:r>
            <w:r w:rsidR="000A0908" w:rsidRPr="000A0908">
              <w:rPr>
                <w:rFonts w:ascii="Times New Roman" w:hAnsi="Times New Roman"/>
                <w:bCs/>
                <w:iCs/>
              </w:rPr>
              <w:t xml:space="preserve">для членов экипажа и экспедиций НИС «Академик Топчиев» на 2026 год (экспедиции длительностью до </w:t>
            </w:r>
            <w:r w:rsidR="00E8610B">
              <w:rPr>
                <w:rFonts w:ascii="Times New Roman" w:hAnsi="Times New Roman"/>
                <w:bCs/>
                <w:iCs/>
              </w:rPr>
              <w:t>45</w:t>
            </w:r>
            <w:r w:rsidR="000A0908" w:rsidRPr="000A0908">
              <w:rPr>
                <w:rFonts w:ascii="Times New Roman" w:hAnsi="Times New Roman"/>
                <w:bCs/>
                <w:iCs/>
              </w:rPr>
              <w:t xml:space="preserve"> </w:t>
            </w:r>
            <w:proofErr w:type="spellStart"/>
            <w:r w:rsidR="000A0908" w:rsidRPr="000A0908">
              <w:rPr>
                <w:rFonts w:ascii="Times New Roman" w:hAnsi="Times New Roman"/>
                <w:bCs/>
                <w:iCs/>
              </w:rPr>
              <w:t>судосуток</w:t>
            </w:r>
            <w:proofErr w:type="spellEnd"/>
            <w:r w:rsidR="000A0908" w:rsidRPr="000A0908">
              <w:rPr>
                <w:rFonts w:ascii="Times New Roman" w:hAnsi="Times New Roman"/>
                <w:bCs/>
                <w:iCs/>
              </w:rPr>
              <w:t>)</w:t>
            </w:r>
          </w:p>
        </w:tc>
      </w:tr>
      <w:tr w:rsidR="00801E08" w:rsidRPr="00951A09" w14:paraId="243B63EA" w14:textId="77777777" w:rsidTr="003C2109">
        <w:tc>
          <w:tcPr>
            <w:tcW w:w="10065" w:type="dxa"/>
            <w:gridSpan w:val="2"/>
            <w:tcBorders>
              <w:top w:val="nil"/>
              <w:bottom w:val="single" w:sz="4" w:space="0" w:color="auto"/>
            </w:tcBorders>
          </w:tcPr>
          <w:p w14:paraId="5A5905AB" w14:textId="77777777" w:rsidR="00801E08" w:rsidRPr="00951A09" w:rsidRDefault="00801E08" w:rsidP="003C2109">
            <w:pPr>
              <w:pStyle w:val="aa"/>
              <w:jc w:val="center"/>
              <w:rPr>
                <w:rFonts w:ascii="Times New Roman" w:hAnsi="Times New Roman" w:cs="Times New Roman"/>
                <w:sz w:val="22"/>
                <w:szCs w:val="22"/>
              </w:rPr>
            </w:pPr>
            <w:r w:rsidRPr="00951A09">
              <w:rPr>
                <w:rFonts w:ascii="Times New Roman" w:hAnsi="Times New Roman" w:cs="Times New Roman"/>
                <w:sz w:val="22"/>
                <w:szCs w:val="22"/>
              </w:rPr>
              <w:t>Информация об условиях контракта</w:t>
            </w:r>
          </w:p>
        </w:tc>
      </w:tr>
      <w:tr w:rsidR="00801E08" w:rsidRPr="00951A09" w14:paraId="78EC35EC" w14:textId="77777777" w:rsidTr="003C2109">
        <w:tc>
          <w:tcPr>
            <w:tcW w:w="2986" w:type="dxa"/>
            <w:tcBorders>
              <w:top w:val="nil"/>
              <w:left w:val="single" w:sz="4" w:space="0" w:color="auto"/>
              <w:bottom w:val="single" w:sz="4" w:space="0" w:color="auto"/>
              <w:right w:val="nil"/>
            </w:tcBorders>
          </w:tcPr>
          <w:p w14:paraId="1574C5FA" w14:textId="77777777" w:rsidR="00801E08" w:rsidRPr="00951A09" w:rsidRDefault="00801E08" w:rsidP="003C2109">
            <w:pPr>
              <w:pStyle w:val="ab"/>
              <w:rPr>
                <w:rFonts w:ascii="Times New Roman" w:hAnsi="Times New Roman" w:cs="Times New Roman"/>
                <w:sz w:val="22"/>
                <w:szCs w:val="22"/>
              </w:rPr>
            </w:pPr>
            <w:r w:rsidRPr="00951A09">
              <w:rPr>
                <w:rFonts w:ascii="Times New Roman" w:hAnsi="Times New Roman" w:cs="Times New Roman"/>
                <w:sz w:val="22"/>
                <w:szCs w:val="22"/>
              </w:rPr>
              <w:t>Источник финансирования:</w:t>
            </w:r>
          </w:p>
        </w:tc>
        <w:tc>
          <w:tcPr>
            <w:tcW w:w="7079" w:type="dxa"/>
            <w:tcBorders>
              <w:top w:val="nil"/>
              <w:left w:val="single" w:sz="4" w:space="0" w:color="auto"/>
              <w:bottom w:val="single" w:sz="4" w:space="0" w:color="auto"/>
            </w:tcBorders>
          </w:tcPr>
          <w:p w14:paraId="3BDBC39D" w14:textId="77777777" w:rsidR="00801E08" w:rsidRPr="00951A09" w:rsidRDefault="00801E08" w:rsidP="00226F7B">
            <w:pPr>
              <w:pStyle w:val="aa"/>
              <w:jc w:val="center"/>
              <w:rPr>
                <w:rFonts w:ascii="Times New Roman" w:hAnsi="Times New Roman" w:cs="Times New Roman"/>
                <w:sz w:val="22"/>
                <w:szCs w:val="22"/>
              </w:rPr>
            </w:pPr>
            <w:r w:rsidRPr="00951A09">
              <w:rPr>
                <w:rStyle w:val="a9"/>
                <w:rFonts w:ascii="Times New Roman" w:hAnsi="Times New Roman" w:cs="Times New Roman"/>
                <w:sz w:val="22"/>
                <w:szCs w:val="22"/>
              </w:rPr>
              <w:t xml:space="preserve">за счет средств </w:t>
            </w:r>
            <w:r w:rsidR="00226F7B" w:rsidRPr="00951A09">
              <w:rPr>
                <w:rStyle w:val="a9"/>
                <w:rFonts w:ascii="Times New Roman" w:hAnsi="Times New Roman" w:cs="Times New Roman"/>
                <w:sz w:val="22"/>
                <w:szCs w:val="22"/>
              </w:rPr>
              <w:t xml:space="preserve">на выполнение </w:t>
            </w:r>
            <w:proofErr w:type="spellStart"/>
            <w:r w:rsidR="00226F7B" w:rsidRPr="00951A09">
              <w:rPr>
                <w:rStyle w:val="a9"/>
                <w:rFonts w:ascii="Times New Roman" w:hAnsi="Times New Roman" w:cs="Times New Roman"/>
                <w:sz w:val="22"/>
                <w:szCs w:val="22"/>
              </w:rPr>
              <w:t>госзадания</w:t>
            </w:r>
            <w:proofErr w:type="spellEnd"/>
            <w:r w:rsidR="00226F7B" w:rsidRPr="00951A09">
              <w:rPr>
                <w:rStyle w:val="a9"/>
                <w:rFonts w:ascii="Times New Roman" w:hAnsi="Times New Roman" w:cs="Times New Roman"/>
                <w:sz w:val="22"/>
                <w:szCs w:val="22"/>
              </w:rPr>
              <w:t xml:space="preserve"> (флот)</w:t>
            </w:r>
          </w:p>
        </w:tc>
      </w:tr>
    </w:tbl>
    <w:p w14:paraId="18DDA169" w14:textId="77777777" w:rsidR="00801E08" w:rsidRDefault="00801E08" w:rsidP="00801E08">
      <w:pPr>
        <w:spacing w:after="0" w:line="240" w:lineRule="auto"/>
        <w:jc w:val="center"/>
        <w:rPr>
          <w:rFonts w:ascii="Times New Roman" w:eastAsia="Times New Roman" w:hAnsi="Times New Roman"/>
          <w:b/>
          <w:bCs/>
          <w:sz w:val="24"/>
          <w:szCs w:val="24"/>
          <w:lang w:eastAsia="ar-SA"/>
        </w:rPr>
      </w:pPr>
    </w:p>
    <w:p w14:paraId="09860A98" w14:textId="77777777" w:rsidR="00801E08" w:rsidRPr="005376E5" w:rsidRDefault="00801E08" w:rsidP="00801E08">
      <w:pPr>
        <w:spacing w:after="0" w:line="240" w:lineRule="auto"/>
        <w:jc w:val="center"/>
        <w:rPr>
          <w:rFonts w:ascii="Times New Roman" w:eastAsia="Times New Roman" w:hAnsi="Times New Roman"/>
          <w:b/>
          <w:bCs/>
          <w:sz w:val="24"/>
          <w:szCs w:val="24"/>
          <w:lang w:eastAsia="ar-SA"/>
        </w:rPr>
      </w:pPr>
      <w:r w:rsidRPr="005376E5">
        <w:rPr>
          <w:rFonts w:ascii="Times New Roman" w:eastAsia="Times New Roman" w:hAnsi="Times New Roman"/>
          <w:b/>
          <w:bCs/>
          <w:sz w:val="24"/>
          <w:szCs w:val="24"/>
          <w:lang w:eastAsia="ar-SA"/>
        </w:rPr>
        <w:t xml:space="preserve">Описание объекта закупки: </w:t>
      </w:r>
    </w:p>
    <w:p w14:paraId="76512DB3" w14:textId="77777777" w:rsidR="00801E08" w:rsidRDefault="00801E08" w:rsidP="00801E08">
      <w:pPr>
        <w:pStyle w:val="ConsPlusNormal"/>
        <w:tabs>
          <w:tab w:val="left" w:pos="851"/>
        </w:tabs>
        <w:ind w:firstLine="709"/>
        <w:jc w:val="both"/>
        <w:rPr>
          <w:rFonts w:ascii="Times New Roman" w:hAnsi="Times New Roman" w:cs="Times New Roman"/>
          <w:szCs w:val="22"/>
        </w:rPr>
      </w:pPr>
    </w:p>
    <w:tbl>
      <w:tblPr>
        <w:tblStyle w:val="ac"/>
        <w:tblW w:w="0" w:type="auto"/>
        <w:tblInd w:w="108" w:type="dxa"/>
        <w:tblLook w:val="04A0" w:firstRow="1" w:lastRow="0" w:firstColumn="1" w:lastColumn="0" w:noHBand="0" w:noVBand="1"/>
      </w:tblPr>
      <w:tblGrid>
        <w:gridCol w:w="458"/>
        <w:gridCol w:w="2519"/>
        <w:gridCol w:w="7082"/>
      </w:tblGrid>
      <w:tr w:rsidR="00801E08" w:rsidRPr="000673E8" w14:paraId="493DBCAC" w14:textId="77777777" w:rsidTr="003C2109">
        <w:tc>
          <w:tcPr>
            <w:tcW w:w="458" w:type="dxa"/>
          </w:tcPr>
          <w:p w14:paraId="23532CFB" w14:textId="77777777" w:rsidR="00801E08" w:rsidRPr="000673E8" w:rsidRDefault="00801E08" w:rsidP="003C2109">
            <w:pPr>
              <w:rPr>
                <w:rFonts w:ascii="Times New Roman" w:hAnsi="Times New Roman"/>
                <w:b/>
              </w:rPr>
            </w:pPr>
            <w:r w:rsidRPr="000673E8">
              <w:rPr>
                <w:rFonts w:ascii="Times New Roman" w:hAnsi="Times New Roman"/>
                <w:b/>
              </w:rPr>
              <w:t>№</w:t>
            </w:r>
          </w:p>
        </w:tc>
        <w:tc>
          <w:tcPr>
            <w:tcW w:w="2519" w:type="dxa"/>
          </w:tcPr>
          <w:p w14:paraId="48F163E3" w14:textId="77777777" w:rsidR="00801E08" w:rsidRPr="000673E8" w:rsidRDefault="00801E08" w:rsidP="003C2109">
            <w:pPr>
              <w:rPr>
                <w:rFonts w:ascii="Times New Roman" w:hAnsi="Times New Roman"/>
                <w:b/>
              </w:rPr>
            </w:pPr>
            <w:r w:rsidRPr="000673E8">
              <w:rPr>
                <w:rFonts w:ascii="Times New Roman" w:hAnsi="Times New Roman"/>
                <w:b/>
              </w:rPr>
              <w:t xml:space="preserve">Наименование </w:t>
            </w:r>
          </w:p>
        </w:tc>
        <w:tc>
          <w:tcPr>
            <w:tcW w:w="7082" w:type="dxa"/>
          </w:tcPr>
          <w:p w14:paraId="6F91D8F9" w14:textId="77777777" w:rsidR="00801E08" w:rsidRPr="000673E8" w:rsidRDefault="00801E08" w:rsidP="003C2109">
            <w:pPr>
              <w:jc w:val="both"/>
              <w:rPr>
                <w:rFonts w:ascii="Times New Roman" w:hAnsi="Times New Roman"/>
                <w:b/>
              </w:rPr>
            </w:pPr>
            <w:r w:rsidRPr="000673E8">
              <w:rPr>
                <w:rFonts w:ascii="Times New Roman" w:eastAsia="Times New Roman" w:hAnsi="Times New Roman"/>
                <w:b/>
                <w:color w:val="000000"/>
                <w:lang w:eastAsia="ru-RU"/>
              </w:rPr>
              <w:t>Содержание</w:t>
            </w:r>
          </w:p>
        </w:tc>
      </w:tr>
      <w:tr w:rsidR="00801E08" w:rsidRPr="000673E8" w14:paraId="0E6DC0EE" w14:textId="77777777" w:rsidTr="003C2109">
        <w:tc>
          <w:tcPr>
            <w:tcW w:w="458" w:type="dxa"/>
          </w:tcPr>
          <w:p w14:paraId="607BE1D5" w14:textId="77777777" w:rsidR="00801E08" w:rsidRPr="000673E8" w:rsidRDefault="00801E08" w:rsidP="003C2109">
            <w:pPr>
              <w:rPr>
                <w:rFonts w:ascii="Times New Roman" w:hAnsi="Times New Roman"/>
              </w:rPr>
            </w:pPr>
            <w:r w:rsidRPr="000673E8">
              <w:rPr>
                <w:rFonts w:ascii="Times New Roman" w:hAnsi="Times New Roman"/>
              </w:rPr>
              <w:t>1</w:t>
            </w:r>
          </w:p>
        </w:tc>
        <w:tc>
          <w:tcPr>
            <w:tcW w:w="2519" w:type="dxa"/>
          </w:tcPr>
          <w:p w14:paraId="0B938FEF" w14:textId="77777777" w:rsidR="00801E08" w:rsidRPr="000673E8" w:rsidRDefault="00226F7B" w:rsidP="003C2109">
            <w:pPr>
              <w:rPr>
                <w:rFonts w:ascii="Times New Roman" w:hAnsi="Times New Roman"/>
              </w:rPr>
            </w:pPr>
            <w:r w:rsidRPr="000673E8">
              <w:rPr>
                <w:rFonts w:ascii="Times New Roman" w:eastAsia="Times New Roman" w:hAnsi="Times New Roman"/>
                <w:color w:val="000000"/>
                <w:lang w:eastAsia="ru-RU"/>
              </w:rPr>
              <w:t>Основные характеристики поставляемых продуктов питания</w:t>
            </w:r>
          </w:p>
        </w:tc>
        <w:tc>
          <w:tcPr>
            <w:tcW w:w="7082" w:type="dxa"/>
          </w:tcPr>
          <w:p w14:paraId="3705785A" w14:textId="77777777" w:rsidR="00226F7B" w:rsidRPr="000673E8" w:rsidRDefault="00226F7B" w:rsidP="00226F7B">
            <w:pPr>
              <w:jc w:val="both"/>
              <w:rPr>
                <w:rFonts w:ascii="Times New Roman" w:eastAsia="Times New Roman" w:hAnsi="Times New Roman"/>
                <w:color w:val="000000"/>
                <w:lang w:eastAsia="ru-RU"/>
              </w:rPr>
            </w:pPr>
            <w:r w:rsidRPr="000673E8">
              <w:rPr>
                <w:rFonts w:ascii="Times New Roman" w:eastAsia="Times New Roman" w:hAnsi="Times New Roman"/>
                <w:color w:val="000000"/>
                <w:lang w:eastAsia="ru-RU"/>
              </w:rPr>
              <w:t>1. Все 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14:paraId="67E6D4D5" w14:textId="77777777" w:rsidR="00226F7B" w:rsidRPr="000673E8" w:rsidRDefault="00226F7B" w:rsidP="00226F7B">
            <w:pPr>
              <w:jc w:val="both"/>
              <w:rPr>
                <w:rFonts w:ascii="Times New Roman" w:eastAsia="Times New Roman" w:hAnsi="Times New Roman"/>
                <w:color w:val="000000"/>
                <w:lang w:eastAsia="ru-RU"/>
              </w:rPr>
            </w:pPr>
            <w:r w:rsidRPr="000673E8">
              <w:rPr>
                <w:rFonts w:ascii="Times New Roman" w:eastAsia="Times New Roman" w:hAnsi="Times New Roman"/>
                <w:color w:val="000000"/>
                <w:lang w:eastAsia="ru-RU"/>
              </w:rPr>
              <w:t>2. Органолептические свойства пищевых продуктов не должны изменяться при их хранении.</w:t>
            </w:r>
          </w:p>
          <w:p w14:paraId="1D7FDBCD" w14:textId="77777777" w:rsidR="00226F7B" w:rsidRPr="000673E8" w:rsidRDefault="00226F7B" w:rsidP="00226F7B">
            <w:pPr>
              <w:jc w:val="both"/>
              <w:rPr>
                <w:rFonts w:ascii="Times New Roman" w:eastAsia="Times New Roman" w:hAnsi="Times New Roman"/>
                <w:color w:val="000000"/>
                <w:lang w:eastAsia="ru-RU"/>
              </w:rPr>
            </w:pPr>
            <w:r w:rsidRPr="000673E8">
              <w:rPr>
                <w:rFonts w:ascii="Times New Roman" w:eastAsia="Times New Roman" w:hAnsi="Times New Roman"/>
                <w:color w:val="000000"/>
                <w:lang w:eastAsia="ru-RU"/>
              </w:rPr>
              <w:t>3. 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14:paraId="4D201AF1" w14:textId="77777777" w:rsidR="00226F7B" w:rsidRPr="000673E8" w:rsidRDefault="00226F7B" w:rsidP="00226F7B">
            <w:pPr>
              <w:jc w:val="both"/>
              <w:rPr>
                <w:rFonts w:ascii="Times New Roman" w:eastAsia="Times New Roman" w:hAnsi="Times New Roman"/>
                <w:color w:val="000000"/>
                <w:lang w:eastAsia="ru-RU"/>
              </w:rPr>
            </w:pPr>
            <w:r w:rsidRPr="000673E8">
              <w:rPr>
                <w:rFonts w:ascii="Times New Roman" w:eastAsia="Times New Roman" w:hAnsi="Times New Roman"/>
                <w:color w:val="000000"/>
                <w:lang w:eastAsia="ru-RU"/>
              </w:rPr>
              <w:t>4. 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w:t>
            </w:r>
          </w:p>
          <w:p w14:paraId="63B676BA" w14:textId="77777777" w:rsidR="00226F7B" w:rsidRPr="000673E8" w:rsidRDefault="00226F7B" w:rsidP="00226F7B">
            <w:pPr>
              <w:jc w:val="both"/>
              <w:rPr>
                <w:rFonts w:ascii="Times New Roman" w:eastAsia="Times New Roman" w:hAnsi="Times New Roman"/>
                <w:color w:val="000000"/>
                <w:lang w:eastAsia="ru-RU"/>
              </w:rPr>
            </w:pPr>
            <w:r w:rsidRPr="000673E8">
              <w:rPr>
                <w:rFonts w:ascii="Times New Roman" w:eastAsia="Times New Roman" w:hAnsi="Times New Roman"/>
                <w:color w:val="000000"/>
                <w:lang w:eastAsia="ru-RU"/>
              </w:rPr>
              <w:t>5. Не допускается поставка пищевых продуктов, содержащих ГМО: мяса птицы механической обвалки и выработанных из них продуктов; продукции, выработанной с использованием коллагенсодержащего сырья из мяса птицы; рыбы, выращенной в искусственных водоемах с применением специальных кормов и антибиотиков.</w:t>
            </w:r>
          </w:p>
          <w:p w14:paraId="69F59BFA" w14:textId="77777777" w:rsidR="00801E08" w:rsidRPr="000673E8" w:rsidRDefault="00226F7B" w:rsidP="00226F7B">
            <w:pPr>
              <w:jc w:val="both"/>
              <w:rPr>
                <w:rFonts w:ascii="Times New Roman" w:hAnsi="Times New Roman"/>
              </w:rPr>
            </w:pPr>
            <w:r w:rsidRPr="000673E8">
              <w:rPr>
                <w:rFonts w:ascii="Times New Roman" w:eastAsia="Times New Roman" w:hAnsi="Times New Roman"/>
                <w:color w:val="000000"/>
                <w:lang w:eastAsia="ru-RU"/>
              </w:rPr>
              <w:t>6. Все поставляемые пищевые продукты, за исключением сезонных видов сырья (овощи, фрукты свежие и замороженные и т.п.), должны иметь резерв срока годности (остаточный срок годности) не менее 50% от установленного предприятием – изготовителем срока годности, для особо скоропортящихся продуктов (со сроком годности до 10 суток) – не менее 30% от установленного предприятием – изготовителем срока годности.</w:t>
            </w:r>
          </w:p>
        </w:tc>
      </w:tr>
      <w:tr w:rsidR="00801E08" w:rsidRPr="000673E8" w14:paraId="23A62E82" w14:textId="77777777" w:rsidTr="003C2109">
        <w:tc>
          <w:tcPr>
            <w:tcW w:w="458" w:type="dxa"/>
          </w:tcPr>
          <w:p w14:paraId="238F2EA6" w14:textId="77777777" w:rsidR="00801E08" w:rsidRPr="000673E8" w:rsidRDefault="00801E08" w:rsidP="003C2109">
            <w:pPr>
              <w:rPr>
                <w:rFonts w:ascii="Times New Roman" w:hAnsi="Times New Roman"/>
              </w:rPr>
            </w:pPr>
            <w:r w:rsidRPr="000673E8">
              <w:rPr>
                <w:rFonts w:ascii="Times New Roman" w:hAnsi="Times New Roman"/>
              </w:rPr>
              <w:t>2</w:t>
            </w:r>
          </w:p>
        </w:tc>
        <w:tc>
          <w:tcPr>
            <w:tcW w:w="2519" w:type="dxa"/>
          </w:tcPr>
          <w:p w14:paraId="46FD5505" w14:textId="77777777" w:rsidR="00801E08" w:rsidRPr="000A0908" w:rsidRDefault="00226F7B" w:rsidP="003C2109">
            <w:pPr>
              <w:rPr>
                <w:rFonts w:ascii="Times New Roman" w:hAnsi="Times New Roman"/>
              </w:rPr>
            </w:pPr>
            <w:r w:rsidRPr="000A0908">
              <w:rPr>
                <w:rFonts w:ascii="Times New Roman" w:eastAsia="Times New Roman" w:hAnsi="Times New Roman"/>
                <w:color w:val="000000"/>
                <w:lang w:eastAsia="ru-RU"/>
              </w:rPr>
              <w:t>Адрес поставки</w:t>
            </w:r>
          </w:p>
        </w:tc>
        <w:tc>
          <w:tcPr>
            <w:tcW w:w="7082" w:type="dxa"/>
          </w:tcPr>
          <w:p w14:paraId="1AF33314" w14:textId="77777777" w:rsidR="00801E08" w:rsidRDefault="00E8610B" w:rsidP="00E8610B">
            <w:pPr>
              <w:jc w:val="both"/>
              <w:rPr>
                <w:rFonts w:ascii="Times New Roman" w:hAnsi="Times New Roman"/>
              </w:rPr>
            </w:pPr>
            <w:r>
              <w:rPr>
                <w:rFonts w:ascii="Times New Roman" w:hAnsi="Times New Roman"/>
              </w:rPr>
              <w:t>В</w:t>
            </w:r>
            <w:r w:rsidRPr="000A0908">
              <w:rPr>
                <w:rFonts w:ascii="Times New Roman" w:hAnsi="Times New Roman"/>
              </w:rPr>
              <w:t xml:space="preserve"> мест</w:t>
            </w:r>
            <w:r>
              <w:rPr>
                <w:rFonts w:ascii="Times New Roman" w:hAnsi="Times New Roman"/>
              </w:rPr>
              <w:t>ах</w:t>
            </w:r>
            <w:r w:rsidRPr="000A0908">
              <w:rPr>
                <w:rFonts w:ascii="Times New Roman" w:hAnsi="Times New Roman"/>
              </w:rPr>
              <w:t xml:space="preserve"> стоянки </w:t>
            </w:r>
            <w:r w:rsidR="004D2C3F" w:rsidRPr="000A0908">
              <w:rPr>
                <w:rFonts w:ascii="Times New Roman" w:hAnsi="Times New Roman"/>
              </w:rPr>
              <w:t>НИС «Академик Топчиев»</w:t>
            </w:r>
            <w:proofErr w:type="gramStart"/>
            <w:r w:rsidR="004D2C3F" w:rsidRPr="000A0908">
              <w:rPr>
                <w:rFonts w:ascii="Times New Roman" w:hAnsi="Times New Roman"/>
              </w:rPr>
              <w:t xml:space="preserve"> </w:t>
            </w:r>
            <w:r>
              <w:rPr>
                <w:rFonts w:ascii="Times New Roman" w:hAnsi="Times New Roman"/>
              </w:rPr>
              <w:t>:</w:t>
            </w:r>
            <w:proofErr w:type="gramEnd"/>
            <w:r>
              <w:rPr>
                <w:rFonts w:ascii="Times New Roman" w:hAnsi="Times New Roman"/>
              </w:rPr>
              <w:t xml:space="preserve"> Нижний Новгород </w:t>
            </w:r>
            <w:r w:rsidRPr="00E8610B">
              <w:rPr>
                <w:rFonts w:ascii="Times New Roman" w:hAnsi="Times New Roman"/>
              </w:rPr>
              <w:lastRenderedPageBreak/>
              <w:t>набережная Гребного канала</w:t>
            </w:r>
            <w:r>
              <w:rPr>
                <w:rFonts w:ascii="Times New Roman" w:hAnsi="Times New Roman"/>
              </w:rPr>
              <w:t xml:space="preserve">; г. </w:t>
            </w:r>
            <w:r w:rsidRPr="00E8610B">
              <w:rPr>
                <w:rFonts w:ascii="Times New Roman" w:hAnsi="Times New Roman"/>
              </w:rPr>
              <w:t>Чебоксары</w:t>
            </w:r>
            <w:r>
              <w:rPr>
                <w:rFonts w:ascii="Times New Roman" w:hAnsi="Times New Roman"/>
              </w:rPr>
              <w:t>, Чебоксарский речной порт;</w:t>
            </w:r>
          </w:p>
          <w:p w14:paraId="7FB37BED" w14:textId="25D6878D" w:rsidR="00E8610B" w:rsidRPr="000A0908" w:rsidRDefault="00E8610B" w:rsidP="009154CC">
            <w:pPr>
              <w:jc w:val="both"/>
              <w:rPr>
                <w:rFonts w:ascii="Times New Roman" w:hAnsi="Times New Roman"/>
              </w:rPr>
            </w:pPr>
            <w:r>
              <w:rPr>
                <w:rFonts w:ascii="Times New Roman" w:hAnsi="Times New Roman"/>
              </w:rPr>
              <w:t xml:space="preserve">Г. Самара, Самарское речное предприятие; </w:t>
            </w:r>
            <w:r w:rsidR="009154CC" w:rsidRPr="009154CC">
              <w:rPr>
                <w:rFonts w:ascii="Times New Roman" w:hAnsi="Times New Roman"/>
              </w:rPr>
              <w:t>г. Саратов, участок водного пути р. Волга 2164 - 2178 км</w:t>
            </w:r>
            <w:r w:rsidR="009154CC">
              <w:rPr>
                <w:rFonts w:ascii="Times New Roman" w:hAnsi="Times New Roman"/>
              </w:rPr>
              <w:t xml:space="preserve">; </w:t>
            </w:r>
            <w:r w:rsidRPr="00E8610B">
              <w:rPr>
                <w:rFonts w:ascii="Times New Roman" w:hAnsi="Times New Roman"/>
              </w:rPr>
              <w:t>г. Балаково, 2000– 2010 км</w:t>
            </w:r>
            <w:proofErr w:type="gramStart"/>
            <w:r w:rsidRPr="00E8610B">
              <w:rPr>
                <w:rFonts w:ascii="Times New Roman" w:hAnsi="Times New Roman"/>
              </w:rPr>
              <w:t>.</w:t>
            </w:r>
            <w:proofErr w:type="gramEnd"/>
            <w:r w:rsidRPr="00E8610B">
              <w:rPr>
                <w:rFonts w:ascii="Times New Roman" w:hAnsi="Times New Roman"/>
              </w:rPr>
              <w:t xml:space="preserve"> </w:t>
            </w:r>
            <w:proofErr w:type="gramStart"/>
            <w:r w:rsidRPr="00E8610B">
              <w:rPr>
                <w:rFonts w:ascii="Times New Roman" w:hAnsi="Times New Roman"/>
              </w:rPr>
              <w:t>р</w:t>
            </w:r>
            <w:proofErr w:type="gramEnd"/>
            <w:r w:rsidRPr="00E8610B">
              <w:rPr>
                <w:rFonts w:ascii="Times New Roman" w:hAnsi="Times New Roman"/>
              </w:rPr>
              <w:t>. Волга</w:t>
            </w:r>
            <w:r>
              <w:rPr>
                <w:rFonts w:ascii="Times New Roman" w:hAnsi="Times New Roman"/>
              </w:rPr>
              <w:t>; г. Волгоград территория Речного порта;  г. Астрахань</w:t>
            </w:r>
            <w:r w:rsidR="009154CC">
              <w:rPr>
                <w:rFonts w:ascii="Times New Roman" w:hAnsi="Times New Roman"/>
              </w:rPr>
              <w:t xml:space="preserve">, Нижний </w:t>
            </w:r>
            <w:proofErr w:type="spellStart"/>
            <w:r w:rsidR="009154CC">
              <w:rPr>
                <w:rFonts w:ascii="Times New Roman" w:hAnsi="Times New Roman"/>
              </w:rPr>
              <w:t>Баткачный</w:t>
            </w:r>
            <w:proofErr w:type="spellEnd"/>
            <w:r w:rsidR="009154CC">
              <w:rPr>
                <w:rFonts w:ascii="Times New Roman" w:hAnsi="Times New Roman"/>
              </w:rPr>
              <w:t xml:space="preserve"> рейд (3037 км р. Волга) </w:t>
            </w:r>
          </w:p>
        </w:tc>
      </w:tr>
      <w:tr w:rsidR="00801E08" w:rsidRPr="000673E8" w14:paraId="3CDEA426" w14:textId="77777777" w:rsidTr="003C2109">
        <w:tc>
          <w:tcPr>
            <w:tcW w:w="458" w:type="dxa"/>
          </w:tcPr>
          <w:p w14:paraId="3952EAFF" w14:textId="77777777" w:rsidR="00801E08" w:rsidRPr="000673E8" w:rsidRDefault="000673E8" w:rsidP="003C2109">
            <w:pPr>
              <w:rPr>
                <w:rFonts w:ascii="Times New Roman" w:hAnsi="Times New Roman"/>
              </w:rPr>
            </w:pPr>
            <w:r>
              <w:rPr>
                <w:rFonts w:ascii="Times New Roman" w:hAnsi="Times New Roman"/>
              </w:rPr>
              <w:lastRenderedPageBreak/>
              <w:t>3</w:t>
            </w:r>
          </w:p>
        </w:tc>
        <w:tc>
          <w:tcPr>
            <w:tcW w:w="2519" w:type="dxa"/>
          </w:tcPr>
          <w:p w14:paraId="3D0E1433" w14:textId="77777777" w:rsidR="00801E08" w:rsidRPr="000673E8" w:rsidRDefault="00226F7B" w:rsidP="00226F7B">
            <w:pPr>
              <w:rPr>
                <w:rFonts w:ascii="Times New Roman" w:eastAsia="Times New Roman" w:hAnsi="Times New Roman"/>
                <w:color w:val="000000"/>
                <w:lang w:eastAsia="ru-RU"/>
              </w:rPr>
            </w:pPr>
            <w:r w:rsidRPr="000673E8">
              <w:rPr>
                <w:rFonts w:ascii="Times New Roman" w:eastAsia="Times New Roman" w:hAnsi="Times New Roman"/>
                <w:color w:val="000000"/>
                <w:lang w:eastAsia="ru-RU"/>
              </w:rPr>
              <w:t>Количество поставляемого товара,</w:t>
            </w:r>
          </w:p>
        </w:tc>
        <w:tc>
          <w:tcPr>
            <w:tcW w:w="7082" w:type="dxa"/>
          </w:tcPr>
          <w:p w14:paraId="6029C104" w14:textId="323885BC" w:rsidR="00801E08" w:rsidRPr="000673E8" w:rsidRDefault="00226F7B" w:rsidP="009154CC">
            <w:pPr>
              <w:tabs>
                <w:tab w:val="left" w:pos="459"/>
              </w:tabs>
              <w:jc w:val="both"/>
              <w:rPr>
                <w:rFonts w:ascii="Times New Roman" w:eastAsia="Times New Roman" w:hAnsi="Times New Roman"/>
                <w:color w:val="000000"/>
                <w:lang w:eastAsia="ru-RU"/>
              </w:rPr>
            </w:pPr>
            <w:r w:rsidRPr="000673E8">
              <w:rPr>
                <w:rFonts w:ascii="Times New Roman" w:eastAsia="Times New Roman" w:hAnsi="Times New Roman"/>
                <w:lang w:eastAsia="ru-RU"/>
              </w:rPr>
              <w:t xml:space="preserve">Наименования и количество пищевых продуктов, предназначенных для выдачи, указаны в </w:t>
            </w:r>
            <w:r w:rsidR="009154CC">
              <w:rPr>
                <w:rFonts w:ascii="Times New Roman" w:eastAsia="Times New Roman" w:hAnsi="Times New Roman"/>
                <w:lang w:eastAsia="ru-RU"/>
              </w:rPr>
              <w:t>расчете НМЦК</w:t>
            </w:r>
          </w:p>
        </w:tc>
      </w:tr>
      <w:tr w:rsidR="00801E08" w:rsidRPr="000673E8" w14:paraId="4CC34B7C" w14:textId="77777777" w:rsidTr="003C2109">
        <w:tc>
          <w:tcPr>
            <w:tcW w:w="458" w:type="dxa"/>
          </w:tcPr>
          <w:p w14:paraId="444C1CA6" w14:textId="77777777" w:rsidR="00801E08" w:rsidRPr="000673E8" w:rsidRDefault="000673E8" w:rsidP="003C2109">
            <w:pPr>
              <w:rPr>
                <w:rFonts w:ascii="Times New Roman" w:hAnsi="Times New Roman"/>
              </w:rPr>
            </w:pPr>
            <w:r>
              <w:rPr>
                <w:rFonts w:ascii="Times New Roman" w:hAnsi="Times New Roman"/>
              </w:rPr>
              <w:t>4</w:t>
            </w:r>
          </w:p>
        </w:tc>
        <w:tc>
          <w:tcPr>
            <w:tcW w:w="2519" w:type="dxa"/>
          </w:tcPr>
          <w:p w14:paraId="36F3D3CA" w14:textId="77777777" w:rsidR="00801E08" w:rsidRPr="000673E8" w:rsidRDefault="00226F7B" w:rsidP="003C2109">
            <w:pPr>
              <w:rPr>
                <w:rFonts w:ascii="Times New Roman" w:eastAsia="Times New Roman" w:hAnsi="Times New Roman"/>
                <w:color w:val="000000"/>
                <w:lang w:eastAsia="ru-RU"/>
              </w:rPr>
            </w:pPr>
            <w:r w:rsidRPr="000673E8">
              <w:rPr>
                <w:rFonts w:ascii="Times New Roman" w:eastAsia="Times New Roman" w:hAnsi="Times New Roman"/>
                <w:color w:val="000000"/>
                <w:lang w:eastAsia="ru-RU"/>
              </w:rPr>
              <w:t>Условия поставки</w:t>
            </w:r>
          </w:p>
        </w:tc>
        <w:tc>
          <w:tcPr>
            <w:tcW w:w="7082" w:type="dxa"/>
          </w:tcPr>
          <w:p w14:paraId="4310AACC" w14:textId="3C177CA6" w:rsidR="00233116" w:rsidRPr="000A0908" w:rsidRDefault="00233116" w:rsidP="00D16599">
            <w:pPr>
              <w:pStyle w:val="a6"/>
              <w:numPr>
                <w:ilvl w:val="0"/>
                <w:numId w:val="5"/>
              </w:numPr>
              <w:ind w:left="34" w:firstLine="0"/>
              <w:jc w:val="both"/>
              <w:rPr>
                <w:rFonts w:ascii="Times New Roman" w:eastAsia="Times New Roman" w:hAnsi="Times New Roman"/>
                <w:color w:val="000000"/>
                <w:lang w:eastAsia="ru-RU"/>
              </w:rPr>
            </w:pPr>
            <w:r w:rsidRPr="000673E8">
              <w:rPr>
                <w:rFonts w:ascii="Times New Roman" w:eastAsia="Times New Roman" w:hAnsi="Times New Roman"/>
                <w:color w:val="000000"/>
                <w:lang w:eastAsia="ru-RU"/>
              </w:rPr>
              <w:t xml:space="preserve">Поставка продуктов питания для </w:t>
            </w:r>
            <w:r w:rsidR="000A0908">
              <w:rPr>
                <w:rFonts w:ascii="Times New Roman" w:eastAsia="Times New Roman" w:hAnsi="Times New Roman"/>
                <w:color w:val="000000"/>
                <w:lang w:eastAsia="ru-RU"/>
              </w:rPr>
              <w:t xml:space="preserve">членов экипажа и </w:t>
            </w:r>
            <w:r w:rsidRPr="000673E8">
              <w:rPr>
                <w:rFonts w:ascii="Times New Roman" w:eastAsia="Times New Roman" w:hAnsi="Times New Roman"/>
                <w:color w:val="000000"/>
                <w:lang w:eastAsia="ru-RU"/>
              </w:rPr>
              <w:t xml:space="preserve">экспедиций осуществляется </w:t>
            </w:r>
            <w:r w:rsidRPr="000A0908">
              <w:rPr>
                <w:rFonts w:ascii="Times New Roman" w:eastAsia="Times New Roman" w:hAnsi="Times New Roman"/>
                <w:color w:val="FF0000"/>
                <w:u w:val="single"/>
                <w:lang w:eastAsia="ru-RU"/>
              </w:rPr>
              <w:t>малыми партиями</w:t>
            </w:r>
            <w:r w:rsidRPr="000A0908">
              <w:rPr>
                <w:rFonts w:ascii="Times New Roman" w:eastAsia="Times New Roman" w:hAnsi="Times New Roman"/>
                <w:color w:val="FF0000"/>
                <w:lang w:eastAsia="ru-RU"/>
              </w:rPr>
              <w:t xml:space="preserve"> </w:t>
            </w:r>
            <w:r w:rsidRPr="000673E8">
              <w:rPr>
                <w:rFonts w:ascii="Times New Roman" w:eastAsia="Times New Roman" w:hAnsi="Times New Roman"/>
                <w:color w:val="000000"/>
                <w:lang w:eastAsia="ru-RU"/>
              </w:rPr>
              <w:t xml:space="preserve">в соответствии с заявками Заказчика. Запланировано проведение </w:t>
            </w:r>
            <w:r w:rsidR="009154CC">
              <w:rPr>
                <w:rFonts w:ascii="Times New Roman" w:eastAsia="Times New Roman" w:hAnsi="Times New Roman"/>
                <w:color w:val="000000"/>
                <w:lang w:eastAsia="ru-RU"/>
              </w:rPr>
              <w:t>1</w:t>
            </w:r>
            <w:r w:rsidRPr="000673E8">
              <w:rPr>
                <w:rFonts w:ascii="Times New Roman" w:eastAsia="Times New Roman" w:hAnsi="Times New Roman"/>
                <w:color w:val="000000"/>
                <w:lang w:eastAsia="ru-RU"/>
              </w:rPr>
              <w:t xml:space="preserve"> экспедиций </w:t>
            </w:r>
            <w:r w:rsidR="004D2C3F" w:rsidRPr="000A0908">
              <w:rPr>
                <w:rFonts w:ascii="Times New Roman" w:eastAsia="Times New Roman" w:hAnsi="Times New Roman"/>
                <w:color w:val="000000"/>
                <w:lang w:eastAsia="ru-RU"/>
              </w:rPr>
              <w:t xml:space="preserve">длительностью </w:t>
            </w:r>
            <w:r w:rsidRPr="000A0908">
              <w:rPr>
                <w:rFonts w:ascii="Times New Roman" w:eastAsia="Times New Roman" w:hAnsi="Times New Roman"/>
                <w:color w:val="000000"/>
                <w:lang w:eastAsia="ru-RU"/>
              </w:rPr>
              <w:t xml:space="preserve">до </w:t>
            </w:r>
            <w:r w:rsidR="009154CC">
              <w:rPr>
                <w:rFonts w:ascii="Times New Roman" w:eastAsia="Times New Roman" w:hAnsi="Times New Roman"/>
                <w:color w:val="000000"/>
                <w:lang w:eastAsia="ru-RU"/>
              </w:rPr>
              <w:t xml:space="preserve">45 </w:t>
            </w:r>
            <w:proofErr w:type="spellStart"/>
            <w:r w:rsidR="009154CC">
              <w:rPr>
                <w:rFonts w:ascii="Times New Roman" w:eastAsia="Times New Roman" w:hAnsi="Times New Roman"/>
                <w:color w:val="000000"/>
                <w:lang w:eastAsia="ru-RU"/>
              </w:rPr>
              <w:t>судосуток</w:t>
            </w:r>
            <w:proofErr w:type="spellEnd"/>
            <w:r w:rsidR="009154CC">
              <w:rPr>
                <w:rFonts w:ascii="Times New Roman" w:eastAsia="Times New Roman" w:hAnsi="Times New Roman"/>
                <w:color w:val="000000"/>
                <w:lang w:eastAsia="ru-RU"/>
              </w:rPr>
              <w:t>,</w:t>
            </w:r>
            <w:r w:rsidR="009154CC">
              <w:rPr>
                <w:rFonts w:ascii="Times New Roman" w:hAnsi="Times New Roman"/>
              </w:rPr>
              <w:t xml:space="preserve"> по 2 поставки продуктов в каждом месте стоянки. Всего 14 поставок продуктов питания.</w:t>
            </w:r>
          </w:p>
          <w:p w14:paraId="717539B6" w14:textId="5499F933" w:rsidR="00226F7B" w:rsidRPr="00E9412D" w:rsidRDefault="00233116" w:rsidP="00E9412D">
            <w:pPr>
              <w:pStyle w:val="a6"/>
              <w:numPr>
                <w:ilvl w:val="0"/>
                <w:numId w:val="5"/>
              </w:numPr>
              <w:ind w:left="34" w:firstLine="0"/>
              <w:jc w:val="both"/>
              <w:rPr>
                <w:rFonts w:ascii="Times New Roman" w:eastAsia="Times New Roman" w:hAnsi="Times New Roman"/>
                <w:color w:val="000000"/>
                <w:lang w:eastAsia="ru-RU"/>
              </w:rPr>
            </w:pPr>
            <w:r w:rsidRPr="00E9412D">
              <w:rPr>
                <w:rFonts w:ascii="Times New Roman" w:eastAsia="Times New Roman" w:hAnsi="Times New Roman"/>
                <w:color w:val="000000"/>
                <w:lang w:eastAsia="ru-RU"/>
              </w:rPr>
              <w:t xml:space="preserve">Поставщик </w:t>
            </w:r>
            <w:r w:rsidR="00226F7B" w:rsidRPr="00E9412D">
              <w:rPr>
                <w:rFonts w:ascii="Times New Roman" w:eastAsia="Times New Roman" w:hAnsi="Times New Roman"/>
                <w:color w:val="000000"/>
                <w:lang w:eastAsia="ru-RU"/>
              </w:rPr>
              <w:t xml:space="preserve"> осуществляет</w:t>
            </w:r>
            <w:r w:rsidRPr="00E9412D">
              <w:rPr>
                <w:rFonts w:ascii="Times New Roman" w:eastAsia="Times New Roman" w:hAnsi="Times New Roman"/>
                <w:color w:val="000000"/>
                <w:lang w:eastAsia="ru-RU"/>
              </w:rPr>
              <w:t xml:space="preserve"> поставку продуктов питания</w:t>
            </w:r>
            <w:r w:rsidR="00226F7B" w:rsidRPr="00E9412D">
              <w:rPr>
                <w:rFonts w:ascii="Times New Roman" w:eastAsia="Times New Roman" w:hAnsi="Times New Roman"/>
                <w:color w:val="000000"/>
                <w:lang w:eastAsia="ru-RU"/>
              </w:rPr>
              <w:t xml:space="preserve"> </w:t>
            </w:r>
            <w:r w:rsidRPr="00E9412D">
              <w:rPr>
                <w:rFonts w:ascii="Times New Roman" w:eastAsia="Times New Roman" w:hAnsi="Times New Roman"/>
                <w:color w:val="000000"/>
                <w:lang w:eastAsia="ru-RU"/>
              </w:rPr>
              <w:t>в течени</w:t>
            </w:r>
            <w:proofErr w:type="gramStart"/>
            <w:r w:rsidRPr="00E9412D">
              <w:rPr>
                <w:rFonts w:ascii="Times New Roman" w:eastAsia="Times New Roman" w:hAnsi="Times New Roman"/>
                <w:color w:val="000000"/>
                <w:lang w:eastAsia="ru-RU"/>
              </w:rPr>
              <w:t>и</w:t>
            </w:r>
            <w:proofErr w:type="gramEnd"/>
            <w:r w:rsidRPr="00E9412D">
              <w:rPr>
                <w:rFonts w:ascii="Times New Roman" w:eastAsia="Times New Roman" w:hAnsi="Times New Roman"/>
                <w:color w:val="000000"/>
                <w:lang w:eastAsia="ru-RU"/>
              </w:rPr>
              <w:t xml:space="preserve"> 1 рабочего дня , с даты подачи </w:t>
            </w:r>
            <w:r w:rsidR="00226F7B" w:rsidRPr="00E9412D">
              <w:rPr>
                <w:rFonts w:ascii="Times New Roman" w:eastAsia="Times New Roman" w:hAnsi="Times New Roman"/>
                <w:color w:val="000000"/>
                <w:lang w:eastAsia="ru-RU"/>
              </w:rPr>
              <w:t xml:space="preserve"> заявки, поданной не менее чем за </w:t>
            </w:r>
            <w:r w:rsidRPr="00E9412D">
              <w:rPr>
                <w:rFonts w:ascii="Times New Roman" w:eastAsia="Times New Roman" w:hAnsi="Times New Roman"/>
                <w:color w:val="000000"/>
                <w:lang w:eastAsia="ru-RU"/>
              </w:rPr>
              <w:t>2</w:t>
            </w:r>
            <w:r w:rsidR="00226F7B" w:rsidRPr="00E9412D">
              <w:rPr>
                <w:rFonts w:ascii="Times New Roman" w:eastAsia="Times New Roman" w:hAnsi="Times New Roman"/>
                <w:color w:val="000000"/>
                <w:lang w:eastAsia="ru-RU"/>
              </w:rPr>
              <w:t xml:space="preserve"> дня до начала экспедиции</w:t>
            </w:r>
            <w:r w:rsidRPr="00E9412D">
              <w:rPr>
                <w:rFonts w:ascii="Times New Roman" w:eastAsia="Times New Roman" w:hAnsi="Times New Roman"/>
                <w:color w:val="000000"/>
                <w:lang w:eastAsia="ru-RU"/>
              </w:rPr>
              <w:t>.</w:t>
            </w:r>
            <w:r w:rsidR="00D16599" w:rsidRPr="00E9412D">
              <w:rPr>
                <w:rFonts w:ascii="Times New Roman" w:eastAsia="Times New Roman" w:hAnsi="Times New Roman"/>
                <w:color w:val="000000"/>
                <w:lang w:eastAsia="ru-RU"/>
              </w:rPr>
              <w:t xml:space="preserve"> Поставка продуктов питания должна проходить в рабочее время с 09:00 до 16:00 </w:t>
            </w:r>
            <w:proofErr w:type="spellStart"/>
            <w:r w:rsidR="00D16599" w:rsidRPr="00E9412D">
              <w:rPr>
                <w:rFonts w:ascii="Times New Roman" w:eastAsia="Times New Roman" w:hAnsi="Times New Roman"/>
                <w:color w:val="000000"/>
                <w:lang w:eastAsia="ru-RU"/>
              </w:rPr>
              <w:t>чч</w:t>
            </w:r>
            <w:proofErr w:type="spellEnd"/>
            <w:r w:rsidR="004D2C3F" w:rsidRPr="00E9412D">
              <w:rPr>
                <w:rFonts w:ascii="Times New Roman" w:eastAsia="Times New Roman" w:hAnsi="Times New Roman"/>
                <w:color w:val="000000"/>
                <w:lang w:eastAsia="ru-RU"/>
              </w:rPr>
              <w:t xml:space="preserve"> по предварительному уведомлению</w:t>
            </w:r>
            <w:r w:rsidR="000A0908" w:rsidRPr="00E9412D">
              <w:rPr>
                <w:rFonts w:ascii="Times New Roman" w:eastAsia="Times New Roman" w:hAnsi="Times New Roman"/>
                <w:color w:val="000000"/>
                <w:lang w:eastAsia="ru-RU"/>
              </w:rPr>
              <w:t xml:space="preserve"> ответственного </w:t>
            </w:r>
            <w:proofErr w:type="gramStart"/>
            <w:r w:rsidR="000A0908" w:rsidRPr="00E9412D">
              <w:rPr>
                <w:rFonts w:ascii="Times New Roman" w:eastAsia="Times New Roman" w:hAnsi="Times New Roman"/>
                <w:color w:val="000000"/>
                <w:lang w:eastAsia="ru-RU"/>
              </w:rPr>
              <w:t xml:space="preserve">лица Заказчика </w:t>
            </w:r>
            <w:r w:rsidR="00E9412D" w:rsidRPr="00E9412D">
              <w:rPr>
                <w:rFonts w:ascii="Times New Roman" w:eastAsia="Times New Roman" w:hAnsi="Times New Roman"/>
                <w:color w:val="000000"/>
                <w:lang w:eastAsia="ru-RU"/>
              </w:rPr>
              <w:t>Петрова Ивана Анатольевича</w:t>
            </w:r>
            <w:proofErr w:type="gramEnd"/>
            <w:r w:rsidR="00E9412D" w:rsidRPr="00E9412D">
              <w:rPr>
                <w:rFonts w:ascii="Times New Roman" w:eastAsia="Times New Roman" w:hAnsi="Times New Roman"/>
                <w:color w:val="000000"/>
                <w:lang w:eastAsia="ru-RU"/>
              </w:rPr>
              <w:t xml:space="preserve"> </w:t>
            </w:r>
            <w:r w:rsidR="004D2C3F" w:rsidRPr="00E9412D">
              <w:rPr>
                <w:rFonts w:ascii="Times New Roman" w:eastAsia="Times New Roman" w:hAnsi="Times New Roman"/>
                <w:color w:val="000000"/>
                <w:lang w:eastAsia="ru-RU"/>
              </w:rPr>
              <w:t>по номеру телефона</w:t>
            </w:r>
            <w:r w:rsidR="00E9412D" w:rsidRPr="00E9412D">
              <w:rPr>
                <w:rFonts w:ascii="Times New Roman" w:eastAsia="Times New Roman" w:hAnsi="Times New Roman"/>
                <w:color w:val="000000"/>
                <w:lang w:eastAsia="ru-RU"/>
              </w:rPr>
              <w:t xml:space="preserve">:  +79206505363 </w:t>
            </w:r>
          </w:p>
          <w:p w14:paraId="3933E0A5" w14:textId="77777777" w:rsidR="00D16599" w:rsidRPr="000673E8" w:rsidRDefault="00D16599" w:rsidP="00D16599">
            <w:pPr>
              <w:pStyle w:val="a6"/>
              <w:numPr>
                <w:ilvl w:val="0"/>
                <w:numId w:val="5"/>
              </w:numPr>
              <w:ind w:left="34" w:firstLine="0"/>
              <w:jc w:val="both"/>
              <w:rPr>
                <w:rFonts w:ascii="Times New Roman" w:eastAsia="Times New Roman" w:hAnsi="Times New Roman"/>
                <w:color w:val="000000"/>
                <w:lang w:eastAsia="ru-RU"/>
              </w:rPr>
            </w:pPr>
            <w:r w:rsidRPr="000673E8">
              <w:rPr>
                <w:rFonts w:ascii="Times New Roman" w:eastAsia="Times New Roman" w:hAnsi="Times New Roman"/>
                <w:color w:val="000000"/>
                <w:lang w:eastAsia="ru-RU"/>
              </w:rPr>
              <w:t>Продукты питания не соответствующие требованиям должны быть заменены в течение рабочего времени в день поставки.</w:t>
            </w:r>
          </w:p>
          <w:p w14:paraId="163DF894" w14:textId="77777777" w:rsidR="00226F7B" w:rsidRPr="000673E8" w:rsidRDefault="00D16599" w:rsidP="00D16599">
            <w:pPr>
              <w:ind w:left="34"/>
              <w:jc w:val="both"/>
              <w:rPr>
                <w:rFonts w:ascii="Times New Roman" w:eastAsia="Times New Roman" w:hAnsi="Times New Roman"/>
                <w:color w:val="000000"/>
                <w:lang w:eastAsia="ru-RU"/>
              </w:rPr>
            </w:pPr>
            <w:r w:rsidRPr="000673E8">
              <w:rPr>
                <w:rFonts w:ascii="Times New Roman" w:eastAsia="Times New Roman" w:hAnsi="Times New Roman"/>
                <w:color w:val="000000"/>
                <w:lang w:eastAsia="ru-RU"/>
              </w:rPr>
              <w:t>4.</w:t>
            </w:r>
            <w:r w:rsidR="00226F7B" w:rsidRPr="000673E8">
              <w:rPr>
                <w:rFonts w:ascii="Times New Roman" w:eastAsia="Times New Roman" w:hAnsi="Times New Roman"/>
                <w:color w:val="000000"/>
                <w:lang w:eastAsia="ru-RU"/>
              </w:rPr>
              <w:t xml:space="preserve"> Расходы, связанные с доставкой,  выдачей, погрузочно-разгрузочными работами, и иные расходы по исполнению обязательств в рамках договора несет Поставщик.</w:t>
            </w:r>
          </w:p>
          <w:p w14:paraId="6276090D" w14:textId="77777777" w:rsidR="00226F7B" w:rsidRPr="000673E8" w:rsidRDefault="00D16599" w:rsidP="00D16599">
            <w:pPr>
              <w:ind w:left="34"/>
              <w:jc w:val="both"/>
              <w:rPr>
                <w:rFonts w:ascii="Times New Roman" w:eastAsia="Times New Roman" w:hAnsi="Times New Roman"/>
                <w:color w:val="000000"/>
                <w:lang w:eastAsia="ru-RU"/>
              </w:rPr>
            </w:pPr>
            <w:r w:rsidRPr="000673E8">
              <w:rPr>
                <w:rFonts w:ascii="Times New Roman" w:eastAsia="Times New Roman" w:hAnsi="Times New Roman"/>
                <w:color w:val="000000"/>
                <w:lang w:eastAsia="ru-RU"/>
              </w:rPr>
              <w:t>5</w:t>
            </w:r>
            <w:r w:rsidR="00226F7B" w:rsidRPr="000673E8">
              <w:rPr>
                <w:rFonts w:ascii="Times New Roman" w:eastAsia="Times New Roman" w:hAnsi="Times New Roman"/>
                <w:color w:val="000000"/>
                <w:lang w:eastAsia="ru-RU"/>
              </w:rPr>
              <w:t>. Поставщик обеспечивает соблюдение сроков выдачи продукции.</w:t>
            </w:r>
          </w:p>
          <w:p w14:paraId="654615E8" w14:textId="77777777" w:rsidR="00801E08" w:rsidRPr="000673E8" w:rsidRDefault="00D16599" w:rsidP="00D16599">
            <w:pPr>
              <w:ind w:left="34"/>
              <w:jc w:val="both"/>
              <w:rPr>
                <w:rFonts w:ascii="Times New Roman" w:eastAsia="Times New Roman" w:hAnsi="Times New Roman"/>
                <w:color w:val="000000"/>
                <w:lang w:eastAsia="ru-RU"/>
              </w:rPr>
            </w:pPr>
            <w:r w:rsidRPr="000673E8">
              <w:rPr>
                <w:rFonts w:ascii="Times New Roman" w:eastAsia="Times New Roman" w:hAnsi="Times New Roman"/>
                <w:color w:val="000000"/>
                <w:lang w:eastAsia="ru-RU"/>
              </w:rPr>
              <w:t>6</w:t>
            </w:r>
            <w:r w:rsidR="00226F7B" w:rsidRPr="000673E8">
              <w:rPr>
                <w:rFonts w:ascii="Times New Roman" w:eastAsia="Times New Roman" w:hAnsi="Times New Roman"/>
                <w:color w:val="000000"/>
                <w:lang w:eastAsia="ru-RU"/>
              </w:rPr>
              <w:t>.</w:t>
            </w:r>
            <w:r w:rsidRPr="000673E8">
              <w:rPr>
                <w:rFonts w:ascii="Times New Roman" w:eastAsia="Times New Roman" w:hAnsi="Times New Roman"/>
                <w:color w:val="000000"/>
                <w:lang w:eastAsia="ru-RU"/>
              </w:rPr>
              <w:t xml:space="preserve"> </w:t>
            </w:r>
            <w:r w:rsidR="00226F7B" w:rsidRPr="000673E8">
              <w:rPr>
                <w:rFonts w:ascii="Times New Roman" w:eastAsia="Times New Roman" w:hAnsi="Times New Roman"/>
                <w:color w:val="000000"/>
                <w:lang w:eastAsia="ru-RU"/>
              </w:rPr>
              <w:t>Поставщик обеспечивает соблюдение санитарных норм температурного режима для скоропортящихся продуктов, температура не должна превышать + 6 °С, а для замороженных от -5 °С до -10 °С (повторное замораживание запрещено).</w:t>
            </w:r>
          </w:p>
        </w:tc>
      </w:tr>
      <w:tr w:rsidR="00801E08" w:rsidRPr="000673E8" w14:paraId="28469BFB" w14:textId="77777777" w:rsidTr="003C2109">
        <w:tc>
          <w:tcPr>
            <w:tcW w:w="458" w:type="dxa"/>
          </w:tcPr>
          <w:p w14:paraId="7B33A497" w14:textId="77777777" w:rsidR="00801E08" w:rsidRPr="000673E8" w:rsidRDefault="000673E8" w:rsidP="003C2109">
            <w:pPr>
              <w:rPr>
                <w:rFonts w:ascii="Times New Roman" w:hAnsi="Times New Roman"/>
              </w:rPr>
            </w:pPr>
            <w:r>
              <w:rPr>
                <w:rFonts w:ascii="Times New Roman" w:hAnsi="Times New Roman"/>
              </w:rPr>
              <w:t>5</w:t>
            </w:r>
          </w:p>
        </w:tc>
        <w:tc>
          <w:tcPr>
            <w:tcW w:w="2519" w:type="dxa"/>
          </w:tcPr>
          <w:p w14:paraId="073E3F2D" w14:textId="77777777" w:rsidR="00801E08" w:rsidRPr="000673E8" w:rsidRDefault="000673E8" w:rsidP="003C2109">
            <w:pPr>
              <w:rPr>
                <w:rFonts w:ascii="Times New Roman" w:eastAsia="Times New Roman" w:hAnsi="Times New Roman"/>
                <w:color w:val="000000"/>
                <w:lang w:eastAsia="ru-RU"/>
              </w:rPr>
            </w:pPr>
            <w:r w:rsidRPr="000673E8">
              <w:rPr>
                <w:rFonts w:ascii="Times New Roman" w:eastAsia="Times New Roman" w:hAnsi="Times New Roman"/>
                <w:color w:val="000000"/>
                <w:lang w:eastAsia="ru-RU"/>
              </w:rPr>
              <w:t>Требования соответствия нормативным документам (лицензии, допуски, разрешения, согласования)</w:t>
            </w:r>
          </w:p>
        </w:tc>
        <w:tc>
          <w:tcPr>
            <w:tcW w:w="7082" w:type="dxa"/>
          </w:tcPr>
          <w:p w14:paraId="7A0A60CF" w14:textId="77777777" w:rsidR="00801E08" w:rsidRDefault="000673E8" w:rsidP="003C2109">
            <w:pPr>
              <w:jc w:val="both"/>
              <w:rPr>
                <w:rFonts w:ascii="Times New Roman" w:eastAsia="Times New Roman" w:hAnsi="Times New Roman"/>
                <w:color w:val="000000"/>
                <w:lang w:eastAsia="ru-RU"/>
              </w:rPr>
            </w:pPr>
            <w:r w:rsidRPr="000673E8">
              <w:rPr>
                <w:rFonts w:ascii="Times New Roman" w:eastAsia="Times New Roman" w:hAnsi="Times New Roman"/>
                <w:color w:val="000000"/>
                <w:lang w:eastAsia="ru-RU"/>
              </w:rPr>
              <w:t>Поставляемый товар должен иметь указание на срок годности и соответствовать требованиям санитарно-эпидемиологической безопасности, установленным международными соглашениями, в том числе «Единым санитарно-эпидемиологическими и гигиеническими требованиями к товарам, подлежащим санитарно-эпидемиологическому надзору (контролю)», утвержденными Решением Комиссии таможенного союза от 28.05.2010 г. №299, федеральными законами Российской Федерального, санитарно-эпидемиологическими правилами, нормами и гигиеническими нормативами, Решением Комиссии Таможенного союза от 09.12.2011 N 882 (ред. от 15.12.2015) "О принятии технического регламента Таможенного союза "Технический регламент на соковую продукцию из фруктов и овощей" федеральными законами Российской Федерального, санитарно-эпидемиологическими правилами, нормами и гигиеническими нормативами.</w:t>
            </w:r>
          </w:p>
          <w:p w14:paraId="7B30DFA1" w14:textId="77777777" w:rsidR="000673E8" w:rsidRDefault="000673E8" w:rsidP="003C2109">
            <w:pPr>
              <w:jc w:val="both"/>
              <w:rPr>
                <w:rFonts w:ascii="Times New Roman" w:eastAsia="Times New Roman" w:hAnsi="Times New Roman"/>
                <w:color w:val="000000"/>
                <w:lang w:eastAsia="ru-RU"/>
              </w:rPr>
            </w:pPr>
            <w:r w:rsidRPr="000673E8">
              <w:rPr>
                <w:rFonts w:ascii="Times New Roman" w:eastAsia="Times New Roman" w:hAnsi="Times New Roman"/>
                <w:color w:val="000000"/>
                <w:lang w:eastAsia="ru-RU"/>
              </w:rPr>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номер сертификата соответствия, срок его действия, орган, выдавший сертификат или регистрационный номер декларации о соответствии, срок ее действия, полное наименование изготовителя (при оформлении Поставщиком также наименование Поставщика принявшего декларацию и органа, ее зарегистрировавшего), которые предоставляются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14:paraId="1D001C33" w14:textId="77777777" w:rsidR="000673E8" w:rsidRPr="000673E8" w:rsidRDefault="000673E8" w:rsidP="003C2109">
            <w:pPr>
              <w:jc w:val="both"/>
              <w:rPr>
                <w:rFonts w:ascii="Times New Roman" w:hAnsi="Times New Roman"/>
              </w:rPr>
            </w:pPr>
          </w:p>
        </w:tc>
      </w:tr>
      <w:tr w:rsidR="00801E08" w:rsidRPr="000673E8" w14:paraId="68DF9018" w14:textId="77777777" w:rsidTr="003C2109">
        <w:tc>
          <w:tcPr>
            <w:tcW w:w="458" w:type="dxa"/>
          </w:tcPr>
          <w:p w14:paraId="37DAC2A7" w14:textId="77777777" w:rsidR="00801E08" w:rsidRPr="000673E8" w:rsidRDefault="00801E08" w:rsidP="003C2109">
            <w:pPr>
              <w:rPr>
                <w:rFonts w:ascii="Times New Roman" w:hAnsi="Times New Roman"/>
              </w:rPr>
            </w:pPr>
            <w:r w:rsidRPr="000673E8">
              <w:rPr>
                <w:rFonts w:ascii="Times New Roman" w:hAnsi="Times New Roman"/>
              </w:rPr>
              <w:t>7</w:t>
            </w:r>
          </w:p>
        </w:tc>
        <w:tc>
          <w:tcPr>
            <w:tcW w:w="2519" w:type="dxa"/>
          </w:tcPr>
          <w:p w14:paraId="5E6A4BAB" w14:textId="77777777" w:rsidR="00801E08" w:rsidRPr="000673E8" w:rsidRDefault="00951A09" w:rsidP="00951A09">
            <w:pPr>
              <w:rPr>
                <w:rFonts w:ascii="Times New Roman" w:eastAsia="Times New Roman" w:hAnsi="Times New Roman"/>
                <w:color w:val="000000"/>
                <w:lang w:eastAsia="ru-RU"/>
              </w:rPr>
            </w:pPr>
            <w:r w:rsidRPr="000673E8">
              <w:rPr>
                <w:rFonts w:ascii="Times New Roman" w:eastAsia="Times New Roman" w:hAnsi="Times New Roman"/>
                <w:color w:val="000000"/>
                <w:lang w:eastAsia="ru-RU"/>
              </w:rPr>
              <w:t xml:space="preserve">Общие требования к поставке товаров, </w:t>
            </w:r>
            <w:r w:rsidRPr="000673E8">
              <w:rPr>
                <w:rFonts w:ascii="Times New Roman" w:eastAsia="Times New Roman" w:hAnsi="Times New Roman"/>
                <w:color w:val="000000"/>
                <w:lang w:eastAsia="ru-RU"/>
              </w:rPr>
              <w:lastRenderedPageBreak/>
              <w:t xml:space="preserve">требования по объему гарантий качества, требования по сроку гарантий качества </w:t>
            </w:r>
          </w:p>
        </w:tc>
        <w:tc>
          <w:tcPr>
            <w:tcW w:w="7082" w:type="dxa"/>
          </w:tcPr>
          <w:p w14:paraId="2EE5D882" w14:textId="22BE128C" w:rsidR="00951A09" w:rsidRPr="005E4B54" w:rsidRDefault="00951A09" w:rsidP="009C5255">
            <w:pPr>
              <w:pStyle w:val="a6"/>
              <w:numPr>
                <w:ilvl w:val="0"/>
                <w:numId w:val="6"/>
              </w:numPr>
              <w:ind w:left="0" w:firstLine="0"/>
              <w:jc w:val="both"/>
              <w:rPr>
                <w:rFonts w:ascii="Times New Roman" w:eastAsia="Times New Roman" w:hAnsi="Times New Roman"/>
                <w:color w:val="000000"/>
                <w:lang w:eastAsia="ru-RU"/>
              </w:rPr>
            </w:pPr>
            <w:r w:rsidRPr="000673E8">
              <w:rPr>
                <w:rFonts w:ascii="Times New Roman" w:eastAsia="Times New Roman" w:hAnsi="Times New Roman"/>
                <w:color w:val="000000"/>
                <w:lang w:eastAsia="ru-RU"/>
              </w:rPr>
              <w:lastRenderedPageBreak/>
              <w:t xml:space="preserve"> </w:t>
            </w:r>
            <w:r w:rsidRPr="005E4B54">
              <w:rPr>
                <w:rFonts w:ascii="Times New Roman" w:eastAsia="Times New Roman" w:hAnsi="Times New Roman"/>
                <w:color w:val="000000"/>
                <w:lang w:eastAsia="ru-RU"/>
              </w:rPr>
              <w:t xml:space="preserve">Поставщик отгружает </w:t>
            </w:r>
            <w:r w:rsidR="000A0908" w:rsidRPr="005E4B54">
              <w:rPr>
                <w:rFonts w:ascii="Times New Roman" w:eastAsia="Times New Roman" w:hAnsi="Times New Roman"/>
                <w:color w:val="000000"/>
                <w:lang w:eastAsia="ru-RU"/>
              </w:rPr>
              <w:t xml:space="preserve">отдельные партии </w:t>
            </w:r>
            <w:r w:rsidRPr="005E4B54">
              <w:rPr>
                <w:rFonts w:ascii="Times New Roman" w:eastAsia="Times New Roman" w:hAnsi="Times New Roman"/>
                <w:color w:val="000000"/>
                <w:lang w:eastAsia="ru-RU"/>
              </w:rPr>
              <w:t>пищевы</w:t>
            </w:r>
            <w:r w:rsidR="000A0908" w:rsidRPr="005E4B54">
              <w:rPr>
                <w:rFonts w:ascii="Times New Roman" w:eastAsia="Times New Roman" w:hAnsi="Times New Roman"/>
                <w:color w:val="000000"/>
                <w:lang w:eastAsia="ru-RU"/>
              </w:rPr>
              <w:t>х</w:t>
            </w:r>
            <w:r w:rsidRPr="005E4B54">
              <w:rPr>
                <w:rFonts w:ascii="Times New Roman" w:eastAsia="Times New Roman" w:hAnsi="Times New Roman"/>
                <w:color w:val="000000"/>
                <w:lang w:eastAsia="ru-RU"/>
              </w:rPr>
              <w:t xml:space="preserve"> продукт</w:t>
            </w:r>
            <w:r w:rsidR="000A0908" w:rsidRPr="005E4B54">
              <w:rPr>
                <w:rFonts w:ascii="Times New Roman" w:eastAsia="Times New Roman" w:hAnsi="Times New Roman"/>
                <w:color w:val="000000"/>
                <w:lang w:eastAsia="ru-RU"/>
              </w:rPr>
              <w:t>ов</w:t>
            </w:r>
            <w:r w:rsidRPr="005E4B54">
              <w:rPr>
                <w:rFonts w:ascii="Times New Roman" w:eastAsia="Times New Roman" w:hAnsi="Times New Roman"/>
                <w:color w:val="000000"/>
                <w:lang w:eastAsia="ru-RU"/>
              </w:rPr>
              <w:t xml:space="preserve"> </w:t>
            </w:r>
            <w:r w:rsidR="000A0908" w:rsidRPr="005E4B54">
              <w:rPr>
                <w:rFonts w:ascii="Times New Roman" w:eastAsia="Times New Roman" w:hAnsi="Times New Roman"/>
                <w:color w:val="000000"/>
                <w:lang w:eastAsia="ru-RU"/>
              </w:rPr>
              <w:t>согласно заявкам</w:t>
            </w:r>
            <w:r w:rsidR="005E4B54">
              <w:rPr>
                <w:rFonts w:ascii="Times New Roman" w:eastAsia="Times New Roman" w:hAnsi="Times New Roman"/>
                <w:color w:val="000000"/>
                <w:lang w:eastAsia="ru-RU"/>
              </w:rPr>
              <w:t xml:space="preserve"> Заказчика</w:t>
            </w:r>
            <w:r w:rsidR="009F4C1D" w:rsidRPr="005E4B54">
              <w:rPr>
                <w:rFonts w:ascii="Times New Roman" w:eastAsia="Times New Roman" w:hAnsi="Times New Roman"/>
                <w:color w:val="000000"/>
                <w:lang w:eastAsia="ru-RU"/>
              </w:rPr>
              <w:t>,</w:t>
            </w:r>
            <w:r w:rsidR="000A0908" w:rsidRPr="005E4B54">
              <w:rPr>
                <w:rFonts w:ascii="Times New Roman" w:eastAsia="Times New Roman" w:hAnsi="Times New Roman"/>
                <w:color w:val="000000"/>
                <w:lang w:eastAsia="ru-RU"/>
              </w:rPr>
              <w:t xml:space="preserve"> ответственному лицу Заказчика </w:t>
            </w:r>
            <w:r w:rsidRPr="005E4B54">
              <w:rPr>
                <w:rFonts w:ascii="Times New Roman" w:eastAsia="Times New Roman" w:hAnsi="Times New Roman"/>
                <w:color w:val="000000"/>
                <w:lang w:eastAsia="ru-RU"/>
              </w:rPr>
              <w:t xml:space="preserve">на </w:t>
            </w:r>
            <w:r w:rsidRPr="005E4B54">
              <w:rPr>
                <w:rFonts w:ascii="Times New Roman" w:eastAsia="Times New Roman" w:hAnsi="Times New Roman"/>
                <w:color w:val="000000"/>
                <w:lang w:eastAsia="ru-RU"/>
              </w:rPr>
              <w:lastRenderedPageBreak/>
              <w:t xml:space="preserve">протяжении всего </w:t>
            </w:r>
            <w:r w:rsidR="000A0908" w:rsidRPr="005E4B54">
              <w:rPr>
                <w:rFonts w:ascii="Times New Roman" w:eastAsia="Times New Roman" w:hAnsi="Times New Roman"/>
                <w:color w:val="000000"/>
                <w:lang w:eastAsia="ru-RU"/>
              </w:rPr>
              <w:t xml:space="preserve">периода </w:t>
            </w:r>
            <w:r w:rsidRPr="005E4B54">
              <w:rPr>
                <w:rFonts w:ascii="Times New Roman" w:eastAsia="Times New Roman" w:hAnsi="Times New Roman"/>
                <w:color w:val="000000"/>
                <w:lang w:eastAsia="ru-RU"/>
              </w:rPr>
              <w:t xml:space="preserve">действия </w:t>
            </w:r>
            <w:r w:rsidR="000A0908" w:rsidRPr="005E4B54">
              <w:rPr>
                <w:rFonts w:ascii="Times New Roman" w:eastAsia="Times New Roman" w:hAnsi="Times New Roman"/>
                <w:color w:val="000000"/>
                <w:lang w:eastAsia="ru-RU"/>
              </w:rPr>
              <w:t>договора</w:t>
            </w:r>
            <w:r w:rsidRPr="005E4B54">
              <w:rPr>
                <w:rFonts w:ascii="Times New Roman" w:eastAsia="Times New Roman" w:hAnsi="Times New Roman"/>
                <w:color w:val="000000"/>
                <w:lang w:eastAsia="ru-RU"/>
              </w:rPr>
              <w:t>.</w:t>
            </w:r>
          </w:p>
          <w:p w14:paraId="42AFB098" w14:textId="44342268" w:rsidR="00951A09" w:rsidRPr="000673E8" w:rsidRDefault="00951A09" w:rsidP="00951A09">
            <w:pPr>
              <w:jc w:val="both"/>
              <w:rPr>
                <w:rFonts w:ascii="Times New Roman" w:eastAsia="Times New Roman" w:hAnsi="Times New Roman"/>
                <w:color w:val="000000"/>
                <w:lang w:eastAsia="ru-RU"/>
              </w:rPr>
            </w:pPr>
            <w:r w:rsidRPr="000673E8">
              <w:rPr>
                <w:rFonts w:ascii="Times New Roman" w:eastAsia="Times New Roman" w:hAnsi="Times New Roman"/>
                <w:color w:val="000000"/>
                <w:lang w:eastAsia="ru-RU"/>
              </w:rPr>
              <w:t xml:space="preserve">2. Весь набор поставляемых  продуктов предварительно формируется для каждой экспедиции отдельно  с учетом </w:t>
            </w:r>
            <w:r w:rsidR="004D2C3F" w:rsidRPr="000A0908">
              <w:rPr>
                <w:rFonts w:ascii="Times New Roman" w:eastAsia="Times New Roman" w:hAnsi="Times New Roman"/>
                <w:color w:val="000000"/>
                <w:lang w:eastAsia="ru-RU"/>
              </w:rPr>
              <w:t xml:space="preserve">утвержденного меню, </w:t>
            </w:r>
            <w:r w:rsidRPr="000A0908">
              <w:rPr>
                <w:rFonts w:ascii="Times New Roman" w:eastAsia="Times New Roman" w:hAnsi="Times New Roman"/>
                <w:color w:val="000000"/>
                <w:lang w:eastAsia="ru-RU"/>
              </w:rPr>
              <w:t xml:space="preserve">количества </w:t>
            </w:r>
            <w:proofErr w:type="spellStart"/>
            <w:r w:rsidRPr="000A0908">
              <w:rPr>
                <w:rFonts w:ascii="Times New Roman" w:eastAsia="Times New Roman" w:hAnsi="Times New Roman"/>
                <w:color w:val="000000"/>
                <w:lang w:eastAsia="ru-RU"/>
              </w:rPr>
              <w:t>судосуток</w:t>
            </w:r>
            <w:proofErr w:type="spellEnd"/>
            <w:r w:rsidRPr="000A0908">
              <w:rPr>
                <w:rFonts w:ascii="Times New Roman" w:eastAsia="Times New Roman" w:hAnsi="Times New Roman"/>
                <w:color w:val="000000"/>
                <w:lang w:eastAsia="ru-RU"/>
              </w:rPr>
              <w:t xml:space="preserve"> и количества членов </w:t>
            </w:r>
            <w:r w:rsidR="004D2C3F" w:rsidRPr="000A0908">
              <w:rPr>
                <w:rFonts w:ascii="Times New Roman" w:eastAsia="Times New Roman" w:hAnsi="Times New Roman"/>
                <w:color w:val="000000"/>
                <w:lang w:eastAsia="ru-RU"/>
              </w:rPr>
              <w:t xml:space="preserve">экипажа и </w:t>
            </w:r>
            <w:r w:rsidRPr="000A0908">
              <w:rPr>
                <w:rFonts w:ascii="Times New Roman" w:eastAsia="Times New Roman" w:hAnsi="Times New Roman"/>
                <w:color w:val="000000"/>
                <w:lang w:eastAsia="ru-RU"/>
              </w:rPr>
              <w:t>экспедиции, в</w:t>
            </w:r>
            <w:r w:rsidRPr="000673E8">
              <w:rPr>
                <w:rFonts w:ascii="Times New Roman" w:eastAsia="Times New Roman" w:hAnsi="Times New Roman"/>
                <w:color w:val="000000"/>
                <w:lang w:eastAsia="ru-RU"/>
              </w:rPr>
              <w:t xml:space="preserve"> соответствии с расчетом по нормативам. Выдаваемые продукты упаковываются в коробки из картона.   Выдача продуктов происходит в соответствии с </w:t>
            </w:r>
            <w:proofErr w:type="spellStart"/>
            <w:r w:rsidRPr="000673E8">
              <w:rPr>
                <w:rFonts w:ascii="Times New Roman" w:eastAsia="Times New Roman" w:hAnsi="Times New Roman"/>
                <w:color w:val="000000"/>
                <w:lang w:eastAsia="ru-RU"/>
              </w:rPr>
              <w:t>товарно</w:t>
            </w:r>
            <w:proofErr w:type="spellEnd"/>
            <w:r w:rsidRPr="000673E8">
              <w:rPr>
                <w:rFonts w:ascii="Times New Roman" w:eastAsia="Times New Roman" w:hAnsi="Times New Roman"/>
                <w:color w:val="000000"/>
                <w:lang w:eastAsia="ru-RU"/>
              </w:rPr>
              <w:t xml:space="preserve"> - транспортной накладной установленного образца. </w:t>
            </w:r>
          </w:p>
          <w:p w14:paraId="691687FD" w14:textId="77777777" w:rsidR="00951A09" w:rsidRPr="000673E8" w:rsidRDefault="00951A09" w:rsidP="00951A09">
            <w:pPr>
              <w:jc w:val="both"/>
              <w:rPr>
                <w:rFonts w:ascii="Times New Roman" w:eastAsia="Times New Roman" w:hAnsi="Times New Roman"/>
                <w:color w:val="000000"/>
                <w:lang w:eastAsia="ru-RU"/>
              </w:rPr>
            </w:pPr>
            <w:r w:rsidRPr="000673E8">
              <w:rPr>
                <w:rFonts w:ascii="Times New Roman" w:eastAsia="Times New Roman" w:hAnsi="Times New Roman"/>
                <w:color w:val="000000"/>
                <w:lang w:eastAsia="ru-RU"/>
              </w:rPr>
              <w:t>3.  Ассортимент и качество пищевых продуктов, поставляемых Поставщиком, должны соответствовать требованиям, указанным в спецификации (Приложение №1).</w:t>
            </w:r>
          </w:p>
          <w:p w14:paraId="206BEDC6" w14:textId="77777777" w:rsidR="00951A09" w:rsidRPr="000673E8" w:rsidRDefault="00951A09" w:rsidP="00951A09">
            <w:pPr>
              <w:jc w:val="both"/>
              <w:rPr>
                <w:rFonts w:ascii="Times New Roman" w:eastAsia="Times New Roman" w:hAnsi="Times New Roman"/>
                <w:color w:val="000000"/>
                <w:lang w:eastAsia="ru-RU"/>
              </w:rPr>
            </w:pPr>
            <w:r w:rsidRPr="000673E8">
              <w:rPr>
                <w:rFonts w:ascii="Times New Roman" w:eastAsia="Times New Roman" w:hAnsi="Times New Roman"/>
                <w:color w:val="000000"/>
                <w:lang w:eastAsia="ru-RU"/>
              </w:rPr>
              <w:t>4. При возникновении разногласий в оценке соответствия продукции требованиям нормативных правовых актов, нормативных и технических документов, Заказчик вправе провести экспертизу  качества продукции  с привлечением уполномоченных организаций. Расходы, связанные с проведением необходимых лабораторных исследований продукции, несет Поставщик.</w:t>
            </w:r>
          </w:p>
          <w:p w14:paraId="678D77E1" w14:textId="77777777" w:rsidR="00951A09" w:rsidRPr="000673E8" w:rsidRDefault="00951A09" w:rsidP="00951A09">
            <w:pPr>
              <w:jc w:val="both"/>
              <w:rPr>
                <w:rFonts w:ascii="Times New Roman" w:eastAsia="Times New Roman" w:hAnsi="Times New Roman"/>
                <w:color w:val="000000"/>
                <w:lang w:eastAsia="ru-RU"/>
              </w:rPr>
            </w:pPr>
            <w:r w:rsidRPr="000673E8">
              <w:rPr>
                <w:rFonts w:ascii="Times New Roman" w:eastAsia="Times New Roman" w:hAnsi="Times New Roman"/>
                <w:color w:val="000000"/>
                <w:lang w:eastAsia="ru-RU"/>
              </w:rPr>
              <w:t>5. Ущерб, причиненный при выдаче, возмещает Поставщик в размере стоимости утраченных или недостающих пищевых продуктов.</w:t>
            </w:r>
          </w:p>
          <w:p w14:paraId="393CE05C" w14:textId="77777777" w:rsidR="00951A09" w:rsidRPr="000673E8" w:rsidRDefault="00951A09" w:rsidP="00951A09">
            <w:pPr>
              <w:jc w:val="both"/>
              <w:rPr>
                <w:rFonts w:ascii="Times New Roman" w:eastAsia="Times New Roman" w:hAnsi="Times New Roman"/>
                <w:color w:val="000000"/>
                <w:u w:val="single"/>
                <w:lang w:eastAsia="ru-RU"/>
              </w:rPr>
            </w:pPr>
            <w:r w:rsidRPr="000673E8">
              <w:rPr>
                <w:rFonts w:ascii="Times New Roman" w:eastAsia="Times New Roman" w:hAnsi="Times New Roman"/>
                <w:color w:val="000000"/>
                <w:u w:val="single"/>
                <w:lang w:eastAsia="ru-RU"/>
              </w:rPr>
              <w:t>Особые условия, условия приемки товара:</w:t>
            </w:r>
          </w:p>
          <w:p w14:paraId="6F77F94B" w14:textId="77777777" w:rsidR="00951A09" w:rsidRPr="000673E8" w:rsidRDefault="00951A09" w:rsidP="00951A09">
            <w:pPr>
              <w:jc w:val="both"/>
              <w:rPr>
                <w:rFonts w:ascii="Times New Roman" w:eastAsia="Times New Roman" w:hAnsi="Times New Roman"/>
                <w:color w:val="000000"/>
                <w:lang w:eastAsia="ru-RU"/>
              </w:rPr>
            </w:pPr>
            <w:r w:rsidRPr="000673E8">
              <w:rPr>
                <w:rFonts w:ascii="Times New Roman" w:eastAsia="Times New Roman" w:hAnsi="Times New Roman"/>
                <w:color w:val="000000"/>
                <w:lang w:eastAsia="ru-RU"/>
              </w:rPr>
              <w:t xml:space="preserve">В целях определения соответствия предложенного товара требованиям, изложенным в спецификации, Заказчик вправе привлекать независимых экспертов, выбор которых осуществляется в соответствии с законодательством Российской Федерации. </w:t>
            </w:r>
          </w:p>
          <w:p w14:paraId="68A3A436" w14:textId="77777777" w:rsidR="00801E08" w:rsidRPr="000673E8" w:rsidRDefault="00951A09" w:rsidP="00951A09">
            <w:pPr>
              <w:jc w:val="both"/>
              <w:rPr>
                <w:rFonts w:ascii="Times New Roman" w:hAnsi="Times New Roman"/>
              </w:rPr>
            </w:pPr>
            <w:r w:rsidRPr="000673E8">
              <w:rPr>
                <w:rFonts w:ascii="Times New Roman" w:eastAsia="Times New Roman" w:hAnsi="Times New Roman"/>
                <w:color w:val="000000"/>
                <w:lang w:eastAsia="ru-RU"/>
              </w:rPr>
              <w:t>В случае привлечения Заказчиком экспертной организации (эксперта) для проведения экспертизы поставленного Товара на предмет соответствия условиям договора срок приемки Товара, установленный настоящим пунктом, пролонгируется на срок, необходимый для привлечения экспертной организации (эксперта) и проведения им экспертизы.</w:t>
            </w:r>
          </w:p>
        </w:tc>
      </w:tr>
      <w:tr w:rsidR="00801E08" w:rsidRPr="000673E8" w14:paraId="4A96F517" w14:textId="77777777" w:rsidTr="003C2109">
        <w:tc>
          <w:tcPr>
            <w:tcW w:w="458" w:type="dxa"/>
          </w:tcPr>
          <w:p w14:paraId="63A7D8CF" w14:textId="77777777" w:rsidR="00801E08" w:rsidRPr="000673E8" w:rsidRDefault="00801E08" w:rsidP="003C2109">
            <w:pPr>
              <w:rPr>
                <w:rFonts w:ascii="Times New Roman" w:hAnsi="Times New Roman"/>
              </w:rPr>
            </w:pPr>
            <w:r w:rsidRPr="000673E8">
              <w:rPr>
                <w:rFonts w:ascii="Times New Roman" w:hAnsi="Times New Roman"/>
              </w:rPr>
              <w:lastRenderedPageBreak/>
              <w:t>8</w:t>
            </w:r>
          </w:p>
        </w:tc>
        <w:tc>
          <w:tcPr>
            <w:tcW w:w="2519" w:type="dxa"/>
          </w:tcPr>
          <w:p w14:paraId="39357336" w14:textId="77777777" w:rsidR="00801E08" w:rsidRPr="000673E8" w:rsidRDefault="00E96B1E" w:rsidP="00E96B1E">
            <w:pPr>
              <w:rPr>
                <w:rFonts w:ascii="Times New Roman" w:eastAsia="Times New Roman" w:hAnsi="Times New Roman"/>
                <w:color w:val="000000"/>
                <w:lang w:eastAsia="ru-RU"/>
              </w:rPr>
            </w:pPr>
            <w:r w:rsidRPr="000673E8">
              <w:rPr>
                <w:rFonts w:ascii="Times New Roman" w:eastAsia="Times New Roman" w:hAnsi="Times New Roman"/>
                <w:color w:val="000000"/>
                <w:lang w:eastAsia="ru-RU"/>
              </w:rPr>
              <w:t>Требования к качественным характеристикам товаров. Требования к  комплектности (объемам) поставки.</w:t>
            </w:r>
          </w:p>
        </w:tc>
        <w:tc>
          <w:tcPr>
            <w:tcW w:w="7082" w:type="dxa"/>
          </w:tcPr>
          <w:p w14:paraId="5291BBAD" w14:textId="77777777" w:rsidR="00E96B1E" w:rsidRPr="000673E8" w:rsidRDefault="00E96B1E" w:rsidP="00E96B1E">
            <w:pPr>
              <w:jc w:val="both"/>
              <w:rPr>
                <w:rFonts w:ascii="Times New Roman" w:hAnsi="Times New Roman"/>
              </w:rPr>
            </w:pPr>
            <w:r w:rsidRPr="000673E8">
              <w:rPr>
                <w:rFonts w:ascii="Times New Roman" w:hAnsi="Times New Roman"/>
              </w:rPr>
              <w:t>1. 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Ярославскую область соответственно, до окончания действия указанных ограничений или запретов.</w:t>
            </w:r>
          </w:p>
          <w:p w14:paraId="3BD9CC9E" w14:textId="77777777" w:rsidR="00E96B1E" w:rsidRPr="000673E8" w:rsidRDefault="00E96B1E" w:rsidP="00E96B1E">
            <w:pPr>
              <w:jc w:val="both"/>
              <w:rPr>
                <w:rFonts w:ascii="Times New Roman" w:hAnsi="Times New Roman"/>
              </w:rPr>
            </w:pPr>
            <w:r w:rsidRPr="000673E8">
              <w:rPr>
                <w:rFonts w:ascii="Times New Roman" w:hAnsi="Times New Roman"/>
              </w:rPr>
              <w:t>2. Поставщик обязан соблюдать сроки годности, температурно-влажностные режимы и условия хранения продуктов, установленные изготовителем.</w:t>
            </w:r>
          </w:p>
          <w:p w14:paraId="2D8B8B09" w14:textId="77777777" w:rsidR="00E96B1E" w:rsidRPr="000673E8" w:rsidRDefault="00E96B1E" w:rsidP="00E96B1E">
            <w:pPr>
              <w:jc w:val="both"/>
              <w:rPr>
                <w:rFonts w:ascii="Times New Roman" w:hAnsi="Times New Roman"/>
              </w:rPr>
            </w:pPr>
            <w:r w:rsidRPr="000673E8">
              <w:rPr>
                <w:rFonts w:ascii="Times New Roman" w:hAnsi="Times New Roman"/>
              </w:rPr>
              <w:t>3. Поставляемые пищевые продукты должны быть расфасованы и упакованы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5D61B69A" w14:textId="77777777" w:rsidR="00E96B1E" w:rsidRPr="000673E8" w:rsidRDefault="00E96B1E" w:rsidP="00E96B1E">
            <w:pPr>
              <w:jc w:val="both"/>
              <w:rPr>
                <w:rFonts w:ascii="Times New Roman" w:hAnsi="Times New Roman"/>
              </w:rPr>
            </w:pPr>
            <w:r w:rsidRPr="000673E8">
              <w:rPr>
                <w:rFonts w:ascii="Times New Roman" w:hAnsi="Times New Roman"/>
              </w:rPr>
              <w:t>4. Маркировка пищевых продуктов на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w:t>
            </w:r>
          </w:p>
          <w:p w14:paraId="08A72616" w14:textId="77777777" w:rsidR="00E96B1E" w:rsidRPr="000673E8" w:rsidRDefault="00E96B1E" w:rsidP="00E96B1E">
            <w:pPr>
              <w:jc w:val="both"/>
              <w:rPr>
                <w:rFonts w:ascii="Times New Roman" w:hAnsi="Times New Roman"/>
              </w:rPr>
            </w:pPr>
            <w:r w:rsidRPr="000673E8">
              <w:rPr>
                <w:rFonts w:ascii="Times New Roman" w:hAnsi="Times New Roman"/>
              </w:rPr>
              <w:t>5.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14:paraId="0F6CE24D" w14:textId="77777777" w:rsidR="00E96B1E" w:rsidRPr="000673E8" w:rsidRDefault="00E96B1E" w:rsidP="00E96B1E">
            <w:pPr>
              <w:jc w:val="both"/>
              <w:rPr>
                <w:rFonts w:ascii="Times New Roman" w:hAnsi="Times New Roman"/>
              </w:rPr>
            </w:pPr>
            <w:r w:rsidRPr="000673E8">
              <w:rPr>
                <w:rFonts w:ascii="Times New Roman" w:hAnsi="Times New Roman"/>
              </w:rPr>
              <w:t>- наименование предприятия-упаковщика, его фактический адрес;</w:t>
            </w:r>
          </w:p>
          <w:p w14:paraId="5F326250" w14:textId="77777777" w:rsidR="00E96B1E" w:rsidRPr="000673E8" w:rsidRDefault="00E96B1E" w:rsidP="00E96B1E">
            <w:pPr>
              <w:jc w:val="both"/>
              <w:rPr>
                <w:rFonts w:ascii="Times New Roman" w:hAnsi="Times New Roman"/>
              </w:rPr>
            </w:pPr>
            <w:r w:rsidRPr="000673E8">
              <w:rPr>
                <w:rFonts w:ascii="Times New Roman" w:hAnsi="Times New Roman"/>
              </w:rPr>
              <w:t>- дата упаковки продукции; для продуктов, срок годности которых исчисляется часами – дата и время упаковки.</w:t>
            </w:r>
          </w:p>
          <w:p w14:paraId="2AF275B3" w14:textId="77777777" w:rsidR="00E96B1E" w:rsidRPr="000673E8" w:rsidRDefault="00E96B1E" w:rsidP="00E96B1E">
            <w:pPr>
              <w:jc w:val="both"/>
              <w:rPr>
                <w:rFonts w:ascii="Times New Roman" w:hAnsi="Times New Roman"/>
              </w:rPr>
            </w:pPr>
            <w:r w:rsidRPr="000673E8">
              <w:rPr>
                <w:rFonts w:ascii="Times New Roman" w:hAnsi="Times New Roman"/>
              </w:rPr>
              <w:t>6. Маркировка транспортной тары пищевых продуктов должна соответствовать маркировке единицы потребительской упаковки продукции.</w:t>
            </w:r>
          </w:p>
          <w:p w14:paraId="329A1750" w14:textId="77777777" w:rsidR="00E96B1E" w:rsidRPr="000673E8" w:rsidRDefault="00E96B1E" w:rsidP="00E96B1E">
            <w:pPr>
              <w:jc w:val="both"/>
              <w:rPr>
                <w:rFonts w:ascii="Times New Roman" w:hAnsi="Times New Roman"/>
              </w:rPr>
            </w:pPr>
            <w:r w:rsidRPr="000673E8">
              <w:rPr>
                <w:rFonts w:ascii="Times New Roman" w:hAnsi="Times New Roman"/>
              </w:rPr>
              <w:t xml:space="preserve">7. Качество и безопасность поставляемой продукции должны подтверждаться сертификатами соответствия или декларациями о </w:t>
            </w:r>
            <w:r w:rsidRPr="000673E8">
              <w:rPr>
                <w:rFonts w:ascii="Times New Roman" w:hAnsi="Times New Roman"/>
              </w:rPr>
              <w:lastRenderedPageBreak/>
              <w:t>соответствии, свидетельствами о государственной регистрации (на специализированные пищевые продукты).</w:t>
            </w:r>
          </w:p>
          <w:p w14:paraId="5C7D363F" w14:textId="77777777" w:rsidR="00801E08" w:rsidRPr="000673E8" w:rsidRDefault="00E96B1E" w:rsidP="00E96B1E">
            <w:pPr>
              <w:jc w:val="both"/>
              <w:rPr>
                <w:rFonts w:ascii="Times New Roman" w:hAnsi="Times New Roman"/>
              </w:rPr>
            </w:pPr>
            <w:r w:rsidRPr="000673E8">
              <w:rPr>
                <w:rFonts w:ascii="Times New Roman" w:hAnsi="Times New Roman"/>
              </w:rPr>
              <w:t>8. Поставщик обязан осуществлять производственный контроль, в том числе лабораторный контроль, за качеством, безопасностью и фактическим составом поставляемой продукции в соответствии с СанПиНом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tc>
      </w:tr>
      <w:tr w:rsidR="00801E08" w:rsidRPr="000673E8" w14:paraId="6715F46E" w14:textId="77777777" w:rsidTr="003C2109">
        <w:tc>
          <w:tcPr>
            <w:tcW w:w="458" w:type="dxa"/>
          </w:tcPr>
          <w:p w14:paraId="1C4543E8" w14:textId="77777777" w:rsidR="00801E08" w:rsidRPr="000673E8" w:rsidRDefault="00801E08" w:rsidP="003C2109">
            <w:pPr>
              <w:rPr>
                <w:rFonts w:ascii="Times New Roman" w:hAnsi="Times New Roman"/>
              </w:rPr>
            </w:pPr>
            <w:r w:rsidRPr="000673E8">
              <w:rPr>
                <w:rFonts w:ascii="Times New Roman" w:hAnsi="Times New Roman"/>
              </w:rPr>
              <w:lastRenderedPageBreak/>
              <w:t>9</w:t>
            </w:r>
          </w:p>
        </w:tc>
        <w:tc>
          <w:tcPr>
            <w:tcW w:w="2519" w:type="dxa"/>
          </w:tcPr>
          <w:p w14:paraId="284AD8E0" w14:textId="77777777" w:rsidR="00801E08" w:rsidRPr="000673E8" w:rsidRDefault="000673E8" w:rsidP="003C2109">
            <w:pPr>
              <w:rPr>
                <w:rFonts w:ascii="Times New Roman" w:eastAsia="Times New Roman" w:hAnsi="Times New Roman"/>
                <w:color w:val="000000"/>
                <w:lang w:eastAsia="ru-RU"/>
              </w:rPr>
            </w:pPr>
            <w:r>
              <w:rPr>
                <w:rFonts w:ascii="Times New Roman" w:eastAsia="Times New Roman" w:hAnsi="Times New Roman"/>
                <w:color w:val="000000"/>
                <w:lang w:eastAsia="ru-RU"/>
              </w:rPr>
              <w:t>Требования к Поставщику</w:t>
            </w:r>
          </w:p>
        </w:tc>
        <w:tc>
          <w:tcPr>
            <w:tcW w:w="7082" w:type="dxa"/>
          </w:tcPr>
          <w:p w14:paraId="5A6EC8B0" w14:textId="11168961" w:rsidR="00801E08" w:rsidRPr="000673E8" w:rsidRDefault="000673E8" w:rsidP="00BD67A8">
            <w:pPr>
              <w:jc w:val="both"/>
              <w:rPr>
                <w:rFonts w:ascii="Times New Roman" w:hAnsi="Times New Roman"/>
              </w:rPr>
            </w:pPr>
            <w:r w:rsidRPr="00CE208A">
              <w:rPr>
                <w:rFonts w:ascii="Times New Roman" w:hAnsi="Times New Roman"/>
                <w:color w:val="FF0000"/>
              </w:rPr>
              <w:t xml:space="preserve">Поставщик должен </w:t>
            </w:r>
            <w:r w:rsidR="00BD67A8">
              <w:rPr>
                <w:rFonts w:ascii="Times New Roman" w:hAnsi="Times New Roman"/>
                <w:color w:val="FF0000"/>
              </w:rPr>
              <w:t>иметь р</w:t>
            </w:r>
            <w:r w:rsidR="00BD67A8" w:rsidRPr="00BD67A8">
              <w:rPr>
                <w:rFonts w:ascii="Times New Roman" w:hAnsi="Times New Roman"/>
                <w:color w:val="FF0000"/>
              </w:rPr>
              <w:t>егистраци</w:t>
            </w:r>
            <w:r w:rsidR="00BD67A8">
              <w:rPr>
                <w:rFonts w:ascii="Times New Roman" w:hAnsi="Times New Roman"/>
                <w:color w:val="FF0000"/>
              </w:rPr>
              <w:t xml:space="preserve">ю в качестве предпринимателя, </w:t>
            </w:r>
            <w:r w:rsidR="00BD67A8" w:rsidRPr="00BD67A8">
              <w:rPr>
                <w:rFonts w:ascii="Times New Roman" w:hAnsi="Times New Roman"/>
                <w:color w:val="FF0000"/>
              </w:rPr>
              <w:t xml:space="preserve"> зарегистрирова</w:t>
            </w:r>
            <w:r w:rsidR="00BD67A8">
              <w:rPr>
                <w:rFonts w:ascii="Times New Roman" w:hAnsi="Times New Roman"/>
                <w:color w:val="FF0000"/>
              </w:rPr>
              <w:t xml:space="preserve">нного </w:t>
            </w:r>
            <w:r w:rsidR="00BD67A8" w:rsidRPr="00BD67A8">
              <w:rPr>
                <w:rFonts w:ascii="Times New Roman" w:hAnsi="Times New Roman"/>
                <w:color w:val="FF0000"/>
              </w:rPr>
              <w:t>в ФНС в ка</w:t>
            </w:r>
            <w:r w:rsidR="00BD67A8">
              <w:rPr>
                <w:rFonts w:ascii="Times New Roman" w:hAnsi="Times New Roman"/>
                <w:color w:val="FF0000"/>
              </w:rPr>
              <w:t>честве ИП или юридического лица</w:t>
            </w:r>
            <w:r w:rsidR="00BD67A8" w:rsidRPr="00BD67A8">
              <w:rPr>
                <w:rFonts w:ascii="Times New Roman" w:hAnsi="Times New Roman"/>
                <w:color w:val="FF0000"/>
              </w:rPr>
              <w:t xml:space="preserve"> </w:t>
            </w:r>
            <w:r w:rsidR="00BD67A8">
              <w:rPr>
                <w:rFonts w:ascii="Times New Roman" w:hAnsi="Times New Roman"/>
                <w:color w:val="FF0000"/>
              </w:rPr>
              <w:t>д</w:t>
            </w:r>
            <w:r w:rsidR="00BD67A8" w:rsidRPr="00BD67A8">
              <w:rPr>
                <w:rFonts w:ascii="Times New Roman" w:hAnsi="Times New Roman"/>
                <w:color w:val="FF0000"/>
              </w:rPr>
              <w:t>ля розничной торговли продуктами</w:t>
            </w:r>
          </w:p>
        </w:tc>
      </w:tr>
      <w:tr w:rsidR="00801E08" w:rsidRPr="000673E8" w14:paraId="02D82E3D" w14:textId="77777777" w:rsidTr="003C2109">
        <w:tc>
          <w:tcPr>
            <w:tcW w:w="458" w:type="dxa"/>
          </w:tcPr>
          <w:p w14:paraId="462531F0" w14:textId="34A0871D" w:rsidR="00801E08" w:rsidRPr="000673E8" w:rsidRDefault="00801E08" w:rsidP="000A0908">
            <w:pPr>
              <w:rPr>
                <w:rFonts w:ascii="Times New Roman" w:hAnsi="Times New Roman"/>
              </w:rPr>
            </w:pPr>
            <w:r w:rsidRPr="000673E8">
              <w:rPr>
                <w:rFonts w:ascii="Times New Roman" w:hAnsi="Times New Roman"/>
              </w:rPr>
              <w:t>1</w:t>
            </w:r>
            <w:r w:rsidR="000A0908">
              <w:rPr>
                <w:rFonts w:ascii="Times New Roman" w:hAnsi="Times New Roman"/>
              </w:rPr>
              <w:t>0</w:t>
            </w:r>
          </w:p>
        </w:tc>
        <w:tc>
          <w:tcPr>
            <w:tcW w:w="2519" w:type="dxa"/>
          </w:tcPr>
          <w:p w14:paraId="1BF9AB24" w14:textId="77777777" w:rsidR="00801E08" w:rsidRPr="000673E8" w:rsidRDefault="00801E08" w:rsidP="003C2109">
            <w:pPr>
              <w:rPr>
                <w:rFonts w:ascii="Times New Roman" w:hAnsi="Times New Roman"/>
              </w:rPr>
            </w:pPr>
            <w:r w:rsidRPr="000673E8">
              <w:rPr>
                <w:rFonts w:ascii="Times New Roman" w:hAnsi="Times New Roman"/>
              </w:rPr>
              <w:t>Условия оплаты</w:t>
            </w:r>
          </w:p>
        </w:tc>
        <w:tc>
          <w:tcPr>
            <w:tcW w:w="7082" w:type="dxa"/>
          </w:tcPr>
          <w:p w14:paraId="54274D95" w14:textId="77777777" w:rsidR="00801E08" w:rsidRPr="000673E8" w:rsidRDefault="00801E08" w:rsidP="003C2109">
            <w:pPr>
              <w:jc w:val="both"/>
              <w:rPr>
                <w:rFonts w:ascii="Times New Roman" w:eastAsia="Times New Roman" w:hAnsi="Times New Roman"/>
                <w:color w:val="000000"/>
                <w:lang w:eastAsia="ru-RU"/>
              </w:rPr>
            </w:pPr>
            <w:r w:rsidRPr="000673E8">
              <w:rPr>
                <w:rFonts w:ascii="Times New Roman" w:hAnsi="Times New Roman"/>
                <w:bCs/>
              </w:rPr>
              <w:t xml:space="preserve">Оплата по счету в срок не более 10  рабочих дней с момента подписания документа о приемке, на основании УПД/ товарной накладной </w:t>
            </w:r>
            <w:r w:rsidRPr="000673E8">
              <w:rPr>
                <w:rFonts w:ascii="Times New Roman" w:hAnsi="Times New Roman"/>
              </w:rPr>
              <w:t>при отсутствии у Заказчика претензий и замечаний по количеству и качеству поставленного товара/ выполненной работ/ оказанной услуги.</w:t>
            </w:r>
          </w:p>
        </w:tc>
      </w:tr>
      <w:tr w:rsidR="00801E08" w:rsidRPr="000673E8" w14:paraId="5DD67EF5" w14:textId="77777777" w:rsidTr="003C2109">
        <w:tc>
          <w:tcPr>
            <w:tcW w:w="458" w:type="dxa"/>
          </w:tcPr>
          <w:p w14:paraId="3A729D39" w14:textId="090EA4FF" w:rsidR="00801E08" w:rsidRPr="000673E8" w:rsidRDefault="00801E08" w:rsidP="000A0908">
            <w:pPr>
              <w:rPr>
                <w:rFonts w:ascii="Times New Roman" w:hAnsi="Times New Roman"/>
              </w:rPr>
            </w:pPr>
            <w:r w:rsidRPr="000673E8">
              <w:rPr>
                <w:rFonts w:ascii="Times New Roman" w:hAnsi="Times New Roman"/>
              </w:rPr>
              <w:t>1</w:t>
            </w:r>
            <w:r w:rsidR="000A0908">
              <w:rPr>
                <w:rFonts w:ascii="Times New Roman" w:hAnsi="Times New Roman"/>
              </w:rPr>
              <w:t>1</w:t>
            </w:r>
          </w:p>
        </w:tc>
        <w:tc>
          <w:tcPr>
            <w:tcW w:w="2519" w:type="dxa"/>
          </w:tcPr>
          <w:p w14:paraId="5A065CFD" w14:textId="77777777" w:rsidR="00801E08" w:rsidRPr="000673E8" w:rsidRDefault="00801E08" w:rsidP="00E96B1E">
            <w:pPr>
              <w:rPr>
                <w:rFonts w:ascii="Times New Roman" w:hAnsi="Times New Roman"/>
              </w:rPr>
            </w:pPr>
            <w:r w:rsidRPr="000673E8">
              <w:rPr>
                <w:rFonts w:ascii="Times New Roman" w:hAnsi="Times New Roman"/>
              </w:rPr>
              <w:t>Срок</w:t>
            </w:r>
            <w:r w:rsidR="00E96B1E" w:rsidRPr="000673E8">
              <w:rPr>
                <w:rFonts w:ascii="Times New Roman" w:hAnsi="Times New Roman"/>
              </w:rPr>
              <w:t>и</w:t>
            </w:r>
            <w:r w:rsidRPr="000673E8">
              <w:rPr>
                <w:rFonts w:ascii="Times New Roman" w:hAnsi="Times New Roman"/>
              </w:rPr>
              <w:t xml:space="preserve"> </w:t>
            </w:r>
            <w:r w:rsidR="00E96B1E" w:rsidRPr="000673E8">
              <w:rPr>
                <w:rFonts w:ascii="Times New Roman" w:hAnsi="Times New Roman"/>
              </w:rPr>
              <w:t>поставки</w:t>
            </w:r>
          </w:p>
        </w:tc>
        <w:tc>
          <w:tcPr>
            <w:tcW w:w="7082" w:type="dxa"/>
          </w:tcPr>
          <w:p w14:paraId="412A391E" w14:textId="3D345E79" w:rsidR="00801E08" w:rsidRPr="000673E8" w:rsidRDefault="00E96B1E" w:rsidP="003C2109">
            <w:pPr>
              <w:jc w:val="both"/>
              <w:rPr>
                <w:rFonts w:ascii="Times New Roman" w:hAnsi="Times New Roman"/>
              </w:rPr>
            </w:pPr>
            <w:r w:rsidRPr="000673E8">
              <w:rPr>
                <w:rFonts w:ascii="Times New Roman" w:hAnsi="Times New Roman"/>
              </w:rPr>
              <w:t xml:space="preserve">Отдельными партиями </w:t>
            </w:r>
            <w:proofErr w:type="gramStart"/>
            <w:r w:rsidRPr="000673E8">
              <w:rPr>
                <w:rFonts w:ascii="Times New Roman" w:hAnsi="Times New Roman"/>
              </w:rPr>
              <w:t>с</w:t>
            </w:r>
            <w:r w:rsidR="00801E08" w:rsidRPr="000673E8">
              <w:rPr>
                <w:rFonts w:ascii="Times New Roman" w:hAnsi="Times New Roman"/>
              </w:rPr>
              <w:t xml:space="preserve"> </w:t>
            </w:r>
            <w:r w:rsidRPr="000673E8">
              <w:rPr>
                <w:rFonts w:ascii="Times New Roman" w:hAnsi="Times New Roman"/>
              </w:rPr>
              <w:t>даты</w:t>
            </w:r>
            <w:r w:rsidR="00801E08" w:rsidRPr="000673E8">
              <w:rPr>
                <w:rFonts w:ascii="Times New Roman" w:hAnsi="Times New Roman"/>
              </w:rPr>
              <w:t xml:space="preserve"> заключения</w:t>
            </w:r>
            <w:proofErr w:type="gramEnd"/>
            <w:r w:rsidR="00801E08" w:rsidRPr="000673E8">
              <w:rPr>
                <w:rFonts w:ascii="Times New Roman" w:hAnsi="Times New Roman"/>
              </w:rPr>
              <w:t xml:space="preserve"> договора по </w:t>
            </w:r>
            <w:r w:rsidR="005F46E1">
              <w:rPr>
                <w:rFonts w:ascii="Times New Roman" w:hAnsi="Times New Roman"/>
              </w:rPr>
              <w:t>01</w:t>
            </w:r>
            <w:r w:rsidRPr="000673E8">
              <w:rPr>
                <w:rFonts w:ascii="Times New Roman" w:hAnsi="Times New Roman"/>
              </w:rPr>
              <w:t>.08.2026</w:t>
            </w:r>
            <w:r w:rsidR="00801E08" w:rsidRPr="000673E8">
              <w:rPr>
                <w:rFonts w:ascii="Times New Roman" w:hAnsi="Times New Roman"/>
              </w:rPr>
              <w:t xml:space="preserve"> года. </w:t>
            </w:r>
          </w:p>
          <w:p w14:paraId="0BDDFA42" w14:textId="77777777" w:rsidR="00801E08" w:rsidRPr="000673E8" w:rsidRDefault="00801E08" w:rsidP="003C2109">
            <w:pPr>
              <w:jc w:val="both"/>
              <w:rPr>
                <w:rFonts w:ascii="Times New Roman" w:hAnsi="Times New Roman"/>
                <w:bCs/>
              </w:rPr>
            </w:pPr>
          </w:p>
        </w:tc>
      </w:tr>
      <w:tr w:rsidR="00801E08" w:rsidRPr="000673E8" w14:paraId="379F854E" w14:textId="77777777" w:rsidTr="003C2109">
        <w:tc>
          <w:tcPr>
            <w:tcW w:w="458" w:type="dxa"/>
          </w:tcPr>
          <w:p w14:paraId="08D153B3" w14:textId="5171E0A1" w:rsidR="00801E08" w:rsidRPr="000673E8" w:rsidRDefault="00801E08" w:rsidP="000A0908">
            <w:pPr>
              <w:rPr>
                <w:rFonts w:ascii="Times New Roman" w:hAnsi="Times New Roman"/>
              </w:rPr>
            </w:pPr>
            <w:r w:rsidRPr="000673E8">
              <w:rPr>
                <w:rFonts w:ascii="Times New Roman" w:hAnsi="Times New Roman"/>
              </w:rPr>
              <w:t>1</w:t>
            </w:r>
            <w:r w:rsidR="000A0908">
              <w:rPr>
                <w:rFonts w:ascii="Times New Roman" w:hAnsi="Times New Roman"/>
              </w:rPr>
              <w:t>2</w:t>
            </w:r>
          </w:p>
        </w:tc>
        <w:tc>
          <w:tcPr>
            <w:tcW w:w="2519" w:type="dxa"/>
          </w:tcPr>
          <w:p w14:paraId="6184B392" w14:textId="77777777" w:rsidR="00801E08" w:rsidRPr="000673E8" w:rsidRDefault="00801E08" w:rsidP="003C2109">
            <w:pPr>
              <w:rPr>
                <w:rFonts w:ascii="Times New Roman" w:hAnsi="Times New Roman"/>
              </w:rPr>
            </w:pPr>
            <w:r w:rsidRPr="000673E8">
              <w:rPr>
                <w:rFonts w:ascii="Times New Roman" w:hAnsi="Times New Roman"/>
              </w:rPr>
              <w:t>Срок действия договора</w:t>
            </w:r>
          </w:p>
        </w:tc>
        <w:tc>
          <w:tcPr>
            <w:tcW w:w="7082" w:type="dxa"/>
          </w:tcPr>
          <w:p w14:paraId="3AE9D50F" w14:textId="68719DEF" w:rsidR="00801E08" w:rsidRPr="000673E8" w:rsidRDefault="00801E08" w:rsidP="005F46E1">
            <w:pPr>
              <w:jc w:val="both"/>
              <w:rPr>
                <w:rFonts w:ascii="Times New Roman" w:hAnsi="Times New Roman"/>
              </w:rPr>
            </w:pPr>
            <w:proofErr w:type="gramStart"/>
            <w:r w:rsidRPr="000673E8">
              <w:rPr>
                <w:rFonts w:ascii="Times New Roman" w:hAnsi="Times New Roman"/>
              </w:rPr>
              <w:t xml:space="preserve">С </w:t>
            </w:r>
            <w:r w:rsidR="00E96B1E" w:rsidRPr="000673E8">
              <w:rPr>
                <w:rFonts w:ascii="Times New Roman" w:hAnsi="Times New Roman"/>
              </w:rPr>
              <w:t>даты</w:t>
            </w:r>
            <w:r w:rsidRPr="000673E8">
              <w:rPr>
                <w:rFonts w:ascii="Times New Roman" w:hAnsi="Times New Roman"/>
              </w:rPr>
              <w:t xml:space="preserve"> заключения</w:t>
            </w:r>
            <w:proofErr w:type="gramEnd"/>
            <w:r w:rsidRPr="000673E8">
              <w:rPr>
                <w:rFonts w:ascii="Times New Roman" w:hAnsi="Times New Roman"/>
              </w:rPr>
              <w:t xml:space="preserve"> договора по </w:t>
            </w:r>
            <w:r w:rsidR="00E96B1E" w:rsidRPr="000673E8">
              <w:rPr>
                <w:rFonts w:ascii="Times New Roman" w:hAnsi="Times New Roman"/>
              </w:rPr>
              <w:t>1</w:t>
            </w:r>
            <w:r w:rsidR="005F46E1">
              <w:rPr>
                <w:rFonts w:ascii="Times New Roman" w:hAnsi="Times New Roman"/>
              </w:rPr>
              <w:t>0</w:t>
            </w:r>
            <w:r w:rsidR="00E96B1E" w:rsidRPr="000673E8">
              <w:rPr>
                <w:rFonts w:ascii="Times New Roman" w:hAnsi="Times New Roman"/>
              </w:rPr>
              <w:t>.08.</w:t>
            </w:r>
            <w:r w:rsidRPr="000673E8">
              <w:rPr>
                <w:rFonts w:ascii="Times New Roman" w:hAnsi="Times New Roman"/>
              </w:rPr>
              <w:t xml:space="preserve"> 2026 года</w:t>
            </w:r>
          </w:p>
        </w:tc>
      </w:tr>
    </w:tbl>
    <w:p w14:paraId="7DC9C78A" w14:textId="77777777" w:rsidR="00801E08" w:rsidRDefault="00801E08" w:rsidP="00801E08">
      <w:pPr>
        <w:pStyle w:val="ad"/>
        <w:spacing w:before="0" w:beforeAutospacing="0" w:after="0" w:afterAutospacing="0" w:line="276" w:lineRule="auto"/>
        <w:ind w:firstLine="284"/>
        <w:jc w:val="both"/>
      </w:pPr>
    </w:p>
    <w:p w14:paraId="40F900E7" w14:textId="77777777" w:rsidR="00801E08" w:rsidRPr="00A53FB9" w:rsidRDefault="00801E08" w:rsidP="00801E08">
      <w:pPr>
        <w:pStyle w:val="11"/>
        <w:widowControl w:val="0"/>
        <w:spacing w:after="0" w:line="240" w:lineRule="auto"/>
        <w:ind w:left="0" w:firstLine="709"/>
        <w:jc w:val="both"/>
        <w:rPr>
          <w:rFonts w:ascii="Times New Roman" w:hAnsi="Times New Roman" w:cs="Times New Roman"/>
          <w:sz w:val="24"/>
          <w:szCs w:val="24"/>
          <w:lang w:val="ru-RU" w:eastAsia="ru-RU"/>
        </w:rPr>
      </w:pPr>
      <w:r w:rsidRPr="00A53FB9">
        <w:rPr>
          <w:rFonts w:ascii="Times New Roman" w:hAnsi="Times New Roman" w:cs="Times New Roman"/>
          <w:sz w:val="24"/>
          <w:szCs w:val="24"/>
          <w:lang w:val="ru-RU" w:eastAsia="ru-RU"/>
        </w:rPr>
        <w:t xml:space="preserve">        </w:t>
      </w:r>
    </w:p>
    <w:p w14:paraId="2BA47CDB" w14:textId="4109A57A" w:rsidR="00801E08" w:rsidRPr="00A53FB9" w:rsidRDefault="008F312A" w:rsidP="00801E08">
      <w:pPr>
        <w:spacing w:after="0"/>
        <w:rPr>
          <w:rFonts w:ascii="Times New Roman" w:hAnsi="Times New Roman"/>
          <w:sz w:val="24"/>
          <w:szCs w:val="24"/>
        </w:rPr>
      </w:pPr>
      <w:r>
        <w:rPr>
          <w:rFonts w:ascii="Times New Roman" w:hAnsi="Times New Roman"/>
          <w:sz w:val="24"/>
          <w:szCs w:val="24"/>
        </w:rPr>
        <w:t>Ответственное лицо Заказчика</w:t>
      </w:r>
      <w:r w:rsidR="00801E08" w:rsidRPr="00A53FB9">
        <w:rPr>
          <w:rFonts w:ascii="Times New Roman" w:hAnsi="Times New Roman"/>
          <w:sz w:val="24"/>
          <w:szCs w:val="24"/>
        </w:rPr>
        <w:t>:</w:t>
      </w:r>
      <w:r w:rsidR="00801E08">
        <w:rPr>
          <w:rFonts w:ascii="Times New Roman" w:hAnsi="Times New Roman"/>
          <w:sz w:val="24"/>
          <w:szCs w:val="24"/>
        </w:rPr>
        <w:t xml:space="preserve"> </w:t>
      </w:r>
      <w:r>
        <w:rPr>
          <w:rFonts w:ascii="Times New Roman" w:hAnsi="Times New Roman"/>
          <w:sz w:val="24"/>
          <w:szCs w:val="24"/>
          <w:u w:val="single"/>
        </w:rPr>
        <w:t>Петров И.А.</w:t>
      </w:r>
      <w:r w:rsidR="00801E08" w:rsidRPr="00A53FB9">
        <w:rPr>
          <w:rFonts w:ascii="Times New Roman" w:hAnsi="Times New Roman"/>
          <w:sz w:val="24"/>
          <w:szCs w:val="24"/>
        </w:rPr>
        <w:t>/_________</w:t>
      </w:r>
      <w:r w:rsidR="00801E08">
        <w:rPr>
          <w:rFonts w:ascii="Times New Roman" w:hAnsi="Times New Roman"/>
          <w:sz w:val="24"/>
          <w:szCs w:val="24"/>
        </w:rPr>
        <w:t>____</w:t>
      </w:r>
      <w:r w:rsidR="00801E08" w:rsidRPr="00A53FB9">
        <w:rPr>
          <w:rFonts w:ascii="Times New Roman" w:hAnsi="Times New Roman"/>
          <w:sz w:val="24"/>
          <w:szCs w:val="24"/>
        </w:rPr>
        <w:t>/</w:t>
      </w:r>
    </w:p>
    <w:p w14:paraId="6056965A" w14:textId="77777777" w:rsidR="00801E08" w:rsidRPr="00A53FB9" w:rsidRDefault="00801E08" w:rsidP="00801E08">
      <w:pPr>
        <w:spacing w:after="0"/>
        <w:rPr>
          <w:rFonts w:ascii="Times New Roman" w:hAnsi="Times New Roman"/>
          <w:i/>
          <w:sz w:val="20"/>
          <w:szCs w:val="20"/>
        </w:rPr>
      </w:pPr>
      <w:r w:rsidRPr="00A53FB9">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53FB9">
        <w:rPr>
          <w:rFonts w:ascii="Times New Roman" w:hAnsi="Times New Roman"/>
          <w:i/>
          <w:sz w:val="20"/>
          <w:szCs w:val="20"/>
        </w:rPr>
        <w:t xml:space="preserve">ФИО        </w:t>
      </w:r>
      <w:r>
        <w:rPr>
          <w:rFonts w:ascii="Times New Roman" w:hAnsi="Times New Roman"/>
          <w:i/>
          <w:sz w:val="20"/>
          <w:szCs w:val="20"/>
        </w:rPr>
        <w:tab/>
        <w:t xml:space="preserve">    </w:t>
      </w:r>
      <w:r w:rsidRPr="00A53FB9">
        <w:rPr>
          <w:rFonts w:ascii="Times New Roman" w:hAnsi="Times New Roman"/>
          <w:i/>
          <w:sz w:val="20"/>
          <w:szCs w:val="20"/>
        </w:rPr>
        <w:t xml:space="preserve">    подпись</w:t>
      </w:r>
    </w:p>
    <w:p w14:paraId="74D2EEC2" w14:textId="77777777" w:rsidR="00E96B1E" w:rsidRDefault="00E96B1E" w:rsidP="00801E08">
      <w:pPr>
        <w:jc w:val="right"/>
        <w:rPr>
          <w:rFonts w:ascii="Times New Roman" w:hAnsi="Times New Roman"/>
          <w:b/>
          <w:sz w:val="24"/>
          <w:szCs w:val="24"/>
        </w:rPr>
      </w:pPr>
    </w:p>
    <w:p w14:paraId="5B1E702D" w14:textId="77777777" w:rsidR="000673E8" w:rsidRDefault="000673E8" w:rsidP="00801E08">
      <w:pPr>
        <w:jc w:val="right"/>
        <w:rPr>
          <w:rFonts w:ascii="Times New Roman" w:hAnsi="Times New Roman"/>
          <w:b/>
          <w:sz w:val="24"/>
          <w:szCs w:val="24"/>
        </w:rPr>
      </w:pPr>
    </w:p>
    <w:p w14:paraId="39C2572C" w14:textId="77777777" w:rsidR="000673E8" w:rsidRDefault="000673E8" w:rsidP="00801E08">
      <w:pPr>
        <w:jc w:val="right"/>
        <w:rPr>
          <w:rFonts w:ascii="Times New Roman" w:hAnsi="Times New Roman"/>
          <w:b/>
          <w:sz w:val="24"/>
          <w:szCs w:val="24"/>
        </w:rPr>
      </w:pPr>
    </w:p>
    <w:p w14:paraId="6F97113E" w14:textId="77777777" w:rsidR="00E96B1E" w:rsidRDefault="00E96B1E" w:rsidP="00801E08">
      <w:pPr>
        <w:jc w:val="right"/>
        <w:rPr>
          <w:rFonts w:ascii="Times New Roman" w:hAnsi="Times New Roman"/>
          <w:b/>
          <w:sz w:val="24"/>
          <w:szCs w:val="24"/>
        </w:rPr>
      </w:pPr>
    </w:p>
    <w:p w14:paraId="117D64B2" w14:textId="77777777" w:rsidR="00E96B1E" w:rsidRDefault="00E96B1E" w:rsidP="00801E08">
      <w:pPr>
        <w:jc w:val="right"/>
        <w:rPr>
          <w:rFonts w:ascii="Times New Roman" w:hAnsi="Times New Roman"/>
          <w:b/>
          <w:sz w:val="24"/>
          <w:szCs w:val="24"/>
        </w:rPr>
      </w:pPr>
    </w:p>
    <w:p w14:paraId="128CCD2B" w14:textId="77777777" w:rsidR="000C5ECA" w:rsidRDefault="000C5ECA" w:rsidP="00801E08">
      <w:pPr>
        <w:jc w:val="right"/>
        <w:rPr>
          <w:rFonts w:ascii="Times New Roman" w:hAnsi="Times New Roman"/>
          <w:b/>
          <w:sz w:val="24"/>
          <w:szCs w:val="24"/>
        </w:rPr>
      </w:pPr>
    </w:p>
    <w:p w14:paraId="3EA7AF8E" w14:textId="77777777" w:rsidR="000C5ECA" w:rsidRDefault="000C5ECA" w:rsidP="00801E08">
      <w:pPr>
        <w:jc w:val="right"/>
        <w:rPr>
          <w:rFonts w:ascii="Times New Roman" w:hAnsi="Times New Roman"/>
          <w:b/>
          <w:sz w:val="24"/>
          <w:szCs w:val="24"/>
        </w:rPr>
      </w:pPr>
    </w:p>
    <w:p w14:paraId="4206B89F" w14:textId="77777777" w:rsidR="00FC1D57" w:rsidRDefault="00FC1D57" w:rsidP="000C5ECA">
      <w:pPr>
        <w:spacing w:after="0" w:line="240" w:lineRule="auto"/>
        <w:jc w:val="center"/>
        <w:rPr>
          <w:rFonts w:ascii="Times New Roman" w:hAnsi="Times New Roman"/>
        </w:rPr>
      </w:pPr>
    </w:p>
    <w:p w14:paraId="16E58408" w14:textId="77777777" w:rsidR="00FC1D57" w:rsidRDefault="00FC1D57" w:rsidP="000C5ECA">
      <w:pPr>
        <w:spacing w:after="0" w:line="240" w:lineRule="auto"/>
        <w:jc w:val="center"/>
        <w:rPr>
          <w:rFonts w:ascii="Times New Roman" w:hAnsi="Times New Roman"/>
        </w:rPr>
      </w:pPr>
    </w:p>
    <w:p w14:paraId="7E06D954" w14:textId="77777777" w:rsidR="00FC1D57" w:rsidRDefault="00FC1D57" w:rsidP="000C5ECA">
      <w:pPr>
        <w:spacing w:after="0" w:line="240" w:lineRule="auto"/>
        <w:jc w:val="center"/>
        <w:rPr>
          <w:rFonts w:ascii="Times New Roman" w:hAnsi="Times New Roman"/>
        </w:rPr>
      </w:pPr>
    </w:p>
    <w:p w14:paraId="67CC7515" w14:textId="77777777" w:rsidR="00FC1D57" w:rsidRDefault="00FC1D57" w:rsidP="000C5ECA">
      <w:pPr>
        <w:spacing w:after="0" w:line="240" w:lineRule="auto"/>
        <w:jc w:val="center"/>
        <w:rPr>
          <w:rFonts w:ascii="Times New Roman" w:hAnsi="Times New Roman"/>
        </w:rPr>
      </w:pPr>
    </w:p>
    <w:p w14:paraId="29B4935A" w14:textId="77777777" w:rsidR="00FC1D57" w:rsidRDefault="00FC1D57" w:rsidP="000C5ECA">
      <w:pPr>
        <w:spacing w:after="0" w:line="240" w:lineRule="auto"/>
        <w:jc w:val="center"/>
        <w:rPr>
          <w:rFonts w:ascii="Times New Roman" w:hAnsi="Times New Roman"/>
        </w:rPr>
      </w:pPr>
    </w:p>
    <w:p w14:paraId="0F85ACAE" w14:textId="77777777" w:rsidR="00FC1D57" w:rsidRDefault="00FC1D57" w:rsidP="000C5ECA">
      <w:pPr>
        <w:spacing w:after="0" w:line="240" w:lineRule="auto"/>
        <w:jc w:val="center"/>
        <w:rPr>
          <w:rFonts w:ascii="Times New Roman" w:hAnsi="Times New Roman"/>
        </w:rPr>
      </w:pPr>
    </w:p>
    <w:p w14:paraId="163E3F8B" w14:textId="77777777" w:rsidR="00FC1D57" w:rsidRDefault="00FC1D57" w:rsidP="000C5ECA">
      <w:pPr>
        <w:spacing w:after="0" w:line="240" w:lineRule="auto"/>
        <w:jc w:val="center"/>
        <w:rPr>
          <w:rFonts w:ascii="Times New Roman" w:hAnsi="Times New Roman"/>
        </w:rPr>
      </w:pPr>
    </w:p>
    <w:p w14:paraId="6D18710A" w14:textId="77777777" w:rsidR="00FC1D57" w:rsidRDefault="00FC1D57" w:rsidP="000C5ECA">
      <w:pPr>
        <w:spacing w:after="0" w:line="240" w:lineRule="auto"/>
        <w:jc w:val="center"/>
        <w:rPr>
          <w:rFonts w:ascii="Times New Roman" w:hAnsi="Times New Roman"/>
        </w:rPr>
      </w:pPr>
    </w:p>
    <w:p w14:paraId="5DB579A7" w14:textId="77777777" w:rsidR="00FC1D57" w:rsidRDefault="00FC1D57" w:rsidP="000C5ECA">
      <w:pPr>
        <w:spacing w:after="0" w:line="240" w:lineRule="auto"/>
        <w:jc w:val="center"/>
        <w:rPr>
          <w:rFonts w:ascii="Times New Roman" w:hAnsi="Times New Roman"/>
        </w:rPr>
      </w:pPr>
    </w:p>
    <w:p w14:paraId="1608E099" w14:textId="77777777" w:rsidR="00FC1D57" w:rsidRDefault="00FC1D57" w:rsidP="000C5ECA">
      <w:pPr>
        <w:spacing w:after="0" w:line="240" w:lineRule="auto"/>
        <w:jc w:val="center"/>
        <w:rPr>
          <w:rFonts w:ascii="Times New Roman" w:hAnsi="Times New Roman"/>
        </w:rPr>
      </w:pPr>
    </w:p>
    <w:p w14:paraId="6D9D1AC1" w14:textId="77777777" w:rsidR="00FC1D57" w:rsidRDefault="00FC1D57" w:rsidP="000C5ECA">
      <w:pPr>
        <w:spacing w:after="0" w:line="240" w:lineRule="auto"/>
        <w:jc w:val="center"/>
        <w:rPr>
          <w:rFonts w:ascii="Times New Roman" w:hAnsi="Times New Roman"/>
        </w:rPr>
      </w:pPr>
    </w:p>
    <w:p w14:paraId="3F1861C3" w14:textId="77777777" w:rsidR="00FC1D57" w:rsidRDefault="00FC1D57" w:rsidP="000C5ECA">
      <w:pPr>
        <w:spacing w:after="0" w:line="240" w:lineRule="auto"/>
        <w:jc w:val="center"/>
        <w:rPr>
          <w:rFonts w:ascii="Times New Roman" w:hAnsi="Times New Roman"/>
        </w:rPr>
      </w:pPr>
    </w:p>
    <w:p w14:paraId="256B553A" w14:textId="77777777" w:rsidR="00FC1D57" w:rsidRDefault="00FC1D57" w:rsidP="000C5ECA">
      <w:pPr>
        <w:spacing w:after="0" w:line="240" w:lineRule="auto"/>
        <w:jc w:val="center"/>
        <w:rPr>
          <w:rFonts w:ascii="Times New Roman" w:hAnsi="Times New Roman"/>
        </w:rPr>
      </w:pPr>
    </w:p>
    <w:p w14:paraId="21B14E51" w14:textId="77777777" w:rsidR="00FC1D57" w:rsidRDefault="00FC1D57" w:rsidP="000C5ECA">
      <w:pPr>
        <w:spacing w:after="0" w:line="240" w:lineRule="auto"/>
        <w:jc w:val="center"/>
        <w:rPr>
          <w:rFonts w:ascii="Times New Roman" w:hAnsi="Times New Roman"/>
        </w:rPr>
      </w:pPr>
    </w:p>
    <w:p w14:paraId="2A162E67" w14:textId="77777777" w:rsidR="00FC1D57" w:rsidRDefault="00FC1D57" w:rsidP="000C5ECA">
      <w:pPr>
        <w:spacing w:after="0" w:line="240" w:lineRule="auto"/>
        <w:jc w:val="center"/>
        <w:rPr>
          <w:rFonts w:ascii="Times New Roman" w:hAnsi="Times New Roman"/>
        </w:rPr>
      </w:pPr>
    </w:p>
    <w:p w14:paraId="2FFEE901" w14:textId="77777777" w:rsidR="00FC1D57" w:rsidRDefault="00FC1D57" w:rsidP="000C5ECA">
      <w:pPr>
        <w:spacing w:after="0" w:line="240" w:lineRule="auto"/>
        <w:jc w:val="center"/>
        <w:rPr>
          <w:rFonts w:ascii="Times New Roman" w:hAnsi="Times New Roman"/>
        </w:rPr>
      </w:pPr>
    </w:p>
    <w:p w14:paraId="613D9F0E" w14:textId="77777777" w:rsidR="00FC1D57" w:rsidRDefault="00FC1D57" w:rsidP="000C5ECA">
      <w:pPr>
        <w:spacing w:after="0" w:line="240" w:lineRule="auto"/>
        <w:jc w:val="center"/>
        <w:rPr>
          <w:rFonts w:ascii="Times New Roman" w:hAnsi="Times New Roman"/>
        </w:rPr>
      </w:pPr>
    </w:p>
    <w:p w14:paraId="140BD82C" w14:textId="77777777" w:rsidR="00FC1D57" w:rsidRDefault="00FC1D57" w:rsidP="000C5ECA">
      <w:pPr>
        <w:spacing w:after="0" w:line="240" w:lineRule="auto"/>
        <w:jc w:val="center"/>
        <w:rPr>
          <w:rFonts w:ascii="Times New Roman" w:hAnsi="Times New Roman"/>
        </w:rPr>
      </w:pPr>
    </w:p>
    <w:p w14:paraId="2570BBAB" w14:textId="77777777" w:rsidR="00FC1D57" w:rsidRDefault="00FC1D57" w:rsidP="000C5ECA">
      <w:pPr>
        <w:spacing w:after="0" w:line="240" w:lineRule="auto"/>
        <w:jc w:val="center"/>
        <w:rPr>
          <w:rFonts w:ascii="Times New Roman" w:hAnsi="Times New Roman"/>
        </w:rPr>
      </w:pPr>
    </w:p>
    <w:p w14:paraId="70DC64FC" w14:textId="77777777" w:rsidR="00FC1D57" w:rsidRDefault="00FC1D57" w:rsidP="000C5ECA">
      <w:pPr>
        <w:spacing w:after="0" w:line="240" w:lineRule="auto"/>
        <w:jc w:val="center"/>
        <w:rPr>
          <w:rFonts w:ascii="Times New Roman" w:hAnsi="Times New Roman"/>
        </w:rPr>
      </w:pPr>
    </w:p>
    <w:p w14:paraId="521B1DE4" w14:textId="77777777" w:rsidR="00FC1D57" w:rsidRDefault="00FC1D57" w:rsidP="000C5ECA">
      <w:pPr>
        <w:spacing w:after="0" w:line="240" w:lineRule="auto"/>
        <w:jc w:val="center"/>
        <w:rPr>
          <w:rFonts w:ascii="Times New Roman" w:hAnsi="Times New Roman"/>
        </w:rPr>
      </w:pPr>
    </w:p>
    <w:p w14:paraId="7556A7E4" w14:textId="77777777" w:rsidR="00FC1D57" w:rsidRDefault="00FC1D57" w:rsidP="000C5ECA">
      <w:pPr>
        <w:spacing w:after="0" w:line="240" w:lineRule="auto"/>
        <w:jc w:val="center"/>
        <w:rPr>
          <w:rFonts w:ascii="Times New Roman" w:hAnsi="Times New Roman"/>
        </w:rPr>
      </w:pPr>
    </w:p>
    <w:p w14:paraId="1873BD88" w14:textId="77777777" w:rsidR="00FC1D57" w:rsidRDefault="00FC1D57" w:rsidP="000C5ECA">
      <w:pPr>
        <w:spacing w:after="0" w:line="240" w:lineRule="auto"/>
        <w:jc w:val="center"/>
        <w:rPr>
          <w:rFonts w:ascii="Times New Roman" w:hAnsi="Times New Roman"/>
        </w:rPr>
      </w:pPr>
    </w:p>
    <w:p w14:paraId="2B3ACCDF" w14:textId="77777777" w:rsidR="00FC1D57" w:rsidRDefault="00FC1D57" w:rsidP="000C5ECA">
      <w:pPr>
        <w:spacing w:after="0" w:line="240" w:lineRule="auto"/>
        <w:jc w:val="center"/>
        <w:rPr>
          <w:rFonts w:ascii="Times New Roman" w:hAnsi="Times New Roman"/>
        </w:rPr>
      </w:pPr>
    </w:p>
    <w:p w14:paraId="5B7D6605" w14:textId="77777777" w:rsidR="000469CE" w:rsidRPr="00E92D50" w:rsidRDefault="000469CE" w:rsidP="000469CE">
      <w:pPr>
        <w:jc w:val="right"/>
        <w:rPr>
          <w:rFonts w:ascii="Times New Roman" w:hAnsi="Times New Roman"/>
        </w:rPr>
      </w:pPr>
      <w:r w:rsidRPr="00E92D50">
        <w:rPr>
          <w:rFonts w:ascii="Times New Roman" w:hAnsi="Times New Roman"/>
        </w:rPr>
        <w:t>Приложение №1</w:t>
      </w:r>
    </w:p>
    <w:p w14:paraId="74BFC45A" w14:textId="77777777" w:rsidR="000469CE" w:rsidRPr="00E92D50" w:rsidRDefault="000469CE" w:rsidP="000469CE">
      <w:pPr>
        <w:jc w:val="right"/>
        <w:rPr>
          <w:rFonts w:ascii="Times New Roman" w:hAnsi="Times New Roman"/>
        </w:rPr>
      </w:pPr>
      <w:r w:rsidRPr="00E92D50">
        <w:rPr>
          <w:rFonts w:ascii="Times New Roman" w:hAnsi="Times New Roman"/>
        </w:rPr>
        <w:t>К техническому заданию</w:t>
      </w:r>
    </w:p>
    <w:p w14:paraId="7BDC982B" w14:textId="77777777" w:rsidR="000469CE" w:rsidRPr="00E92D50" w:rsidRDefault="000469CE" w:rsidP="000469CE">
      <w:pPr>
        <w:spacing w:after="0"/>
        <w:jc w:val="center"/>
        <w:rPr>
          <w:rFonts w:ascii="Times New Roman" w:hAnsi="Times New Roman"/>
        </w:rPr>
      </w:pPr>
      <w:r w:rsidRPr="00E92D50">
        <w:rPr>
          <w:rFonts w:ascii="Times New Roman" w:hAnsi="Times New Roman"/>
        </w:rPr>
        <w:t>СПЕЦИФИКАЦИЯ</w:t>
      </w:r>
    </w:p>
    <w:p w14:paraId="58C6A3FA" w14:textId="77777777" w:rsidR="000469CE" w:rsidRPr="00E92D50" w:rsidRDefault="000469CE" w:rsidP="000469CE">
      <w:pPr>
        <w:jc w:val="center"/>
        <w:rPr>
          <w:rFonts w:ascii="Times New Roman" w:hAnsi="Times New Roman"/>
        </w:rPr>
      </w:pPr>
    </w:p>
    <w:p w14:paraId="578D9F7C" w14:textId="77777777" w:rsidR="000469CE" w:rsidRDefault="000469CE" w:rsidP="000469CE">
      <w:pPr>
        <w:ind w:firstLine="698"/>
        <w:jc w:val="center"/>
        <w:rPr>
          <w:rFonts w:ascii="Times New Roman" w:hAnsi="Times New Roman"/>
          <w:bCs/>
          <w:iCs/>
        </w:rPr>
      </w:pPr>
      <w:r w:rsidRPr="00E92D50">
        <w:rPr>
          <w:rFonts w:ascii="Times New Roman" w:hAnsi="Times New Roman"/>
          <w:bCs/>
          <w:iCs/>
        </w:rPr>
        <w:t>Продуктов питания для членов экспедиций НИС «Академик Топчиев</w:t>
      </w:r>
      <w:r>
        <w:rPr>
          <w:rFonts w:ascii="Times New Roman" w:hAnsi="Times New Roman"/>
          <w:bCs/>
          <w:iCs/>
        </w:rPr>
        <w:t xml:space="preserve">» </w:t>
      </w:r>
      <w:bookmarkStart w:id="0" w:name="_GoBack"/>
      <w:bookmarkEnd w:id="0"/>
    </w:p>
    <w:p w14:paraId="6F2C46F0" w14:textId="77777777" w:rsidR="000469CE" w:rsidRDefault="000469CE" w:rsidP="000469CE">
      <w:pPr>
        <w:jc w:val="center"/>
        <w:rPr>
          <w:rFonts w:ascii="Times New Roman" w:hAnsi="Times New Roman"/>
          <w:bCs/>
          <w:iCs/>
        </w:rPr>
      </w:pPr>
      <w:r>
        <w:rPr>
          <w:rFonts w:ascii="Times New Roman" w:hAnsi="Times New Roman"/>
          <w:bCs/>
          <w:iCs/>
        </w:rPr>
        <w:t xml:space="preserve">на 2026 год (экспедиции до 45 </w:t>
      </w:r>
      <w:proofErr w:type="spellStart"/>
      <w:r>
        <w:rPr>
          <w:rFonts w:ascii="Times New Roman" w:hAnsi="Times New Roman"/>
          <w:bCs/>
          <w:iCs/>
        </w:rPr>
        <w:t>судосуток</w:t>
      </w:r>
      <w:proofErr w:type="spellEnd"/>
      <w:r>
        <w:rPr>
          <w:rFonts w:ascii="Times New Roman" w:hAnsi="Times New Roman"/>
          <w:bCs/>
          <w:iCs/>
        </w:rPr>
        <w:t xml:space="preserve">) (мясо, рыба, молоко, </w:t>
      </w:r>
      <w:proofErr w:type="spellStart"/>
      <w:r>
        <w:rPr>
          <w:rFonts w:ascii="Times New Roman" w:hAnsi="Times New Roman"/>
          <w:bCs/>
          <w:iCs/>
        </w:rPr>
        <w:t>сл</w:t>
      </w:r>
      <w:proofErr w:type="gramStart"/>
      <w:r>
        <w:rPr>
          <w:rFonts w:ascii="Times New Roman" w:hAnsi="Times New Roman"/>
          <w:bCs/>
          <w:iCs/>
        </w:rPr>
        <w:t>.м</w:t>
      </w:r>
      <w:proofErr w:type="gramEnd"/>
      <w:r>
        <w:rPr>
          <w:rFonts w:ascii="Times New Roman" w:hAnsi="Times New Roman"/>
          <w:bCs/>
          <w:iCs/>
        </w:rPr>
        <w:t>асло</w:t>
      </w:r>
      <w:proofErr w:type="spellEnd"/>
      <w:r>
        <w:rPr>
          <w:rFonts w:ascii="Times New Roman" w:hAnsi="Times New Roman"/>
          <w:bCs/>
          <w:iCs/>
        </w:rPr>
        <w:t>)</w:t>
      </w:r>
    </w:p>
    <w:p w14:paraId="562E2EC0" w14:textId="77777777" w:rsidR="000469CE" w:rsidRDefault="000469CE" w:rsidP="000469CE">
      <w:pPr>
        <w:jc w:val="center"/>
      </w:pPr>
    </w:p>
    <w:tbl>
      <w:tblPr>
        <w:tblpPr w:leftFromText="180" w:rightFromText="180" w:vertAnchor="page" w:horzAnchor="page" w:tblpX="2660" w:tblpY="4434"/>
        <w:tblW w:w="7763" w:type="dxa"/>
        <w:tblLook w:val="04A0" w:firstRow="1" w:lastRow="0" w:firstColumn="1" w:lastColumn="0" w:noHBand="0" w:noVBand="1"/>
      </w:tblPr>
      <w:tblGrid>
        <w:gridCol w:w="531"/>
        <w:gridCol w:w="4684"/>
        <w:gridCol w:w="1276"/>
        <w:gridCol w:w="1272"/>
      </w:tblGrid>
      <w:tr w:rsidR="007B7B5A" w:rsidRPr="000469CE" w14:paraId="60F2EFDE" w14:textId="77777777" w:rsidTr="007B7B5A">
        <w:trPr>
          <w:trHeight w:val="30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056A6841" w14:textId="77777777" w:rsidR="007B7B5A" w:rsidRPr="000469CE" w:rsidRDefault="007B7B5A" w:rsidP="007B7B5A">
            <w:pPr>
              <w:spacing w:after="0"/>
              <w:jc w:val="center"/>
              <w:rPr>
                <w:rFonts w:ascii="Times New Roman" w:eastAsia="Times New Roman" w:hAnsi="Times New Roman"/>
                <w:b/>
                <w:bCs/>
                <w:color w:val="000000"/>
                <w:lang w:eastAsia="ru-RU"/>
              </w:rPr>
            </w:pPr>
            <w:r w:rsidRPr="000469CE">
              <w:rPr>
                <w:rFonts w:ascii="Times New Roman" w:eastAsia="Times New Roman" w:hAnsi="Times New Roman"/>
                <w:b/>
                <w:bCs/>
                <w:color w:val="000000"/>
                <w:lang w:eastAsia="ru-RU"/>
              </w:rPr>
              <w:t xml:space="preserve">№ </w:t>
            </w:r>
            <w:proofErr w:type="gramStart"/>
            <w:r w:rsidRPr="000469CE">
              <w:rPr>
                <w:rFonts w:ascii="Times New Roman" w:eastAsia="Times New Roman" w:hAnsi="Times New Roman"/>
                <w:b/>
                <w:bCs/>
                <w:color w:val="000000"/>
                <w:lang w:eastAsia="ru-RU"/>
              </w:rPr>
              <w:t>п</w:t>
            </w:r>
            <w:proofErr w:type="gramEnd"/>
            <w:r w:rsidRPr="000469CE">
              <w:rPr>
                <w:rFonts w:ascii="Times New Roman" w:eastAsia="Times New Roman" w:hAnsi="Times New Roman"/>
                <w:b/>
                <w:bCs/>
                <w:color w:val="000000"/>
                <w:lang w:eastAsia="ru-RU"/>
              </w:rPr>
              <w:t>/п</w:t>
            </w:r>
          </w:p>
        </w:tc>
        <w:tc>
          <w:tcPr>
            <w:tcW w:w="4684" w:type="dxa"/>
            <w:tcBorders>
              <w:top w:val="single" w:sz="4" w:space="0" w:color="auto"/>
              <w:left w:val="nil"/>
              <w:bottom w:val="single" w:sz="4" w:space="0" w:color="auto"/>
              <w:right w:val="single" w:sz="4" w:space="0" w:color="auto"/>
            </w:tcBorders>
            <w:shd w:val="clear" w:color="auto" w:fill="auto"/>
            <w:vAlign w:val="center"/>
          </w:tcPr>
          <w:p w14:paraId="5E2E447A" w14:textId="77777777" w:rsidR="007B7B5A" w:rsidRPr="000469CE" w:rsidRDefault="007B7B5A" w:rsidP="007B7B5A">
            <w:pPr>
              <w:spacing w:after="0"/>
              <w:ind w:firstLine="10"/>
              <w:jc w:val="center"/>
              <w:rPr>
                <w:rFonts w:ascii="Times New Roman" w:hAnsi="Times New Roman"/>
              </w:rPr>
            </w:pPr>
            <w:r w:rsidRPr="000469CE">
              <w:rPr>
                <w:rFonts w:ascii="Times New Roman" w:hAnsi="Times New Roman"/>
              </w:rPr>
              <w:t>Наименование</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005E55F" w14:textId="77777777" w:rsidR="007B7B5A" w:rsidRPr="000469CE" w:rsidRDefault="007B7B5A" w:rsidP="007B7B5A">
            <w:pPr>
              <w:spacing w:after="0"/>
              <w:jc w:val="center"/>
              <w:rPr>
                <w:rFonts w:ascii="Times New Roman" w:hAnsi="Times New Roman"/>
              </w:rPr>
            </w:pPr>
            <w:proofErr w:type="spellStart"/>
            <w:r w:rsidRPr="000469CE">
              <w:rPr>
                <w:rFonts w:ascii="Times New Roman" w:hAnsi="Times New Roman"/>
              </w:rPr>
              <w:t>Ед</w:t>
            </w:r>
            <w:proofErr w:type="gramStart"/>
            <w:r w:rsidRPr="000469CE">
              <w:rPr>
                <w:rFonts w:ascii="Times New Roman" w:hAnsi="Times New Roman"/>
              </w:rPr>
              <w:t>.и</w:t>
            </w:r>
            <w:proofErr w:type="gramEnd"/>
            <w:r w:rsidRPr="000469CE">
              <w:rPr>
                <w:rFonts w:ascii="Times New Roman" w:hAnsi="Times New Roman"/>
              </w:rPr>
              <w:t>зм</w:t>
            </w:r>
            <w:proofErr w:type="spellEnd"/>
            <w:r w:rsidRPr="000469CE">
              <w:rPr>
                <w:rFonts w:ascii="Times New Roman" w:hAnsi="Times New Roman"/>
              </w:rPr>
              <w:t>.</w:t>
            </w:r>
          </w:p>
        </w:tc>
        <w:tc>
          <w:tcPr>
            <w:tcW w:w="1272" w:type="dxa"/>
            <w:tcBorders>
              <w:top w:val="single" w:sz="4" w:space="0" w:color="auto"/>
              <w:left w:val="nil"/>
              <w:bottom w:val="single" w:sz="4" w:space="0" w:color="auto"/>
              <w:right w:val="single" w:sz="4" w:space="0" w:color="auto"/>
            </w:tcBorders>
            <w:shd w:val="clear" w:color="auto" w:fill="auto"/>
            <w:vAlign w:val="center"/>
          </w:tcPr>
          <w:p w14:paraId="6D3D3A50" w14:textId="77777777" w:rsidR="007B7B5A" w:rsidRPr="000469CE" w:rsidRDefault="007B7B5A" w:rsidP="007B7B5A">
            <w:pPr>
              <w:spacing w:after="0"/>
              <w:jc w:val="center"/>
              <w:rPr>
                <w:rFonts w:ascii="Times New Roman" w:hAnsi="Times New Roman"/>
              </w:rPr>
            </w:pPr>
            <w:r w:rsidRPr="000469CE">
              <w:rPr>
                <w:rFonts w:ascii="Times New Roman" w:hAnsi="Times New Roman"/>
              </w:rPr>
              <w:t>Кол-во</w:t>
            </w:r>
          </w:p>
        </w:tc>
      </w:tr>
      <w:tr w:rsidR="007B7B5A" w:rsidRPr="000469CE" w14:paraId="426F8529" w14:textId="77777777" w:rsidTr="007B7B5A">
        <w:trPr>
          <w:trHeight w:val="30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62E90B90" w14:textId="77777777" w:rsidR="007B7B5A" w:rsidRPr="000469CE" w:rsidRDefault="007B7B5A" w:rsidP="007B7B5A">
            <w:pPr>
              <w:spacing w:after="0"/>
              <w:jc w:val="center"/>
              <w:rPr>
                <w:rFonts w:ascii="Times New Roman" w:eastAsia="Times New Roman" w:hAnsi="Times New Roman"/>
                <w:b/>
                <w:bCs/>
                <w:color w:val="000000"/>
                <w:lang w:eastAsia="ru-RU"/>
              </w:rPr>
            </w:pPr>
            <w:r w:rsidRPr="000469CE">
              <w:rPr>
                <w:rFonts w:ascii="Times New Roman" w:eastAsia="Times New Roman" w:hAnsi="Times New Roman"/>
                <w:b/>
                <w:bCs/>
                <w:color w:val="000000"/>
                <w:lang w:eastAsia="ru-RU"/>
              </w:rPr>
              <w:t>1</w:t>
            </w:r>
          </w:p>
        </w:tc>
        <w:tc>
          <w:tcPr>
            <w:tcW w:w="4684" w:type="dxa"/>
            <w:tcBorders>
              <w:top w:val="single" w:sz="4" w:space="0" w:color="auto"/>
              <w:left w:val="nil"/>
              <w:bottom w:val="single" w:sz="4" w:space="0" w:color="auto"/>
              <w:right w:val="single" w:sz="4" w:space="0" w:color="auto"/>
            </w:tcBorders>
            <w:shd w:val="clear" w:color="auto" w:fill="auto"/>
            <w:vAlign w:val="center"/>
          </w:tcPr>
          <w:p w14:paraId="216D6D14" w14:textId="77777777" w:rsidR="007B7B5A" w:rsidRPr="000469CE" w:rsidRDefault="007B7B5A" w:rsidP="007B7B5A">
            <w:pPr>
              <w:spacing w:after="0"/>
              <w:ind w:firstLine="10"/>
              <w:rPr>
                <w:rFonts w:ascii="Times New Roman" w:hAnsi="Times New Roman"/>
              </w:rPr>
            </w:pPr>
            <w:r w:rsidRPr="000469CE">
              <w:rPr>
                <w:rFonts w:ascii="Times New Roman" w:hAnsi="Times New Roman"/>
              </w:rPr>
              <w:t xml:space="preserve">Молоко (3,2%) </w:t>
            </w:r>
            <w:proofErr w:type="spellStart"/>
            <w:r w:rsidRPr="000469CE">
              <w:rPr>
                <w:rFonts w:ascii="Times New Roman" w:hAnsi="Times New Roman"/>
              </w:rPr>
              <w:t>ультрапастеризованное</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DFE62F7" w14:textId="77777777" w:rsidR="007B7B5A" w:rsidRPr="000469CE" w:rsidRDefault="007B7B5A" w:rsidP="007B7B5A">
            <w:pPr>
              <w:spacing w:after="0"/>
              <w:jc w:val="center"/>
              <w:rPr>
                <w:rFonts w:ascii="Times New Roman" w:hAnsi="Times New Roman"/>
              </w:rPr>
            </w:pPr>
            <w:r w:rsidRPr="000469CE">
              <w:rPr>
                <w:rFonts w:ascii="Times New Roman" w:hAnsi="Times New Roman"/>
              </w:rPr>
              <w:t>л</w:t>
            </w:r>
          </w:p>
        </w:tc>
        <w:tc>
          <w:tcPr>
            <w:tcW w:w="1272" w:type="dxa"/>
            <w:tcBorders>
              <w:top w:val="single" w:sz="4" w:space="0" w:color="auto"/>
              <w:left w:val="nil"/>
              <w:bottom w:val="single" w:sz="4" w:space="0" w:color="auto"/>
              <w:right w:val="single" w:sz="4" w:space="0" w:color="auto"/>
            </w:tcBorders>
            <w:shd w:val="clear" w:color="auto" w:fill="auto"/>
            <w:vAlign w:val="center"/>
          </w:tcPr>
          <w:p w14:paraId="2327A19B" w14:textId="77777777" w:rsidR="007B7B5A" w:rsidRPr="000469CE" w:rsidRDefault="007B7B5A" w:rsidP="007B7B5A">
            <w:pPr>
              <w:spacing w:after="0"/>
              <w:jc w:val="center"/>
              <w:rPr>
                <w:rFonts w:ascii="Times New Roman" w:hAnsi="Times New Roman"/>
              </w:rPr>
            </w:pPr>
            <w:r w:rsidRPr="000469CE">
              <w:rPr>
                <w:rFonts w:ascii="Times New Roman" w:hAnsi="Times New Roman"/>
              </w:rPr>
              <w:t>322,759</w:t>
            </w:r>
          </w:p>
        </w:tc>
      </w:tr>
      <w:tr w:rsidR="007B7B5A" w:rsidRPr="000469CE" w14:paraId="5B276C27" w14:textId="77777777" w:rsidTr="007B7B5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B54452B" w14:textId="77777777" w:rsidR="007B7B5A" w:rsidRPr="000469CE" w:rsidRDefault="007B7B5A" w:rsidP="007B7B5A">
            <w:pPr>
              <w:spacing w:after="0"/>
              <w:jc w:val="center"/>
              <w:rPr>
                <w:rFonts w:ascii="Times New Roman" w:eastAsia="Times New Roman" w:hAnsi="Times New Roman"/>
                <w:b/>
                <w:bCs/>
                <w:color w:val="000000"/>
                <w:lang w:eastAsia="ru-RU"/>
              </w:rPr>
            </w:pPr>
            <w:r w:rsidRPr="000469CE">
              <w:rPr>
                <w:rFonts w:ascii="Times New Roman" w:eastAsia="Times New Roman" w:hAnsi="Times New Roman"/>
                <w:b/>
                <w:bCs/>
                <w:color w:val="000000"/>
                <w:lang w:eastAsia="ru-RU"/>
              </w:rPr>
              <w:t>2</w:t>
            </w:r>
          </w:p>
        </w:tc>
        <w:tc>
          <w:tcPr>
            <w:tcW w:w="4684" w:type="dxa"/>
            <w:tcBorders>
              <w:top w:val="nil"/>
              <w:left w:val="nil"/>
              <w:bottom w:val="single" w:sz="4" w:space="0" w:color="auto"/>
              <w:right w:val="single" w:sz="4" w:space="0" w:color="auto"/>
            </w:tcBorders>
            <w:shd w:val="clear" w:color="auto" w:fill="auto"/>
            <w:vAlign w:val="center"/>
            <w:hideMark/>
          </w:tcPr>
          <w:p w14:paraId="7AEE6333" w14:textId="77777777" w:rsidR="007B7B5A" w:rsidRPr="000469CE" w:rsidRDefault="007B7B5A" w:rsidP="007B7B5A">
            <w:pPr>
              <w:spacing w:after="0"/>
              <w:ind w:firstLine="10"/>
              <w:rPr>
                <w:rFonts w:ascii="Times New Roman" w:hAnsi="Times New Roman"/>
              </w:rPr>
            </w:pPr>
            <w:r w:rsidRPr="000469CE">
              <w:rPr>
                <w:rFonts w:ascii="Times New Roman" w:hAnsi="Times New Roman"/>
              </w:rPr>
              <w:t>Сметана 20%</w:t>
            </w:r>
          </w:p>
        </w:tc>
        <w:tc>
          <w:tcPr>
            <w:tcW w:w="1276" w:type="dxa"/>
            <w:tcBorders>
              <w:top w:val="nil"/>
              <w:left w:val="nil"/>
              <w:bottom w:val="single" w:sz="4" w:space="0" w:color="auto"/>
              <w:right w:val="single" w:sz="4" w:space="0" w:color="auto"/>
            </w:tcBorders>
            <w:shd w:val="clear" w:color="auto" w:fill="auto"/>
            <w:noWrap/>
            <w:vAlign w:val="center"/>
            <w:hideMark/>
          </w:tcPr>
          <w:p w14:paraId="2660A0E7" w14:textId="77777777" w:rsidR="007B7B5A" w:rsidRPr="000469CE" w:rsidRDefault="007B7B5A" w:rsidP="007B7B5A">
            <w:pPr>
              <w:spacing w:after="0"/>
              <w:jc w:val="center"/>
              <w:rPr>
                <w:rFonts w:ascii="Times New Roman" w:hAnsi="Times New Roman"/>
              </w:rPr>
            </w:pPr>
            <w:r w:rsidRPr="000469CE">
              <w:rPr>
                <w:rFonts w:ascii="Times New Roman" w:hAnsi="Times New Roman"/>
              </w:rPr>
              <w:t>кг</w:t>
            </w:r>
          </w:p>
        </w:tc>
        <w:tc>
          <w:tcPr>
            <w:tcW w:w="1272" w:type="dxa"/>
            <w:tcBorders>
              <w:top w:val="nil"/>
              <w:left w:val="nil"/>
              <w:bottom w:val="single" w:sz="4" w:space="0" w:color="auto"/>
              <w:right w:val="single" w:sz="4" w:space="0" w:color="auto"/>
            </w:tcBorders>
            <w:shd w:val="clear" w:color="auto" w:fill="auto"/>
            <w:vAlign w:val="center"/>
            <w:hideMark/>
          </w:tcPr>
          <w:p w14:paraId="64097DAE" w14:textId="77777777" w:rsidR="007B7B5A" w:rsidRPr="000469CE" w:rsidRDefault="007B7B5A" w:rsidP="007B7B5A">
            <w:pPr>
              <w:spacing w:after="0"/>
              <w:jc w:val="center"/>
              <w:rPr>
                <w:rFonts w:ascii="Times New Roman" w:hAnsi="Times New Roman"/>
              </w:rPr>
            </w:pPr>
            <w:r w:rsidRPr="000469CE">
              <w:rPr>
                <w:rFonts w:ascii="Times New Roman" w:hAnsi="Times New Roman"/>
              </w:rPr>
              <w:t>6,038</w:t>
            </w:r>
          </w:p>
        </w:tc>
      </w:tr>
      <w:tr w:rsidR="007B7B5A" w:rsidRPr="000469CE" w14:paraId="5BA8244F" w14:textId="77777777" w:rsidTr="007B7B5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26CFC3F" w14:textId="77777777" w:rsidR="007B7B5A" w:rsidRPr="000469CE" w:rsidRDefault="007B7B5A" w:rsidP="007B7B5A">
            <w:pPr>
              <w:spacing w:after="0"/>
              <w:jc w:val="center"/>
              <w:rPr>
                <w:rFonts w:ascii="Times New Roman" w:eastAsia="Times New Roman" w:hAnsi="Times New Roman"/>
                <w:b/>
                <w:bCs/>
                <w:color w:val="000000"/>
                <w:lang w:eastAsia="ru-RU"/>
              </w:rPr>
            </w:pPr>
            <w:r w:rsidRPr="000469CE">
              <w:rPr>
                <w:rFonts w:ascii="Times New Roman" w:eastAsia="Times New Roman" w:hAnsi="Times New Roman"/>
                <w:b/>
                <w:bCs/>
                <w:color w:val="000000"/>
                <w:lang w:eastAsia="ru-RU"/>
              </w:rPr>
              <w:t>3</w:t>
            </w:r>
          </w:p>
        </w:tc>
        <w:tc>
          <w:tcPr>
            <w:tcW w:w="4684" w:type="dxa"/>
            <w:tcBorders>
              <w:top w:val="nil"/>
              <w:left w:val="nil"/>
              <w:bottom w:val="single" w:sz="4" w:space="0" w:color="auto"/>
              <w:right w:val="single" w:sz="4" w:space="0" w:color="auto"/>
            </w:tcBorders>
            <w:shd w:val="clear" w:color="auto" w:fill="auto"/>
            <w:vAlign w:val="center"/>
            <w:hideMark/>
          </w:tcPr>
          <w:p w14:paraId="7A15BBD3" w14:textId="77777777" w:rsidR="007B7B5A" w:rsidRPr="000469CE" w:rsidRDefault="007B7B5A" w:rsidP="007B7B5A">
            <w:pPr>
              <w:spacing w:after="0"/>
              <w:ind w:firstLine="10"/>
              <w:rPr>
                <w:rFonts w:ascii="Times New Roman" w:hAnsi="Times New Roman"/>
              </w:rPr>
            </w:pPr>
            <w:r w:rsidRPr="000469CE">
              <w:rPr>
                <w:rFonts w:ascii="Times New Roman" w:hAnsi="Times New Roman"/>
              </w:rPr>
              <w:t>Сыр полутвердый</w:t>
            </w:r>
          </w:p>
        </w:tc>
        <w:tc>
          <w:tcPr>
            <w:tcW w:w="1276" w:type="dxa"/>
            <w:tcBorders>
              <w:top w:val="nil"/>
              <w:left w:val="nil"/>
              <w:bottom w:val="single" w:sz="4" w:space="0" w:color="auto"/>
              <w:right w:val="single" w:sz="4" w:space="0" w:color="auto"/>
            </w:tcBorders>
            <w:shd w:val="clear" w:color="auto" w:fill="auto"/>
            <w:noWrap/>
            <w:vAlign w:val="center"/>
            <w:hideMark/>
          </w:tcPr>
          <w:p w14:paraId="2ED37DAC" w14:textId="77777777" w:rsidR="007B7B5A" w:rsidRPr="000469CE" w:rsidRDefault="007B7B5A" w:rsidP="007B7B5A">
            <w:pPr>
              <w:spacing w:after="0"/>
              <w:jc w:val="center"/>
              <w:rPr>
                <w:rFonts w:ascii="Times New Roman" w:hAnsi="Times New Roman"/>
              </w:rPr>
            </w:pPr>
            <w:r w:rsidRPr="000469CE">
              <w:rPr>
                <w:rFonts w:ascii="Times New Roman" w:hAnsi="Times New Roman"/>
              </w:rPr>
              <w:t>кг</w:t>
            </w:r>
          </w:p>
        </w:tc>
        <w:tc>
          <w:tcPr>
            <w:tcW w:w="1272" w:type="dxa"/>
            <w:tcBorders>
              <w:top w:val="nil"/>
              <w:left w:val="nil"/>
              <w:bottom w:val="single" w:sz="4" w:space="0" w:color="auto"/>
              <w:right w:val="single" w:sz="4" w:space="0" w:color="auto"/>
            </w:tcBorders>
            <w:shd w:val="clear" w:color="auto" w:fill="auto"/>
            <w:vAlign w:val="center"/>
            <w:hideMark/>
          </w:tcPr>
          <w:p w14:paraId="0288F83E" w14:textId="77777777" w:rsidR="007B7B5A" w:rsidRPr="000469CE" w:rsidRDefault="007B7B5A" w:rsidP="007B7B5A">
            <w:pPr>
              <w:spacing w:after="0"/>
              <w:jc w:val="center"/>
              <w:rPr>
                <w:rFonts w:ascii="Times New Roman" w:hAnsi="Times New Roman"/>
              </w:rPr>
            </w:pPr>
            <w:r w:rsidRPr="000469CE">
              <w:rPr>
                <w:rFonts w:ascii="Times New Roman" w:hAnsi="Times New Roman"/>
              </w:rPr>
              <w:t>25,875</w:t>
            </w:r>
          </w:p>
        </w:tc>
      </w:tr>
      <w:tr w:rsidR="007B7B5A" w:rsidRPr="000469CE" w14:paraId="14F06C63" w14:textId="77777777" w:rsidTr="007B7B5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C85D6F9" w14:textId="77777777" w:rsidR="007B7B5A" w:rsidRPr="000469CE" w:rsidRDefault="007B7B5A" w:rsidP="007B7B5A">
            <w:pPr>
              <w:spacing w:after="0"/>
              <w:jc w:val="center"/>
              <w:rPr>
                <w:rFonts w:ascii="Times New Roman" w:eastAsia="Times New Roman" w:hAnsi="Times New Roman"/>
                <w:b/>
                <w:bCs/>
                <w:color w:val="000000"/>
                <w:lang w:eastAsia="ru-RU"/>
              </w:rPr>
            </w:pPr>
            <w:r w:rsidRPr="000469CE">
              <w:rPr>
                <w:rFonts w:ascii="Times New Roman" w:eastAsia="Times New Roman" w:hAnsi="Times New Roman"/>
                <w:b/>
                <w:bCs/>
                <w:color w:val="000000"/>
                <w:lang w:eastAsia="ru-RU"/>
              </w:rPr>
              <w:t>4</w:t>
            </w:r>
          </w:p>
        </w:tc>
        <w:tc>
          <w:tcPr>
            <w:tcW w:w="4684" w:type="dxa"/>
            <w:tcBorders>
              <w:top w:val="nil"/>
              <w:left w:val="nil"/>
              <w:bottom w:val="single" w:sz="4" w:space="0" w:color="auto"/>
              <w:right w:val="single" w:sz="4" w:space="0" w:color="auto"/>
            </w:tcBorders>
            <w:shd w:val="clear" w:color="auto" w:fill="auto"/>
            <w:vAlign w:val="center"/>
            <w:hideMark/>
          </w:tcPr>
          <w:p w14:paraId="1594EAFF" w14:textId="77777777" w:rsidR="007B7B5A" w:rsidRPr="000469CE" w:rsidRDefault="007B7B5A" w:rsidP="007B7B5A">
            <w:pPr>
              <w:spacing w:after="0"/>
              <w:ind w:firstLine="10"/>
              <w:rPr>
                <w:rFonts w:ascii="Times New Roman" w:hAnsi="Times New Roman"/>
              </w:rPr>
            </w:pPr>
            <w:r w:rsidRPr="000469CE">
              <w:rPr>
                <w:rFonts w:ascii="Times New Roman" w:hAnsi="Times New Roman"/>
              </w:rPr>
              <w:t xml:space="preserve">масло </w:t>
            </w:r>
            <w:proofErr w:type="spellStart"/>
            <w:r w:rsidRPr="000469CE">
              <w:rPr>
                <w:rFonts w:ascii="Times New Roman" w:hAnsi="Times New Roman"/>
              </w:rPr>
              <w:t>сладкосливочное</w:t>
            </w:r>
            <w:proofErr w:type="spellEnd"/>
            <w:r w:rsidRPr="000469CE">
              <w:rPr>
                <w:rFonts w:ascii="Times New Roman" w:hAnsi="Times New Roman"/>
              </w:rPr>
              <w:t xml:space="preserve"> 72,5% жирности</w:t>
            </w:r>
          </w:p>
        </w:tc>
        <w:tc>
          <w:tcPr>
            <w:tcW w:w="1276" w:type="dxa"/>
            <w:tcBorders>
              <w:top w:val="nil"/>
              <w:left w:val="nil"/>
              <w:bottom w:val="single" w:sz="4" w:space="0" w:color="auto"/>
              <w:right w:val="single" w:sz="4" w:space="0" w:color="auto"/>
            </w:tcBorders>
            <w:shd w:val="clear" w:color="auto" w:fill="auto"/>
            <w:noWrap/>
            <w:vAlign w:val="center"/>
            <w:hideMark/>
          </w:tcPr>
          <w:p w14:paraId="0D07F8A1" w14:textId="77777777" w:rsidR="007B7B5A" w:rsidRPr="000469CE" w:rsidRDefault="007B7B5A" w:rsidP="007B7B5A">
            <w:pPr>
              <w:spacing w:after="0"/>
              <w:jc w:val="center"/>
              <w:rPr>
                <w:rFonts w:ascii="Times New Roman" w:hAnsi="Times New Roman"/>
              </w:rPr>
            </w:pPr>
            <w:r w:rsidRPr="000469CE">
              <w:rPr>
                <w:rFonts w:ascii="Times New Roman" w:hAnsi="Times New Roman"/>
              </w:rPr>
              <w:t>кг</w:t>
            </w:r>
          </w:p>
        </w:tc>
        <w:tc>
          <w:tcPr>
            <w:tcW w:w="1272" w:type="dxa"/>
            <w:tcBorders>
              <w:top w:val="nil"/>
              <w:left w:val="nil"/>
              <w:bottom w:val="single" w:sz="4" w:space="0" w:color="auto"/>
              <w:right w:val="single" w:sz="4" w:space="0" w:color="auto"/>
            </w:tcBorders>
            <w:shd w:val="clear" w:color="auto" w:fill="auto"/>
            <w:vAlign w:val="center"/>
            <w:hideMark/>
          </w:tcPr>
          <w:p w14:paraId="05D9F09D" w14:textId="77777777" w:rsidR="007B7B5A" w:rsidRPr="000469CE" w:rsidRDefault="007B7B5A" w:rsidP="007B7B5A">
            <w:pPr>
              <w:spacing w:after="0"/>
              <w:jc w:val="center"/>
              <w:rPr>
                <w:rFonts w:ascii="Times New Roman" w:hAnsi="Times New Roman"/>
              </w:rPr>
            </w:pPr>
            <w:r w:rsidRPr="000469CE">
              <w:rPr>
                <w:rFonts w:ascii="Times New Roman" w:hAnsi="Times New Roman"/>
              </w:rPr>
              <w:t>44,333</w:t>
            </w:r>
          </w:p>
        </w:tc>
      </w:tr>
      <w:tr w:rsidR="007B7B5A" w:rsidRPr="000469CE" w14:paraId="082D4CF2" w14:textId="77777777" w:rsidTr="007B7B5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67AD207" w14:textId="77777777" w:rsidR="007B7B5A" w:rsidRPr="000469CE" w:rsidRDefault="007B7B5A" w:rsidP="007B7B5A">
            <w:pPr>
              <w:spacing w:after="0"/>
              <w:jc w:val="center"/>
              <w:rPr>
                <w:rFonts w:ascii="Times New Roman" w:eastAsia="Times New Roman" w:hAnsi="Times New Roman"/>
                <w:b/>
                <w:bCs/>
                <w:color w:val="000000"/>
                <w:lang w:eastAsia="ru-RU"/>
              </w:rPr>
            </w:pPr>
            <w:r w:rsidRPr="000469CE">
              <w:rPr>
                <w:rFonts w:ascii="Times New Roman" w:eastAsia="Times New Roman" w:hAnsi="Times New Roman"/>
                <w:b/>
                <w:bCs/>
                <w:color w:val="000000"/>
                <w:lang w:eastAsia="ru-RU"/>
              </w:rPr>
              <w:t>5</w:t>
            </w:r>
          </w:p>
        </w:tc>
        <w:tc>
          <w:tcPr>
            <w:tcW w:w="4684" w:type="dxa"/>
            <w:tcBorders>
              <w:top w:val="nil"/>
              <w:left w:val="nil"/>
              <w:bottom w:val="single" w:sz="4" w:space="0" w:color="auto"/>
              <w:right w:val="single" w:sz="4" w:space="0" w:color="auto"/>
            </w:tcBorders>
            <w:shd w:val="clear" w:color="auto" w:fill="auto"/>
            <w:vAlign w:val="center"/>
            <w:hideMark/>
          </w:tcPr>
          <w:p w14:paraId="10D83C00" w14:textId="77777777" w:rsidR="007B7B5A" w:rsidRPr="000469CE" w:rsidRDefault="007B7B5A" w:rsidP="007B7B5A">
            <w:pPr>
              <w:spacing w:after="0"/>
              <w:ind w:firstLine="10"/>
              <w:rPr>
                <w:rFonts w:ascii="Times New Roman" w:hAnsi="Times New Roman"/>
              </w:rPr>
            </w:pPr>
            <w:r w:rsidRPr="000469CE">
              <w:rPr>
                <w:rFonts w:ascii="Times New Roman" w:hAnsi="Times New Roman"/>
              </w:rPr>
              <w:t>свинина на кости</w:t>
            </w:r>
          </w:p>
        </w:tc>
        <w:tc>
          <w:tcPr>
            <w:tcW w:w="1276" w:type="dxa"/>
            <w:tcBorders>
              <w:top w:val="nil"/>
              <w:left w:val="nil"/>
              <w:bottom w:val="single" w:sz="4" w:space="0" w:color="auto"/>
              <w:right w:val="single" w:sz="4" w:space="0" w:color="auto"/>
            </w:tcBorders>
            <w:shd w:val="clear" w:color="auto" w:fill="auto"/>
            <w:noWrap/>
            <w:vAlign w:val="center"/>
            <w:hideMark/>
          </w:tcPr>
          <w:p w14:paraId="52827D3A" w14:textId="77777777" w:rsidR="007B7B5A" w:rsidRPr="000469CE" w:rsidRDefault="007B7B5A" w:rsidP="007B7B5A">
            <w:pPr>
              <w:spacing w:after="0"/>
              <w:jc w:val="center"/>
              <w:rPr>
                <w:rFonts w:ascii="Times New Roman" w:hAnsi="Times New Roman"/>
              </w:rPr>
            </w:pPr>
            <w:r w:rsidRPr="000469CE">
              <w:rPr>
                <w:rFonts w:ascii="Times New Roman" w:hAnsi="Times New Roman"/>
              </w:rPr>
              <w:t>кг</w:t>
            </w:r>
          </w:p>
        </w:tc>
        <w:tc>
          <w:tcPr>
            <w:tcW w:w="1272" w:type="dxa"/>
            <w:tcBorders>
              <w:top w:val="nil"/>
              <w:left w:val="nil"/>
              <w:bottom w:val="single" w:sz="4" w:space="0" w:color="auto"/>
              <w:right w:val="single" w:sz="4" w:space="0" w:color="auto"/>
            </w:tcBorders>
            <w:shd w:val="clear" w:color="auto" w:fill="auto"/>
            <w:vAlign w:val="center"/>
            <w:hideMark/>
          </w:tcPr>
          <w:p w14:paraId="730B00DE" w14:textId="77777777" w:rsidR="007B7B5A" w:rsidRPr="000469CE" w:rsidRDefault="007B7B5A" w:rsidP="007B7B5A">
            <w:pPr>
              <w:spacing w:after="0"/>
              <w:jc w:val="center"/>
              <w:rPr>
                <w:rFonts w:ascii="Times New Roman" w:hAnsi="Times New Roman"/>
              </w:rPr>
            </w:pPr>
            <w:r w:rsidRPr="000469CE">
              <w:rPr>
                <w:rFonts w:ascii="Times New Roman" w:hAnsi="Times New Roman"/>
              </w:rPr>
              <w:t>77,625</w:t>
            </w:r>
          </w:p>
        </w:tc>
      </w:tr>
      <w:tr w:rsidR="007B7B5A" w:rsidRPr="000469CE" w14:paraId="65C5DC16" w14:textId="77777777" w:rsidTr="007B7B5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CEDA2F9" w14:textId="77777777" w:rsidR="007B7B5A" w:rsidRPr="000469CE" w:rsidRDefault="007B7B5A" w:rsidP="007B7B5A">
            <w:pPr>
              <w:spacing w:after="0"/>
              <w:jc w:val="center"/>
              <w:rPr>
                <w:rFonts w:ascii="Times New Roman" w:eastAsia="Times New Roman" w:hAnsi="Times New Roman"/>
                <w:b/>
                <w:bCs/>
                <w:color w:val="000000"/>
                <w:lang w:eastAsia="ru-RU"/>
              </w:rPr>
            </w:pPr>
            <w:r w:rsidRPr="000469CE">
              <w:rPr>
                <w:rFonts w:ascii="Times New Roman" w:eastAsia="Times New Roman" w:hAnsi="Times New Roman"/>
                <w:b/>
                <w:bCs/>
                <w:color w:val="000000"/>
                <w:lang w:eastAsia="ru-RU"/>
              </w:rPr>
              <w:t>6</w:t>
            </w:r>
          </w:p>
        </w:tc>
        <w:tc>
          <w:tcPr>
            <w:tcW w:w="4684" w:type="dxa"/>
            <w:tcBorders>
              <w:top w:val="nil"/>
              <w:left w:val="nil"/>
              <w:bottom w:val="single" w:sz="4" w:space="0" w:color="auto"/>
              <w:right w:val="single" w:sz="4" w:space="0" w:color="auto"/>
            </w:tcBorders>
            <w:shd w:val="clear" w:color="auto" w:fill="auto"/>
            <w:vAlign w:val="center"/>
            <w:hideMark/>
          </w:tcPr>
          <w:p w14:paraId="53921A19" w14:textId="77777777" w:rsidR="007B7B5A" w:rsidRPr="000469CE" w:rsidRDefault="007B7B5A" w:rsidP="007B7B5A">
            <w:pPr>
              <w:spacing w:after="0"/>
              <w:ind w:firstLine="10"/>
              <w:rPr>
                <w:rFonts w:ascii="Times New Roman" w:hAnsi="Times New Roman"/>
              </w:rPr>
            </w:pPr>
            <w:r w:rsidRPr="000469CE">
              <w:rPr>
                <w:rFonts w:ascii="Times New Roman" w:hAnsi="Times New Roman"/>
              </w:rPr>
              <w:t>свинина мякоть</w:t>
            </w:r>
          </w:p>
        </w:tc>
        <w:tc>
          <w:tcPr>
            <w:tcW w:w="1276" w:type="dxa"/>
            <w:tcBorders>
              <w:top w:val="nil"/>
              <w:left w:val="nil"/>
              <w:bottom w:val="single" w:sz="4" w:space="0" w:color="auto"/>
              <w:right w:val="single" w:sz="4" w:space="0" w:color="auto"/>
            </w:tcBorders>
            <w:shd w:val="clear" w:color="auto" w:fill="auto"/>
            <w:noWrap/>
            <w:vAlign w:val="center"/>
            <w:hideMark/>
          </w:tcPr>
          <w:p w14:paraId="270023A6" w14:textId="77777777" w:rsidR="007B7B5A" w:rsidRPr="000469CE" w:rsidRDefault="007B7B5A" w:rsidP="007B7B5A">
            <w:pPr>
              <w:spacing w:after="0"/>
              <w:jc w:val="center"/>
              <w:rPr>
                <w:rFonts w:ascii="Times New Roman" w:hAnsi="Times New Roman"/>
              </w:rPr>
            </w:pPr>
            <w:r w:rsidRPr="000469CE">
              <w:rPr>
                <w:rFonts w:ascii="Times New Roman" w:hAnsi="Times New Roman"/>
              </w:rPr>
              <w:t>кг</w:t>
            </w:r>
          </w:p>
        </w:tc>
        <w:tc>
          <w:tcPr>
            <w:tcW w:w="1272" w:type="dxa"/>
            <w:tcBorders>
              <w:top w:val="nil"/>
              <w:left w:val="nil"/>
              <w:bottom w:val="single" w:sz="4" w:space="0" w:color="auto"/>
              <w:right w:val="single" w:sz="4" w:space="0" w:color="auto"/>
            </w:tcBorders>
            <w:shd w:val="clear" w:color="auto" w:fill="auto"/>
            <w:vAlign w:val="center"/>
            <w:hideMark/>
          </w:tcPr>
          <w:p w14:paraId="4B6466BA" w14:textId="77777777" w:rsidR="007B7B5A" w:rsidRPr="000469CE" w:rsidRDefault="007B7B5A" w:rsidP="007B7B5A">
            <w:pPr>
              <w:spacing w:after="0"/>
              <w:jc w:val="center"/>
              <w:rPr>
                <w:rFonts w:ascii="Times New Roman" w:hAnsi="Times New Roman"/>
              </w:rPr>
            </w:pPr>
            <w:r w:rsidRPr="000469CE">
              <w:rPr>
                <w:rFonts w:ascii="Times New Roman" w:hAnsi="Times New Roman"/>
              </w:rPr>
              <w:t>323,507</w:t>
            </w:r>
          </w:p>
        </w:tc>
      </w:tr>
      <w:tr w:rsidR="007B7B5A" w:rsidRPr="000469CE" w14:paraId="02CE1928" w14:textId="77777777" w:rsidTr="007B7B5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299351F" w14:textId="77777777" w:rsidR="007B7B5A" w:rsidRPr="000469CE" w:rsidRDefault="007B7B5A" w:rsidP="007B7B5A">
            <w:pPr>
              <w:spacing w:after="0"/>
              <w:jc w:val="center"/>
              <w:rPr>
                <w:rFonts w:ascii="Times New Roman" w:eastAsia="Times New Roman" w:hAnsi="Times New Roman"/>
                <w:b/>
                <w:bCs/>
                <w:color w:val="000000"/>
                <w:lang w:eastAsia="ru-RU"/>
              </w:rPr>
            </w:pPr>
            <w:r w:rsidRPr="000469CE">
              <w:rPr>
                <w:rFonts w:ascii="Times New Roman" w:eastAsia="Times New Roman" w:hAnsi="Times New Roman"/>
                <w:b/>
                <w:bCs/>
                <w:color w:val="000000"/>
                <w:lang w:eastAsia="ru-RU"/>
              </w:rPr>
              <w:t>7</w:t>
            </w:r>
          </w:p>
        </w:tc>
        <w:tc>
          <w:tcPr>
            <w:tcW w:w="4684" w:type="dxa"/>
            <w:tcBorders>
              <w:top w:val="nil"/>
              <w:left w:val="nil"/>
              <w:bottom w:val="single" w:sz="4" w:space="0" w:color="auto"/>
              <w:right w:val="single" w:sz="4" w:space="0" w:color="auto"/>
            </w:tcBorders>
            <w:shd w:val="clear" w:color="auto" w:fill="auto"/>
            <w:vAlign w:val="center"/>
            <w:hideMark/>
          </w:tcPr>
          <w:p w14:paraId="7A97CD23" w14:textId="77777777" w:rsidR="007B7B5A" w:rsidRPr="000469CE" w:rsidRDefault="007B7B5A" w:rsidP="007B7B5A">
            <w:pPr>
              <w:spacing w:after="0"/>
              <w:ind w:firstLine="10"/>
              <w:rPr>
                <w:rFonts w:ascii="Times New Roman" w:hAnsi="Times New Roman"/>
              </w:rPr>
            </w:pPr>
            <w:r w:rsidRPr="000469CE">
              <w:rPr>
                <w:rFonts w:ascii="Times New Roman" w:hAnsi="Times New Roman"/>
              </w:rPr>
              <w:t>колбаса сырокопченая</w:t>
            </w:r>
          </w:p>
        </w:tc>
        <w:tc>
          <w:tcPr>
            <w:tcW w:w="1276" w:type="dxa"/>
            <w:tcBorders>
              <w:top w:val="nil"/>
              <w:left w:val="nil"/>
              <w:bottom w:val="single" w:sz="4" w:space="0" w:color="auto"/>
              <w:right w:val="single" w:sz="4" w:space="0" w:color="auto"/>
            </w:tcBorders>
            <w:shd w:val="clear" w:color="auto" w:fill="auto"/>
            <w:noWrap/>
            <w:vAlign w:val="center"/>
            <w:hideMark/>
          </w:tcPr>
          <w:p w14:paraId="2CA5A0B1" w14:textId="77777777" w:rsidR="007B7B5A" w:rsidRPr="000469CE" w:rsidRDefault="007B7B5A" w:rsidP="007B7B5A">
            <w:pPr>
              <w:spacing w:after="0"/>
              <w:jc w:val="center"/>
              <w:rPr>
                <w:rFonts w:ascii="Times New Roman" w:hAnsi="Times New Roman"/>
              </w:rPr>
            </w:pPr>
            <w:r w:rsidRPr="000469CE">
              <w:rPr>
                <w:rFonts w:ascii="Times New Roman" w:hAnsi="Times New Roman"/>
              </w:rPr>
              <w:t>кг</w:t>
            </w:r>
          </w:p>
        </w:tc>
        <w:tc>
          <w:tcPr>
            <w:tcW w:w="1272" w:type="dxa"/>
            <w:tcBorders>
              <w:top w:val="nil"/>
              <w:left w:val="nil"/>
              <w:bottom w:val="single" w:sz="4" w:space="0" w:color="auto"/>
              <w:right w:val="single" w:sz="4" w:space="0" w:color="auto"/>
            </w:tcBorders>
            <w:shd w:val="clear" w:color="auto" w:fill="auto"/>
            <w:vAlign w:val="center"/>
            <w:hideMark/>
          </w:tcPr>
          <w:p w14:paraId="69126C35" w14:textId="77777777" w:rsidR="007B7B5A" w:rsidRPr="000469CE" w:rsidRDefault="007B7B5A" w:rsidP="007B7B5A">
            <w:pPr>
              <w:spacing w:after="0"/>
              <w:jc w:val="center"/>
              <w:rPr>
                <w:rFonts w:ascii="Times New Roman" w:hAnsi="Times New Roman"/>
              </w:rPr>
            </w:pPr>
            <w:r w:rsidRPr="000469CE">
              <w:rPr>
                <w:rFonts w:ascii="Times New Roman" w:hAnsi="Times New Roman"/>
              </w:rPr>
              <w:t>25,875</w:t>
            </w:r>
          </w:p>
        </w:tc>
      </w:tr>
      <w:tr w:rsidR="007B7B5A" w:rsidRPr="000469CE" w14:paraId="14541F30" w14:textId="77777777" w:rsidTr="007B7B5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7A7B639" w14:textId="77777777" w:rsidR="007B7B5A" w:rsidRPr="000469CE" w:rsidRDefault="007B7B5A" w:rsidP="007B7B5A">
            <w:pPr>
              <w:spacing w:after="0"/>
              <w:jc w:val="center"/>
              <w:rPr>
                <w:rFonts w:ascii="Times New Roman" w:eastAsia="Times New Roman" w:hAnsi="Times New Roman"/>
                <w:b/>
                <w:bCs/>
                <w:color w:val="000000"/>
                <w:lang w:eastAsia="ru-RU"/>
              </w:rPr>
            </w:pPr>
            <w:r w:rsidRPr="000469CE">
              <w:rPr>
                <w:rFonts w:ascii="Times New Roman" w:eastAsia="Times New Roman" w:hAnsi="Times New Roman"/>
                <w:b/>
                <w:bCs/>
                <w:color w:val="000000"/>
                <w:lang w:eastAsia="ru-RU"/>
              </w:rPr>
              <w:t>8</w:t>
            </w:r>
          </w:p>
        </w:tc>
        <w:tc>
          <w:tcPr>
            <w:tcW w:w="4684" w:type="dxa"/>
            <w:tcBorders>
              <w:top w:val="nil"/>
              <w:left w:val="nil"/>
              <w:bottom w:val="single" w:sz="4" w:space="0" w:color="auto"/>
              <w:right w:val="single" w:sz="4" w:space="0" w:color="auto"/>
            </w:tcBorders>
            <w:shd w:val="clear" w:color="auto" w:fill="auto"/>
            <w:vAlign w:val="center"/>
            <w:hideMark/>
          </w:tcPr>
          <w:p w14:paraId="3806865F" w14:textId="77777777" w:rsidR="007B7B5A" w:rsidRPr="000469CE" w:rsidRDefault="007B7B5A" w:rsidP="007B7B5A">
            <w:pPr>
              <w:spacing w:after="0"/>
              <w:ind w:firstLine="10"/>
              <w:rPr>
                <w:rFonts w:ascii="Times New Roman" w:hAnsi="Times New Roman"/>
              </w:rPr>
            </w:pPr>
            <w:r w:rsidRPr="000469CE">
              <w:rPr>
                <w:rFonts w:ascii="Times New Roman" w:hAnsi="Times New Roman"/>
              </w:rPr>
              <w:t>Ребра свиные копченые</w:t>
            </w:r>
          </w:p>
        </w:tc>
        <w:tc>
          <w:tcPr>
            <w:tcW w:w="1276" w:type="dxa"/>
            <w:tcBorders>
              <w:top w:val="nil"/>
              <w:left w:val="nil"/>
              <w:bottom w:val="single" w:sz="4" w:space="0" w:color="auto"/>
              <w:right w:val="single" w:sz="4" w:space="0" w:color="auto"/>
            </w:tcBorders>
            <w:shd w:val="clear" w:color="auto" w:fill="auto"/>
            <w:noWrap/>
            <w:vAlign w:val="center"/>
            <w:hideMark/>
          </w:tcPr>
          <w:p w14:paraId="6D5DB6F0" w14:textId="77777777" w:rsidR="007B7B5A" w:rsidRPr="000469CE" w:rsidRDefault="007B7B5A" w:rsidP="007B7B5A">
            <w:pPr>
              <w:spacing w:after="0"/>
              <w:jc w:val="center"/>
              <w:rPr>
                <w:rFonts w:ascii="Times New Roman" w:hAnsi="Times New Roman"/>
              </w:rPr>
            </w:pPr>
            <w:r w:rsidRPr="000469CE">
              <w:rPr>
                <w:rFonts w:ascii="Times New Roman" w:hAnsi="Times New Roman"/>
              </w:rPr>
              <w:t>кг</w:t>
            </w:r>
          </w:p>
        </w:tc>
        <w:tc>
          <w:tcPr>
            <w:tcW w:w="1272" w:type="dxa"/>
            <w:tcBorders>
              <w:top w:val="nil"/>
              <w:left w:val="nil"/>
              <w:bottom w:val="single" w:sz="4" w:space="0" w:color="auto"/>
              <w:right w:val="single" w:sz="4" w:space="0" w:color="auto"/>
            </w:tcBorders>
            <w:shd w:val="clear" w:color="auto" w:fill="auto"/>
            <w:vAlign w:val="center"/>
            <w:hideMark/>
          </w:tcPr>
          <w:p w14:paraId="3F3FF984" w14:textId="77777777" w:rsidR="007B7B5A" w:rsidRPr="000469CE" w:rsidRDefault="007B7B5A" w:rsidP="007B7B5A">
            <w:pPr>
              <w:spacing w:after="0"/>
              <w:jc w:val="center"/>
              <w:rPr>
                <w:rFonts w:ascii="Times New Roman" w:hAnsi="Times New Roman"/>
              </w:rPr>
            </w:pPr>
            <w:r w:rsidRPr="000469CE">
              <w:rPr>
                <w:rFonts w:ascii="Times New Roman" w:hAnsi="Times New Roman"/>
              </w:rPr>
              <w:t>10,063</w:t>
            </w:r>
          </w:p>
        </w:tc>
      </w:tr>
      <w:tr w:rsidR="007B7B5A" w:rsidRPr="000469CE" w14:paraId="13EFD25A" w14:textId="77777777" w:rsidTr="007B7B5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A3D2CEE" w14:textId="77777777" w:rsidR="007B7B5A" w:rsidRPr="000469CE" w:rsidRDefault="007B7B5A" w:rsidP="007B7B5A">
            <w:pPr>
              <w:spacing w:after="0"/>
              <w:jc w:val="center"/>
              <w:rPr>
                <w:rFonts w:ascii="Times New Roman" w:eastAsia="Times New Roman" w:hAnsi="Times New Roman"/>
                <w:b/>
                <w:bCs/>
                <w:color w:val="000000"/>
                <w:lang w:eastAsia="ru-RU"/>
              </w:rPr>
            </w:pPr>
            <w:r w:rsidRPr="000469CE">
              <w:rPr>
                <w:rFonts w:ascii="Times New Roman" w:eastAsia="Times New Roman" w:hAnsi="Times New Roman"/>
                <w:b/>
                <w:bCs/>
                <w:color w:val="000000"/>
                <w:lang w:eastAsia="ru-RU"/>
              </w:rPr>
              <w:t>9</w:t>
            </w:r>
          </w:p>
        </w:tc>
        <w:tc>
          <w:tcPr>
            <w:tcW w:w="4684" w:type="dxa"/>
            <w:tcBorders>
              <w:top w:val="nil"/>
              <w:left w:val="nil"/>
              <w:bottom w:val="single" w:sz="4" w:space="0" w:color="auto"/>
              <w:right w:val="single" w:sz="4" w:space="0" w:color="auto"/>
            </w:tcBorders>
            <w:shd w:val="clear" w:color="auto" w:fill="auto"/>
            <w:vAlign w:val="center"/>
            <w:hideMark/>
          </w:tcPr>
          <w:p w14:paraId="17F1A505" w14:textId="77777777" w:rsidR="007B7B5A" w:rsidRPr="000469CE" w:rsidRDefault="007B7B5A" w:rsidP="007B7B5A">
            <w:pPr>
              <w:spacing w:after="0"/>
              <w:ind w:firstLine="10"/>
              <w:rPr>
                <w:rFonts w:ascii="Times New Roman" w:hAnsi="Times New Roman"/>
              </w:rPr>
            </w:pPr>
            <w:r w:rsidRPr="000469CE">
              <w:rPr>
                <w:rFonts w:ascii="Times New Roman" w:hAnsi="Times New Roman"/>
              </w:rPr>
              <w:t>Цыпленок бройлер (бедро)</w:t>
            </w:r>
          </w:p>
        </w:tc>
        <w:tc>
          <w:tcPr>
            <w:tcW w:w="1276" w:type="dxa"/>
            <w:tcBorders>
              <w:top w:val="nil"/>
              <w:left w:val="nil"/>
              <w:bottom w:val="single" w:sz="4" w:space="0" w:color="auto"/>
              <w:right w:val="single" w:sz="4" w:space="0" w:color="auto"/>
            </w:tcBorders>
            <w:shd w:val="clear" w:color="auto" w:fill="auto"/>
            <w:noWrap/>
            <w:vAlign w:val="center"/>
            <w:hideMark/>
          </w:tcPr>
          <w:p w14:paraId="2C545C5A" w14:textId="77777777" w:rsidR="007B7B5A" w:rsidRPr="000469CE" w:rsidRDefault="007B7B5A" w:rsidP="007B7B5A">
            <w:pPr>
              <w:spacing w:after="0"/>
              <w:jc w:val="center"/>
              <w:rPr>
                <w:rFonts w:ascii="Times New Roman" w:hAnsi="Times New Roman"/>
              </w:rPr>
            </w:pPr>
            <w:r w:rsidRPr="000469CE">
              <w:rPr>
                <w:rFonts w:ascii="Times New Roman" w:hAnsi="Times New Roman"/>
              </w:rPr>
              <w:t>кг</w:t>
            </w:r>
          </w:p>
        </w:tc>
        <w:tc>
          <w:tcPr>
            <w:tcW w:w="1272" w:type="dxa"/>
            <w:tcBorders>
              <w:top w:val="nil"/>
              <w:left w:val="nil"/>
              <w:bottom w:val="single" w:sz="4" w:space="0" w:color="auto"/>
              <w:right w:val="single" w:sz="4" w:space="0" w:color="auto"/>
            </w:tcBorders>
            <w:shd w:val="clear" w:color="auto" w:fill="auto"/>
            <w:vAlign w:val="center"/>
            <w:hideMark/>
          </w:tcPr>
          <w:p w14:paraId="3B67B0A1" w14:textId="77777777" w:rsidR="007B7B5A" w:rsidRPr="000469CE" w:rsidRDefault="007B7B5A" w:rsidP="007B7B5A">
            <w:pPr>
              <w:spacing w:after="0"/>
              <w:jc w:val="center"/>
              <w:rPr>
                <w:rFonts w:ascii="Times New Roman" w:hAnsi="Times New Roman"/>
              </w:rPr>
            </w:pPr>
            <w:r w:rsidRPr="000469CE">
              <w:rPr>
                <w:rFonts w:ascii="Times New Roman" w:hAnsi="Times New Roman"/>
              </w:rPr>
              <w:t>131,100</w:t>
            </w:r>
          </w:p>
        </w:tc>
      </w:tr>
      <w:tr w:rsidR="007B7B5A" w:rsidRPr="000469CE" w14:paraId="0A185C9A" w14:textId="77777777" w:rsidTr="007B7B5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2659392" w14:textId="77777777" w:rsidR="007B7B5A" w:rsidRPr="000469CE" w:rsidRDefault="007B7B5A" w:rsidP="007B7B5A">
            <w:pPr>
              <w:spacing w:after="0"/>
              <w:jc w:val="center"/>
              <w:rPr>
                <w:rFonts w:ascii="Times New Roman" w:eastAsia="Times New Roman" w:hAnsi="Times New Roman"/>
                <w:b/>
                <w:bCs/>
                <w:color w:val="000000"/>
                <w:lang w:eastAsia="ru-RU"/>
              </w:rPr>
            </w:pPr>
            <w:r w:rsidRPr="000469CE">
              <w:rPr>
                <w:rFonts w:ascii="Times New Roman" w:eastAsia="Times New Roman" w:hAnsi="Times New Roman"/>
                <w:b/>
                <w:bCs/>
                <w:color w:val="000000"/>
                <w:lang w:eastAsia="ru-RU"/>
              </w:rPr>
              <w:t>10</w:t>
            </w:r>
          </w:p>
        </w:tc>
        <w:tc>
          <w:tcPr>
            <w:tcW w:w="4684" w:type="dxa"/>
            <w:tcBorders>
              <w:top w:val="nil"/>
              <w:left w:val="nil"/>
              <w:bottom w:val="single" w:sz="4" w:space="0" w:color="auto"/>
              <w:right w:val="single" w:sz="4" w:space="0" w:color="auto"/>
            </w:tcBorders>
            <w:shd w:val="clear" w:color="auto" w:fill="auto"/>
            <w:vAlign w:val="center"/>
            <w:hideMark/>
          </w:tcPr>
          <w:p w14:paraId="3DDB2FD1" w14:textId="77777777" w:rsidR="007B7B5A" w:rsidRPr="000469CE" w:rsidRDefault="007B7B5A" w:rsidP="007B7B5A">
            <w:pPr>
              <w:spacing w:after="0"/>
              <w:ind w:firstLine="10"/>
              <w:rPr>
                <w:rFonts w:ascii="Times New Roman" w:hAnsi="Times New Roman"/>
              </w:rPr>
            </w:pPr>
            <w:r w:rsidRPr="000469CE">
              <w:rPr>
                <w:rFonts w:ascii="Times New Roman" w:hAnsi="Times New Roman"/>
              </w:rPr>
              <w:t>Фарш куриный высший сорт/фарш из индейки</w:t>
            </w:r>
          </w:p>
        </w:tc>
        <w:tc>
          <w:tcPr>
            <w:tcW w:w="1276" w:type="dxa"/>
            <w:tcBorders>
              <w:top w:val="nil"/>
              <w:left w:val="nil"/>
              <w:bottom w:val="single" w:sz="4" w:space="0" w:color="auto"/>
              <w:right w:val="single" w:sz="4" w:space="0" w:color="auto"/>
            </w:tcBorders>
            <w:shd w:val="clear" w:color="auto" w:fill="auto"/>
            <w:noWrap/>
            <w:vAlign w:val="center"/>
            <w:hideMark/>
          </w:tcPr>
          <w:p w14:paraId="1CC62E6F" w14:textId="77777777" w:rsidR="007B7B5A" w:rsidRPr="000469CE" w:rsidRDefault="007B7B5A" w:rsidP="007B7B5A">
            <w:pPr>
              <w:spacing w:after="0"/>
              <w:jc w:val="center"/>
              <w:rPr>
                <w:rFonts w:ascii="Times New Roman" w:hAnsi="Times New Roman"/>
              </w:rPr>
            </w:pPr>
            <w:r w:rsidRPr="000469CE">
              <w:rPr>
                <w:rFonts w:ascii="Times New Roman" w:hAnsi="Times New Roman"/>
              </w:rPr>
              <w:t>кг</w:t>
            </w:r>
          </w:p>
        </w:tc>
        <w:tc>
          <w:tcPr>
            <w:tcW w:w="1272" w:type="dxa"/>
            <w:tcBorders>
              <w:top w:val="nil"/>
              <w:left w:val="nil"/>
              <w:bottom w:val="single" w:sz="4" w:space="0" w:color="auto"/>
              <w:right w:val="single" w:sz="4" w:space="0" w:color="auto"/>
            </w:tcBorders>
            <w:shd w:val="clear" w:color="auto" w:fill="auto"/>
            <w:vAlign w:val="center"/>
            <w:hideMark/>
          </w:tcPr>
          <w:p w14:paraId="79F01311" w14:textId="77777777" w:rsidR="007B7B5A" w:rsidRPr="000469CE" w:rsidRDefault="007B7B5A" w:rsidP="007B7B5A">
            <w:pPr>
              <w:spacing w:after="0"/>
              <w:jc w:val="center"/>
              <w:rPr>
                <w:rFonts w:ascii="Times New Roman" w:hAnsi="Times New Roman"/>
              </w:rPr>
            </w:pPr>
            <w:r w:rsidRPr="000469CE">
              <w:rPr>
                <w:rFonts w:ascii="Times New Roman" w:hAnsi="Times New Roman"/>
              </w:rPr>
              <w:t>46,288</w:t>
            </w:r>
          </w:p>
        </w:tc>
      </w:tr>
      <w:tr w:rsidR="007B7B5A" w:rsidRPr="000469CE" w14:paraId="44D9659E" w14:textId="77777777" w:rsidTr="007B7B5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3A5494C" w14:textId="77777777" w:rsidR="007B7B5A" w:rsidRPr="000469CE" w:rsidRDefault="007B7B5A" w:rsidP="007B7B5A">
            <w:pPr>
              <w:spacing w:after="0"/>
              <w:jc w:val="center"/>
              <w:rPr>
                <w:rFonts w:ascii="Times New Roman" w:eastAsia="Times New Roman" w:hAnsi="Times New Roman"/>
                <w:b/>
                <w:bCs/>
                <w:color w:val="000000"/>
                <w:lang w:eastAsia="ru-RU"/>
              </w:rPr>
            </w:pPr>
            <w:r w:rsidRPr="000469CE">
              <w:rPr>
                <w:rFonts w:ascii="Times New Roman" w:eastAsia="Times New Roman" w:hAnsi="Times New Roman"/>
                <w:b/>
                <w:bCs/>
                <w:color w:val="000000"/>
                <w:lang w:eastAsia="ru-RU"/>
              </w:rPr>
              <w:t>11</w:t>
            </w:r>
          </w:p>
        </w:tc>
        <w:tc>
          <w:tcPr>
            <w:tcW w:w="4684" w:type="dxa"/>
            <w:tcBorders>
              <w:top w:val="nil"/>
              <w:left w:val="nil"/>
              <w:bottom w:val="single" w:sz="4" w:space="0" w:color="auto"/>
              <w:right w:val="single" w:sz="4" w:space="0" w:color="auto"/>
            </w:tcBorders>
            <w:shd w:val="clear" w:color="auto" w:fill="auto"/>
            <w:vAlign w:val="center"/>
            <w:hideMark/>
          </w:tcPr>
          <w:p w14:paraId="56F9E224" w14:textId="77777777" w:rsidR="007B7B5A" w:rsidRPr="000469CE" w:rsidRDefault="007B7B5A" w:rsidP="007B7B5A">
            <w:pPr>
              <w:spacing w:after="0"/>
              <w:ind w:firstLine="10"/>
              <w:rPr>
                <w:rFonts w:ascii="Times New Roman" w:hAnsi="Times New Roman"/>
              </w:rPr>
            </w:pPr>
            <w:r w:rsidRPr="000469CE">
              <w:rPr>
                <w:rFonts w:ascii="Times New Roman" w:hAnsi="Times New Roman"/>
              </w:rPr>
              <w:t>Консервы мясные</w:t>
            </w:r>
          </w:p>
        </w:tc>
        <w:tc>
          <w:tcPr>
            <w:tcW w:w="1276" w:type="dxa"/>
            <w:tcBorders>
              <w:top w:val="nil"/>
              <w:left w:val="nil"/>
              <w:bottom w:val="single" w:sz="4" w:space="0" w:color="auto"/>
              <w:right w:val="single" w:sz="4" w:space="0" w:color="auto"/>
            </w:tcBorders>
            <w:shd w:val="clear" w:color="auto" w:fill="auto"/>
            <w:noWrap/>
            <w:vAlign w:val="center"/>
            <w:hideMark/>
          </w:tcPr>
          <w:p w14:paraId="4B6570BE" w14:textId="77777777" w:rsidR="007B7B5A" w:rsidRPr="000469CE" w:rsidRDefault="007B7B5A" w:rsidP="007B7B5A">
            <w:pPr>
              <w:spacing w:after="0"/>
              <w:jc w:val="center"/>
              <w:rPr>
                <w:rFonts w:ascii="Times New Roman" w:hAnsi="Times New Roman"/>
              </w:rPr>
            </w:pPr>
            <w:r w:rsidRPr="000469CE">
              <w:rPr>
                <w:rFonts w:ascii="Times New Roman" w:hAnsi="Times New Roman"/>
              </w:rPr>
              <w:t>кг</w:t>
            </w:r>
          </w:p>
        </w:tc>
        <w:tc>
          <w:tcPr>
            <w:tcW w:w="1272" w:type="dxa"/>
            <w:tcBorders>
              <w:top w:val="nil"/>
              <w:left w:val="nil"/>
              <w:bottom w:val="single" w:sz="4" w:space="0" w:color="auto"/>
              <w:right w:val="single" w:sz="4" w:space="0" w:color="auto"/>
            </w:tcBorders>
            <w:shd w:val="clear" w:color="auto" w:fill="auto"/>
            <w:vAlign w:val="center"/>
            <w:hideMark/>
          </w:tcPr>
          <w:p w14:paraId="0DA317EC" w14:textId="77777777" w:rsidR="007B7B5A" w:rsidRPr="000469CE" w:rsidRDefault="007B7B5A" w:rsidP="007B7B5A">
            <w:pPr>
              <w:spacing w:after="0"/>
              <w:jc w:val="center"/>
              <w:rPr>
                <w:rFonts w:ascii="Times New Roman" w:hAnsi="Times New Roman"/>
              </w:rPr>
            </w:pPr>
            <w:r w:rsidRPr="000469CE">
              <w:rPr>
                <w:rFonts w:ascii="Times New Roman" w:hAnsi="Times New Roman"/>
              </w:rPr>
              <w:t>8,625</w:t>
            </w:r>
          </w:p>
        </w:tc>
      </w:tr>
      <w:tr w:rsidR="007B7B5A" w:rsidRPr="000469CE" w14:paraId="25A9CB3B" w14:textId="77777777" w:rsidTr="007B7B5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31C30AB" w14:textId="77777777" w:rsidR="007B7B5A" w:rsidRPr="000469CE" w:rsidRDefault="007B7B5A" w:rsidP="007B7B5A">
            <w:pPr>
              <w:spacing w:after="0"/>
              <w:jc w:val="center"/>
              <w:rPr>
                <w:rFonts w:ascii="Times New Roman" w:eastAsia="Times New Roman" w:hAnsi="Times New Roman"/>
                <w:b/>
                <w:bCs/>
                <w:color w:val="000000"/>
                <w:lang w:eastAsia="ru-RU"/>
              </w:rPr>
            </w:pPr>
            <w:r w:rsidRPr="000469CE">
              <w:rPr>
                <w:rFonts w:ascii="Times New Roman" w:eastAsia="Times New Roman" w:hAnsi="Times New Roman"/>
                <w:b/>
                <w:bCs/>
                <w:color w:val="000000"/>
                <w:lang w:eastAsia="ru-RU"/>
              </w:rPr>
              <w:t>12</w:t>
            </w:r>
          </w:p>
        </w:tc>
        <w:tc>
          <w:tcPr>
            <w:tcW w:w="4684" w:type="dxa"/>
            <w:tcBorders>
              <w:top w:val="nil"/>
              <w:left w:val="nil"/>
              <w:bottom w:val="single" w:sz="4" w:space="0" w:color="auto"/>
              <w:right w:val="single" w:sz="4" w:space="0" w:color="auto"/>
            </w:tcBorders>
            <w:shd w:val="clear" w:color="auto" w:fill="auto"/>
            <w:vAlign w:val="center"/>
            <w:hideMark/>
          </w:tcPr>
          <w:p w14:paraId="4B83FAE5" w14:textId="77777777" w:rsidR="007B7B5A" w:rsidRPr="000469CE" w:rsidRDefault="007B7B5A" w:rsidP="007B7B5A">
            <w:pPr>
              <w:spacing w:after="0"/>
              <w:ind w:firstLine="10"/>
              <w:rPr>
                <w:rFonts w:ascii="Times New Roman" w:hAnsi="Times New Roman"/>
              </w:rPr>
            </w:pPr>
            <w:r w:rsidRPr="000469CE">
              <w:rPr>
                <w:rFonts w:ascii="Times New Roman" w:hAnsi="Times New Roman"/>
              </w:rPr>
              <w:t>яйца (</w:t>
            </w:r>
            <w:proofErr w:type="spellStart"/>
            <w:proofErr w:type="gramStart"/>
            <w:r w:rsidRPr="000469CE">
              <w:rPr>
                <w:rFonts w:ascii="Times New Roman" w:hAnsi="Times New Roman"/>
              </w:rPr>
              <w:t>шт</w:t>
            </w:r>
            <w:proofErr w:type="spellEnd"/>
            <w:proofErr w:type="gramEnd"/>
            <w:r w:rsidRPr="000469CE">
              <w:rPr>
                <w:rFonts w:ascii="Times New Roman" w:hAnsi="Times New Roman"/>
              </w:rPr>
              <w:t>) категория 1С</w:t>
            </w:r>
          </w:p>
        </w:tc>
        <w:tc>
          <w:tcPr>
            <w:tcW w:w="1276" w:type="dxa"/>
            <w:tcBorders>
              <w:top w:val="nil"/>
              <w:left w:val="nil"/>
              <w:bottom w:val="single" w:sz="4" w:space="0" w:color="auto"/>
              <w:right w:val="single" w:sz="4" w:space="0" w:color="auto"/>
            </w:tcBorders>
            <w:shd w:val="clear" w:color="auto" w:fill="auto"/>
            <w:noWrap/>
            <w:vAlign w:val="center"/>
            <w:hideMark/>
          </w:tcPr>
          <w:p w14:paraId="213CF6D0" w14:textId="77777777" w:rsidR="007B7B5A" w:rsidRPr="000469CE" w:rsidRDefault="007B7B5A" w:rsidP="007B7B5A">
            <w:pPr>
              <w:spacing w:after="0"/>
              <w:jc w:val="center"/>
              <w:rPr>
                <w:rFonts w:ascii="Times New Roman" w:hAnsi="Times New Roman"/>
              </w:rPr>
            </w:pPr>
            <w:proofErr w:type="spellStart"/>
            <w:proofErr w:type="gramStart"/>
            <w:r w:rsidRPr="000469CE">
              <w:rPr>
                <w:rFonts w:ascii="Times New Roman" w:hAnsi="Times New Roman"/>
              </w:rPr>
              <w:t>шт</w:t>
            </w:r>
            <w:proofErr w:type="spellEnd"/>
            <w:proofErr w:type="gramEnd"/>
          </w:p>
        </w:tc>
        <w:tc>
          <w:tcPr>
            <w:tcW w:w="1272" w:type="dxa"/>
            <w:tcBorders>
              <w:top w:val="nil"/>
              <w:left w:val="nil"/>
              <w:bottom w:val="single" w:sz="4" w:space="0" w:color="auto"/>
              <w:right w:val="single" w:sz="4" w:space="0" w:color="auto"/>
            </w:tcBorders>
            <w:shd w:val="clear" w:color="auto" w:fill="auto"/>
            <w:vAlign w:val="center"/>
            <w:hideMark/>
          </w:tcPr>
          <w:p w14:paraId="3AD55850" w14:textId="77777777" w:rsidR="007B7B5A" w:rsidRPr="000469CE" w:rsidRDefault="007B7B5A" w:rsidP="007B7B5A">
            <w:pPr>
              <w:spacing w:after="0"/>
              <w:jc w:val="center"/>
              <w:rPr>
                <w:rFonts w:ascii="Times New Roman" w:hAnsi="Times New Roman"/>
              </w:rPr>
            </w:pPr>
            <w:r w:rsidRPr="000469CE">
              <w:rPr>
                <w:rFonts w:ascii="Times New Roman" w:hAnsi="Times New Roman"/>
              </w:rPr>
              <w:t>770,000</w:t>
            </w:r>
          </w:p>
        </w:tc>
      </w:tr>
      <w:tr w:rsidR="007B7B5A" w:rsidRPr="000469CE" w14:paraId="5BF15698" w14:textId="77777777" w:rsidTr="007B7B5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DE66BEC" w14:textId="77777777" w:rsidR="007B7B5A" w:rsidRPr="000469CE" w:rsidRDefault="007B7B5A" w:rsidP="007B7B5A">
            <w:pPr>
              <w:spacing w:after="0"/>
              <w:jc w:val="center"/>
              <w:rPr>
                <w:rFonts w:ascii="Times New Roman" w:eastAsia="Times New Roman" w:hAnsi="Times New Roman"/>
                <w:b/>
                <w:bCs/>
                <w:color w:val="000000"/>
                <w:lang w:eastAsia="ru-RU"/>
              </w:rPr>
            </w:pPr>
            <w:r w:rsidRPr="000469CE">
              <w:rPr>
                <w:rFonts w:ascii="Times New Roman" w:eastAsia="Times New Roman" w:hAnsi="Times New Roman"/>
                <w:b/>
                <w:bCs/>
                <w:color w:val="000000"/>
                <w:lang w:eastAsia="ru-RU"/>
              </w:rPr>
              <w:t>13</w:t>
            </w:r>
          </w:p>
        </w:tc>
        <w:tc>
          <w:tcPr>
            <w:tcW w:w="4684" w:type="dxa"/>
            <w:tcBorders>
              <w:top w:val="nil"/>
              <w:left w:val="nil"/>
              <w:bottom w:val="single" w:sz="4" w:space="0" w:color="auto"/>
              <w:right w:val="single" w:sz="4" w:space="0" w:color="auto"/>
            </w:tcBorders>
            <w:shd w:val="clear" w:color="auto" w:fill="auto"/>
            <w:vAlign w:val="center"/>
            <w:hideMark/>
          </w:tcPr>
          <w:p w14:paraId="0BC7469B" w14:textId="77777777" w:rsidR="007B7B5A" w:rsidRPr="000469CE" w:rsidRDefault="007B7B5A" w:rsidP="007B7B5A">
            <w:pPr>
              <w:spacing w:after="0"/>
              <w:ind w:firstLine="10"/>
              <w:rPr>
                <w:rFonts w:ascii="Times New Roman" w:hAnsi="Times New Roman"/>
              </w:rPr>
            </w:pPr>
            <w:r w:rsidRPr="000469CE">
              <w:rPr>
                <w:rFonts w:ascii="Times New Roman" w:hAnsi="Times New Roman"/>
              </w:rPr>
              <w:t xml:space="preserve">Рыба </w:t>
            </w:r>
            <w:proofErr w:type="spellStart"/>
            <w:r w:rsidRPr="000469CE">
              <w:rPr>
                <w:rFonts w:ascii="Times New Roman" w:hAnsi="Times New Roman"/>
              </w:rPr>
              <w:t>трескообразная</w:t>
            </w:r>
            <w:proofErr w:type="spellEnd"/>
            <w:r w:rsidRPr="000469CE">
              <w:rPr>
                <w:rFonts w:ascii="Times New Roman" w:hAnsi="Times New Roman"/>
              </w:rPr>
              <w:t xml:space="preserve"> замороженная</w:t>
            </w:r>
          </w:p>
        </w:tc>
        <w:tc>
          <w:tcPr>
            <w:tcW w:w="1276" w:type="dxa"/>
            <w:tcBorders>
              <w:top w:val="nil"/>
              <w:left w:val="nil"/>
              <w:bottom w:val="single" w:sz="4" w:space="0" w:color="auto"/>
              <w:right w:val="single" w:sz="4" w:space="0" w:color="auto"/>
            </w:tcBorders>
            <w:shd w:val="clear" w:color="auto" w:fill="auto"/>
            <w:noWrap/>
            <w:vAlign w:val="center"/>
            <w:hideMark/>
          </w:tcPr>
          <w:p w14:paraId="76EC642C" w14:textId="77777777" w:rsidR="007B7B5A" w:rsidRPr="000469CE" w:rsidRDefault="007B7B5A" w:rsidP="007B7B5A">
            <w:pPr>
              <w:spacing w:after="0"/>
              <w:jc w:val="center"/>
              <w:rPr>
                <w:rFonts w:ascii="Times New Roman" w:hAnsi="Times New Roman"/>
              </w:rPr>
            </w:pPr>
            <w:r w:rsidRPr="000469CE">
              <w:rPr>
                <w:rFonts w:ascii="Times New Roman" w:hAnsi="Times New Roman"/>
              </w:rPr>
              <w:t>кг</w:t>
            </w:r>
          </w:p>
        </w:tc>
        <w:tc>
          <w:tcPr>
            <w:tcW w:w="1272" w:type="dxa"/>
            <w:tcBorders>
              <w:top w:val="nil"/>
              <w:left w:val="nil"/>
              <w:bottom w:val="single" w:sz="4" w:space="0" w:color="auto"/>
              <w:right w:val="single" w:sz="4" w:space="0" w:color="auto"/>
            </w:tcBorders>
            <w:shd w:val="clear" w:color="auto" w:fill="auto"/>
            <w:vAlign w:val="center"/>
            <w:hideMark/>
          </w:tcPr>
          <w:p w14:paraId="65CBF134" w14:textId="77777777" w:rsidR="007B7B5A" w:rsidRPr="000469CE" w:rsidRDefault="007B7B5A" w:rsidP="007B7B5A">
            <w:pPr>
              <w:spacing w:after="0"/>
              <w:jc w:val="center"/>
              <w:rPr>
                <w:rFonts w:ascii="Times New Roman" w:hAnsi="Times New Roman"/>
              </w:rPr>
            </w:pPr>
            <w:r w:rsidRPr="000469CE">
              <w:rPr>
                <w:rFonts w:ascii="Times New Roman" w:hAnsi="Times New Roman"/>
              </w:rPr>
              <w:t>69,920</w:t>
            </w:r>
          </w:p>
        </w:tc>
      </w:tr>
      <w:tr w:rsidR="007B7B5A" w:rsidRPr="000469CE" w14:paraId="08CEE919" w14:textId="77777777" w:rsidTr="007B7B5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493E4FA" w14:textId="77777777" w:rsidR="007B7B5A" w:rsidRPr="000469CE" w:rsidRDefault="007B7B5A" w:rsidP="007B7B5A">
            <w:pPr>
              <w:spacing w:after="0"/>
              <w:jc w:val="center"/>
              <w:rPr>
                <w:rFonts w:ascii="Times New Roman" w:eastAsia="Times New Roman" w:hAnsi="Times New Roman"/>
                <w:b/>
                <w:bCs/>
                <w:color w:val="000000"/>
                <w:lang w:eastAsia="ru-RU"/>
              </w:rPr>
            </w:pPr>
            <w:r w:rsidRPr="000469CE">
              <w:rPr>
                <w:rFonts w:ascii="Times New Roman" w:eastAsia="Times New Roman" w:hAnsi="Times New Roman"/>
                <w:b/>
                <w:bCs/>
                <w:color w:val="000000"/>
                <w:lang w:eastAsia="ru-RU"/>
              </w:rPr>
              <w:t>14</w:t>
            </w:r>
          </w:p>
        </w:tc>
        <w:tc>
          <w:tcPr>
            <w:tcW w:w="4684" w:type="dxa"/>
            <w:tcBorders>
              <w:top w:val="nil"/>
              <w:left w:val="nil"/>
              <w:bottom w:val="single" w:sz="4" w:space="0" w:color="auto"/>
              <w:right w:val="single" w:sz="4" w:space="0" w:color="auto"/>
            </w:tcBorders>
            <w:shd w:val="clear" w:color="auto" w:fill="auto"/>
            <w:vAlign w:val="center"/>
            <w:hideMark/>
          </w:tcPr>
          <w:p w14:paraId="48C429E7" w14:textId="77777777" w:rsidR="007B7B5A" w:rsidRPr="000469CE" w:rsidRDefault="007B7B5A" w:rsidP="007B7B5A">
            <w:pPr>
              <w:spacing w:after="0"/>
              <w:ind w:firstLine="10"/>
              <w:rPr>
                <w:rFonts w:ascii="Times New Roman" w:hAnsi="Times New Roman"/>
              </w:rPr>
            </w:pPr>
            <w:r w:rsidRPr="000469CE">
              <w:rPr>
                <w:rFonts w:ascii="Times New Roman" w:hAnsi="Times New Roman"/>
              </w:rPr>
              <w:t>сельдь слабосоленая</w:t>
            </w:r>
          </w:p>
        </w:tc>
        <w:tc>
          <w:tcPr>
            <w:tcW w:w="1276" w:type="dxa"/>
            <w:tcBorders>
              <w:top w:val="nil"/>
              <w:left w:val="nil"/>
              <w:bottom w:val="single" w:sz="4" w:space="0" w:color="auto"/>
              <w:right w:val="single" w:sz="4" w:space="0" w:color="auto"/>
            </w:tcBorders>
            <w:shd w:val="clear" w:color="auto" w:fill="auto"/>
            <w:noWrap/>
            <w:vAlign w:val="center"/>
            <w:hideMark/>
          </w:tcPr>
          <w:p w14:paraId="28887004" w14:textId="77777777" w:rsidR="007B7B5A" w:rsidRPr="000469CE" w:rsidRDefault="007B7B5A" w:rsidP="007B7B5A">
            <w:pPr>
              <w:spacing w:after="0"/>
              <w:jc w:val="center"/>
              <w:rPr>
                <w:rFonts w:ascii="Times New Roman" w:hAnsi="Times New Roman"/>
              </w:rPr>
            </w:pPr>
            <w:r w:rsidRPr="000469CE">
              <w:rPr>
                <w:rFonts w:ascii="Times New Roman" w:hAnsi="Times New Roman"/>
              </w:rPr>
              <w:t>кг</w:t>
            </w:r>
          </w:p>
        </w:tc>
        <w:tc>
          <w:tcPr>
            <w:tcW w:w="1272" w:type="dxa"/>
            <w:tcBorders>
              <w:top w:val="nil"/>
              <w:left w:val="nil"/>
              <w:bottom w:val="single" w:sz="4" w:space="0" w:color="auto"/>
              <w:right w:val="single" w:sz="4" w:space="0" w:color="auto"/>
            </w:tcBorders>
            <w:shd w:val="clear" w:color="auto" w:fill="auto"/>
            <w:vAlign w:val="center"/>
            <w:hideMark/>
          </w:tcPr>
          <w:p w14:paraId="153E0EEA" w14:textId="77777777" w:rsidR="007B7B5A" w:rsidRPr="000469CE" w:rsidRDefault="007B7B5A" w:rsidP="007B7B5A">
            <w:pPr>
              <w:spacing w:after="0"/>
              <w:jc w:val="center"/>
              <w:rPr>
                <w:rFonts w:ascii="Times New Roman" w:hAnsi="Times New Roman"/>
              </w:rPr>
            </w:pPr>
            <w:r w:rsidRPr="000469CE">
              <w:rPr>
                <w:rFonts w:ascii="Times New Roman" w:hAnsi="Times New Roman"/>
              </w:rPr>
              <w:t>17,940</w:t>
            </w:r>
          </w:p>
        </w:tc>
      </w:tr>
      <w:tr w:rsidR="007B7B5A" w:rsidRPr="000469CE" w14:paraId="0F7C4090" w14:textId="77777777" w:rsidTr="007B7B5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4D11F81" w14:textId="77777777" w:rsidR="007B7B5A" w:rsidRPr="000469CE" w:rsidRDefault="007B7B5A" w:rsidP="007B7B5A">
            <w:pPr>
              <w:spacing w:after="0"/>
              <w:jc w:val="center"/>
              <w:rPr>
                <w:rFonts w:ascii="Times New Roman" w:eastAsia="Times New Roman" w:hAnsi="Times New Roman"/>
                <w:b/>
                <w:bCs/>
                <w:color w:val="000000"/>
                <w:lang w:eastAsia="ru-RU"/>
              </w:rPr>
            </w:pPr>
            <w:r w:rsidRPr="000469CE">
              <w:rPr>
                <w:rFonts w:ascii="Times New Roman" w:eastAsia="Times New Roman" w:hAnsi="Times New Roman"/>
                <w:b/>
                <w:bCs/>
                <w:color w:val="000000"/>
                <w:lang w:eastAsia="ru-RU"/>
              </w:rPr>
              <w:t>15</w:t>
            </w:r>
          </w:p>
        </w:tc>
        <w:tc>
          <w:tcPr>
            <w:tcW w:w="4684" w:type="dxa"/>
            <w:tcBorders>
              <w:top w:val="nil"/>
              <w:left w:val="nil"/>
              <w:bottom w:val="single" w:sz="4" w:space="0" w:color="auto"/>
              <w:right w:val="single" w:sz="4" w:space="0" w:color="auto"/>
            </w:tcBorders>
            <w:shd w:val="clear" w:color="auto" w:fill="auto"/>
            <w:vAlign w:val="center"/>
            <w:hideMark/>
          </w:tcPr>
          <w:p w14:paraId="65B24CE9" w14:textId="77777777" w:rsidR="007B7B5A" w:rsidRPr="000469CE" w:rsidRDefault="007B7B5A" w:rsidP="007B7B5A">
            <w:pPr>
              <w:spacing w:after="0"/>
              <w:ind w:firstLine="10"/>
              <w:rPr>
                <w:rFonts w:ascii="Times New Roman" w:hAnsi="Times New Roman"/>
              </w:rPr>
            </w:pPr>
            <w:r w:rsidRPr="000469CE">
              <w:rPr>
                <w:rFonts w:ascii="Times New Roman" w:hAnsi="Times New Roman"/>
              </w:rPr>
              <w:t>консервы рыбные натуральные в масле</w:t>
            </w:r>
          </w:p>
        </w:tc>
        <w:tc>
          <w:tcPr>
            <w:tcW w:w="1276" w:type="dxa"/>
            <w:tcBorders>
              <w:top w:val="nil"/>
              <w:left w:val="nil"/>
              <w:bottom w:val="single" w:sz="4" w:space="0" w:color="auto"/>
              <w:right w:val="single" w:sz="4" w:space="0" w:color="auto"/>
            </w:tcBorders>
            <w:shd w:val="clear" w:color="auto" w:fill="auto"/>
            <w:noWrap/>
            <w:vAlign w:val="center"/>
            <w:hideMark/>
          </w:tcPr>
          <w:p w14:paraId="043D7791" w14:textId="77777777" w:rsidR="007B7B5A" w:rsidRPr="000469CE" w:rsidRDefault="007B7B5A" w:rsidP="007B7B5A">
            <w:pPr>
              <w:spacing w:after="0"/>
              <w:jc w:val="center"/>
              <w:rPr>
                <w:rFonts w:ascii="Times New Roman" w:hAnsi="Times New Roman"/>
              </w:rPr>
            </w:pPr>
            <w:r w:rsidRPr="000469CE">
              <w:rPr>
                <w:rFonts w:ascii="Times New Roman" w:hAnsi="Times New Roman"/>
              </w:rPr>
              <w:t>кг</w:t>
            </w:r>
          </w:p>
        </w:tc>
        <w:tc>
          <w:tcPr>
            <w:tcW w:w="1272" w:type="dxa"/>
            <w:tcBorders>
              <w:top w:val="nil"/>
              <w:left w:val="nil"/>
              <w:bottom w:val="single" w:sz="4" w:space="0" w:color="auto"/>
              <w:right w:val="single" w:sz="4" w:space="0" w:color="auto"/>
            </w:tcBorders>
            <w:shd w:val="clear" w:color="auto" w:fill="auto"/>
            <w:vAlign w:val="center"/>
            <w:hideMark/>
          </w:tcPr>
          <w:p w14:paraId="45209EE3" w14:textId="77777777" w:rsidR="007B7B5A" w:rsidRPr="000469CE" w:rsidRDefault="007B7B5A" w:rsidP="007B7B5A">
            <w:pPr>
              <w:spacing w:after="0"/>
              <w:jc w:val="center"/>
              <w:rPr>
                <w:rFonts w:ascii="Times New Roman" w:hAnsi="Times New Roman"/>
              </w:rPr>
            </w:pPr>
            <w:r w:rsidRPr="000469CE">
              <w:rPr>
                <w:rFonts w:ascii="Times New Roman" w:hAnsi="Times New Roman"/>
              </w:rPr>
              <w:t>10,350</w:t>
            </w:r>
          </w:p>
        </w:tc>
      </w:tr>
    </w:tbl>
    <w:p w14:paraId="44C458D0" w14:textId="77777777" w:rsidR="000469CE" w:rsidRDefault="000469CE" w:rsidP="000469CE">
      <w:pPr>
        <w:jc w:val="center"/>
      </w:pPr>
    </w:p>
    <w:p w14:paraId="3B8FEDF8" w14:textId="77777777" w:rsidR="000469CE" w:rsidRDefault="000469CE" w:rsidP="000469CE">
      <w:pPr>
        <w:jc w:val="center"/>
      </w:pPr>
    </w:p>
    <w:p w14:paraId="1BA904BC" w14:textId="77777777" w:rsidR="000469CE" w:rsidRDefault="000469CE" w:rsidP="000469CE">
      <w:pPr>
        <w:jc w:val="center"/>
      </w:pPr>
    </w:p>
    <w:p w14:paraId="3E275845" w14:textId="77777777" w:rsidR="000469CE" w:rsidRDefault="000469CE" w:rsidP="000469CE">
      <w:pPr>
        <w:jc w:val="center"/>
      </w:pPr>
    </w:p>
    <w:p w14:paraId="06721CD9" w14:textId="77777777" w:rsidR="000469CE" w:rsidRDefault="000469CE" w:rsidP="000469CE">
      <w:pPr>
        <w:jc w:val="center"/>
      </w:pPr>
    </w:p>
    <w:p w14:paraId="62C952C6" w14:textId="77777777" w:rsidR="000469CE" w:rsidRDefault="000469CE" w:rsidP="000469CE">
      <w:pPr>
        <w:jc w:val="center"/>
      </w:pPr>
    </w:p>
    <w:p w14:paraId="60795AA2" w14:textId="77777777" w:rsidR="000469CE" w:rsidRDefault="000469CE" w:rsidP="000469CE"/>
    <w:p w14:paraId="09D23EE9" w14:textId="77777777" w:rsidR="00FC1D57" w:rsidRDefault="00FC1D57" w:rsidP="000C5ECA">
      <w:pPr>
        <w:spacing w:after="0" w:line="240" w:lineRule="auto"/>
        <w:jc w:val="center"/>
        <w:rPr>
          <w:rFonts w:ascii="Times New Roman" w:hAnsi="Times New Roman"/>
        </w:rPr>
      </w:pPr>
    </w:p>
    <w:p w14:paraId="61C43773" w14:textId="77777777" w:rsidR="00FC1D57" w:rsidRDefault="00FC1D57" w:rsidP="000C5ECA">
      <w:pPr>
        <w:spacing w:after="0" w:line="240" w:lineRule="auto"/>
        <w:jc w:val="center"/>
        <w:rPr>
          <w:rFonts w:ascii="Times New Roman" w:hAnsi="Times New Roman"/>
        </w:rPr>
      </w:pPr>
    </w:p>
    <w:p w14:paraId="396444F8" w14:textId="77777777" w:rsidR="000C5ECA" w:rsidRDefault="000C5ECA" w:rsidP="000C5ECA">
      <w:pPr>
        <w:jc w:val="center"/>
      </w:pPr>
    </w:p>
    <w:p w14:paraId="56B6A666" w14:textId="77777777" w:rsidR="000C5ECA" w:rsidRDefault="000C5ECA" w:rsidP="000C5ECA"/>
    <w:p w14:paraId="381A7BC2" w14:textId="77777777" w:rsidR="000C5ECA" w:rsidRDefault="000C5ECA" w:rsidP="00801E08">
      <w:pPr>
        <w:jc w:val="right"/>
        <w:rPr>
          <w:rFonts w:ascii="Times New Roman" w:hAnsi="Times New Roman"/>
          <w:b/>
          <w:sz w:val="24"/>
          <w:szCs w:val="24"/>
        </w:rPr>
      </w:pPr>
    </w:p>
    <w:p w14:paraId="6B0AA01C" w14:textId="77777777" w:rsidR="00E96B1E" w:rsidRDefault="00E96B1E" w:rsidP="00801E08">
      <w:pPr>
        <w:jc w:val="right"/>
        <w:rPr>
          <w:rFonts w:ascii="Times New Roman" w:hAnsi="Times New Roman"/>
          <w:b/>
          <w:sz w:val="24"/>
          <w:szCs w:val="24"/>
        </w:rPr>
      </w:pPr>
    </w:p>
    <w:p w14:paraId="11AD3BD3" w14:textId="77777777" w:rsidR="00E96B1E" w:rsidRDefault="00E96B1E" w:rsidP="00801E08">
      <w:pPr>
        <w:jc w:val="right"/>
        <w:rPr>
          <w:rFonts w:ascii="Times New Roman" w:hAnsi="Times New Roman"/>
          <w:b/>
          <w:sz w:val="24"/>
          <w:szCs w:val="24"/>
        </w:rPr>
      </w:pPr>
    </w:p>
    <w:sectPr w:rsidR="00E96B1E" w:rsidSect="00E265D9">
      <w:footerReference w:type="even" r:id="rId9"/>
      <w:footerReference w:type="default" r:id="rId10"/>
      <w:pgSz w:w="11906" w:h="16838"/>
      <w:pgMar w:top="568" w:right="566"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35F81A" w14:textId="77777777" w:rsidR="00193062" w:rsidRDefault="00193062" w:rsidP="003E593C">
      <w:pPr>
        <w:spacing w:after="0" w:line="240" w:lineRule="auto"/>
      </w:pPr>
      <w:r>
        <w:separator/>
      </w:r>
    </w:p>
  </w:endnote>
  <w:endnote w:type="continuationSeparator" w:id="0">
    <w:p w14:paraId="01BAE55C" w14:textId="77777777" w:rsidR="00193062" w:rsidRDefault="00193062" w:rsidP="003E5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75490" w14:textId="77777777" w:rsidR="000D6E96" w:rsidRDefault="0089723C" w:rsidP="000D6E96">
    <w:pPr>
      <w:pStyle w:val="a3"/>
      <w:framePr w:wrap="around" w:vAnchor="text" w:hAnchor="margin" w:xAlign="right" w:y="1"/>
      <w:rPr>
        <w:rStyle w:val="a5"/>
      </w:rPr>
    </w:pPr>
    <w:r>
      <w:rPr>
        <w:rStyle w:val="a5"/>
      </w:rPr>
      <w:fldChar w:fldCharType="begin"/>
    </w:r>
    <w:r w:rsidR="00F06461">
      <w:rPr>
        <w:rStyle w:val="a5"/>
      </w:rPr>
      <w:instrText xml:space="preserve">PAGE  </w:instrText>
    </w:r>
    <w:r>
      <w:rPr>
        <w:rStyle w:val="a5"/>
      </w:rPr>
      <w:fldChar w:fldCharType="end"/>
    </w:r>
  </w:p>
  <w:p w14:paraId="2D040286" w14:textId="77777777" w:rsidR="000D6E96" w:rsidRDefault="00193062" w:rsidP="000D6E9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569AC" w14:textId="77777777" w:rsidR="000D6E96" w:rsidRDefault="0089723C" w:rsidP="000D6E96">
    <w:pPr>
      <w:pStyle w:val="a3"/>
      <w:framePr w:wrap="around" w:vAnchor="text" w:hAnchor="margin" w:xAlign="right" w:y="1"/>
      <w:rPr>
        <w:rStyle w:val="a5"/>
      </w:rPr>
    </w:pPr>
    <w:r>
      <w:rPr>
        <w:rStyle w:val="a5"/>
      </w:rPr>
      <w:fldChar w:fldCharType="begin"/>
    </w:r>
    <w:r w:rsidR="00F06461">
      <w:rPr>
        <w:rStyle w:val="a5"/>
      </w:rPr>
      <w:instrText xml:space="preserve">PAGE  </w:instrText>
    </w:r>
    <w:r>
      <w:rPr>
        <w:rStyle w:val="a5"/>
      </w:rPr>
      <w:fldChar w:fldCharType="separate"/>
    </w:r>
    <w:r w:rsidR="00E92D50">
      <w:rPr>
        <w:rStyle w:val="a5"/>
        <w:noProof/>
      </w:rPr>
      <w:t>5</w:t>
    </w:r>
    <w:r>
      <w:rPr>
        <w:rStyle w:val="a5"/>
      </w:rPr>
      <w:fldChar w:fldCharType="end"/>
    </w:r>
  </w:p>
  <w:p w14:paraId="1013ADB9" w14:textId="77777777" w:rsidR="000D6E96" w:rsidRDefault="00193062" w:rsidP="000D6E9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547685" w14:textId="77777777" w:rsidR="00193062" w:rsidRDefault="00193062" w:rsidP="003E593C">
      <w:pPr>
        <w:spacing w:after="0" w:line="240" w:lineRule="auto"/>
      </w:pPr>
      <w:r>
        <w:separator/>
      </w:r>
    </w:p>
  </w:footnote>
  <w:footnote w:type="continuationSeparator" w:id="0">
    <w:p w14:paraId="7183F6E3" w14:textId="77777777" w:rsidR="00193062" w:rsidRDefault="00193062" w:rsidP="003E59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F5C60"/>
    <w:multiLevelType w:val="hybridMultilevel"/>
    <w:tmpl w:val="240E9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A916D2"/>
    <w:multiLevelType w:val="hybridMultilevel"/>
    <w:tmpl w:val="2BB05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5C258E5"/>
    <w:multiLevelType w:val="hybridMultilevel"/>
    <w:tmpl w:val="3D2C3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5C83E35"/>
    <w:multiLevelType w:val="hybridMultilevel"/>
    <w:tmpl w:val="4D7C2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6C178EE"/>
    <w:multiLevelType w:val="hybridMultilevel"/>
    <w:tmpl w:val="00D44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305498"/>
    <w:multiLevelType w:val="hybridMultilevel"/>
    <w:tmpl w:val="6D7224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E08"/>
    <w:rsid w:val="000469CE"/>
    <w:rsid w:val="000673E8"/>
    <w:rsid w:val="000A0908"/>
    <w:rsid w:val="000C5ECA"/>
    <w:rsid w:val="0011336A"/>
    <w:rsid w:val="00125874"/>
    <w:rsid w:val="00136729"/>
    <w:rsid w:val="001474C9"/>
    <w:rsid w:val="00193062"/>
    <w:rsid w:val="00226F7B"/>
    <w:rsid w:val="00233116"/>
    <w:rsid w:val="002D075E"/>
    <w:rsid w:val="003641F9"/>
    <w:rsid w:val="003E593C"/>
    <w:rsid w:val="00417609"/>
    <w:rsid w:val="004B6479"/>
    <w:rsid w:val="004D2C3F"/>
    <w:rsid w:val="00513B05"/>
    <w:rsid w:val="005A0D3B"/>
    <w:rsid w:val="005E4B54"/>
    <w:rsid w:val="005F46E1"/>
    <w:rsid w:val="00610D79"/>
    <w:rsid w:val="00645948"/>
    <w:rsid w:val="006E2336"/>
    <w:rsid w:val="00715182"/>
    <w:rsid w:val="00734718"/>
    <w:rsid w:val="007645CC"/>
    <w:rsid w:val="007B7B5A"/>
    <w:rsid w:val="00801E08"/>
    <w:rsid w:val="00887224"/>
    <w:rsid w:val="0089723C"/>
    <w:rsid w:val="008F312A"/>
    <w:rsid w:val="009154CC"/>
    <w:rsid w:val="00926988"/>
    <w:rsid w:val="00951A09"/>
    <w:rsid w:val="009C5255"/>
    <w:rsid w:val="009F4C1D"/>
    <w:rsid w:val="00A33558"/>
    <w:rsid w:val="00A90CA2"/>
    <w:rsid w:val="00B07ACE"/>
    <w:rsid w:val="00B30BEC"/>
    <w:rsid w:val="00B65C8D"/>
    <w:rsid w:val="00BD67A8"/>
    <w:rsid w:val="00C30F0F"/>
    <w:rsid w:val="00C55C57"/>
    <w:rsid w:val="00C808BF"/>
    <w:rsid w:val="00CA31DD"/>
    <w:rsid w:val="00CD2935"/>
    <w:rsid w:val="00CE208A"/>
    <w:rsid w:val="00D16599"/>
    <w:rsid w:val="00D770BF"/>
    <w:rsid w:val="00D94B5F"/>
    <w:rsid w:val="00DB5468"/>
    <w:rsid w:val="00DE75B8"/>
    <w:rsid w:val="00E2352D"/>
    <w:rsid w:val="00E33E7E"/>
    <w:rsid w:val="00E41A38"/>
    <w:rsid w:val="00E8610B"/>
    <w:rsid w:val="00E92D50"/>
    <w:rsid w:val="00E9412D"/>
    <w:rsid w:val="00E96B1E"/>
    <w:rsid w:val="00EA2A40"/>
    <w:rsid w:val="00EB27B1"/>
    <w:rsid w:val="00F06461"/>
    <w:rsid w:val="00F94A1A"/>
    <w:rsid w:val="00FC1D57"/>
    <w:rsid w:val="00FC4852"/>
    <w:rsid w:val="00FE6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C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E08"/>
    <w:rPr>
      <w:rFonts w:ascii="Calibri" w:eastAsia="Calibri" w:hAnsi="Calibri" w:cs="Times New Roman"/>
    </w:rPr>
  </w:style>
  <w:style w:type="paragraph" w:styleId="1">
    <w:name w:val="heading 1"/>
    <w:basedOn w:val="a"/>
    <w:next w:val="a"/>
    <w:link w:val="10"/>
    <w:qFormat/>
    <w:rsid w:val="00801E08"/>
    <w:pPr>
      <w:keepNext/>
      <w:spacing w:after="0" w:line="240" w:lineRule="auto"/>
      <w:ind w:left="360"/>
      <w:jc w:val="both"/>
      <w:outlineLvl w:val="0"/>
    </w:pPr>
    <w:rPr>
      <w:rFonts w:ascii="Times New Roman" w:eastAsia="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1E08"/>
    <w:rPr>
      <w:rFonts w:ascii="Times New Roman" w:eastAsia="Times New Roman" w:hAnsi="Times New Roman" w:cs="Times New Roman"/>
      <w:sz w:val="28"/>
      <w:szCs w:val="28"/>
      <w:lang w:eastAsia="ru-RU"/>
    </w:rPr>
  </w:style>
  <w:style w:type="paragraph" w:customStyle="1" w:styleId="11">
    <w:name w:val="Абзац списка1"/>
    <w:basedOn w:val="a"/>
    <w:rsid w:val="00801E08"/>
    <w:pPr>
      <w:ind w:left="720"/>
    </w:pPr>
    <w:rPr>
      <w:rFonts w:ascii="Cambria" w:eastAsia="Times New Roman" w:hAnsi="Cambria" w:cs="Cambria"/>
      <w:lang w:val="en-US"/>
    </w:rPr>
  </w:style>
  <w:style w:type="paragraph" w:styleId="a3">
    <w:name w:val="footer"/>
    <w:basedOn w:val="a"/>
    <w:link w:val="a4"/>
    <w:rsid w:val="00801E08"/>
    <w:pPr>
      <w:tabs>
        <w:tab w:val="center" w:pos="4677"/>
        <w:tab w:val="right" w:pos="9355"/>
      </w:tabs>
    </w:pPr>
  </w:style>
  <w:style w:type="character" w:customStyle="1" w:styleId="a4">
    <w:name w:val="Нижний колонтитул Знак"/>
    <w:basedOn w:val="a0"/>
    <w:link w:val="a3"/>
    <w:rsid w:val="00801E08"/>
    <w:rPr>
      <w:rFonts w:ascii="Calibri" w:eastAsia="Calibri" w:hAnsi="Calibri" w:cs="Times New Roman"/>
    </w:rPr>
  </w:style>
  <w:style w:type="character" w:styleId="a5">
    <w:name w:val="page number"/>
    <w:basedOn w:val="a0"/>
    <w:rsid w:val="00801E08"/>
  </w:style>
  <w:style w:type="paragraph" w:styleId="a6">
    <w:name w:val="List Paragraph"/>
    <w:basedOn w:val="a"/>
    <w:link w:val="a7"/>
    <w:uiPriority w:val="1"/>
    <w:qFormat/>
    <w:rsid w:val="00801E08"/>
    <w:pPr>
      <w:ind w:left="720"/>
      <w:contextualSpacing/>
    </w:pPr>
  </w:style>
  <w:style w:type="character" w:styleId="a8">
    <w:name w:val="Hyperlink"/>
    <w:uiPriority w:val="99"/>
    <w:unhideWhenUsed/>
    <w:rsid w:val="00801E08"/>
    <w:rPr>
      <w:color w:val="0000FF"/>
      <w:u w:val="single"/>
    </w:rPr>
  </w:style>
  <w:style w:type="character" w:customStyle="1" w:styleId="a9">
    <w:name w:val="Цветовое выделение"/>
    <w:uiPriority w:val="99"/>
    <w:rsid w:val="00801E08"/>
    <w:rPr>
      <w:b/>
      <w:bCs/>
      <w:color w:val="26282F"/>
    </w:rPr>
  </w:style>
  <w:style w:type="paragraph" w:customStyle="1" w:styleId="aa">
    <w:name w:val="Нормальный (таблица)"/>
    <w:basedOn w:val="a"/>
    <w:next w:val="a"/>
    <w:uiPriority w:val="99"/>
    <w:rsid w:val="00801E08"/>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b">
    <w:name w:val="Прижатый влево"/>
    <w:basedOn w:val="a"/>
    <w:next w:val="a"/>
    <w:uiPriority w:val="99"/>
    <w:rsid w:val="00801E0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table" w:styleId="ac">
    <w:name w:val="Table Grid"/>
    <w:basedOn w:val="a1"/>
    <w:uiPriority w:val="39"/>
    <w:rsid w:val="0080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rsid w:val="00801E08"/>
    <w:pPr>
      <w:spacing w:before="100" w:beforeAutospacing="1" w:after="100" w:afterAutospacing="1" w:line="240" w:lineRule="auto"/>
    </w:pPr>
    <w:rPr>
      <w:rFonts w:ascii="Arial" w:eastAsia="Times New Roman" w:hAnsi="Arial" w:cs="Arial"/>
      <w:color w:val="000000"/>
      <w:sz w:val="18"/>
      <w:szCs w:val="18"/>
      <w:lang w:eastAsia="ru-RU"/>
    </w:rPr>
  </w:style>
  <w:style w:type="character" w:customStyle="1" w:styleId="a7">
    <w:name w:val="Абзац списка Знак"/>
    <w:link w:val="a6"/>
    <w:uiPriority w:val="1"/>
    <w:rsid w:val="00801E08"/>
    <w:rPr>
      <w:rFonts w:ascii="Calibri" w:eastAsia="Calibri" w:hAnsi="Calibri" w:cs="Times New Roman"/>
    </w:rPr>
  </w:style>
  <w:style w:type="paragraph" w:customStyle="1" w:styleId="ConsPlusNormal">
    <w:name w:val="ConsPlusNormal"/>
    <w:rsid w:val="00801E08"/>
    <w:pPr>
      <w:widowControl w:val="0"/>
      <w:autoSpaceDE w:val="0"/>
      <w:autoSpaceDN w:val="0"/>
      <w:spacing w:after="0" w:line="240" w:lineRule="auto"/>
    </w:pPr>
    <w:rPr>
      <w:rFonts w:ascii="Calibri" w:eastAsia="Times New Roman" w:hAnsi="Calibri" w:cs="Calibri"/>
      <w:szCs w:val="20"/>
      <w:lang w:eastAsia="ru-RU"/>
    </w:rPr>
  </w:style>
  <w:style w:type="paragraph" w:styleId="ae">
    <w:name w:val="header"/>
    <w:basedOn w:val="a"/>
    <w:link w:val="af"/>
    <w:uiPriority w:val="99"/>
    <w:unhideWhenUsed/>
    <w:rsid w:val="003E593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E593C"/>
    <w:rPr>
      <w:rFonts w:ascii="Calibri" w:eastAsia="Calibri" w:hAnsi="Calibri" w:cs="Times New Roman"/>
    </w:rPr>
  </w:style>
  <w:style w:type="paragraph" w:styleId="af0">
    <w:name w:val="Balloon Text"/>
    <w:basedOn w:val="a"/>
    <w:link w:val="af1"/>
    <w:uiPriority w:val="99"/>
    <w:semiHidden/>
    <w:unhideWhenUsed/>
    <w:rsid w:val="003E593C"/>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E593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E08"/>
    <w:rPr>
      <w:rFonts w:ascii="Calibri" w:eastAsia="Calibri" w:hAnsi="Calibri" w:cs="Times New Roman"/>
    </w:rPr>
  </w:style>
  <w:style w:type="paragraph" w:styleId="1">
    <w:name w:val="heading 1"/>
    <w:basedOn w:val="a"/>
    <w:next w:val="a"/>
    <w:link w:val="10"/>
    <w:qFormat/>
    <w:rsid w:val="00801E08"/>
    <w:pPr>
      <w:keepNext/>
      <w:spacing w:after="0" w:line="240" w:lineRule="auto"/>
      <w:ind w:left="360"/>
      <w:jc w:val="both"/>
      <w:outlineLvl w:val="0"/>
    </w:pPr>
    <w:rPr>
      <w:rFonts w:ascii="Times New Roman" w:eastAsia="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1E08"/>
    <w:rPr>
      <w:rFonts w:ascii="Times New Roman" w:eastAsia="Times New Roman" w:hAnsi="Times New Roman" w:cs="Times New Roman"/>
      <w:sz w:val="28"/>
      <w:szCs w:val="28"/>
      <w:lang w:eastAsia="ru-RU"/>
    </w:rPr>
  </w:style>
  <w:style w:type="paragraph" w:customStyle="1" w:styleId="11">
    <w:name w:val="Абзац списка1"/>
    <w:basedOn w:val="a"/>
    <w:rsid w:val="00801E08"/>
    <w:pPr>
      <w:ind w:left="720"/>
    </w:pPr>
    <w:rPr>
      <w:rFonts w:ascii="Cambria" w:eastAsia="Times New Roman" w:hAnsi="Cambria" w:cs="Cambria"/>
      <w:lang w:val="en-US"/>
    </w:rPr>
  </w:style>
  <w:style w:type="paragraph" w:styleId="a3">
    <w:name w:val="footer"/>
    <w:basedOn w:val="a"/>
    <w:link w:val="a4"/>
    <w:rsid w:val="00801E08"/>
    <w:pPr>
      <w:tabs>
        <w:tab w:val="center" w:pos="4677"/>
        <w:tab w:val="right" w:pos="9355"/>
      </w:tabs>
    </w:pPr>
  </w:style>
  <w:style w:type="character" w:customStyle="1" w:styleId="a4">
    <w:name w:val="Нижний колонтитул Знак"/>
    <w:basedOn w:val="a0"/>
    <w:link w:val="a3"/>
    <w:rsid w:val="00801E08"/>
    <w:rPr>
      <w:rFonts w:ascii="Calibri" w:eastAsia="Calibri" w:hAnsi="Calibri" w:cs="Times New Roman"/>
    </w:rPr>
  </w:style>
  <w:style w:type="character" w:styleId="a5">
    <w:name w:val="page number"/>
    <w:basedOn w:val="a0"/>
    <w:rsid w:val="00801E08"/>
  </w:style>
  <w:style w:type="paragraph" w:styleId="a6">
    <w:name w:val="List Paragraph"/>
    <w:basedOn w:val="a"/>
    <w:link w:val="a7"/>
    <w:uiPriority w:val="1"/>
    <w:qFormat/>
    <w:rsid w:val="00801E08"/>
    <w:pPr>
      <w:ind w:left="720"/>
      <w:contextualSpacing/>
    </w:pPr>
  </w:style>
  <w:style w:type="character" w:styleId="a8">
    <w:name w:val="Hyperlink"/>
    <w:uiPriority w:val="99"/>
    <w:unhideWhenUsed/>
    <w:rsid w:val="00801E08"/>
    <w:rPr>
      <w:color w:val="0000FF"/>
      <w:u w:val="single"/>
    </w:rPr>
  </w:style>
  <w:style w:type="character" w:customStyle="1" w:styleId="a9">
    <w:name w:val="Цветовое выделение"/>
    <w:uiPriority w:val="99"/>
    <w:rsid w:val="00801E08"/>
    <w:rPr>
      <w:b/>
      <w:bCs/>
      <w:color w:val="26282F"/>
    </w:rPr>
  </w:style>
  <w:style w:type="paragraph" w:customStyle="1" w:styleId="aa">
    <w:name w:val="Нормальный (таблица)"/>
    <w:basedOn w:val="a"/>
    <w:next w:val="a"/>
    <w:uiPriority w:val="99"/>
    <w:rsid w:val="00801E08"/>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b">
    <w:name w:val="Прижатый влево"/>
    <w:basedOn w:val="a"/>
    <w:next w:val="a"/>
    <w:uiPriority w:val="99"/>
    <w:rsid w:val="00801E0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table" w:styleId="ac">
    <w:name w:val="Table Grid"/>
    <w:basedOn w:val="a1"/>
    <w:uiPriority w:val="39"/>
    <w:rsid w:val="0080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rsid w:val="00801E08"/>
    <w:pPr>
      <w:spacing w:before="100" w:beforeAutospacing="1" w:after="100" w:afterAutospacing="1" w:line="240" w:lineRule="auto"/>
    </w:pPr>
    <w:rPr>
      <w:rFonts w:ascii="Arial" w:eastAsia="Times New Roman" w:hAnsi="Arial" w:cs="Arial"/>
      <w:color w:val="000000"/>
      <w:sz w:val="18"/>
      <w:szCs w:val="18"/>
      <w:lang w:eastAsia="ru-RU"/>
    </w:rPr>
  </w:style>
  <w:style w:type="character" w:customStyle="1" w:styleId="a7">
    <w:name w:val="Абзац списка Знак"/>
    <w:link w:val="a6"/>
    <w:uiPriority w:val="1"/>
    <w:rsid w:val="00801E08"/>
    <w:rPr>
      <w:rFonts w:ascii="Calibri" w:eastAsia="Calibri" w:hAnsi="Calibri" w:cs="Times New Roman"/>
    </w:rPr>
  </w:style>
  <w:style w:type="paragraph" w:customStyle="1" w:styleId="ConsPlusNormal">
    <w:name w:val="ConsPlusNormal"/>
    <w:rsid w:val="00801E08"/>
    <w:pPr>
      <w:widowControl w:val="0"/>
      <w:autoSpaceDE w:val="0"/>
      <w:autoSpaceDN w:val="0"/>
      <w:spacing w:after="0" w:line="240" w:lineRule="auto"/>
    </w:pPr>
    <w:rPr>
      <w:rFonts w:ascii="Calibri" w:eastAsia="Times New Roman" w:hAnsi="Calibri" w:cs="Calibri"/>
      <w:szCs w:val="20"/>
      <w:lang w:eastAsia="ru-RU"/>
    </w:rPr>
  </w:style>
  <w:style w:type="paragraph" w:styleId="ae">
    <w:name w:val="header"/>
    <w:basedOn w:val="a"/>
    <w:link w:val="af"/>
    <w:uiPriority w:val="99"/>
    <w:unhideWhenUsed/>
    <w:rsid w:val="003E593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E593C"/>
    <w:rPr>
      <w:rFonts w:ascii="Calibri" w:eastAsia="Calibri" w:hAnsi="Calibri" w:cs="Times New Roman"/>
    </w:rPr>
  </w:style>
  <w:style w:type="paragraph" w:styleId="af0">
    <w:name w:val="Balloon Text"/>
    <w:basedOn w:val="a"/>
    <w:link w:val="af1"/>
    <w:uiPriority w:val="99"/>
    <w:semiHidden/>
    <w:unhideWhenUsed/>
    <w:rsid w:val="003E593C"/>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E593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ibiw.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1775</Words>
  <Characters>10124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18</cp:revision>
  <dcterms:created xsi:type="dcterms:W3CDTF">2026-04-29T08:24:00Z</dcterms:created>
  <dcterms:modified xsi:type="dcterms:W3CDTF">2026-06-05T07:52:00Z</dcterms:modified>
</cp:coreProperties>
</file>