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43" w:rsidRPr="00C53243" w:rsidRDefault="00C53243" w:rsidP="00C53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"/>
        </w:rPr>
      </w:pPr>
      <w:r w:rsidRPr="00C53243">
        <w:rPr>
          <w:rFonts w:ascii="Times New Roman" w:eastAsia="Arial Unicode MS" w:hAnsi="Times New Roman" w:cs="Times New Roman"/>
          <w:b/>
          <w:sz w:val="28"/>
          <w:szCs w:val="28"/>
          <w:lang w:val="ru"/>
        </w:rPr>
        <w:t>ТЕХНИЧЕСКОЕ ЗАДАНИЕ</w:t>
      </w:r>
    </w:p>
    <w:p w:rsidR="00C53243" w:rsidRDefault="00C53243" w:rsidP="00C53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324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поставку спецодежды для нужд </w:t>
      </w:r>
      <w:r w:rsidRPr="00C53243">
        <w:rPr>
          <w:rFonts w:ascii="Times New Roman" w:eastAsia="Times New Roman" w:hAnsi="Times New Roman" w:cs="Times New Roman"/>
          <w:b/>
          <w:sz w:val="28"/>
          <w:szCs w:val="28"/>
        </w:rPr>
        <w:br/>
        <w:t>НИЦ «Курчатовский институт»</w:t>
      </w:r>
    </w:p>
    <w:p w:rsidR="005B4AF4" w:rsidRDefault="005B4AF4" w:rsidP="00C53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заявке на закупку № </w:t>
      </w:r>
      <w:r w:rsidRPr="005B4AF4">
        <w:rPr>
          <w:rFonts w:ascii="Times New Roman" w:eastAsia="Times New Roman" w:hAnsi="Times New Roman" w:cs="Times New Roman"/>
          <w:b/>
          <w:sz w:val="28"/>
          <w:szCs w:val="28"/>
        </w:rPr>
        <w:t>ЕП-03.1-2-26-44-1112</w:t>
      </w:r>
    </w:p>
    <w:p w:rsidR="005B4AF4" w:rsidRDefault="005B4AF4" w:rsidP="00C53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4104"/>
      </w:tblGrid>
      <w:tr w:rsidR="005B4AF4" w:rsidRPr="005B4AF4" w:rsidTr="005B4AF4">
        <w:tc>
          <w:tcPr>
            <w:tcW w:w="4104" w:type="dxa"/>
          </w:tcPr>
          <w:p w:rsidR="005B4AF4" w:rsidRPr="005B4AF4" w:rsidRDefault="005B4AF4" w:rsidP="00C53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B4A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Контактная информация:</w:t>
            </w:r>
          </w:p>
          <w:p w:rsidR="005B4AF4" w:rsidRPr="005B4AF4" w:rsidRDefault="005B4AF4" w:rsidP="00C5324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B4AF4">
              <w:rPr>
                <w:rFonts w:ascii="Times New Roman" w:eastAsia="Times New Roman" w:hAnsi="Times New Roman" w:cs="Times New Roman"/>
              </w:rPr>
              <w:t>Каныгин</w:t>
            </w:r>
            <w:proofErr w:type="spellEnd"/>
            <w:r w:rsidRPr="005B4AF4">
              <w:rPr>
                <w:rFonts w:ascii="Times New Roman" w:eastAsia="Times New Roman" w:hAnsi="Times New Roman" w:cs="Times New Roman"/>
              </w:rPr>
              <w:t xml:space="preserve"> Александр Анатольевич, Kanygin_AA@nrcki.ru, 7-499-1967100 доб. 6953</w:t>
            </w:r>
          </w:p>
          <w:p w:rsidR="005B4AF4" w:rsidRPr="005B4AF4" w:rsidRDefault="005B4AF4" w:rsidP="00C532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3243" w:rsidRPr="00C53243" w:rsidRDefault="00C53243" w:rsidP="00C53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к поставке Товары должны быть новыми, не бывшими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употреблении, смонтированными из новых деталей без использования бывших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употреблении элементов, а также свободными от п</w:t>
      </w:r>
      <w:bookmarkStart w:id="0" w:name="_GoBack"/>
      <w:bookmarkEnd w:id="0"/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 на него третьих лиц.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изготовления Товара – не ранее 2025 г.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Доставка осуществляется силами и за счет средств Поставщика в рабочие часы Заказчика по месту его нахождения: г. Москва, пл. Академика Курчатова, д. 1 (въезд на территорию с ул. Максимова, д. 28) (либо по согласованию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Заказчиком).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поставки Товара: в рабочие дни с 09:30 до 16:00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предварительному согласованию с Заказчиком.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осуществляет доставку, погрузку, разгрузку Товара своими силами и за свой счет.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поставки товара: 20 (двадцать) рабочих дней с поступления заявки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поставку товара.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одновременно с Товаром передает документы, подтверждающие качество и оригинальность Товара.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на Товар – в течение 12 месяцев со дня подписания Сторонами акта приема-передачи товара.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Тара, упаковка должны обеспечивать сохранность Товара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транспортировке любым транспортом, погрузке и разгрузке. Каждое место (упаковка) поставляемого Товара должно иметь упаковочный лист,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наклеенный на место, отражающий содержание данной упаковки. В упаковочном листе должно быть отражено: наименование, количество и первичная маркировка Продукции.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Поставляемый Товар должен соответствовать установленным стандартам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требованиям, предъявляемым к качеству и комплектности, стандартам, техническим характеристикам, установленным изготовителем.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при поставке Товара обязан передать Заказчику паспорта изделий (при их наличии), всю необходимую сопроводительную документацию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поставляемый Товар, которая должна включать в себя информацию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 Поставщиком своих обязательств в полном объёме завершается датой подписания с двух сторон акта приема-передачи товара.</w:t>
      </w:r>
    </w:p>
    <w:p w:rsidR="00C53243" w:rsidRPr="00C53243" w:rsidRDefault="00C53243" w:rsidP="00C5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согласовать с Заказчиком точное время и дату поставки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пределах установленного в настоящем Техническом задании срока. Момент поставки Товара подтверждается отметкой в товарной накладной, удостоверенной подписями ответственных представителей Заказчика </w:t>
      </w:r>
      <w:r w:rsidRPr="00C532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Поставщика.</w:t>
      </w:r>
    </w:p>
    <w:p w:rsidR="00C53243" w:rsidRPr="00C53243" w:rsidRDefault="00C53243" w:rsidP="00C532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C53243" w:rsidRPr="00C53243" w:rsidSect="006C5183">
          <w:headerReference w:type="default" r:id="rId7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C53243" w:rsidRPr="00C53243" w:rsidRDefault="00C53243" w:rsidP="00C532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Количество и описание Товара:</w:t>
      </w:r>
    </w:p>
    <w:p w:rsidR="00C53243" w:rsidRPr="00C53243" w:rsidRDefault="00C53243" w:rsidP="00C53243">
      <w:pPr>
        <w:spacing w:after="0" w:line="240" w:lineRule="auto"/>
        <w:ind w:left="-426" w:firstLine="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12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276"/>
        <w:gridCol w:w="1134"/>
        <w:gridCol w:w="2268"/>
        <w:gridCol w:w="2409"/>
        <w:gridCol w:w="710"/>
        <w:gridCol w:w="850"/>
        <w:gridCol w:w="1843"/>
        <w:gridCol w:w="992"/>
        <w:gridCol w:w="1276"/>
      </w:tblGrid>
      <w:tr w:rsidR="00C53243" w:rsidRPr="00C53243" w:rsidTr="00541E36">
        <w:trPr>
          <w:trHeight w:val="513"/>
        </w:trPr>
        <w:tc>
          <w:tcPr>
            <w:tcW w:w="10631" w:type="dxa"/>
            <w:gridSpan w:val="7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Тип объекта закупки</w:t>
            </w:r>
          </w:p>
        </w:tc>
        <w:tc>
          <w:tcPr>
            <w:tcW w:w="5671" w:type="dxa"/>
            <w:gridSpan w:val="5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Товар</w:t>
            </w:r>
          </w:p>
        </w:tc>
      </w:tr>
      <w:tr w:rsidR="00C53243" w:rsidRPr="00C53243" w:rsidTr="00541E36">
        <w:trPr>
          <w:trHeight w:val="422"/>
        </w:trPr>
        <w:tc>
          <w:tcPr>
            <w:tcW w:w="425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Наименование товара для нужд Управления по обеспечению деятельности Центра и складского комплекса Административно-хозяйственного департамента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КТРУ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5811" w:type="dxa"/>
            <w:gridSpan w:val="3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Характеристика товара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Количество товара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Обоснование включение дополнительной информации и сведений о товаре</w:t>
            </w: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 w:rsidRPr="00C53243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за единицу товара </w:t>
            </w:r>
            <w:r w:rsidRPr="00C53243">
              <w:rPr>
                <w:rFonts w:ascii="Times New Roman" w:hAnsi="Times New Roman"/>
                <w:b/>
                <w:sz w:val="20"/>
                <w:szCs w:val="20"/>
              </w:rPr>
              <w:br/>
              <w:t>с НДС/ без НДС, руб.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 xml:space="preserve">Стоимость товара </w:t>
            </w:r>
            <w:r w:rsidRPr="00C53243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с НДС/ </w:t>
            </w:r>
            <w:r w:rsidRPr="00C53243">
              <w:rPr>
                <w:rFonts w:ascii="Times New Roman" w:hAnsi="Times New Roman"/>
                <w:b/>
                <w:sz w:val="20"/>
                <w:szCs w:val="20"/>
              </w:rPr>
              <w:br/>
              <w:t>без НДС, руб.</w:t>
            </w:r>
          </w:p>
        </w:tc>
      </w:tr>
      <w:tr w:rsidR="00C53243" w:rsidRPr="00C53243" w:rsidTr="00541E36">
        <w:trPr>
          <w:trHeight w:val="242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 xml:space="preserve">Инструкция </w:t>
            </w:r>
            <w:r w:rsidRPr="00C53243">
              <w:rPr>
                <w:rFonts w:ascii="Times New Roman" w:hAnsi="Times New Roman"/>
                <w:b/>
                <w:sz w:val="20"/>
                <w:szCs w:val="20"/>
              </w:rPr>
              <w:br/>
              <w:t>по заполнению характеристик в заявке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32"/>
        </w:trPr>
        <w:tc>
          <w:tcPr>
            <w:tcW w:w="425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0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53243" w:rsidRPr="00C53243" w:rsidTr="00541E36">
        <w:trPr>
          <w:trHeight w:val="150"/>
        </w:trPr>
        <w:tc>
          <w:tcPr>
            <w:tcW w:w="425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Обувь специальная кожаная для защиты от механических воздействий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15.20.32.122-00000012 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15.20.32.122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Сапоги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03"/>
            </w:tblGrid>
            <w:tr w:rsidR="00C53243" w:rsidRPr="00C53243" w:rsidTr="00541E36">
              <w:trPr>
                <w:trHeight w:val="1931"/>
              </w:trPr>
              <w:tc>
                <w:tcPr>
                  <w:tcW w:w="3103" w:type="dxa"/>
                </w:tcPr>
                <w:p w:rsidR="00C53243" w:rsidRPr="00C53243" w:rsidRDefault="00C53243" w:rsidP="00C532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5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5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2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шерсть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имеет высокую термоизоляцию и износостойкость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4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9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C53243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C5324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447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Сапоги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447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447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390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шерсть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имеет высокую термоизоляцию и износостойкость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240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120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C53243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C5324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2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Сапоги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2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2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7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шерсть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имеет высокую термоизоляцию и износостойкость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5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46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C53243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C5324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12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Сапоги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12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12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3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шерсть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имеет высокую термоизоляцию и износостойкость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3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2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C53243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C5324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87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Сапоги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  <w:highlight w:val="red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trike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87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87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8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шерсть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имеет высокую термоизоляцию и износостойкость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1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1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C53243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C5324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12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высоте заготовки верха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Сапоги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12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обуви по сезонности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Утепленная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12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Мужская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0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утеплителя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шерсть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имеет высокую термоизоляцию и износостойкость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33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25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 (</w:t>
            </w:r>
            <w:proofErr w:type="spellStart"/>
            <w:r w:rsidRPr="00C53243">
              <w:rPr>
                <w:rFonts w:ascii="Times New Roman" w:hAnsi="Times New Roman"/>
                <w:sz w:val="20"/>
                <w:szCs w:val="20"/>
              </w:rPr>
              <w:t>штихмассовый</w:t>
            </w:r>
            <w:proofErr w:type="spellEnd"/>
            <w:r w:rsidRPr="00C5324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714"/>
        </w:trPr>
        <w:tc>
          <w:tcPr>
            <w:tcW w:w="425" w:type="dxa"/>
            <w:vMerge w:val="restart"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5324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bCs/>
                <w:sz w:val="20"/>
                <w:szCs w:val="20"/>
              </w:rPr>
              <w:t>Шапка зимняя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14.19.40.000-00038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14.19.42.161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Универсальная 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12"/>
            </w:tblGrid>
            <w:tr w:rsidR="00C53243" w:rsidRPr="00C53243" w:rsidTr="00541E36">
              <w:trPr>
                <w:trHeight w:val="1126"/>
              </w:trPr>
              <w:tc>
                <w:tcPr>
                  <w:tcW w:w="3012" w:type="dxa"/>
                </w:tcPr>
                <w:p w:rsidR="00C53243" w:rsidRPr="00C53243" w:rsidRDefault="00C53243" w:rsidP="00C532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5324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714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основного материала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Текстиль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714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Материал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Трикотаж на </w:t>
            </w:r>
            <w:proofErr w:type="spellStart"/>
            <w:r w:rsidRPr="00C53243">
              <w:rPr>
                <w:rFonts w:ascii="Times New Roman" w:hAnsi="Times New Roman"/>
                <w:sz w:val="20"/>
                <w:szCs w:val="20"/>
              </w:rPr>
              <w:t>флисе</w:t>
            </w:r>
            <w:proofErr w:type="spellEnd"/>
            <w:r w:rsidRPr="00C5324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Материал имеет высокую термоизоляцию, износостойкость, удобство в носке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714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Наличие козырька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714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Наличие наушников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C53243">
        <w:trPr>
          <w:trHeight w:val="714"/>
        </w:trPr>
        <w:tc>
          <w:tcPr>
            <w:tcW w:w="425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FFFFFF"/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Регулировка размера головного убора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338"/>
        </w:trPr>
        <w:tc>
          <w:tcPr>
            <w:tcW w:w="425" w:type="dxa"/>
            <w:vMerge/>
            <w:shd w:val="clear" w:color="auto" w:fill="FFFF00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44"/>
        </w:trPr>
        <w:tc>
          <w:tcPr>
            <w:tcW w:w="425" w:type="dxa"/>
            <w:vMerge/>
            <w:shd w:val="clear" w:color="auto" w:fill="FFFF00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855"/>
        </w:trPr>
        <w:tc>
          <w:tcPr>
            <w:tcW w:w="425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ind w:right="-249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Перчатки, рукавицы (варежки) бытового назначения)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14.19.13.000-00000002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14.19.13.000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Перчатки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highlight w:val="red"/>
              </w:rPr>
            </w:pPr>
            <w:r w:rsidRPr="00C532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пара</w:t>
            </w:r>
          </w:p>
        </w:tc>
        <w:tc>
          <w:tcPr>
            <w:tcW w:w="184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866"/>
            </w:tblGrid>
            <w:tr w:rsidR="00C53243" w:rsidRPr="00C53243" w:rsidTr="00541E36">
              <w:trPr>
                <w:trHeight w:val="666"/>
              </w:trPr>
              <w:tc>
                <w:tcPr>
                  <w:tcW w:w="2866" w:type="dxa"/>
                </w:tcPr>
                <w:p w:rsidR="00C53243" w:rsidRPr="00C53243" w:rsidRDefault="00C53243" w:rsidP="00C5324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5324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85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Мужские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85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Сезон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Зима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85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Материал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Полотно трикотажное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90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Тип манжет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трикотаж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Эластичная манжета хорошо фиксирует перчатку на руке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22"/>
        </w:trPr>
        <w:tc>
          <w:tcPr>
            <w:tcW w:w="425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Одежда специальная для защиты от воды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14.12.30.160-00000059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14.12.30.160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Плащ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Класс защиты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1 (водоотталкивающая)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Половая принадлежность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52-54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Для того, чтобы одежда подходила по фигуре, обеспечивала комфорт и правильную эксплуатацию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Одежда специальная для защиты от пониженных температур и ветра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shd w:val="clear" w:color="auto" w:fill="FAFAFA"/>
              </w:rPr>
              <w:t>14.39.10.110-00000002</w:t>
            </w: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shd w:val="clear" w:color="auto" w:fill="FAFAFA"/>
              </w:rPr>
              <w:t>14.39.10.110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  <w:tcBorders>
              <w:left w:val="nil"/>
            </w:tcBorders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182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182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188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176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Вид одежды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Джемпер (фуфайка-свитер)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штука</w:t>
            </w: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Половой признак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Мужской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Тип трикотажного полотна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Смесовое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Чёрный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В соответствии с цветом форменной одежды сторожа (вахтера) Заказчика</w:t>
            </w: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Российский размер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1005"/>
        </w:trPr>
        <w:tc>
          <w:tcPr>
            <w:tcW w:w="425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sz w:val="20"/>
                <w:szCs w:val="20"/>
              </w:rPr>
              <w:t>Рост, сантиметр</w:t>
            </w: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0"/>
                <w:szCs w:val="20"/>
              </w:rPr>
              <w:t>188</w:t>
            </w: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Значение характеристики не может изменяться </w:t>
            </w:r>
          </w:p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3243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участником закупки</w:t>
            </w:r>
          </w:p>
        </w:tc>
        <w:tc>
          <w:tcPr>
            <w:tcW w:w="71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243" w:rsidRPr="00C53243" w:rsidTr="00541E36">
        <w:trPr>
          <w:trHeight w:val="625"/>
        </w:trPr>
        <w:tc>
          <w:tcPr>
            <w:tcW w:w="425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5324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C53243" w:rsidRPr="00C53243" w:rsidRDefault="00C53243" w:rsidP="00C53243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243" w:rsidRPr="00C53243" w:rsidRDefault="00C53243" w:rsidP="00C53243">
            <w:pPr>
              <w:tabs>
                <w:tab w:val="left" w:pos="6315"/>
              </w:tabs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53243" w:rsidRPr="00C53243" w:rsidRDefault="00C53243" w:rsidP="00C53243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:rsidR="00C53243" w:rsidRPr="00C53243" w:rsidRDefault="00C53243" w:rsidP="00C53243">
      <w:pPr>
        <w:tabs>
          <w:tab w:val="center" w:pos="4677"/>
          <w:tab w:val="right" w:pos="935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</w:p>
    <w:p w:rsidR="00C53243" w:rsidRPr="00C53243" w:rsidRDefault="00C53243" w:rsidP="00C53243">
      <w:pPr>
        <w:spacing w:after="200" w:line="276" w:lineRule="auto"/>
        <w:rPr>
          <w:rFonts w:ascii="Calibri" w:eastAsia="Calibri" w:hAnsi="Calibri" w:cs="Times New Roman"/>
        </w:rPr>
      </w:pPr>
    </w:p>
    <w:p w:rsidR="00CD41E8" w:rsidRDefault="00CD41E8"/>
    <w:sectPr w:rsidR="00CD41E8" w:rsidSect="00374990">
      <w:headerReference w:type="default" r:id="rId8"/>
      <w:pgSz w:w="16838" w:h="11906" w:orient="landscape"/>
      <w:pgMar w:top="85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4AF4">
      <w:pPr>
        <w:spacing w:after="0" w:line="240" w:lineRule="auto"/>
      </w:pPr>
      <w:r>
        <w:separator/>
      </w:r>
    </w:p>
  </w:endnote>
  <w:endnote w:type="continuationSeparator" w:id="0">
    <w:p w:rsidR="00000000" w:rsidRDefault="005B4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B4AF4">
      <w:pPr>
        <w:spacing w:after="0" w:line="240" w:lineRule="auto"/>
      </w:pPr>
      <w:r>
        <w:separator/>
      </w:r>
    </w:p>
  </w:footnote>
  <w:footnote w:type="continuationSeparator" w:id="0">
    <w:p w:rsidR="00000000" w:rsidRDefault="005B4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70C" w:rsidRPr="00327AA7" w:rsidRDefault="005B4AF4">
    <w:pPr>
      <w:pStyle w:val="a6"/>
      <w:jc w:val="center"/>
      <w:rPr>
        <w:rFonts w:ascii="Times New Roman" w:hAnsi="Times New Roman"/>
        <w:sz w:val="24"/>
        <w:szCs w:val="24"/>
      </w:rPr>
    </w:pPr>
    <w:r w:rsidRPr="00327AA7">
      <w:rPr>
        <w:rFonts w:ascii="Times New Roman" w:hAnsi="Times New Roman"/>
        <w:sz w:val="24"/>
        <w:szCs w:val="24"/>
      </w:rPr>
      <w:fldChar w:fldCharType="begin"/>
    </w:r>
    <w:r w:rsidRPr="00327AA7">
      <w:rPr>
        <w:rFonts w:ascii="Times New Roman" w:hAnsi="Times New Roman"/>
        <w:sz w:val="24"/>
        <w:szCs w:val="24"/>
      </w:rPr>
      <w:instrText>PAGE   \* MERGEFORMAT</w:instrText>
    </w:r>
    <w:r w:rsidRPr="00327AA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327AA7">
      <w:rPr>
        <w:rFonts w:ascii="Times New Roman" w:hAnsi="Times New Roman"/>
        <w:sz w:val="24"/>
        <w:szCs w:val="24"/>
      </w:rPr>
      <w:fldChar w:fldCharType="end"/>
    </w:r>
  </w:p>
  <w:p w:rsidR="0003370C" w:rsidRDefault="005B4AF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36304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370C" w:rsidRPr="00327AA7" w:rsidRDefault="005B4AF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7A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7A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327A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370C" w:rsidRDefault="005B4AF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3F4"/>
    <w:multiLevelType w:val="hybridMultilevel"/>
    <w:tmpl w:val="0AA818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D4"/>
    <w:rsid w:val="00051F11"/>
    <w:rsid w:val="000F5841"/>
    <w:rsid w:val="00157CE6"/>
    <w:rsid w:val="002378D4"/>
    <w:rsid w:val="002B07E5"/>
    <w:rsid w:val="005B4AF4"/>
    <w:rsid w:val="006F745A"/>
    <w:rsid w:val="00C53243"/>
    <w:rsid w:val="00CD41E8"/>
    <w:rsid w:val="00D768B7"/>
    <w:rsid w:val="00DE55FF"/>
    <w:rsid w:val="00F2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BB6C7-68DB-4C48-9D8D-4241AA4C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32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2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3243"/>
  </w:style>
  <w:style w:type="table" w:styleId="a3">
    <w:name w:val="Table Grid"/>
    <w:basedOn w:val="a1"/>
    <w:uiPriority w:val="59"/>
    <w:rsid w:val="00C5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243"/>
    <w:rPr>
      <w:rFonts w:ascii="Tahoma" w:hAnsi="Tahoma" w:cs="Tahoma"/>
      <w:sz w:val="16"/>
      <w:szCs w:val="16"/>
    </w:rPr>
  </w:style>
  <w:style w:type="character" w:customStyle="1" w:styleId="2">
    <w:name w:val="Стиль2"/>
    <w:basedOn w:val="a0"/>
    <w:uiPriority w:val="1"/>
    <w:rsid w:val="00C53243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C53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3243"/>
  </w:style>
  <w:style w:type="paragraph" w:styleId="a8">
    <w:name w:val="footer"/>
    <w:basedOn w:val="a"/>
    <w:link w:val="a9"/>
    <w:uiPriority w:val="99"/>
    <w:unhideWhenUsed/>
    <w:rsid w:val="00C53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3243"/>
  </w:style>
  <w:style w:type="paragraph" w:styleId="aa">
    <w:name w:val="footnote text"/>
    <w:basedOn w:val="a"/>
    <w:link w:val="ab"/>
    <w:uiPriority w:val="99"/>
    <w:semiHidden/>
    <w:unhideWhenUsed/>
    <w:rsid w:val="00C5324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53243"/>
    <w:rPr>
      <w:rFonts w:eastAsia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53243"/>
    <w:rPr>
      <w:rFonts w:cs="Times New Roman"/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C53243"/>
  </w:style>
  <w:style w:type="table" w:customStyle="1" w:styleId="12">
    <w:name w:val="Сетка таблицы1"/>
    <w:basedOn w:val="a1"/>
    <w:next w:val="a3"/>
    <w:uiPriority w:val="59"/>
    <w:rsid w:val="00C532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53243"/>
    <w:rPr>
      <w:rFonts w:cs="Times New Roman"/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C53243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53243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53243"/>
    <w:rPr>
      <w:rFonts w:eastAsia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532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53243"/>
    <w:rPr>
      <w:rFonts w:eastAsia="Times New Roman" w:cs="Times New Roman"/>
      <w:b/>
      <w:bCs/>
      <w:sz w:val="20"/>
      <w:szCs w:val="20"/>
    </w:rPr>
  </w:style>
  <w:style w:type="paragraph" w:styleId="af3">
    <w:name w:val="List Paragraph"/>
    <w:basedOn w:val="a"/>
    <w:uiPriority w:val="34"/>
    <w:qFormat/>
    <w:rsid w:val="00C53243"/>
    <w:pPr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C532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Калмыков Александр Александрович</dc:creator>
  <cp:keywords/>
  <dc:description/>
  <cp:lastModifiedBy>Кудряшов Дмитрий Владимирович</cp:lastModifiedBy>
  <cp:revision>3</cp:revision>
  <dcterms:created xsi:type="dcterms:W3CDTF">2026-08-14T14:00:00Z</dcterms:created>
  <dcterms:modified xsi:type="dcterms:W3CDTF">2026-08-14T14:07:00Z</dcterms:modified>
</cp:coreProperties>
</file>