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B811A0">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183015">
        <w:rPr>
          <w:rFonts w:ascii="Times New Roman" w:eastAsia="Calibri" w:hAnsi="Times New Roman"/>
          <w:b/>
          <w:sz w:val="24"/>
          <w:szCs w:val="24"/>
          <w:lang w:eastAsia="zh-CN"/>
        </w:rPr>
        <w:t>замки для дверей</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w:t>
      </w:r>
      <w:r w:rsidR="00B811A0">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D362FE">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sidR="00463CB2">
        <w:rPr>
          <w:rFonts w:ascii="Times New Roman" w:eastAsia="Calibri" w:hAnsi="Times New Roman"/>
          <w:sz w:val="24"/>
          <w:szCs w:val="24"/>
          <w:lang w:eastAsia="zh-CN"/>
        </w:rPr>
        <w:t>з</w:t>
      </w:r>
      <w:r w:rsidR="00463CB2" w:rsidRPr="007B38F1">
        <w:rPr>
          <w:rFonts w:ascii="Times New Roman" w:eastAsia="Calibri" w:hAnsi="Times New Roman"/>
          <w:sz w:val="24"/>
          <w:szCs w:val="24"/>
          <w:lang w:eastAsia="zh-CN"/>
        </w:rPr>
        <w:t xml:space="preserve">аказчик </w:t>
      </w:r>
      <w:r w:rsidR="00463CB2" w:rsidRPr="004F7237">
        <w:rPr>
          <w:rFonts w:ascii="Times New Roman" w:eastAsia="Calibri" w:hAnsi="Times New Roman"/>
          <w:sz w:val="24"/>
          <w:szCs w:val="24"/>
          <w:lang w:eastAsia="zh-CN"/>
        </w:rPr>
        <w:t>в течение 5 (пяти) рабочих дней</w:t>
      </w:r>
      <w:r w:rsidR="00463CB2"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463CB2">
        <w:rPr>
          <w:rFonts w:ascii="Times New Roman" w:eastAsia="Calibri" w:hAnsi="Times New Roman"/>
          <w:sz w:val="24"/>
          <w:szCs w:val="24"/>
          <w:lang w:eastAsia="zh-CN"/>
        </w:rPr>
        <w:t xml:space="preserve"> </w:t>
      </w:r>
      <w:r w:rsidR="00463CB2" w:rsidRPr="002C596C">
        <w:rPr>
          <w:rFonts w:ascii="Times New Roman" w:eastAsia="Calibri" w:hAnsi="Times New Roman"/>
          <w:sz w:val="24"/>
          <w:szCs w:val="24"/>
          <w:lang w:eastAsia="zh-CN"/>
        </w:rPr>
        <w:t>либо состав</w:t>
      </w:r>
      <w:r w:rsidR="00463CB2">
        <w:rPr>
          <w:rFonts w:ascii="Times New Roman" w:eastAsia="Calibri" w:hAnsi="Times New Roman"/>
          <w:sz w:val="24"/>
          <w:szCs w:val="24"/>
          <w:lang w:eastAsia="zh-CN"/>
        </w:rPr>
        <w:t>ляет</w:t>
      </w:r>
      <w:r w:rsidR="00463CB2"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805395" w:rsidRDefault="00805395"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D362FE" w:rsidRDefault="00656194" w:rsidP="002409D2">
            <w:pPr>
              <w:spacing w:after="0"/>
              <w:jc w:val="center"/>
              <w:rPr>
                <w:rFonts w:ascii="Times New Roman" w:hAnsi="Times New Roman"/>
                <w:sz w:val="20"/>
                <w:szCs w:val="20"/>
              </w:rPr>
            </w:pPr>
            <w:r w:rsidRPr="00D362FE">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D362FE" w:rsidRDefault="003030C4" w:rsidP="002409D2">
            <w:pPr>
              <w:spacing w:after="0"/>
              <w:jc w:val="center"/>
              <w:rPr>
                <w:rFonts w:ascii="Times New Roman" w:hAnsi="Times New Roman"/>
                <w:sz w:val="20"/>
                <w:szCs w:val="20"/>
              </w:rPr>
            </w:pPr>
            <w:r w:rsidRPr="00D362F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872E5F" w:rsidRDefault="00183015" w:rsidP="00872E5F">
            <w:pPr>
              <w:spacing w:after="0" w:line="240" w:lineRule="auto"/>
              <w:rPr>
                <w:rFonts w:ascii="Times New Roman" w:eastAsia="Calibri" w:hAnsi="Times New Roman"/>
                <w:lang w:eastAsia="en-US"/>
              </w:rPr>
            </w:pPr>
            <w:r w:rsidRPr="00872E5F">
              <w:rPr>
                <w:rFonts w:ascii="Times New Roman" w:eastAsia="Calibri" w:hAnsi="Times New Roman"/>
                <w:lang w:eastAsia="en-US"/>
              </w:rPr>
              <w:t>Замок для дверей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183015"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136900" w:rsidP="002409D2">
            <w:pPr>
              <w:spacing w:after="0" w:line="264" w:lineRule="auto"/>
              <w:jc w:val="right"/>
              <w:rPr>
                <w:rFonts w:ascii="Times New Roman" w:hAnsi="Times New Roman"/>
                <w:b/>
                <w:sz w:val="20"/>
                <w:szCs w:val="20"/>
              </w:rPr>
            </w:pPr>
            <w:r>
              <w:rPr>
                <w:rFonts w:ascii="Times New Roman" w:hAnsi="Times New Roman"/>
                <w:b/>
                <w:sz w:val="20"/>
                <w:szCs w:val="20"/>
              </w:rPr>
              <w:t xml:space="preserve"> </w:t>
            </w:r>
            <w:r w:rsidR="00656194"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6846AB" w:rsidRDefault="006846AB" w:rsidP="004E7264">
      <w:pPr>
        <w:spacing w:after="0" w:line="240" w:lineRule="auto"/>
        <w:rPr>
          <w:rFonts w:ascii="Times New Roman" w:hAnsi="Times New Roman"/>
          <w:spacing w:val="-3"/>
          <w:sz w:val="24"/>
          <w:szCs w:val="24"/>
        </w:rPr>
      </w:pPr>
    </w:p>
    <w:p w:rsidR="00734584" w:rsidRDefault="0073458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D362FE" w:rsidRDefault="00D362F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810A35" w:rsidRDefault="00810A35" w:rsidP="00FE38D9">
      <w:pPr>
        <w:spacing w:after="0" w:line="240" w:lineRule="auto"/>
        <w:jc w:val="right"/>
        <w:rPr>
          <w:rFonts w:ascii="Times New Roman" w:hAnsi="Times New Roman"/>
          <w:bCs/>
          <w:sz w:val="24"/>
          <w:szCs w:val="24"/>
        </w:rPr>
      </w:pPr>
    </w:p>
    <w:p w:rsidR="00AB4F2B" w:rsidRDefault="00AB4F2B" w:rsidP="00FE38D9">
      <w:pPr>
        <w:spacing w:after="0" w:line="240" w:lineRule="auto"/>
        <w:jc w:val="right"/>
        <w:rPr>
          <w:rFonts w:ascii="Times New Roman" w:hAnsi="Times New Roman"/>
          <w:sz w:val="24"/>
          <w:szCs w:val="24"/>
        </w:rPr>
      </w:pPr>
    </w:p>
    <w:p w:rsidR="00F44239" w:rsidRDefault="00026FB6" w:rsidP="00880E3A">
      <w:pPr>
        <w:jc w:val="center"/>
        <w:rPr>
          <w:rFonts w:ascii="Times New Roman" w:eastAsia="Calibri" w:hAnsi="Times New Roman"/>
          <w:color w:val="000000"/>
          <w:sz w:val="24"/>
          <w:szCs w:val="24"/>
          <w:bdr w:val="none" w:sz="0" w:space="0" w:color="auto" w:frame="1"/>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80"/>
        <w:gridCol w:w="3260"/>
        <w:gridCol w:w="3260"/>
      </w:tblGrid>
      <w:tr w:rsidR="00AC7605" w:rsidRPr="00312728" w:rsidTr="00AC7605">
        <w:tc>
          <w:tcPr>
            <w:tcW w:w="534" w:type="dxa"/>
            <w:tcBorders>
              <w:top w:val="single" w:sz="4" w:space="0" w:color="auto"/>
              <w:left w:val="single" w:sz="4" w:space="0" w:color="auto"/>
              <w:bottom w:val="single" w:sz="4" w:space="0" w:color="auto"/>
              <w:right w:val="single" w:sz="4" w:space="0" w:color="auto"/>
            </w:tcBorders>
            <w:hideMark/>
          </w:tcPr>
          <w:p w:rsidR="00AC7605" w:rsidRPr="0073221E" w:rsidRDefault="00AC7605" w:rsidP="00AC7605">
            <w:pPr>
              <w:spacing w:after="0" w:line="240" w:lineRule="auto"/>
              <w:jc w:val="center"/>
              <w:rPr>
                <w:rFonts w:ascii="Times New Roman" w:hAnsi="Times New Roman"/>
                <w:b/>
                <w:sz w:val="20"/>
                <w:szCs w:val="20"/>
              </w:rPr>
            </w:pPr>
            <w:r w:rsidRPr="0073221E">
              <w:rPr>
                <w:rFonts w:ascii="Times New Roman" w:hAnsi="Times New Roman"/>
                <w:b/>
                <w:sz w:val="20"/>
                <w:szCs w:val="20"/>
              </w:rPr>
              <w:t>№ п/п</w:t>
            </w:r>
          </w:p>
        </w:tc>
        <w:tc>
          <w:tcPr>
            <w:tcW w:w="2580" w:type="dxa"/>
            <w:tcBorders>
              <w:top w:val="single" w:sz="4" w:space="0" w:color="000000"/>
              <w:left w:val="single" w:sz="4" w:space="0" w:color="000000"/>
              <w:bottom w:val="single" w:sz="4" w:space="0" w:color="000000"/>
              <w:right w:val="nil"/>
            </w:tcBorders>
            <w:vAlign w:val="center"/>
            <w:hideMark/>
          </w:tcPr>
          <w:p w:rsidR="00AC7605" w:rsidRPr="00312728" w:rsidRDefault="00AC7605" w:rsidP="00AC7605">
            <w:pPr>
              <w:suppressAutoHyphens/>
              <w:snapToGrid w:val="0"/>
              <w:spacing w:after="0"/>
              <w:jc w:val="center"/>
              <w:rPr>
                <w:rFonts w:ascii="Times New Roman" w:hAnsi="Times New Roman"/>
                <w:b/>
                <w:sz w:val="20"/>
                <w:szCs w:val="20"/>
                <w:lang w:eastAsia="ar-SA"/>
              </w:rPr>
            </w:pPr>
            <w:r w:rsidRPr="00491041">
              <w:rPr>
                <w:rFonts w:ascii="Times New Roman" w:eastAsia="Calibri" w:hAnsi="Times New Roman"/>
                <w:b/>
                <w:sz w:val="20"/>
                <w:szCs w:val="20"/>
                <w:lang w:eastAsia="en-US"/>
              </w:rPr>
              <w:t>Наименование показателя, единица измерения</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C7605" w:rsidRPr="00312728" w:rsidRDefault="00AC7605" w:rsidP="00AC7605">
            <w:pPr>
              <w:suppressAutoHyphens/>
              <w:spacing w:after="0"/>
              <w:jc w:val="center"/>
              <w:rPr>
                <w:rFonts w:ascii="Times New Roman" w:hAnsi="Times New Roman"/>
                <w:b/>
                <w:sz w:val="20"/>
                <w:szCs w:val="20"/>
                <w:lang w:eastAsia="ar-SA"/>
              </w:rPr>
            </w:pPr>
            <w:r w:rsidRPr="00312728">
              <w:rPr>
                <w:rFonts w:ascii="Times New Roman" w:hAnsi="Times New Roman"/>
                <w:b/>
                <w:sz w:val="20"/>
                <w:szCs w:val="20"/>
                <w:lang w:eastAsia="ar-SA"/>
              </w:rPr>
              <w:t>Значение показателя</w:t>
            </w:r>
          </w:p>
        </w:tc>
        <w:tc>
          <w:tcPr>
            <w:tcW w:w="3260" w:type="dxa"/>
            <w:tcBorders>
              <w:top w:val="single" w:sz="4" w:space="0" w:color="000000"/>
              <w:left w:val="single" w:sz="4" w:space="0" w:color="000000"/>
              <w:bottom w:val="single" w:sz="4" w:space="0" w:color="000000"/>
              <w:right w:val="single" w:sz="4" w:space="0" w:color="000000"/>
            </w:tcBorders>
          </w:tcPr>
          <w:p w:rsidR="00AC7605" w:rsidRPr="00312728" w:rsidRDefault="00AC7605" w:rsidP="00AC7605">
            <w:pPr>
              <w:suppressAutoHyphens/>
              <w:spacing w:after="0"/>
              <w:jc w:val="center"/>
              <w:rPr>
                <w:rFonts w:ascii="Times New Roman" w:hAnsi="Times New Roman"/>
                <w:b/>
                <w:sz w:val="20"/>
                <w:szCs w:val="20"/>
                <w:lang w:eastAsia="ar-SA"/>
              </w:rPr>
            </w:pPr>
            <w:r>
              <w:rPr>
                <w:rFonts w:ascii="Times New Roman" w:hAnsi="Times New Roman"/>
                <w:b/>
                <w:sz w:val="20"/>
                <w:szCs w:val="20"/>
                <w:lang w:eastAsia="ar-SA"/>
              </w:rPr>
              <w:t>Обоснование дополнительных характеристик</w:t>
            </w: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1</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8"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4</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Прямоугольник</w:t>
            </w:r>
          </w:p>
        </w:tc>
        <w:tc>
          <w:tcPr>
            <w:tcW w:w="3260" w:type="dxa"/>
            <w:vMerge w:val="restart"/>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w:t>
            </w:r>
            <w:r w:rsidR="00293E13" w:rsidRPr="00293E13">
              <w:rPr>
                <w:rFonts w:ascii="Times New Roman" w:hAnsi="Times New Roman"/>
              </w:rPr>
              <w:t xml:space="preserve"> у</w:t>
            </w:r>
            <w:r w:rsidRPr="00293E13">
              <w:rPr>
                <w:rFonts w:ascii="Times New Roman" w:hAnsi="Times New Roman"/>
              </w:rPr>
              <w:t xml:space="preserve">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Количество ригелей,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Межосевое расстояние,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72</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С защелкой</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73</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150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45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2</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9"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2</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Прямоугольник</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 у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85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22</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140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55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3</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10"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2</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 у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86</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155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55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4</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11"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7</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Прямоугольник</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 у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85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200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55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5</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12"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4</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Прямоугольник</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 у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52,5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16</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160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6</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13"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1</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Обусловлено необходимостью замены вышедшей из строя фурнитуры, в уже установленных дверях у Заказчика на аналогичную</w:t>
            </w:r>
          </w:p>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85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22</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200</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52,5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val="restart"/>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r w:rsidRPr="00293E13">
              <w:rPr>
                <w:rFonts w:ascii="Times New Roman" w:hAnsi="Times New Roman"/>
                <w:b/>
              </w:rPr>
              <w:t>7</w:t>
            </w: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hAnsi="Times New Roman"/>
                <w:b/>
              </w:rPr>
              <w:t>Наименование товара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Замок для дверей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b/>
              </w:rPr>
            </w:pPr>
            <w:r w:rsidRPr="00293E13">
              <w:rPr>
                <w:rFonts w:ascii="Times New Roman" w:hAnsi="Times New Roman"/>
                <w:b/>
              </w:rPr>
              <w:t>Код КТРУ</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872E5F" w:rsidP="00AC7605">
            <w:pPr>
              <w:spacing w:before="100" w:beforeAutospacing="1" w:after="100" w:afterAutospacing="1" w:line="240" w:lineRule="auto"/>
              <w:outlineLvl w:val="0"/>
              <w:rPr>
                <w:rFonts w:ascii="Times New Roman" w:eastAsia="Calibri" w:hAnsi="Times New Roman"/>
                <w:b/>
                <w:lang w:eastAsia="zh-CN"/>
              </w:rPr>
            </w:pPr>
            <w:hyperlink r:id="rId14" w:tgtFrame="_blank" w:history="1">
              <w:r w:rsidR="00AC7605" w:rsidRPr="00293E13">
                <w:rPr>
                  <w:rFonts w:ascii="Times New Roman" w:hAnsi="Times New Roman"/>
                  <w:b/>
                </w:rPr>
                <w:t>25.72.12.110-00000004</w:t>
              </w:r>
            </w:hyperlink>
          </w:p>
        </w:tc>
        <w:tc>
          <w:tcPr>
            <w:tcW w:w="3260" w:type="dxa"/>
          </w:tcPr>
          <w:p w:rsidR="00AC7605" w:rsidRPr="00293E13" w:rsidRDefault="00AC7605" w:rsidP="00AC7605">
            <w:pPr>
              <w:spacing w:after="0" w:line="240" w:lineRule="auto"/>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b/>
                <w:lang w:eastAsia="zh-CN"/>
              </w:rPr>
            </w:pPr>
            <w:r w:rsidRPr="00293E13">
              <w:rPr>
                <w:rFonts w:ascii="Times New Roman" w:eastAsia="Calibri" w:hAnsi="Times New Roman"/>
                <w:b/>
                <w:lang w:eastAsia="zh-CN"/>
              </w:rPr>
              <w:t>Количество, шт.</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b/>
              </w:rPr>
            </w:pPr>
            <w:r w:rsidRPr="00293E13">
              <w:rPr>
                <w:rFonts w:ascii="Times New Roman" w:hAnsi="Times New Roman"/>
                <w:b/>
              </w:rPr>
              <w:t>1</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b/>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Простой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корпуса</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Врезной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конструктивного исполнения механизма секретности</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Цилиндровый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Тип замка по принципу работы</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Механический</w:t>
            </w:r>
          </w:p>
        </w:tc>
        <w:tc>
          <w:tcPr>
            <w:tcW w:w="3260" w:type="dxa"/>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hAnsi="Times New Roman"/>
              </w:rPr>
            </w:pPr>
            <w:r w:rsidRPr="00293E13">
              <w:rPr>
                <w:rFonts w:ascii="Times New Roman" w:hAnsi="Times New Roman"/>
              </w:rPr>
              <w:t>Форма ригеля</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Прямоугольник</w:t>
            </w:r>
          </w:p>
        </w:tc>
        <w:tc>
          <w:tcPr>
            <w:tcW w:w="3260" w:type="dxa"/>
            <w:vMerge w:val="restart"/>
          </w:tcPr>
          <w:p w:rsidR="00293E13" w:rsidRPr="00293E13" w:rsidRDefault="00293E13" w:rsidP="00293E13">
            <w:pPr>
              <w:spacing w:before="100" w:beforeAutospacing="1" w:after="100" w:afterAutospacing="1" w:line="240" w:lineRule="auto"/>
              <w:outlineLvl w:val="0"/>
              <w:rPr>
                <w:rFonts w:ascii="Times New Roman" w:hAnsi="Times New Roman"/>
              </w:rPr>
            </w:pPr>
            <w:r w:rsidRPr="00293E13">
              <w:rPr>
                <w:rFonts w:ascii="Times New Roman" w:hAnsi="Times New Roman"/>
              </w:rPr>
              <w:t xml:space="preserve">Обусловлено необходимостью замены </w:t>
            </w:r>
            <w:r w:rsidR="00872E5F">
              <w:rPr>
                <w:rFonts w:ascii="Times New Roman" w:hAnsi="Times New Roman"/>
              </w:rPr>
              <w:t>вышедшего из строя замка имеющегося у Заказчика на аналогичный</w:t>
            </w:r>
          </w:p>
          <w:p w:rsidR="00AC7605" w:rsidRPr="00293E13" w:rsidRDefault="00AC7605" w:rsidP="00AC7605">
            <w:pPr>
              <w:spacing w:before="100" w:beforeAutospacing="1" w:after="100" w:afterAutospacing="1" w:line="240" w:lineRule="auto"/>
              <w:outlineLvl w:val="0"/>
              <w:rPr>
                <w:rFonts w:ascii="Times New Roman" w:hAnsi="Times New Roman"/>
              </w:rPr>
            </w:pPr>
            <w:bookmarkStart w:id="0" w:name="_GoBack"/>
            <w:bookmarkEnd w:id="0"/>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Длина,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78</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Ширина,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22</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Высота,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96</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Удаление ключевого отверстия, мм</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45</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r w:rsidR="00AC7605" w:rsidRPr="00293E13" w:rsidTr="00AC7605">
        <w:trPr>
          <w:trHeight w:val="303"/>
        </w:trPr>
        <w:tc>
          <w:tcPr>
            <w:tcW w:w="534" w:type="dxa"/>
            <w:vMerge/>
            <w:tcBorders>
              <w:left w:val="single" w:sz="4" w:space="0" w:color="auto"/>
              <w:right w:val="single" w:sz="4" w:space="0" w:color="auto"/>
            </w:tcBorders>
          </w:tcPr>
          <w:p w:rsidR="00AC7605" w:rsidRPr="00293E13" w:rsidRDefault="00AC7605" w:rsidP="00AC7605">
            <w:pPr>
              <w:spacing w:after="0" w:line="240" w:lineRule="auto"/>
              <w:jc w:val="center"/>
              <w:rPr>
                <w:rFonts w:ascii="Times New Roman" w:hAnsi="Times New Roman"/>
                <w:b/>
              </w:rPr>
            </w:pPr>
          </w:p>
        </w:tc>
        <w:tc>
          <w:tcPr>
            <w:tcW w:w="258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after="0" w:line="240" w:lineRule="auto"/>
              <w:contextualSpacing/>
              <w:rPr>
                <w:rFonts w:ascii="Times New Roman" w:eastAsia="Calibri" w:hAnsi="Times New Roman"/>
                <w:lang w:eastAsia="zh-CN"/>
              </w:rPr>
            </w:pPr>
            <w:r w:rsidRPr="00293E13">
              <w:rPr>
                <w:rFonts w:ascii="Times New Roman" w:eastAsia="Calibri" w:hAnsi="Times New Roman"/>
                <w:lang w:eastAsia="zh-CN"/>
              </w:rPr>
              <w:t>Ручки в комплекте</w:t>
            </w:r>
          </w:p>
        </w:tc>
        <w:tc>
          <w:tcPr>
            <w:tcW w:w="3260" w:type="dxa"/>
            <w:tcBorders>
              <w:top w:val="single" w:sz="4" w:space="0" w:color="auto"/>
              <w:left w:val="single" w:sz="4" w:space="0" w:color="auto"/>
              <w:bottom w:val="single" w:sz="4" w:space="0" w:color="auto"/>
              <w:right w:val="single" w:sz="4" w:space="0" w:color="auto"/>
            </w:tcBorders>
          </w:tcPr>
          <w:p w:rsidR="00AC7605" w:rsidRPr="00293E13" w:rsidRDefault="00AC7605" w:rsidP="00AC7605">
            <w:pPr>
              <w:spacing w:before="100" w:beforeAutospacing="1" w:after="100" w:afterAutospacing="1" w:line="240" w:lineRule="auto"/>
              <w:outlineLvl w:val="0"/>
              <w:rPr>
                <w:rFonts w:ascii="Times New Roman" w:hAnsi="Times New Roman"/>
              </w:rPr>
            </w:pPr>
            <w:r w:rsidRPr="00293E13">
              <w:rPr>
                <w:rFonts w:ascii="Times New Roman" w:hAnsi="Times New Roman"/>
              </w:rPr>
              <w:t>Да</w:t>
            </w:r>
          </w:p>
        </w:tc>
        <w:tc>
          <w:tcPr>
            <w:tcW w:w="3260" w:type="dxa"/>
            <w:vMerge/>
          </w:tcPr>
          <w:p w:rsidR="00AC7605" w:rsidRPr="00293E13" w:rsidRDefault="00AC7605" w:rsidP="00AC7605">
            <w:pPr>
              <w:spacing w:before="100" w:beforeAutospacing="1" w:after="100" w:afterAutospacing="1" w:line="240" w:lineRule="auto"/>
              <w:outlineLvl w:val="0"/>
              <w:rPr>
                <w:rFonts w:ascii="Times New Roman" w:hAnsi="Times New Roman"/>
              </w:rPr>
            </w:pPr>
          </w:p>
        </w:tc>
      </w:tr>
    </w:tbl>
    <w:p w:rsidR="00AC7605" w:rsidRPr="00293E13" w:rsidRDefault="00AC7605" w:rsidP="00F44239">
      <w:pPr>
        <w:pStyle w:val="aff5"/>
        <w:spacing w:afterLines="120" w:after="288" w:line="240" w:lineRule="auto"/>
        <w:ind w:left="284"/>
        <w:jc w:val="both"/>
        <w:rPr>
          <w:rFonts w:ascii="Times New Roman" w:eastAsia="Calibri" w:hAnsi="Times New Roman"/>
          <w:color w:val="000000"/>
          <w:bdr w:val="none" w:sz="0" w:space="0" w:color="auto" w:frame="1"/>
        </w:rPr>
      </w:pPr>
    </w:p>
    <w:p w:rsidR="00F44239" w:rsidRDefault="00F4423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F748E1" w:rsidRDefault="00F748E1"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293E13" w:rsidRDefault="00293E13"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7"/>
      <w:footerReference w:type="default" r:id="rId18"/>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605" w:rsidRDefault="00AC7605" w:rsidP="00BF3437">
      <w:pPr>
        <w:spacing w:after="0" w:line="240" w:lineRule="auto"/>
      </w:pPr>
      <w:r>
        <w:separator/>
      </w:r>
    </w:p>
  </w:endnote>
  <w:endnote w:type="continuationSeparator" w:id="0">
    <w:p w:rsidR="00AC7605" w:rsidRDefault="00AC760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605" w:rsidRDefault="00AC760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C7605" w:rsidRDefault="00AC760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605" w:rsidRDefault="00AC760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72E5F">
      <w:rPr>
        <w:rStyle w:val="ab"/>
        <w:noProof/>
      </w:rPr>
      <w:t>12</w:t>
    </w:r>
    <w:r>
      <w:rPr>
        <w:rStyle w:val="ab"/>
      </w:rPr>
      <w:fldChar w:fldCharType="end"/>
    </w:r>
  </w:p>
  <w:p w:rsidR="00AC7605" w:rsidRDefault="00AC760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605" w:rsidRDefault="00AC7605" w:rsidP="00BF3437">
      <w:pPr>
        <w:spacing w:after="0" w:line="240" w:lineRule="auto"/>
      </w:pPr>
      <w:r>
        <w:separator/>
      </w:r>
    </w:p>
  </w:footnote>
  <w:footnote w:type="continuationSeparator" w:id="0">
    <w:p w:rsidR="00AC7605" w:rsidRDefault="00AC760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1FFD"/>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6900"/>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015"/>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3E13"/>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3CB2"/>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6AB"/>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34584"/>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5395"/>
    <w:rsid w:val="00806B28"/>
    <w:rsid w:val="00806B76"/>
    <w:rsid w:val="00807333"/>
    <w:rsid w:val="00807408"/>
    <w:rsid w:val="00807792"/>
    <w:rsid w:val="00807959"/>
    <w:rsid w:val="0081045B"/>
    <w:rsid w:val="00810A35"/>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5F"/>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605"/>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11A0"/>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2F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38A5"/>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48E1"/>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8186&amp;backUrl=" TargetMode="External"/><Relationship Id="rId13" Type="http://schemas.openxmlformats.org/officeDocument/2006/relationships/hyperlink" Target="https://zakupki.gov.ru/epz/ktru/ktruCard/ktru-description.html?itemId=78186&amp;backUr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78186&amp;backUr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78186&amp;backUrl="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zakupki.gov.ru/epz/ktru/ktruCard/ktru-description.html?itemId=78186&amp;backUr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78186&amp;backUrl=" TargetMode="External"/><Relationship Id="rId14" Type="http://schemas.openxmlformats.org/officeDocument/2006/relationships/hyperlink" Target="https://zakupki.gov.ru/epz/ktru/ktruCard/ktru-description.html?itemId=78186&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6604F-CB59-4104-AFF7-249F5302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12</Pages>
  <Words>2965</Words>
  <Characters>16906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30</cp:revision>
  <cp:lastPrinted>2018-04-17T06:14:00Z</cp:lastPrinted>
  <dcterms:created xsi:type="dcterms:W3CDTF">2026-08-03T07:27:00Z</dcterms:created>
  <dcterms:modified xsi:type="dcterms:W3CDTF">2026-08-25T06:14:00Z</dcterms:modified>
</cp:coreProperties>
</file>