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4B2" w:rsidRPr="002A44B2" w:rsidRDefault="002A44B2" w:rsidP="002A44B2">
      <w:pPr>
        <w:jc w:val="right"/>
        <w:rPr>
          <w:szCs w:val="28"/>
        </w:rPr>
      </w:pPr>
      <w:bookmarkStart w:id="0" w:name="_GoBack"/>
      <w:bookmarkEnd w:id="0"/>
      <w:r w:rsidRPr="002A44B2">
        <w:rPr>
          <w:szCs w:val="28"/>
        </w:rPr>
        <w:t xml:space="preserve">Приложение </w:t>
      </w:r>
    </w:p>
    <w:p w:rsidR="002A44B2" w:rsidRPr="002A44B2" w:rsidRDefault="002A44B2" w:rsidP="002A44B2">
      <w:pPr>
        <w:jc w:val="right"/>
        <w:rPr>
          <w:szCs w:val="28"/>
        </w:rPr>
      </w:pPr>
    </w:p>
    <w:p w:rsidR="002A44B2" w:rsidRPr="002A44B2" w:rsidRDefault="002A44B2" w:rsidP="002A44B2">
      <w:pPr>
        <w:jc w:val="right"/>
        <w:rPr>
          <w:szCs w:val="28"/>
        </w:rPr>
      </w:pPr>
    </w:p>
    <w:p w:rsidR="002A44B2" w:rsidRPr="002A44B2" w:rsidRDefault="002A44B2" w:rsidP="002A44B2">
      <w:pPr>
        <w:tabs>
          <w:tab w:val="left" w:pos="480"/>
          <w:tab w:val="left" w:pos="709"/>
          <w:tab w:val="left" w:pos="1134"/>
        </w:tabs>
        <w:jc w:val="center"/>
        <w:rPr>
          <w:b/>
          <w:color w:val="000000"/>
          <w:szCs w:val="28"/>
        </w:rPr>
      </w:pPr>
      <w:r w:rsidRPr="002A44B2">
        <w:rPr>
          <w:b/>
          <w:szCs w:val="28"/>
        </w:rPr>
        <w:t>Техническое задание</w:t>
      </w:r>
    </w:p>
    <w:p w:rsidR="002A44B2" w:rsidRPr="002A44B2" w:rsidRDefault="002A44B2" w:rsidP="002A44B2">
      <w:pPr>
        <w:widowControl w:val="0"/>
        <w:tabs>
          <w:tab w:val="left" w:pos="709"/>
        </w:tabs>
        <w:spacing w:line="0" w:lineRule="atLeast"/>
        <w:jc w:val="both"/>
        <w:rPr>
          <w:rFonts w:eastAsia="Calibri"/>
          <w:szCs w:val="28"/>
          <w:lang w:eastAsia="en-US"/>
        </w:rPr>
      </w:pPr>
      <w:r w:rsidRPr="002A44B2">
        <w:rPr>
          <w:rFonts w:eastAsia="Calibri"/>
          <w:bCs/>
          <w:spacing w:val="-2"/>
          <w:szCs w:val="28"/>
          <w:lang w:eastAsia="en-US"/>
        </w:rPr>
        <w:t xml:space="preserve">на оказание услуг по обслуживанию опасного производственного объекта (сеть </w:t>
      </w:r>
      <w:proofErr w:type="spellStart"/>
      <w:r w:rsidRPr="002A44B2">
        <w:rPr>
          <w:rFonts w:eastAsia="Calibri"/>
          <w:bCs/>
          <w:spacing w:val="-2"/>
          <w:szCs w:val="28"/>
          <w:lang w:eastAsia="en-US"/>
        </w:rPr>
        <w:t>газопотребления</w:t>
      </w:r>
      <w:proofErr w:type="spellEnd"/>
      <w:r w:rsidRPr="002A44B2">
        <w:rPr>
          <w:rFonts w:eastAsia="Calibri"/>
          <w:bCs/>
          <w:spacing w:val="-2"/>
          <w:szCs w:val="28"/>
          <w:lang w:eastAsia="en-US"/>
        </w:rPr>
        <w:t xml:space="preserve">), находящегося на балансе Главного управления МЧС России по Ростовской области, расположенного по адресу: Ростовская область, г. Батайск, ул. Энгельса, 343 «В». </w:t>
      </w:r>
    </w:p>
    <w:p w:rsidR="002A44B2" w:rsidRPr="002A44B2" w:rsidRDefault="002A44B2" w:rsidP="002A44B2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eastAsia="Calibri"/>
          <w:b/>
          <w:szCs w:val="28"/>
          <w:u w:val="single"/>
          <w:lang w:eastAsia="en-US"/>
        </w:rPr>
      </w:pPr>
      <w:r w:rsidRPr="002A44B2">
        <w:rPr>
          <w:rFonts w:eastAsia="Calibri"/>
          <w:b/>
          <w:szCs w:val="28"/>
          <w:u w:val="single"/>
          <w:lang w:eastAsia="en-US"/>
        </w:rPr>
        <w:t>Предмет контракта</w:t>
      </w:r>
    </w:p>
    <w:p w:rsidR="002A44B2" w:rsidRPr="002A44B2" w:rsidRDefault="002A44B2" w:rsidP="002A44B2">
      <w:pPr>
        <w:widowControl w:val="0"/>
        <w:autoSpaceDE w:val="0"/>
        <w:autoSpaceDN w:val="0"/>
        <w:adjustRightInd w:val="0"/>
        <w:ind w:left="720"/>
        <w:rPr>
          <w:rFonts w:eastAsia="Calibri"/>
          <w:b/>
          <w:sz w:val="18"/>
          <w:szCs w:val="28"/>
          <w:u w:val="single"/>
          <w:lang w:eastAsia="en-US"/>
        </w:rPr>
      </w:pPr>
    </w:p>
    <w:p w:rsidR="002A44B2" w:rsidRPr="002A44B2" w:rsidRDefault="002A44B2" w:rsidP="002A44B2">
      <w:pPr>
        <w:widowControl w:val="0"/>
        <w:tabs>
          <w:tab w:val="left" w:pos="709"/>
        </w:tabs>
        <w:spacing w:line="0" w:lineRule="atLeast"/>
        <w:ind w:firstLine="709"/>
        <w:jc w:val="both"/>
        <w:rPr>
          <w:rFonts w:eastAsia="Calibri"/>
          <w:szCs w:val="28"/>
          <w:lang w:eastAsia="en-US"/>
        </w:rPr>
      </w:pPr>
      <w:r w:rsidRPr="002A44B2">
        <w:rPr>
          <w:rFonts w:eastAsia="Calibri"/>
          <w:szCs w:val="28"/>
          <w:lang w:eastAsia="en-US"/>
        </w:rPr>
        <w:t xml:space="preserve">Проведение работ по обслуживанию опасного производственного объекта (сеть </w:t>
      </w:r>
      <w:proofErr w:type="spellStart"/>
      <w:r w:rsidRPr="002A44B2">
        <w:rPr>
          <w:rFonts w:eastAsia="Calibri"/>
          <w:szCs w:val="28"/>
          <w:lang w:eastAsia="en-US"/>
        </w:rPr>
        <w:t>газопотребления</w:t>
      </w:r>
      <w:proofErr w:type="spellEnd"/>
      <w:r w:rsidRPr="002A44B2">
        <w:rPr>
          <w:rFonts w:eastAsia="Calibri"/>
          <w:szCs w:val="28"/>
          <w:lang w:eastAsia="en-US"/>
        </w:rPr>
        <w:t xml:space="preserve">), находящегося на балансе Главного управления МЧС России по Ростовской области, расположенного по адресу: Ростовская область, г. Батайск, ул. Энгельса, 343 «В». </w:t>
      </w:r>
    </w:p>
    <w:p w:rsidR="002A44B2" w:rsidRPr="002A44B2" w:rsidRDefault="002A44B2" w:rsidP="002A44B2">
      <w:pPr>
        <w:tabs>
          <w:tab w:val="left" w:pos="7288"/>
        </w:tabs>
        <w:rPr>
          <w:rFonts w:eastAsia="Calibri"/>
          <w:i/>
          <w:sz w:val="16"/>
          <w:szCs w:val="16"/>
          <w:lang w:eastAsia="en-US"/>
        </w:rPr>
      </w:pPr>
      <w:r w:rsidRPr="002A44B2">
        <w:rPr>
          <w:rFonts w:eastAsia="Calibri"/>
          <w:i/>
          <w:sz w:val="16"/>
          <w:szCs w:val="16"/>
          <w:lang w:eastAsia="en-US"/>
        </w:rPr>
        <w:tab/>
      </w:r>
    </w:p>
    <w:p w:rsidR="002A44B2" w:rsidRPr="002A44B2" w:rsidRDefault="002A44B2" w:rsidP="002A44B2">
      <w:pPr>
        <w:numPr>
          <w:ilvl w:val="0"/>
          <w:numId w:val="1"/>
        </w:numPr>
        <w:jc w:val="center"/>
        <w:rPr>
          <w:rFonts w:eastAsia="Calibri"/>
          <w:b/>
          <w:szCs w:val="28"/>
          <w:u w:val="single"/>
          <w:lang w:eastAsia="en-US"/>
        </w:rPr>
      </w:pPr>
      <w:r w:rsidRPr="002A44B2">
        <w:rPr>
          <w:rFonts w:eastAsia="Calibri"/>
          <w:b/>
          <w:szCs w:val="28"/>
          <w:u w:val="single"/>
          <w:lang w:eastAsia="en-US"/>
        </w:rPr>
        <w:t>Сроки начала и окончания предоставления Услуг.</w:t>
      </w:r>
    </w:p>
    <w:p w:rsidR="002A44B2" w:rsidRPr="002A44B2" w:rsidRDefault="002A44B2" w:rsidP="002A44B2">
      <w:pPr>
        <w:ind w:left="720"/>
        <w:rPr>
          <w:rFonts w:eastAsia="Calibri"/>
          <w:sz w:val="22"/>
          <w:szCs w:val="28"/>
          <w:lang w:eastAsia="en-US"/>
        </w:rPr>
      </w:pPr>
    </w:p>
    <w:p w:rsidR="002A44B2" w:rsidRPr="002A44B2" w:rsidRDefault="002A44B2" w:rsidP="002A44B2">
      <w:pPr>
        <w:jc w:val="both"/>
        <w:rPr>
          <w:rFonts w:eastAsia="Calibri"/>
          <w:szCs w:val="28"/>
          <w:lang w:eastAsia="en-US"/>
        </w:rPr>
      </w:pPr>
      <w:r w:rsidRPr="002A44B2">
        <w:rPr>
          <w:rFonts w:eastAsia="Calibri"/>
          <w:szCs w:val="28"/>
          <w:lang w:eastAsia="en-US"/>
        </w:rPr>
        <w:t>Начало – с даты заключения контракта.</w:t>
      </w:r>
    </w:p>
    <w:p w:rsidR="002A44B2" w:rsidRPr="002A44B2" w:rsidRDefault="002A44B2" w:rsidP="002A44B2">
      <w:pPr>
        <w:jc w:val="both"/>
        <w:rPr>
          <w:rFonts w:eastAsia="Calibri"/>
          <w:szCs w:val="28"/>
          <w:lang w:eastAsia="en-US"/>
        </w:rPr>
      </w:pPr>
      <w:r w:rsidRPr="002A44B2">
        <w:rPr>
          <w:rFonts w:eastAsia="Calibri"/>
          <w:szCs w:val="28"/>
          <w:lang w:eastAsia="en-US"/>
        </w:rPr>
        <w:t>Окончание –30 декабря 2026 года (включительно).</w:t>
      </w:r>
    </w:p>
    <w:p w:rsidR="002A44B2" w:rsidRPr="002A44B2" w:rsidRDefault="002A44B2" w:rsidP="002A44B2">
      <w:pPr>
        <w:jc w:val="both"/>
        <w:rPr>
          <w:rFonts w:eastAsia="Calibri"/>
          <w:sz w:val="16"/>
          <w:szCs w:val="16"/>
          <w:lang w:eastAsia="en-US"/>
        </w:rPr>
      </w:pPr>
    </w:p>
    <w:p w:rsidR="002A44B2" w:rsidRPr="002A44B2" w:rsidRDefault="002A44B2" w:rsidP="002A44B2">
      <w:pPr>
        <w:numPr>
          <w:ilvl w:val="0"/>
          <w:numId w:val="1"/>
        </w:numPr>
        <w:jc w:val="center"/>
        <w:rPr>
          <w:rFonts w:eastAsia="Calibri"/>
          <w:b/>
          <w:bCs/>
          <w:szCs w:val="28"/>
          <w:u w:val="single"/>
          <w:lang w:eastAsia="en-US"/>
        </w:rPr>
      </w:pPr>
      <w:r w:rsidRPr="002A44B2">
        <w:rPr>
          <w:rFonts w:eastAsia="Calibri"/>
          <w:b/>
          <w:bCs/>
          <w:szCs w:val="28"/>
          <w:u w:val="single"/>
          <w:lang w:eastAsia="en-US"/>
        </w:rPr>
        <w:t>Место и сроки оказания Услуг.</w:t>
      </w:r>
    </w:p>
    <w:p w:rsidR="002A44B2" w:rsidRPr="002A44B2" w:rsidRDefault="002A44B2" w:rsidP="002A44B2">
      <w:pPr>
        <w:jc w:val="center"/>
        <w:rPr>
          <w:rFonts w:eastAsia="Calibri"/>
          <w:b/>
          <w:bCs/>
          <w:sz w:val="20"/>
          <w:szCs w:val="28"/>
          <w:u w:val="single"/>
          <w:lang w:eastAsia="en-US"/>
        </w:rPr>
      </w:pPr>
    </w:p>
    <w:p w:rsidR="002A44B2" w:rsidRPr="002A44B2" w:rsidRDefault="002A44B2" w:rsidP="002A44B2">
      <w:pPr>
        <w:ind w:firstLine="360"/>
        <w:jc w:val="both"/>
        <w:rPr>
          <w:rFonts w:eastAsia="Calibri"/>
          <w:szCs w:val="28"/>
          <w:lang w:eastAsia="en-US"/>
        </w:rPr>
      </w:pPr>
      <w:r w:rsidRPr="002A44B2">
        <w:rPr>
          <w:rFonts w:eastAsia="Calibri"/>
          <w:szCs w:val="28"/>
          <w:lang w:eastAsia="en-US"/>
        </w:rPr>
        <w:t xml:space="preserve">Обслуживающая организация оказывает услуги по обслуживанию опасного производственного объекта (сеть </w:t>
      </w:r>
      <w:proofErr w:type="spellStart"/>
      <w:r w:rsidRPr="002A44B2">
        <w:rPr>
          <w:rFonts w:eastAsia="Calibri"/>
          <w:szCs w:val="28"/>
          <w:lang w:eastAsia="en-US"/>
        </w:rPr>
        <w:t>газопотребления</w:t>
      </w:r>
      <w:proofErr w:type="spellEnd"/>
      <w:r w:rsidRPr="002A44B2">
        <w:rPr>
          <w:rFonts w:eastAsia="Calibri"/>
          <w:szCs w:val="28"/>
          <w:lang w:eastAsia="en-US"/>
        </w:rPr>
        <w:t xml:space="preserve">), находящегося на балансе Главного управления МЧС России по Ростовской области, расположенного по адресу: Ростовская область, г. Батайск, ул. Энгельса, 343 «В». </w:t>
      </w:r>
    </w:p>
    <w:p w:rsidR="002A44B2" w:rsidRPr="002A44B2" w:rsidRDefault="002A44B2" w:rsidP="002A44B2">
      <w:pPr>
        <w:widowControl w:val="0"/>
        <w:tabs>
          <w:tab w:val="left" w:pos="709"/>
        </w:tabs>
        <w:spacing w:line="0" w:lineRule="atLeast"/>
        <w:ind w:firstLine="709"/>
        <w:jc w:val="both"/>
        <w:rPr>
          <w:rFonts w:eastAsia="Calibri"/>
          <w:szCs w:val="28"/>
          <w:lang w:eastAsia="en-US"/>
        </w:rPr>
      </w:pPr>
    </w:p>
    <w:p w:rsidR="002A44B2" w:rsidRPr="002A44B2" w:rsidRDefault="002A44B2" w:rsidP="002A44B2">
      <w:pPr>
        <w:jc w:val="center"/>
        <w:rPr>
          <w:rFonts w:eastAsia="Calibri"/>
          <w:b/>
          <w:bCs/>
          <w:spacing w:val="-1"/>
          <w:szCs w:val="28"/>
          <w:u w:val="single"/>
          <w:lang w:eastAsia="en-US"/>
        </w:rPr>
      </w:pPr>
      <w:r w:rsidRPr="002A44B2">
        <w:rPr>
          <w:rFonts w:eastAsia="Calibri"/>
          <w:b/>
          <w:bCs/>
          <w:spacing w:val="-10"/>
          <w:szCs w:val="28"/>
          <w:u w:val="single"/>
          <w:lang w:eastAsia="en-US"/>
        </w:rPr>
        <w:t>4. Требования к функциональным</w:t>
      </w:r>
      <w:r w:rsidRPr="002A44B2">
        <w:rPr>
          <w:rFonts w:eastAsia="Calibri"/>
          <w:b/>
          <w:bCs/>
          <w:spacing w:val="-1"/>
          <w:szCs w:val="28"/>
          <w:u w:val="single"/>
          <w:lang w:eastAsia="en-US"/>
        </w:rPr>
        <w:t xml:space="preserve">, техническим и качественным </w:t>
      </w:r>
    </w:p>
    <w:p w:rsidR="002A44B2" w:rsidRPr="002A44B2" w:rsidRDefault="002A44B2" w:rsidP="002A44B2">
      <w:pPr>
        <w:jc w:val="center"/>
        <w:rPr>
          <w:rFonts w:eastAsia="Calibri"/>
          <w:b/>
          <w:bCs/>
          <w:spacing w:val="-1"/>
          <w:szCs w:val="28"/>
          <w:u w:val="single"/>
          <w:lang w:eastAsia="en-US"/>
        </w:rPr>
      </w:pPr>
      <w:r w:rsidRPr="002A44B2">
        <w:rPr>
          <w:rFonts w:eastAsia="Calibri"/>
          <w:b/>
          <w:bCs/>
          <w:spacing w:val="-1"/>
          <w:szCs w:val="28"/>
          <w:u w:val="single"/>
          <w:lang w:eastAsia="en-US"/>
        </w:rPr>
        <w:t>характеристикам предоставляемых Услуг.</w:t>
      </w:r>
    </w:p>
    <w:p w:rsidR="002A44B2" w:rsidRPr="002A44B2" w:rsidRDefault="002A44B2" w:rsidP="002A44B2">
      <w:pPr>
        <w:jc w:val="center"/>
        <w:rPr>
          <w:rFonts w:eastAsia="Calibri"/>
          <w:b/>
          <w:bCs/>
          <w:spacing w:val="-1"/>
          <w:szCs w:val="28"/>
          <w:u w:val="single"/>
          <w:lang w:eastAsia="en-US"/>
        </w:rPr>
      </w:pPr>
    </w:p>
    <w:p w:rsidR="002A44B2" w:rsidRPr="002A44B2" w:rsidRDefault="002A44B2" w:rsidP="002A44B2">
      <w:pPr>
        <w:ind w:firstLine="709"/>
        <w:jc w:val="both"/>
        <w:rPr>
          <w:rFonts w:eastAsia="Calibri"/>
          <w:szCs w:val="28"/>
        </w:rPr>
      </w:pPr>
      <w:r w:rsidRPr="002A44B2">
        <w:rPr>
          <w:rFonts w:eastAsia="Calibri"/>
          <w:szCs w:val="28"/>
        </w:rPr>
        <w:t>Перечень видов работ:</w:t>
      </w:r>
    </w:p>
    <w:p w:rsidR="002A44B2" w:rsidRPr="002A44B2" w:rsidRDefault="002A44B2" w:rsidP="002A44B2">
      <w:pPr>
        <w:ind w:firstLine="709"/>
        <w:jc w:val="both"/>
        <w:rPr>
          <w:rFonts w:eastAsia="Calibri"/>
          <w:szCs w:val="28"/>
        </w:rPr>
      </w:pPr>
      <w:r w:rsidRPr="002A44B2">
        <w:rPr>
          <w:rFonts w:eastAsia="Calibri"/>
          <w:szCs w:val="28"/>
        </w:rPr>
        <w:t>1. Производственный контроль соблюдения требований промышленной безопасности на опасном производственном объекте.</w:t>
      </w:r>
    </w:p>
    <w:p w:rsidR="002A44B2" w:rsidRPr="002A44B2" w:rsidRDefault="002A44B2" w:rsidP="002A44B2">
      <w:pPr>
        <w:ind w:firstLine="709"/>
        <w:jc w:val="both"/>
        <w:rPr>
          <w:rFonts w:eastAsia="Calibri"/>
          <w:szCs w:val="28"/>
        </w:rPr>
      </w:pPr>
      <w:r w:rsidRPr="002A44B2">
        <w:rPr>
          <w:rFonts w:eastAsia="Calibri"/>
          <w:szCs w:val="28"/>
        </w:rPr>
        <w:t>2. Сдача отчета по промышленной безопасности в Федеральную службу по экологическому, технологическому и атомному надзору (</w:t>
      </w:r>
      <w:proofErr w:type="spellStart"/>
      <w:r w:rsidRPr="002A44B2">
        <w:rPr>
          <w:rFonts w:eastAsia="Calibri"/>
          <w:szCs w:val="28"/>
        </w:rPr>
        <w:t>Ростехнадзор</w:t>
      </w:r>
      <w:proofErr w:type="spellEnd"/>
      <w:r w:rsidRPr="002A44B2">
        <w:rPr>
          <w:rFonts w:eastAsia="Calibri"/>
          <w:szCs w:val="28"/>
        </w:rPr>
        <w:t>).</w:t>
      </w:r>
    </w:p>
    <w:p w:rsidR="002A44B2" w:rsidRPr="002A44B2" w:rsidRDefault="002A44B2" w:rsidP="002A44B2">
      <w:pPr>
        <w:ind w:firstLine="709"/>
        <w:jc w:val="both"/>
        <w:rPr>
          <w:rFonts w:eastAsia="Calibri"/>
          <w:szCs w:val="28"/>
        </w:rPr>
      </w:pPr>
      <w:r w:rsidRPr="002A44B2">
        <w:rPr>
          <w:rFonts w:eastAsia="Calibri"/>
          <w:szCs w:val="28"/>
        </w:rPr>
        <w:t>3. Заключение договора на выполнение аварийно-спасательных работ по ликвидации и локализации аварийных ситуаций работ по ликвидации и локализации аварийных ситуаций на опасном производственном объекте и разработка плана локализации аварийных ситуаций на опасном производственном объекте.</w:t>
      </w:r>
    </w:p>
    <w:p w:rsidR="002A44B2" w:rsidRPr="002A44B2" w:rsidRDefault="002A44B2" w:rsidP="002A44B2">
      <w:pPr>
        <w:ind w:firstLine="709"/>
        <w:jc w:val="both"/>
        <w:rPr>
          <w:rFonts w:eastAsia="Calibri"/>
          <w:szCs w:val="28"/>
        </w:rPr>
      </w:pPr>
      <w:r w:rsidRPr="002A44B2">
        <w:rPr>
          <w:rFonts w:eastAsia="Calibri"/>
          <w:szCs w:val="28"/>
        </w:rPr>
        <w:t>4. Регистрация опасного производственного объекта в государственном реестре опасных производственных объектов.</w:t>
      </w:r>
    </w:p>
    <w:p w:rsidR="002A44B2" w:rsidRPr="002A44B2" w:rsidRDefault="002A44B2" w:rsidP="002A44B2">
      <w:pPr>
        <w:ind w:firstLine="709"/>
        <w:jc w:val="both"/>
        <w:rPr>
          <w:rFonts w:eastAsia="Calibri"/>
          <w:szCs w:val="28"/>
        </w:rPr>
      </w:pPr>
      <w:r w:rsidRPr="002A44B2">
        <w:rPr>
          <w:rFonts w:eastAsia="Calibri"/>
          <w:szCs w:val="28"/>
        </w:rPr>
        <w:t>5. Страхование ответственности владельца опасного производственного объекта.</w:t>
      </w:r>
    </w:p>
    <w:p w:rsidR="002A44B2" w:rsidRPr="002A44B2" w:rsidRDefault="002A44B2" w:rsidP="002A44B2">
      <w:pPr>
        <w:ind w:firstLine="709"/>
        <w:jc w:val="both"/>
        <w:rPr>
          <w:rFonts w:eastAsia="Calibri"/>
          <w:szCs w:val="28"/>
        </w:rPr>
      </w:pPr>
      <w:r w:rsidRPr="002A44B2">
        <w:rPr>
          <w:rFonts w:eastAsia="Calibri"/>
          <w:szCs w:val="28"/>
        </w:rPr>
        <w:t>6. Снятие показаний узла учета расхода газа –  ежемесячно, в срок до 30.12.2026.</w:t>
      </w:r>
    </w:p>
    <w:p w:rsidR="002A44B2" w:rsidRPr="002A44B2" w:rsidRDefault="002A44B2" w:rsidP="002A44B2">
      <w:pPr>
        <w:ind w:firstLine="709"/>
        <w:jc w:val="both"/>
        <w:rPr>
          <w:rFonts w:eastAsia="Calibri"/>
          <w:szCs w:val="28"/>
        </w:rPr>
      </w:pPr>
      <w:r w:rsidRPr="002A44B2">
        <w:rPr>
          <w:rFonts w:eastAsia="Calibri"/>
          <w:szCs w:val="28"/>
        </w:rPr>
        <w:t xml:space="preserve">7. Техническое обслуживание газоиспользующего оборудования (котел напольный водогрейный стальной мощностью 0,4 Мвт (с автоматикой безопасности), в том числе техническое обслуживание автоматики управления и безопасности котлов, проверка настроек и срабатывания автоматики и датчиков, очистка газогорелочных устройств и топок котлов, проверка </w:t>
      </w:r>
      <w:r w:rsidRPr="002A44B2">
        <w:rPr>
          <w:rFonts w:eastAsia="Calibri"/>
          <w:szCs w:val="28"/>
        </w:rPr>
        <w:lastRenderedPageBreak/>
        <w:t>работоспособности автоматики безопасности и регулирование котлов – 2 шт. ежемесячно в срок до 30.12.2025.</w:t>
      </w:r>
    </w:p>
    <w:p w:rsidR="002A44B2" w:rsidRPr="002A44B2" w:rsidRDefault="002A44B2" w:rsidP="002A44B2">
      <w:pPr>
        <w:ind w:firstLine="709"/>
        <w:jc w:val="both"/>
        <w:rPr>
          <w:rFonts w:eastAsia="Calibri"/>
          <w:szCs w:val="28"/>
        </w:rPr>
      </w:pPr>
      <w:r w:rsidRPr="002A44B2">
        <w:rPr>
          <w:rFonts w:eastAsia="Calibri"/>
          <w:szCs w:val="28"/>
        </w:rPr>
        <w:t>8. Техническое обслуживание газопроводов:</w:t>
      </w:r>
    </w:p>
    <w:p w:rsidR="002A44B2" w:rsidRPr="002A44B2" w:rsidRDefault="002A44B2" w:rsidP="002A44B2">
      <w:pPr>
        <w:ind w:firstLine="709"/>
        <w:jc w:val="both"/>
        <w:rPr>
          <w:rFonts w:eastAsia="Calibri"/>
          <w:szCs w:val="28"/>
        </w:rPr>
      </w:pPr>
      <w:r w:rsidRPr="002A44B2">
        <w:rPr>
          <w:rFonts w:eastAsia="Calibri"/>
          <w:szCs w:val="28"/>
        </w:rPr>
        <w:t xml:space="preserve">- надземного газопровод среднего давления ДУ 89 L=3,0 </w:t>
      </w:r>
      <w:proofErr w:type="spellStart"/>
      <w:r w:rsidRPr="002A44B2">
        <w:rPr>
          <w:rFonts w:eastAsia="Calibri"/>
          <w:szCs w:val="28"/>
        </w:rPr>
        <w:t>п.м</w:t>
      </w:r>
      <w:proofErr w:type="spellEnd"/>
      <w:r w:rsidRPr="002A44B2">
        <w:rPr>
          <w:rFonts w:eastAsia="Calibri"/>
          <w:szCs w:val="28"/>
        </w:rPr>
        <w:t>. - 1 раз в месяц в срок 30.12.2026;</w:t>
      </w:r>
    </w:p>
    <w:p w:rsidR="002A44B2" w:rsidRPr="002A44B2" w:rsidRDefault="002A44B2" w:rsidP="002A44B2">
      <w:pPr>
        <w:ind w:firstLine="709"/>
        <w:jc w:val="both"/>
        <w:rPr>
          <w:rFonts w:eastAsia="Calibri"/>
          <w:szCs w:val="28"/>
        </w:rPr>
      </w:pPr>
      <w:r w:rsidRPr="002A44B2">
        <w:rPr>
          <w:rFonts w:eastAsia="Calibri"/>
          <w:szCs w:val="28"/>
        </w:rPr>
        <w:t xml:space="preserve">- надземный газопровод низкого давления ДУ 89 L=10,0 </w:t>
      </w:r>
      <w:proofErr w:type="spellStart"/>
      <w:r w:rsidRPr="002A44B2">
        <w:rPr>
          <w:rFonts w:eastAsia="Calibri"/>
          <w:szCs w:val="28"/>
        </w:rPr>
        <w:t>п.м</w:t>
      </w:r>
      <w:proofErr w:type="spellEnd"/>
      <w:r w:rsidRPr="002A44B2">
        <w:rPr>
          <w:rFonts w:eastAsia="Calibri"/>
          <w:szCs w:val="28"/>
        </w:rPr>
        <w:t xml:space="preserve">., ДУ 40 L=5,0 </w:t>
      </w:r>
      <w:proofErr w:type="spellStart"/>
      <w:r w:rsidRPr="002A44B2">
        <w:rPr>
          <w:rFonts w:eastAsia="Calibri"/>
          <w:szCs w:val="28"/>
        </w:rPr>
        <w:t>п.м</w:t>
      </w:r>
      <w:proofErr w:type="spellEnd"/>
      <w:r w:rsidRPr="002A44B2">
        <w:rPr>
          <w:rFonts w:eastAsia="Calibri"/>
          <w:szCs w:val="28"/>
        </w:rPr>
        <w:t xml:space="preserve">., ДУ 89 L=8,0 </w:t>
      </w:r>
      <w:proofErr w:type="spellStart"/>
      <w:r w:rsidRPr="002A44B2">
        <w:rPr>
          <w:rFonts w:eastAsia="Calibri"/>
          <w:szCs w:val="28"/>
        </w:rPr>
        <w:t>п.м</w:t>
      </w:r>
      <w:proofErr w:type="spellEnd"/>
      <w:r w:rsidRPr="002A44B2">
        <w:rPr>
          <w:rFonts w:eastAsia="Calibri"/>
          <w:szCs w:val="28"/>
        </w:rPr>
        <w:t xml:space="preserve">. -1 раз в месяц в срок 30.12.2026.  </w:t>
      </w:r>
    </w:p>
    <w:p w:rsidR="002A44B2" w:rsidRPr="002A44B2" w:rsidRDefault="002A44B2" w:rsidP="002A44B2">
      <w:pPr>
        <w:ind w:firstLine="709"/>
        <w:jc w:val="both"/>
        <w:rPr>
          <w:rFonts w:eastAsia="Calibri"/>
          <w:szCs w:val="28"/>
        </w:rPr>
      </w:pPr>
      <w:r w:rsidRPr="002A44B2">
        <w:rPr>
          <w:rFonts w:eastAsia="Calibri"/>
          <w:szCs w:val="28"/>
        </w:rPr>
        <w:t>9. Техническое обслуживание газорегуляторного пункта ГРПШ-400 с РДНК-400 в том числе проверка состояния и очистка прилегающей территории, внешний и внутренней осмотр ГРПШ, очистка от его от загрязнения, проверка состояния окраски ГРПШ, газопроводов обвязки и технологических устройств, выявление утечек газа и их устранение, проверка входного и выходного давления газа, осмотр и очистка фильтра, проверка работоспособности и герметичности запорной арматуры, проверка работы регулятора давления, предохранительной и защитной арматуры, устранение выявленных дефектов и неисправностей (без использования запасных частей) - 1 шт. один раз в месяц в срок до 30.12.2026.</w:t>
      </w:r>
    </w:p>
    <w:p w:rsidR="002A44B2" w:rsidRPr="002A44B2" w:rsidRDefault="002A44B2" w:rsidP="002A44B2">
      <w:pPr>
        <w:ind w:firstLine="709"/>
        <w:jc w:val="both"/>
        <w:rPr>
          <w:rFonts w:eastAsia="Calibri"/>
          <w:szCs w:val="28"/>
        </w:rPr>
      </w:pPr>
      <w:r w:rsidRPr="002A44B2">
        <w:rPr>
          <w:rFonts w:eastAsia="Calibri"/>
          <w:szCs w:val="28"/>
        </w:rPr>
        <w:t>10. Проверка настройки предохранительного сбросного клапана (ПСК) – 2 раза в срок до 30.12.2026.</w:t>
      </w:r>
    </w:p>
    <w:p w:rsidR="002A44B2" w:rsidRPr="002A44B2" w:rsidRDefault="002A44B2" w:rsidP="002A44B2">
      <w:pPr>
        <w:ind w:firstLine="709"/>
        <w:jc w:val="both"/>
        <w:rPr>
          <w:rFonts w:eastAsia="Calibri"/>
          <w:szCs w:val="28"/>
        </w:rPr>
      </w:pPr>
      <w:r w:rsidRPr="002A44B2">
        <w:rPr>
          <w:rFonts w:eastAsia="Calibri"/>
          <w:szCs w:val="28"/>
        </w:rPr>
        <w:t>11. Проверка настройки предохранительного запорного клапана (ПЗК) – 2 раза в срок до 30.12.2026.</w:t>
      </w:r>
    </w:p>
    <w:p w:rsidR="002A44B2" w:rsidRPr="002A44B2" w:rsidRDefault="002A44B2" w:rsidP="002A44B2">
      <w:pPr>
        <w:ind w:firstLine="709"/>
        <w:jc w:val="both"/>
        <w:rPr>
          <w:rFonts w:eastAsia="Calibri"/>
          <w:szCs w:val="28"/>
        </w:rPr>
      </w:pPr>
      <w:r w:rsidRPr="002A44B2">
        <w:rPr>
          <w:rFonts w:eastAsia="Calibri"/>
          <w:szCs w:val="28"/>
        </w:rPr>
        <w:t xml:space="preserve">12. Визуальный контроль технического состояния (обход) системы узла учета расхода газа, в том числе контроль наличия и прочности креплений, отсутствия обрыва и (или) повреждения изоляции соединительных кабелей, отсутствия обрыва заземляющего провода, надежности крепления составных частей и заземляющего болтового соединения, отсутствия вмятин и видимых механических повреждений, а также пыли и грязи на составных частях, работы блока питания по светодиодным индикаторам, снятие показаний потребления ресурсов с газового счетчика и корректора газа, а также формирование отчета о </w:t>
      </w:r>
      <w:proofErr w:type="spellStart"/>
      <w:r w:rsidRPr="002A44B2">
        <w:rPr>
          <w:rFonts w:eastAsia="Calibri"/>
          <w:szCs w:val="28"/>
        </w:rPr>
        <w:t>газопотреблении</w:t>
      </w:r>
      <w:proofErr w:type="spellEnd"/>
      <w:r w:rsidRPr="002A44B2">
        <w:rPr>
          <w:rFonts w:eastAsia="Calibri"/>
          <w:szCs w:val="28"/>
        </w:rPr>
        <w:t>, с последующим предоставлением и утверждением его в газоснабжающей организации – ежемесячно, в срок до 30.12.2026.</w:t>
      </w:r>
    </w:p>
    <w:p w:rsidR="002A44B2" w:rsidRPr="002A44B2" w:rsidRDefault="002A44B2" w:rsidP="002A44B2">
      <w:pPr>
        <w:ind w:firstLine="709"/>
        <w:jc w:val="both"/>
        <w:rPr>
          <w:rFonts w:eastAsia="Calibri"/>
          <w:szCs w:val="28"/>
        </w:rPr>
      </w:pPr>
      <w:r w:rsidRPr="002A44B2">
        <w:rPr>
          <w:rFonts w:eastAsia="Calibri"/>
          <w:szCs w:val="28"/>
        </w:rPr>
        <w:t>13. Визуальный контроль состояния подводящих коммуникаций газовых котлов и давления в системе их отопления – ежемесячно, в срок до 30.12.2026.</w:t>
      </w:r>
    </w:p>
    <w:p w:rsidR="002A44B2" w:rsidRPr="002A44B2" w:rsidRDefault="002A44B2" w:rsidP="002A44B2">
      <w:pPr>
        <w:ind w:firstLine="709"/>
        <w:jc w:val="both"/>
        <w:rPr>
          <w:rFonts w:eastAsia="Calibri"/>
          <w:szCs w:val="28"/>
        </w:rPr>
      </w:pPr>
      <w:r w:rsidRPr="002A44B2">
        <w:rPr>
          <w:rFonts w:eastAsia="Calibri"/>
          <w:szCs w:val="28"/>
        </w:rPr>
        <w:t>14. Визуальный осмотр состояния теплообменников котлов - 2 шт., ежемесячно, в срок до 30.12.2026.</w:t>
      </w:r>
    </w:p>
    <w:p w:rsidR="002A44B2" w:rsidRPr="002A44B2" w:rsidRDefault="002A44B2" w:rsidP="002A44B2">
      <w:pPr>
        <w:ind w:firstLine="709"/>
        <w:jc w:val="both"/>
        <w:rPr>
          <w:rFonts w:eastAsia="Calibri"/>
          <w:szCs w:val="28"/>
        </w:rPr>
      </w:pPr>
      <w:r w:rsidRPr="002A44B2">
        <w:rPr>
          <w:rFonts w:eastAsia="Calibri"/>
          <w:szCs w:val="28"/>
        </w:rPr>
        <w:t>15. Регулировка подачи газа и воздуха в горелке газовых котлов – 2 шт. 1 раз в месяц, в срок до 30.12.2026.</w:t>
      </w:r>
    </w:p>
    <w:p w:rsidR="002A44B2" w:rsidRPr="002A44B2" w:rsidRDefault="002A44B2" w:rsidP="002A44B2">
      <w:pPr>
        <w:ind w:firstLine="709"/>
        <w:jc w:val="both"/>
        <w:rPr>
          <w:rFonts w:eastAsia="Calibri"/>
          <w:szCs w:val="28"/>
        </w:rPr>
      </w:pPr>
      <w:r w:rsidRPr="002A44B2">
        <w:rPr>
          <w:rFonts w:eastAsia="Calibri"/>
          <w:szCs w:val="28"/>
        </w:rPr>
        <w:t>16. Осуществление контроля за исправностью предохранительно-сбросных клапанов контрольно-измерительных приборов, запорных устройств на водяной и газовой линиях газовых котлов – 2 шт. 1 раз в месяц, в срок до 30.12.2026.</w:t>
      </w:r>
    </w:p>
    <w:p w:rsidR="002A44B2" w:rsidRPr="002A44B2" w:rsidRDefault="002A44B2" w:rsidP="002A44B2">
      <w:pPr>
        <w:ind w:firstLine="709"/>
        <w:jc w:val="both"/>
        <w:rPr>
          <w:rFonts w:eastAsia="Calibri"/>
          <w:szCs w:val="28"/>
        </w:rPr>
      </w:pPr>
      <w:r w:rsidRPr="002A44B2">
        <w:rPr>
          <w:rFonts w:eastAsia="Calibri"/>
          <w:szCs w:val="28"/>
        </w:rPr>
        <w:t xml:space="preserve">17. Ревизия и пуск перед отопительным сезоном, в том числе проверки герметичности и работоспособности запорной арматуры на газопроводе и состояния охранной зоны газопроводов, технический осмотр подземных и надземных газопроводов, выявление утечек газа, при необходимости их устранение, контроль давления газа в конечных точках сети </w:t>
      </w:r>
      <w:proofErr w:type="spellStart"/>
      <w:r w:rsidRPr="002A44B2">
        <w:rPr>
          <w:rFonts w:eastAsia="Calibri"/>
          <w:szCs w:val="28"/>
        </w:rPr>
        <w:t>газопотребления</w:t>
      </w:r>
      <w:proofErr w:type="spellEnd"/>
      <w:r w:rsidRPr="002A44B2">
        <w:rPr>
          <w:rFonts w:eastAsia="Calibri"/>
          <w:szCs w:val="28"/>
        </w:rPr>
        <w:t xml:space="preserve"> – 1 раз перед отопительным периодом.</w:t>
      </w:r>
    </w:p>
    <w:p w:rsidR="002A44B2" w:rsidRPr="002A44B2" w:rsidRDefault="002A44B2" w:rsidP="002A44B2">
      <w:pPr>
        <w:ind w:firstLine="709"/>
        <w:jc w:val="both"/>
        <w:rPr>
          <w:rFonts w:eastAsia="Calibri"/>
          <w:szCs w:val="28"/>
        </w:rPr>
      </w:pPr>
      <w:r w:rsidRPr="002A44B2">
        <w:rPr>
          <w:rFonts w:eastAsia="Calibri"/>
          <w:szCs w:val="28"/>
        </w:rPr>
        <w:t xml:space="preserve">18. Проверка технического состояния </w:t>
      </w:r>
      <w:proofErr w:type="spellStart"/>
      <w:r w:rsidRPr="002A44B2">
        <w:rPr>
          <w:rFonts w:eastAsia="Calibri"/>
          <w:szCs w:val="28"/>
        </w:rPr>
        <w:t>вентканалов</w:t>
      </w:r>
      <w:proofErr w:type="spellEnd"/>
      <w:r w:rsidRPr="002A44B2">
        <w:rPr>
          <w:rFonts w:eastAsia="Calibri"/>
          <w:szCs w:val="28"/>
        </w:rPr>
        <w:t xml:space="preserve"> и дымовой трубы - 2 раза в срок до 30.12.2026.</w:t>
      </w:r>
    </w:p>
    <w:p w:rsidR="002A44B2" w:rsidRPr="002A44B2" w:rsidRDefault="002A44B2" w:rsidP="002A44B2">
      <w:pPr>
        <w:ind w:firstLine="709"/>
        <w:jc w:val="both"/>
        <w:rPr>
          <w:rFonts w:eastAsia="Calibri"/>
          <w:szCs w:val="28"/>
        </w:rPr>
      </w:pPr>
      <w:r w:rsidRPr="002A44B2">
        <w:rPr>
          <w:rFonts w:eastAsia="Calibri"/>
          <w:szCs w:val="28"/>
        </w:rPr>
        <w:lastRenderedPageBreak/>
        <w:t>19. Обеспечение работы оборудования согласно составленным режимным картам.</w:t>
      </w:r>
    </w:p>
    <w:p w:rsidR="002A44B2" w:rsidRPr="002A44B2" w:rsidRDefault="002A44B2" w:rsidP="002A44B2">
      <w:pPr>
        <w:ind w:firstLine="709"/>
        <w:jc w:val="both"/>
        <w:rPr>
          <w:rFonts w:eastAsia="Calibri"/>
          <w:szCs w:val="28"/>
        </w:rPr>
      </w:pPr>
      <w:r w:rsidRPr="002A44B2">
        <w:rPr>
          <w:rFonts w:eastAsia="Calibri"/>
          <w:szCs w:val="28"/>
        </w:rPr>
        <w:t>20. Ведение необходимой документации в соответствии с требованиями действующих законов и иными нормативными правовыми актами, регламентирующие работы опасного производственного объекта.</w:t>
      </w:r>
    </w:p>
    <w:p w:rsidR="002A44B2" w:rsidRDefault="002A44B2" w:rsidP="002A44B2">
      <w:pPr>
        <w:ind w:firstLine="708"/>
        <w:jc w:val="both"/>
        <w:rPr>
          <w:rFonts w:eastAsia="Calibri"/>
          <w:szCs w:val="28"/>
        </w:rPr>
      </w:pPr>
    </w:p>
    <w:p w:rsidR="002A44B2" w:rsidRPr="002A44B2" w:rsidRDefault="002A44B2" w:rsidP="002A44B2">
      <w:pPr>
        <w:jc w:val="center"/>
        <w:rPr>
          <w:b/>
          <w:szCs w:val="28"/>
          <w:u w:val="single"/>
        </w:rPr>
      </w:pPr>
      <w:r w:rsidRPr="002A44B2">
        <w:rPr>
          <w:b/>
          <w:szCs w:val="28"/>
          <w:u w:val="single"/>
        </w:rPr>
        <w:t>5. Требования к поддержке предоставляемых Услуг.</w:t>
      </w:r>
    </w:p>
    <w:p w:rsidR="002A44B2" w:rsidRPr="002A44B2" w:rsidRDefault="002A44B2" w:rsidP="002A44B2">
      <w:pPr>
        <w:ind w:left="720"/>
        <w:rPr>
          <w:rFonts w:eastAsia="Calibri"/>
          <w:b/>
          <w:szCs w:val="28"/>
          <w:u w:val="single"/>
          <w:lang w:eastAsia="en-US"/>
        </w:rPr>
      </w:pPr>
    </w:p>
    <w:p w:rsidR="002A44B2" w:rsidRPr="002A44B2" w:rsidRDefault="002A44B2" w:rsidP="002A44B2">
      <w:pPr>
        <w:spacing w:line="276" w:lineRule="auto"/>
        <w:ind w:firstLine="708"/>
        <w:jc w:val="both"/>
        <w:rPr>
          <w:rFonts w:eastAsia="Calibri"/>
          <w:szCs w:val="28"/>
          <w:lang w:eastAsia="en-US" w:bidi="en-US"/>
        </w:rPr>
      </w:pPr>
      <w:r w:rsidRPr="002A44B2">
        <w:rPr>
          <w:rFonts w:eastAsia="Calibri"/>
          <w:spacing w:val="-15"/>
          <w:szCs w:val="28"/>
          <w:lang w:eastAsia="en-US" w:bidi="en-US"/>
        </w:rPr>
        <w:t>5.1.</w:t>
      </w:r>
      <w:r w:rsidRPr="002A44B2">
        <w:rPr>
          <w:rFonts w:eastAsia="Calibri"/>
          <w:color w:val="FFFFFF"/>
          <w:spacing w:val="-15"/>
          <w:szCs w:val="28"/>
          <w:lang w:eastAsia="en-US" w:bidi="en-US"/>
        </w:rPr>
        <w:t> </w:t>
      </w:r>
      <w:r w:rsidRPr="002A44B2">
        <w:rPr>
          <w:rFonts w:eastAsia="Calibri"/>
          <w:szCs w:val="28"/>
          <w:lang w:eastAsia="en-US" w:bidi="en-US"/>
        </w:rPr>
        <w:t xml:space="preserve">Услуги предоставляются до 30.12.2026.  </w:t>
      </w:r>
    </w:p>
    <w:p w:rsidR="002A44B2" w:rsidRPr="002A44B2" w:rsidRDefault="002A44B2" w:rsidP="002A44B2">
      <w:pPr>
        <w:jc w:val="both"/>
        <w:rPr>
          <w:rFonts w:eastAsia="Calibri"/>
          <w:sz w:val="16"/>
          <w:szCs w:val="16"/>
          <w:lang w:eastAsia="en-US"/>
        </w:rPr>
      </w:pPr>
    </w:p>
    <w:p w:rsidR="002A44B2" w:rsidRPr="002A44B2" w:rsidRDefault="002A44B2" w:rsidP="002A44B2">
      <w:pPr>
        <w:jc w:val="center"/>
        <w:rPr>
          <w:rFonts w:eastAsia="Calibri"/>
          <w:b/>
          <w:szCs w:val="28"/>
          <w:u w:val="single"/>
          <w:lang w:eastAsia="en-US"/>
        </w:rPr>
      </w:pPr>
      <w:r w:rsidRPr="002A44B2">
        <w:rPr>
          <w:rFonts w:eastAsia="Calibri"/>
          <w:b/>
          <w:szCs w:val="28"/>
          <w:u w:val="single"/>
          <w:lang w:eastAsia="en-US"/>
        </w:rPr>
        <w:t>6. Требования к качеству и безопасности оказываемых Услуг.</w:t>
      </w:r>
    </w:p>
    <w:p w:rsidR="002A44B2" w:rsidRPr="002A44B2" w:rsidRDefault="002A44B2" w:rsidP="002A44B2">
      <w:pPr>
        <w:jc w:val="center"/>
        <w:rPr>
          <w:rFonts w:eastAsia="Calibri"/>
          <w:b/>
          <w:szCs w:val="28"/>
          <w:u w:val="single"/>
          <w:lang w:eastAsia="en-US"/>
        </w:rPr>
      </w:pPr>
    </w:p>
    <w:p w:rsidR="002A44B2" w:rsidRPr="002A44B2" w:rsidRDefault="002A44B2" w:rsidP="002A44B2">
      <w:pPr>
        <w:ind w:firstLine="708"/>
        <w:jc w:val="both"/>
        <w:rPr>
          <w:rFonts w:eastAsia="Calibri"/>
          <w:spacing w:val="-17"/>
          <w:szCs w:val="28"/>
          <w:lang w:eastAsia="en-US"/>
        </w:rPr>
      </w:pPr>
      <w:r w:rsidRPr="002A44B2">
        <w:rPr>
          <w:rFonts w:eastAsia="Calibri"/>
          <w:szCs w:val="28"/>
          <w:lang w:eastAsia="en-US"/>
        </w:rPr>
        <w:t xml:space="preserve">6.1. Услуга оказывается в полном соответствии с техническим заданием, </w:t>
      </w:r>
      <w:r w:rsidRPr="002A44B2">
        <w:rPr>
          <w:rFonts w:eastAsia="Calibri"/>
          <w:spacing w:val="-1"/>
          <w:szCs w:val="28"/>
          <w:lang w:eastAsia="en-US"/>
        </w:rPr>
        <w:t xml:space="preserve">обязательствами контракта, действующими нормативными </w:t>
      </w:r>
      <w:r w:rsidRPr="002A44B2">
        <w:rPr>
          <w:rFonts w:eastAsia="Calibri"/>
          <w:szCs w:val="28"/>
          <w:lang w:eastAsia="en-US"/>
        </w:rPr>
        <w:t>документами Российской Федерации.</w:t>
      </w:r>
    </w:p>
    <w:p w:rsidR="002A44B2" w:rsidRPr="002A44B2" w:rsidRDefault="002A44B2" w:rsidP="002A44B2">
      <w:pPr>
        <w:ind w:firstLine="708"/>
        <w:jc w:val="both"/>
        <w:rPr>
          <w:rFonts w:eastAsia="Calibri"/>
          <w:spacing w:val="-3"/>
          <w:szCs w:val="28"/>
          <w:lang w:eastAsia="en-US"/>
        </w:rPr>
      </w:pPr>
      <w:r w:rsidRPr="002A44B2">
        <w:rPr>
          <w:rFonts w:eastAsia="Calibri"/>
          <w:spacing w:val="-1"/>
          <w:szCs w:val="28"/>
          <w:lang w:eastAsia="en-US"/>
        </w:rPr>
        <w:t>6.</w:t>
      </w:r>
      <w:proofErr w:type="gramStart"/>
      <w:r w:rsidRPr="002A44B2">
        <w:rPr>
          <w:rFonts w:eastAsia="Calibri"/>
          <w:spacing w:val="-1"/>
          <w:szCs w:val="28"/>
          <w:lang w:eastAsia="en-US"/>
        </w:rPr>
        <w:t>2.</w:t>
      </w:r>
      <w:r w:rsidRPr="002A44B2">
        <w:rPr>
          <w:rFonts w:eastAsia="Calibri"/>
          <w:color w:val="FFFFFF"/>
          <w:spacing w:val="-1"/>
          <w:szCs w:val="28"/>
          <w:lang w:eastAsia="en-US"/>
        </w:rPr>
        <w:t>.</w:t>
      </w:r>
      <w:proofErr w:type="gramEnd"/>
      <w:r w:rsidRPr="002A44B2">
        <w:rPr>
          <w:rFonts w:eastAsia="Calibri"/>
          <w:spacing w:val="-1"/>
          <w:szCs w:val="28"/>
          <w:lang w:eastAsia="en-US"/>
        </w:rPr>
        <w:t xml:space="preserve">Качество и безопасность оказываемых услуг должны в полном объёме </w:t>
      </w:r>
      <w:r w:rsidRPr="002A44B2">
        <w:rPr>
          <w:rFonts w:eastAsia="Calibri"/>
          <w:szCs w:val="28"/>
          <w:lang w:eastAsia="en-US"/>
        </w:rPr>
        <w:t>соответствовать требованиям действующих норм и правил, установленных Законодательством РФ для данного вида услуг.</w:t>
      </w:r>
    </w:p>
    <w:p w:rsidR="002A44B2" w:rsidRDefault="002A44B2" w:rsidP="002A44B2">
      <w:pPr>
        <w:rPr>
          <w:sz w:val="20"/>
        </w:rPr>
      </w:pPr>
    </w:p>
    <w:p w:rsidR="002A44B2" w:rsidRDefault="002A44B2" w:rsidP="002A44B2">
      <w:pPr>
        <w:rPr>
          <w:sz w:val="20"/>
        </w:rPr>
      </w:pPr>
    </w:p>
    <w:p w:rsidR="002A44B2" w:rsidRPr="002A44B2" w:rsidRDefault="002A44B2" w:rsidP="002A44B2">
      <w:pPr>
        <w:rPr>
          <w:sz w:val="20"/>
        </w:rPr>
      </w:pPr>
    </w:p>
    <w:p w:rsidR="002A44B2" w:rsidRPr="002A44B2" w:rsidRDefault="002A44B2" w:rsidP="002A44B2">
      <w:pPr>
        <w:jc w:val="both"/>
        <w:rPr>
          <w:szCs w:val="28"/>
        </w:rPr>
      </w:pPr>
      <w:r w:rsidRPr="002A44B2">
        <w:rPr>
          <w:szCs w:val="28"/>
        </w:rPr>
        <w:t>Заместитель начальника отдела эксплуатации, ремонта зданий,</w:t>
      </w:r>
    </w:p>
    <w:p w:rsidR="002A44B2" w:rsidRPr="002A44B2" w:rsidRDefault="002A44B2" w:rsidP="002A44B2">
      <w:pPr>
        <w:jc w:val="both"/>
        <w:rPr>
          <w:szCs w:val="28"/>
        </w:rPr>
      </w:pPr>
      <w:r w:rsidRPr="002A44B2">
        <w:rPr>
          <w:szCs w:val="28"/>
        </w:rPr>
        <w:t>сооружений и развития инфраструктуры УМТО</w:t>
      </w:r>
    </w:p>
    <w:p w:rsidR="002A44B2" w:rsidRPr="002A44B2" w:rsidRDefault="002A44B2" w:rsidP="002A44B2">
      <w:pPr>
        <w:jc w:val="both"/>
        <w:rPr>
          <w:szCs w:val="28"/>
        </w:rPr>
      </w:pPr>
      <w:r w:rsidRPr="002A44B2">
        <w:rPr>
          <w:szCs w:val="28"/>
        </w:rPr>
        <w:t xml:space="preserve">Главного управления МЧС России </w:t>
      </w:r>
    </w:p>
    <w:p w:rsidR="002A44B2" w:rsidRPr="002A44B2" w:rsidRDefault="002A44B2" w:rsidP="002A44B2">
      <w:pPr>
        <w:jc w:val="both"/>
        <w:rPr>
          <w:szCs w:val="28"/>
        </w:rPr>
      </w:pPr>
      <w:r w:rsidRPr="002A44B2">
        <w:rPr>
          <w:szCs w:val="28"/>
        </w:rPr>
        <w:t>по Ростовской области</w:t>
      </w:r>
      <w:r w:rsidRPr="002A44B2">
        <w:rPr>
          <w:szCs w:val="28"/>
        </w:rPr>
        <w:tab/>
      </w:r>
      <w:r w:rsidRPr="002A44B2">
        <w:rPr>
          <w:szCs w:val="28"/>
        </w:rPr>
        <w:tab/>
      </w:r>
      <w:r w:rsidRPr="002A44B2">
        <w:rPr>
          <w:szCs w:val="28"/>
        </w:rPr>
        <w:tab/>
      </w:r>
      <w:r w:rsidRPr="002A44B2">
        <w:rPr>
          <w:szCs w:val="28"/>
        </w:rPr>
        <w:tab/>
      </w:r>
      <w:r w:rsidRPr="002A44B2">
        <w:rPr>
          <w:szCs w:val="28"/>
        </w:rPr>
        <w:tab/>
      </w:r>
      <w:r w:rsidRPr="002A44B2">
        <w:rPr>
          <w:szCs w:val="28"/>
        </w:rPr>
        <w:tab/>
        <w:t xml:space="preserve">      </w:t>
      </w:r>
    </w:p>
    <w:p w:rsidR="002A44B2" w:rsidRPr="002A44B2" w:rsidRDefault="002A44B2" w:rsidP="002A44B2">
      <w:pPr>
        <w:widowControl w:val="0"/>
        <w:spacing w:line="0" w:lineRule="atLeast"/>
        <w:rPr>
          <w:rFonts w:eastAsia="Calibri"/>
          <w:szCs w:val="28"/>
          <w:lang w:eastAsia="en-US"/>
        </w:rPr>
      </w:pPr>
      <w:r w:rsidRPr="002A44B2">
        <w:rPr>
          <w:szCs w:val="28"/>
        </w:rPr>
        <w:t>подполковник внутренней службы</w:t>
      </w:r>
      <w:r w:rsidRPr="002A44B2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</w:t>
      </w:r>
      <w:r w:rsidRPr="002A44B2">
        <w:rPr>
          <w:szCs w:val="28"/>
        </w:rPr>
        <w:t xml:space="preserve"> А.С. Комиссаров</w:t>
      </w:r>
    </w:p>
    <w:p w:rsidR="00B432F2" w:rsidRPr="00594301" w:rsidRDefault="00B432F2" w:rsidP="00441EF2">
      <w:pPr>
        <w:rPr>
          <w:szCs w:val="28"/>
        </w:rPr>
      </w:pPr>
    </w:p>
    <w:sectPr w:rsidR="00B432F2" w:rsidRPr="00594301" w:rsidSect="000172D9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30829"/>
    <w:multiLevelType w:val="hybridMultilevel"/>
    <w:tmpl w:val="54D27E6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95000"/>
    <w:multiLevelType w:val="hybridMultilevel"/>
    <w:tmpl w:val="FF6A3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91B"/>
    <w:rsid w:val="00004B95"/>
    <w:rsid w:val="000100E6"/>
    <w:rsid w:val="000103E6"/>
    <w:rsid w:val="000172D9"/>
    <w:rsid w:val="00050062"/>
    <w:rsid w:val="000A6653"/>
    <w:rsid w:val="000D7F94"/>
    <w:rsid w:val="000E523A"/>
    <w:rsid w:val="001146B6"/>
    <w:rsid w:val="0013235A"/>
    <w:rsid w:val="001525C1"/>
    <w:rsid w:val="001646DE"/>
    <w:rsid w:val="00182DC0"/>
    <w:rsid w:val="00193171"/>
    <w:rsid w:val="0019661B"/>
    <w:rsid w:val="001A2EFC"/>
    <w:rsid w:val="001C3874"/>
    <w:rsid w:val="001C5F6A"/>
    <w:rsid w:val="001E601C"/>
    <w:rsid w:val="001E6F1C"/>
    <w:rsid w:val="0020396C"/>
    <w:rsid w:val="00220308"/>
    <w:rsid w:val="00226294"/>
    <w:rsid w:val="002444E9"/>
    <w:rsid w:val="00265A08"/>
    <w:rsid w:val="00273AFD"/>
    <w:rsid w:val="00286D12"/>
    <w:rsid w:val="002A44B2"/>
    <w:rsid w:val="00313FA4"/>
    <w:rsid w:val="0035146C"/>
    <w:rsid w:val="003627E2"/>
    <w:rsid w:val="003F34BF"/>
    <w:rsid w:val="00432374"/>
    <w:rsid w:val="00441EF2"/>
    <w:rsid w:val="0047665C"/>
    <w:rsid w:val="00480474"/>
    <w:rsid w:val="00480771"/>
    <w:rsid w:val="004C22B3"/>
    <w:rsid w:val="004D31AB"/>
    <w:rsid w:val="0052212E"/>
    <w:rsid w:val="005300EF"/>
    <w:rsid w:val="00531CDC"/>
    <w:rsid w:val="0058469B"/>
    <w:rsid w:val="00594301"/>
    <w:rsid w:val="00595ED3"/>
    <w:rsid w:val="005B2C0A"/>
    <w:rsid w:val="005B58B4"/>
    <w:rsid w:val="005C16FE"/>
    <w:rsid w:val="005F424F"/>
    <w:rsid w:val="005F6A31"/>
    <w:rsid w:val="005F6BC2"/>
    <w:rsid w:val="006005DC"/>
    <w:rsid w:val="006148F4"/>
    <w:rsid w:val="0061518E"/>
    <w:rsid w:val="006152E4"/>
    <w:rsid w:val="0062541B"/>
    <w:rsid w:val="0063529B"/>
    <w:rsid w:val="00647418"/>
    <w:rsid w:val="00655A36"/>
    <w:rsid w:val="006713DF"/>
    <w:rsid w:val="00680D3F"/>
    <w:rsid w:val="00681945"/>
    <w:rsid w:val="006A51EA"/>
    <w:rsid w:val="006B6308"/>
    <w:rsid w:val="006C18D5"/>
    <w:rsid w:val="006D0291"/>
    <w:rsid w:val="006D33C5"/>
    <w:rsid w:val="006F52EE"/>
    <w:rsid w:val="00700F57"/>
    <w:rsid w:val="00714196"/>
    <w:rsid w:val="00722194"/>
    <w:rsid w:val="00751C18"/>
    <w:rsid w:val="00764FFC"/>
    <w:rsid w:val="007A486B"/>
    <w:rsid w:val="007E3005"/>
    <w:rsid w:val="007E3BD6"/>
    <w:rsid w:val="007F128E"/>
    <w:rsid w:val="00841DC8"/>
    <w:rsid w:val="00850BBE"/>
    <w:rsid w:val="00851AA8"/>
    <w:rsid w:val="0086566C"/>
    <w:rsid w:val="0087468B"/>
    <w:rsid w:val="008B1E23"/>
    <w:rsid w:val="008C0379"/>
    <w:rsid w:val="008F79C2"/>
    <w:rsid w:val="009065EF"/>
    <w:rsid w:val="009127E1"/>
    <w:rsid w:val="00924F32"/>
    <w:rsid w:val="009504E1"/>
    <w:rsid w:val="009549F9"/>
    <w:rsid w:val="00961F90"/>
    <w:rsid w:val="009637EF"/>
    <w:rsid w:val="00971067"/>
    <w:rsid w:val="0099637E"/>
    <w:rsid w:val="009C2366"/>
    <w:rsid w:val="009C2BE6"/>
    <w:rsid w:val="009E5010"/>
    <w:rsid w:val="00A637C4"/>
    <w:rsid w:val="00A70690"/>
    <w:rsid w:val="00A85CEB"/>
    <w:rsid w:val="00A93252"/>
    <w:rsid w:val="00AA499B"/>
    <w:rsid w:val="00AE15BF"/>
    <w:rsid w:val="00B166A5"/>
    <w:rsid w:val="00B203B3"/>
    <w:rsid w:val="00B20E9B"/>
    <w:rsid w:val="00B21807"/>
    <w:rsid w:val="00B432F2"/>
    <w:rsid w:val="00B52012"/>
    <w:rsid w:val="00B72340"/>
    <w:rsid w:val="00B73FDD"/>
    <w:rsid w:val="00B74284"/>
    <w:rsid w:val="00B83720"/>
    <w:rsid w:val="00B93852"/>
    <w:rsid w:val="00B94255"/>
    <w:rsid w:val="00BD5DA2"/>
    <w:rsid w:val="00BF46D2"/>
    <w:rsid w:val="00C6191B"/>
    <w:rsid w:val="00CC3D29"/>
    <w:rsid w:val="00D01D3E"/>
    <w:rsid w:val="00D03A93"/>
    <w:rsid w:val="00D064A0"/>
    <w:rsid w:val="00D2144D"/>
    <w:rsid w:val="00D316C8"/>
    <w:rsid w:val="00D44129"/>
    <w:rsid w:val="00D7041F"/>
    <w:rsid w:val="00D75FB1"/>
    <w:rsid w:val="00DE58BE"/>
    <w:rsid w:val="00E122EE"/>
    <w:rsid w:val="00E26CBE"/>
    <w:rsid w:val="00E348F5"/>
    <w:rsid w:val="00E41D6D"/>
    <w:rsid w:val="00E567C1"/>
    <w:rsid w:val="00E661A6"/>
    <w:rsid w:val="00E94916"/>
    <w:rsid w:val="00ED1C1D"/>
    <w:rsid w:val="00EE1502"/>
    <w:rsid w:val="00EF6611"/>
    <w:rsid w:val="00F0726D"/>
    <w:rsid w:val="00F12E0F"/>
    <w:rsid w:val="00F44099"/>
    <w:rsid w:val="00F50355"/>
    <w:rsid w:val="00F720D8"/>
    <w:rsid w:val="00F86639"/>
    <w:rsid w:val="00FE4A7B"/>
    <w:rsid w:val="00FE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EB327"/>
  <w15:chartTrackingRefBased/>
  <w15:docId w15:val="{F0150055-BB48-4F6E-89C4-C7E53E237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3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594301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94301"/>
    <w:pPr>
      <w:widowControl w:val="0"/>
      <w:shd w:val="clear" w:color="auto" w:fill="FFFFFF"/>
      <w:spacing w:before="360" w:after="360" w:line="0" w:lineRule="atLeast"/>
      <w:jc w:val="both"/>
    </w:pPr>
    <w:rPr>
      <w:rFonts w:asciiTheme="minorHAnsi" w:eastAsiaTheme="minorHAnsi" w:hAnsiTheme="minorHAnsi" w:cstheme="minorBidi"/>
      <w:szCs w:val="28"/>
      <w:lang w:eastAsia="en-US"/>
    </w:rPr>
  </w:style>
  <w:style w:type="paragraph" w:styleId="a3">
    <w:name w:val="No Spacing"/>
    <w:link w:val="a4"/>
    <w:uiPriority w:val="1"/>
    <w:qFormat/>
    <w:rsid w:val="008C037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8C037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F46D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46D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footnote text"/>
    <w:basedOn w:val="a"/>
    <w:link w:val="a8"/>
    <w:uiPriority w:val="99"/>
    <w:unhideWhenUsed/>
    <w:rsid w:val="009C2BE6"/>
    <w:pPr>
      <w:widowControl w:val="0"/>
      <w:autoSpaceDE w:val="0"/>
      <w:autoSpaceDN w:val="0"/>
      <w:adjustRightInd w:val="0"/>
    </w:pPr>
    <w:rPr>
      <w:sz w:val="20"/>
    </w:rPr>
  </w:style>
  <w:style w:type="character" w:customStyle="1" w:styleId="a8">
    <w:name w:val="Текст сноски Знак"/>
    <w:basedOn w:val="a0"/>
    <w:link w:val="a7"/>
    <w:uiPriority w:val="99"/>
    <w:rsid w:val="009C2B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7">
    <w:name w:val="Font Style27"/>
    <w:basedOn w:val="a0"/>
    <w:uiPriority w:val="99"/>
    <w:rsid w:val="009C2BE6"/>
    <w:rPr>
      <w:rFonts w:ascii="Times New Roman" w:hAnsi="Times New Roman" w:cs="Times New Roman" w:hint="default"/>
      <w:b/>
      <w:b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A1F46-0E35-4F51-8B38-7FE43EA64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ЗНУ -начальник отдела - Головчанов Д.В.</dc:creator>
  <cp:keywords/>
  <dc:description/>
  <cp:lastModifiedBy>Старший инженер по охране труда - Мацковская Е.Ю.</cp:lastModifiedBy>
  <cp:revision>8</cp:revision>
  <cp:lastPrinted>2026-08-26T07:41:00Z</cp:lastPrinted>
  <dcterms:created xsi:type="dcterms:W3CDTF">2026-08-26T07:39:00Z</dcterms:created>
  <dcterms:modified xsi:type="dcterms:W3CDTF">2026-08-26T10:00:00Z</dcterms:modified>
</cp:coreProperties>
</file>