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77777777" w:rsidR="00B14D52" w:rsidRPr="00163E13" w:rsidRDefault="00C628B9">
      <w:pPr>
        <w:contextualSpacing/>
        <w:jc w:val="center"/>
        <w:rPr>
          <w:rFonts w:eastAsia="MS Mincho"/>
          <w:b/>
          <w:spacing w:val="-6"/>
          <w:sz w:val="22"/>
          <w:szCs w:val="22"/>
        </w:rPr>
      </w:pPr>
      <w:r w:rsidRPr="00163E13">
        <w:rPr>
          <w:rFonts w:eastAsia="MS Mincho"/>
          <w:b/>
          <w:spacing w:val="-6"/>
          <w:sz w:val="22"/>
          <w:szCs w:val="22"/>
        </w:rPr>
        <w:t>Приложение закупочной сессии</w:t>
      </w:r>
    </w:p>
    <w:p w14:paraId="4840D960" w14:textId="77777777" w:rsidR="00BA09C3" w:rsidRPr="00163E13" w:rsidRDefault="00C628B9" w:rsidP="00BA09C3">
      <w:pPr>
        <w:pBdr>
          <w:top w:val="none" w:sz="4" w:space="0" w:color="000000"/>
          <w:left w:val="none" w:sz="4" w:space="0" w:color="000000"/>
          <w:bottom w:val="none" w:sz="4" w:space="0" w:color="000000"/>
          <w:right w:val="none" w:sz="4" w:space="0" w:color="000000"/>
        </w:pBdr>
        <w:shd w:val="clear" w:color="FFFFFF" w:fill="FFFFFF"/>
        <w:jc w:val="center"/>
        <w:rPr>
          <w:rFonts w:eastAsia="Arial"/>
          <w:b/>
          <w:sz w:val="22"/>
          <w:szCs w:val="22"/>
          <w:lang w:eastAsia="en-US"/>
        </w:rPr>
      </w:pPr>
      <w:r w:rsidRPr="00163E13">
        <w:rPr>
          <w:rFonts w:eastAsia="MS Mincho"/>
          <w:b/>
          <w:spacing w:val="-6"/>
          <w:sz w:val="22"/>
          <w:szCs w:val="22"/>
        </w:rPr>
        <w:t xml:space="preserve">ИКЗ </w:t>
      </w:r>
      <w:r w:rsidR="00BA09C3" w:rsidRPr="00163E13">
        <w:rPr>
          <w:rFonts w:eastAsia="Tahoma"/>
          <w:b/>
          <w:color w:val="000000"/>
          <w:sz w:val="22"/>
          <w:szCs w:val="22"/>
          <w:lang w:eastAsia="en-US"/>
        </w:rPr>
        <w:t>261773301215177330100100270000000244</w:t>
      </w:r>
    </w:p>
    <w:p w14:paraId="0126EBF2" w14:textId="7AE023B2" w:rsidR="00B14D52" w:rsidRPr="00163E13" w:rsidRDefault="00B14D52">
      <w:pPr>
        <w:contextualSpacing/>
        <w:jc w:val="center"/>
        <w:rPr>
          <w:rFonts w:eastAsia="MS Mincho"/>
          <w:b/>
          <w:spacing w:val="-6"/>
          <w:sz w:val="22"/>
          <w:szCs w:val="22"/>
        </w:rPr>
      </w:pPr>
    </w:p>
    <w:p w14:paraId="677F2310" w14:textId="77777777" w:rsidR="00D73E4E" w:rsidRDefault="00C628B9" w:rsidP="00D73E4E">
      <w:pPr>
        <w:widowControl w:val="0"/>
        <w:tabs>
          <w:tab w:val="left" w:pos="284"/>
        </w:tabs>
        <w:contextualSpacing/>
        <w:jc w:val="center"/>
        <w:outlineLvl w:val="1"/>
        <w:rPr>
          <w:b/>
          <w:sz w:val="22"/>
          <w:szCs w:val="22"/>
        </w:rPr>
      </w:pPr>
      <w:bookmarkStart w:id="0" w:name="Par688"/>
      <w:bookmarkEnd w:id="0"/>
      <w:r w:rsidRPr="00163E13">
        <w:rPr>
          <w:b/>
          <w:sz w:val="22"/>
          <w:szCs w:val="22"/>
        </w:rPr>
        <w:t>1.</w:t>
      </w:r>
      <w:r w:rsidRPr="00163E13">
        <w:rPr>
          <w:b/>
          <w:sz w:val="22"/>
          <w:szCs w:val="22"/>
        </w:rPr>
        <w:tab/>
        <w:t>Предмет Контракта</w:t>
      </w:r>
      <w:bookmarkStart w:id="1" w:name="Par690"/>
      <w:bookmarkEnd w:id="1"/>
    </w:p>
    <w:p w14:paraId="1F556D13" w14:textId="02FC8FA0" w:rsidR="00B14D52" w:rsidRPr="008449DD" w:rsidRDefault="00D73E4E" w:rsidP="008449DD">
      <w:pPr>
        <w:widowControl w:val="0"/>
        <w:tabs>
          <w:tab w:val="left" w:pos="284"/>
        </w:tabs>
        <w:ind w:firstLine="737"/>
        <w:contextualSpacing/>
        <w:jc w:val="both"/>
        <w:rPr>
          <w:b/>
          <w:bCs/>
          <w:sz w:val="22"/>
          <w:szCs w:val="22"/>
        </w:rPr>
      </w:pPr>
      <w:r w:rsidRPr="00D73E4E">
        <w:rPr>
          <w:sz w:val="22"/>
          <w:szCs w:val="22"/>
        </w:rPr>
        <w:t xml:space="preserve">                                                                                                </w:t>
      </w:r>
      <w:r w:rsidR="008449DD">
        <w:rPr>
          <w:sz w:val="22"/>
          <w:szCs w:val="22"/>
        </w:rPr>
        <w:t xml:space="preserve">                     </w:t>
      </w:r>
    </w:p>
    <w:p w14:paraId="69C75150" w14:textId="529A495F" w:rsidR="008449DD" w:rsidRPr="00DB20C9" w:rsidRDefault="005E66BA" w:rsidP="001F6755">
      <w:pPr>
        <w:ind w:firstLine="284"/>
        <w:contextualSpacing/>
        <w:jc w:val="both"/>
        <w:rPr>
          <w:b/>
          <w:bCs/>
        </w:rPr>
      </w:pPr>
      <w:r w:rsidRPr="00DB20C9">
        <w:rPr>
          <w:b/>
          <w:bCs/>
        </w:rPr>
        <w:t xml:space="preserve">   </w:t>
      </w:r>
      <w:r w:rsidR="008449DD" w:rsidRPr="00DB20C9">
        <w:rPr>
          <w:b/>
          <w:bCs/>
        </w:rPr>
        <w:t xml:space="preserve">     1.1. Предметом настоящего Контракта является оказание услуги </w:t>
      </w:r>
      <w:r w:rsidR="00DB20C9" w:rsidRPr="00DB20C9">
        <w:rPr>
          <w:rFonts w:eastAsia="Calibri"/>
          <w:b/>
          <w:bCs/>
        </w:rPr>
        <w:t>на поставку, установку (монтаж) сплит-системы</w:t>
      </w:r>
      <w:r w:rsidR="00DB20C9" w:rsidRPr="00DB20C9">
        <w:rPr>
          <w:b/>
          <w:bCs/>
        </w:rPr>
        <w:t xml:space="preserve"> </w:t>
      </w:r>
      <w:r w:rsidR="008449DD" w:rsidRPr="00DB20C9">
        <w:rPr>
          <w:b/>
          <w:bCs/>
        </w:rPr>
        <w:t>(далее – Услуги) в соответствии с Техническим заданием.</w:t>
      </w:r>
    </w:p>
    <w:p w14:paraId="590227E8" w14:textId="7ED25C32" w:rsidR="00647E44" w:rsidRPr="00DB20C9" w:rsidRDefault="005E66BA" w:rsidP="001F6755">
      <w:pPr>
        <w:ind w:firstLine="284"/>
        <w:contextualSpacing/>
        <w:jc w:val="both"/>
        <w:rPr>
          <w:b/>
          <w:bCs/>
        </w:rPr>
      </w:pPr>
      <w:r w:rsidRPr="00DB20C9">
        <w:rPr>
          <w:b/>
          <w:bCs/>
        </w:rPr>
        <w:t xml:space="preserve">  </w:t>
      </w:r>
      <w:r w:rsidR="008449DD" w:rsidRPr="00DB20C9">
        <w:rPr>
          <w:b/>
          <w:bCs/>
        </w:rPr>
        <w:t xml:space="preserve">      </w:t>
      </w:r>
      <w:r w:rsidR="00C628B9" w:rsidRPr="00DB20C9">
        <w:rPr>
          <w:b/>
          <w:bCs/>
        </w:rPr>
        <w:t xml:space="preserve">1.2. Услуги оказываются по адресу: </w:t>
      </w:r>
      <w:r w:rsidR="00647E44" w:rsidRPr="00DB20C9">
        <w:rPr>
          <w:b/>
          <w:bCs/>
        </w:rPr>
        <w:t>г. Москва, Волоколамское шоссе, 80</w:t>
      </w:r>
    </w:p>
    <w:p w14:paraId="66F265DF" w14:textId="30007E53" w:rsidR="00647E44" w:rsidRPr="00DB20C9" w:rsidRDefault="00647E44" w:rsidP="001F6755">
      <w:pPr>
        <w:contextualSpacing/>
        <w:jc w:val="both"/>
      </w:pPr>
    </w:p>
    <w:p w14:paraId="43E2C8CB" w14:textId="77777777" w:rsidR="00B14D52" w:rsidRPr="00163E13" w:rsidRDefault="00C628B9" w:rsidP="001F6755">
      <w:pPr>
        <w:contextualSpacing/>
        <w:jc w:val="center"/>
        <w:rPr>
          <w:b/>
          <w:sz w:val="22"/>
          <w:szCs w:val="22"/>
        </w:rPr>
      </w:pPr>
      <w:bookmarkStart w:id="2" w:name="Par692"/>
      <w:bookmarkEnd w:id="2"/>
      <w:r w:rsidRPr="00163E13">
        <w:rPr>
          <w:b/>
          <w:sz w:val="22"/>
          <w:szCs w:val="22"/>
        </w:rPr>
        <w:t>2. Цена и порядок расчетов</w:t>
      </w:r>
    </w:p>
    <w:p w14:paraId="6E3DEF28" w14:textId="77777777" w:rsidR="00B14D52" w:rsidRPr="00163E13" w:rsidRDefault="00C628B9" w:rsidP="001F6755">
      <w:pPr>
        <w:ind w:firstLine="709"/>
        <w:contextualSpacing/>
        <w:jc w:val="both"/>
        <w:rPr>
          <w:rFonts w:eastAsia="MS Mincho"/>
          <w:sz w:val="22"/>
          <w:szCs w:val="22"/>
        </w:rPr>
      </w:pPr>
      <w:r w:rsidRPr="00163E13">
        <w:rPr>
          <w:sz w:val="22"/>
          <w:szCs w:val="22"/>
        </w:rPr>
        <w:t xml:space="preserve">2.1. </w:t>
      </w:r>
      <w:r w:rsidRPr="00163E13">
        <w:rPr>
          <w:rFonts w:eastAsia="MS Mincho"/>
          <w:sz w:val="22"/>
          <w:szCs w:val="22"/>
        </w:rPr>
        <w:t>Цена Контракта установлена в электронной версии Контракта, в российских рублях и остается неизменной на весь срок исполнения Контракта.</w:t>
      </w:r>
      <w:r w:rsidRPr="00163E13">
        <w:rPr>
          <w:sz w:val="22"/>
          <w:szCs w:val="22"/>
        </w:rP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Pr="00163E13" w:rsidRDefault="00C628B9" w:rsidP="001F6755">
      <w:pPr>
        <w:pStyle w:val="af5"/>
        <w:ind w:firstLine="720"/>
        <w:contextualSpacing/>
        <w:rPr>
          <w:rFonts w:ascii="Times New Roman" w:eastAsia="MS Mincho" w:hAnsi="Times New Roman"/>
          <w:sz w:val="22"/>
          <w:szCs w:val="22"/>
        </w:rPr>
      </w:pPr>
      <w:r w:rsidRPr="00163E13">
        <w:rPr>
          <w:rFonts w:ascii="Times New Roman" w:hAnsi="Times New Roman"/>
          <w:sz w:val="22"/>
          <w:szCs w:val="22"/>
        </w:rPr>
        <w:t xml:space="preserve">2.2. </w:t>
      </w:r>
      <w:r w:rsidRPr="00163E13">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Pr="00163E13" w:rsidRDefault="00C628B9" w:rsidP="001F6755">
      <w:pPr>
        <w:ind w:firstLine="709"/>
        <w:contextualSpacing/>
        <w:jc w:val="both"/>
        <w:rPr>
          <w:sz w:val="22"/>
          <w:szCs w:val="22"/>
        </w:rPr>
      </w:pPr>
      <w:r w:rsidRPr="00163E13">
        <w:rPr>
          <w:sz w:val="22"/>
          <w:szCs w:val="22"/>
        </w:rPr>
        <w:t>2.3.</w:t>
      </w:r>
      <w:r w:rsidRPr="00163E13">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sidRPr="00163E13">
        <w:rPr>
          <w:sz w:val="22"/>
          <w:szCs w:val="22"/>
        </w:rPr>
        <w:t>системы РФ заказчиком.</w:t>
      </w:r>
    </w:p>
    <w:p w14:paraId="7EE783A8" w14:textId="6636F3A1" w:rsidR="00B14D52" w:rsidRPr="00163E13" w:rsidRDefault="00C628B9" w:rsidP="001F6755">
      <w:pPr>
        <w:ind w:firstLine="709"/>
        <w:contextualSpacing/>
        <w:jc w:val="both"/>
        <w:rPr>
          <w:sz w:val="22"/>
          <w:szCs w:val="22"/>
        </w:rPr>
      </w:pPr>
      <w:r w:rsidRPr="00163E13">
        <w:rPr>
          <w:sz w:val="22"/>
          <w:szCs w:val="22"/>
        </w:rPr>
        <w:t>2.4. Оплата за оказанные услуги осуществляется Заказчиком в течение 7 (семи) рабочих дней с момента подписания Заказчиком Акта сдачи-приемки услуг,</w:t>
      </w:r>
      <w:r w:rsidR="00F63D4B" w:rsidRPr="00163E13">
        <w:rPr>
          <w:sz w:val="22"/>
          <w:szCs w:val="22"/>
        </w:rPr>
        <w:t xml:space="preserve"> Универсального передаточного документа (далее – УПД)</w:t>
      </w:r>
      <w:r w:rsidR="001A3FDA" w:rsidRPr="00163E13">
        <w:rPr>
          <w:sz w:val="22"/>
          <w:szCs w:val="22"/>
        </w:rPr>
        <w:t>,</w:t>
      </w:r>
      <w:r w:rsidRPr="00163E13">
        <w:rPr>
          <w:sz w:val="22"/>
          <w:szCs w:val="22"/>
        </w:rPr>
        <w:t xml:space="preserve"> на основании выставленного Исполнителем счёта на оплату. </w:t>
      </w:r>
    </w:p>
    <w:p w14:paraId="12B2B4CD" w14:textId="77777777" w:rsidR="00B14D52" w:rsidRPr="00163E13" w:rsidRDefault="00C628B9" w:rsidP="001F6755">
      <w:pPr>
        <w:ind w:firstLine="709"/>
        <w:contextualSpacing/>
        <w:jc w:val="both"/>
        <w:rPr>
          <w:sz w:val="22"/>
          <w:szCs w:val="22"/>
        </w:rPr>
      </w:pPr>
      <w:r w:rsidRPr="00163E13">
        <w:rPr>
          <w:rFonts w:eastAsia="MS Mincho"/>
          <w:sz w:val="22"/>
          <w:szCs w:val="22"/>
        </w:rPr>
        <w:t xml:space="preserve">2.5. </w:t>
      </w:r>
      <w:r w:rsidRPr="00163E13">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163E13">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sidRPr="00163E13">
        <w:rPr>
          <w:sz w:val="22"/>
          <w:szCs w:val="22"/>
        </w:rPr>
        <w:t>Заказчику с указанием новых реквизитов расчетного счета.</w:t>
      </w:r>
    </w:p>
    <w:p w14:paraId="6CCEDE2F" w14:textId="77777777" w:rsidR="00B14D52" w:rsidRPr="00163E13" w:rsidRDefault="00C628B9" w:rsidP="001F6755">
      <w:pPr>
        <w:ind w:firstLine="709"/>
        <w:contextualSpacing/>
        <w:jc w:val="both"/>
        <w:rPr>
          <w:sz w:val="22"/>
          <w:szCs w:val="22"/>
        </w:rPr>
      </w:pPr>
      <w:r w:rsidRPr="00163E13">
        <w:rPr>
          <w:sz w:val="22"/>
          <w:szCs w:val="22"/>
        </w:rP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Pr="00163E13" w:rsidRDefault="00B14D52" w:rsidP="001F6755">
      <w:pPr>
        <w:contextualSpacing/>
        <w:jc w:val="center"/>
        <w:rPr>
          <w:sz w:val="22"/>
          <w:szCs w:val="22"/>
        </w:rPr>
      </w:pPr>
    </w:p>
    <w:p w14:paraId="314BD0E5" w14:textId="77777777" w:rsidR="00B14D52" w:rsidRPr="00163E13" w:rsidRDefault="00C628B9" w:rsidP="001F6755">
      <w:pPr>
        <w:contextualSpacing/>
        <w:jc w:val="center"/>
        <w:rPr>
          <w:b/>
          <w:bCs/>
          <w:sz w:val="22"/>
          <w:szCs w:val="22"/>
        </w:rPr>
      </w:pPr>
      <w:r w:rsidRPr="00163E13">
        <w:rPr>
          <w:b/>
          <w:bCs/>
          <w:sz w:val="22"/>
          <w:szCs w:val="22"/>
        </w:rPr>
        <w:t>3. Сроки и порядок оказания услуг</w:t>
      </w:r>
    </w:p>
    <w:p w14:paraId="737CA0BE" w14:textId="1F5FA92A" w:rsidR="005E66BA" w:rsidRPr="00163E13" w:rsidRDefault="005E66BA" w:rsidP="001F6755">
      <w:pPr>
        <w:pStyle w:val="a3"/>
        <w:widowControl w:val="0"/>
        <w:autoSpaceDE w:val="0"/>
        <w:autoSpaceDN w:val="0"/>
        <w:adjustRightInd w:val="0"/>
        <w:ind w:left="284"/>
        <w:contextualSpacing/>
        <w:jc w:val="both"/>
        <w:rPr>
          <w:bCs/>
          <w:sz w:val="22"/>
          <w:szCs w:val="22"/>
        </w:rPr>
      </w:pPr>
      <w:r w:rsidRPr="00163E13">
        <w:rPr>
          <w:sz w:val="22"/>
          <w:szCs w:val="22"/>
        </w:rPr>
        <w:t xml:space="preserve">        </w:t>
      </w:r>
      <w:r w:rsidR="00C628B9" w:rsidRPr="00163E13">
        <w:rPr>
          <w:sz w:val="22"/>
          <w:szCs w:val="22"/>
        </w:rPr>
        <w:t xml:space="preserve">3.1. Исполнитель оказывает услуги в течении </w:t>
      </w:r>
      <w:r w:rsidR="00DB20C9">
        <w:rPr>
          <w:sz w:val="22"/>
          <w:szCs w:val="22"/>
        </w:rPr>
        <w:t>7</w:t>
      </w:r>
      <w:r w:rsidR="00B92D3B" w:rsidRPr="00163E13">
        <w:rPr>
          <w:sz w:val="22"/>
          <w:szCs w:val="22"/>
        </w:rPr>
        <w:t xml:space="preserve"> (</w:t>
      </w:r>
      <w:r w:rsidR="00DB20C9">
        <w:rPr>
          <w:sz w:val="22"/>
          <w:szCs w:val="22"/>
        </w:rPr>
        <w:t>семи</w:t>
      </w:r>
      <w:r w:rsidR="00163E13" w:rsidRPr="00163E13">
        <w:rPr>
          <w:sz w:val="22"/>
          <w:szCs w:val="22"/>
        </w:rPr>
        <w:t>) рабоч</w:t>
      </w:r>
      <w:r w:rsidR="00B465B3">
        <w:rPr>
          <w:sz w:val="22"/>
          <w:szCs w:val="22"/>
        </w:rPr>
        <w:t>их</w:t>
      </w:r>
      <w:r w:rsidR="00C628B9" w:rsidRPr="00163E13">
        <w:rPr>
          <w:sz w:val="22"/>
          <w:szCs w:val="22"/>
        </w:rPr>
        <w:t xml:space="preserve"> дн</w:t>
      </w:r>
      <w:r w:rsidR="00B465B3">
        <w:rPr>
          <w:sz w:val="22"/>
          <w:szCs w:val="22"/>
        </w:rPr>
        <w:t>ей</w:t>
      </w:r>
      <w:r w:rsidR="00C628B9" w:rsidRPr="00163E13">
        <w:rPr>
          <w:sz w:val="22"/>
          <w:szCs w:val="22"/>
        </w:rPr>
        <w:t xml:space="preserve"> с</w:t>
      </w:r>
      <w:r w:rsidRPr="00163E13">
        <w:rPr>
          <w:bCs/>
          <w:sz w:val="22"/>
          <w:szCs w:val="22"/>
        </w:rPr>
        <w:t xml:space="preserve"> </w:t>
      </w:r>
      <w:r w:rsidR="005D3730">
        <w:rPr>
          <w:bCs/>
          <w:sz w:val="22"/>
          <w:szCs w:val="22"/>
        </w:rPr>
        <w:t>даты заключения Контракта.</w:t>
      </w:r>
    </w:p>
    <w:p w14:paraId="5616B131" w14:textId="77777777" w:rsidR="00B14D52" w:rsidRPr="00163E13" w:rsidRDefault="00C628B9" w:rsidP="001F6755">
      <w:pPr>
        <w:tabs>
          <w:tab w:val="left" w:pos="10065"/>
        </w:tabs>
        <w:ind w:firstLine="709"/>
        <w:contextualSpacing/>
        <w:jc w:val="both"/>
        <w:rPr>
          <w:sz w:val="22"/>
          <w:szCs w:val="22"/>
        </w:rPr>
      </w:pPr>
      <w:r w:rsidRPr="00163E13">
        <w:rPr>
          <w:sz w:val="22"/>
          <w:szCs w:val="22"/>
        </w:rPr>
        <w:t>3.2. Датой оказания услуг считается дата подписания полномочными представителями Сторон Акта сдачи-приемки услуг.</w:t>
      </w:r>
    </w:p>
    <w:p w14:paraId="3E204FAD" w14:textId="2E09DEFF" w:rsidR="005E66BA" w:rsidRPr="00163E13" w:rsidRDefault="00B465B3" w:rsidP="001F6755">
      <w:pPr>
        <w:contextualSpacing/>
        <w:jc w:val="both"/>
        <w:rPr>
          <w:b/>
          <w:bCs/>
          <w:sz w:val="22"/>
          <w:szCs w:val="22"/>
        </w:rPr>
      </w:pPr>
      <w:r>
        <w:rPr>
          <w:sz w:val="22"/>
          <w:szCs w:val="22"/>
        </w:rPr>
        <w:t xml:space="preserve">             </w:t>
      </w:r>
      <w:r w:rsidR="00C628B9" w:rsidRPr="00163E13">
        <w:rPr>
          <w:sz w:val="22"/>
          <w:szCs w:val="22"/>
        </w:rPr>
        <w:t>3.3. Оказание услуг осуществляется в рабочие дни (по предварительной Договоренности) с 09:00 до 17:00 часов</w:t>
      </w:r>
      <w:r w:rsidR="00647E44" w:rsidRPr="00163E13">
        <w:rPr>
          <w:sz w:val="22"/>
          <w:szCs w:val="22"/>
        </w:rPr>
        <w:t>.</w:t>
      </w:r>
    </w:p>
    <w:p w14:paraId="789D86B9" w14:textId="77777777" w:rsidR="005E66BA" w:rsidRPr="00163E13" w:rsidRDefault="005E66BA" w:rsidP="001F6755">
      <w:pPr>
        <w:ind w:firstLine="709"/>
        <w:contextualSpacing/>
        <w:jc w:val="both"/>
        <w:rPr>
          <w:b/>
          <w:bCs/>
          <w:sz w:val="22"/>
          <w:szCs w:val="22"/>
        </w:rPr>
      </w:pPr>
    </w:p>
    <w:p w14:paraId="333590BB" w14:textId="77777777" w:rsidR="00B14D52" w:rsidRPr="00163E13" w:rsidRDefault="00C628B9" w:rsidP="001F6755">
      <w:pPr>
        <w:tabs>
          <w:tab w:val="left" w:pos="10065"/>
        </w:tabs>
        <w:contextualSpacing/>
        <w:jc w:val="center"/>
        <w:rPr>
          <w:b/>
          <w:sz w:val="22"/>
          <w:szCs w:val="22"/>
        </w:rPr>
      </w:pPr>
      <w:r w:rsidRPr="00163E13">
        <w:rPr>
          <w:b/>
          <w:sz w:val="22"/>
          <w:szCs w:val="22"/>
        </w:rPr>
        <w:t>4. Качество оказываемых услуг</w:t>
      </w:r>
    </w:p>
    <w:p w14:paraId="28FE21D6" w14:textId="77777777" w:rsidR="00B14D52" w:rsidRPr="00163E13" w:rsidRDefault="00C628B9" w:rsidP="001F6755">
      <w:pPr>
        <w:tabs>
          <w:tab w:val="left" w:pos="10065"/>
        </w:tabs>
        <w:ind w:firstLine="709"/>
        <w:contextualSpacing/>
        <w:jc w:val="both"/>
        <w:rPr>
          <w:sz w:val="22"/>
          <w:szCs w:val="22"/>
        </w:rPr>
      </w:pPr>
      <w:r w:rsidRPr="00163E13">
        <w:rPr>
          <w:sz w:val="22"/>
          <w:szCs w:val="22"/>
        </w:rP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Pr="00163E13" w:rsidRDefault="00C628B9" w:rsidP="001F6755">
      <w:pPr>
        <w:tabs>
          <w:tab w:val="left" w:pos="10065"/>
        </w:tabs>
        <w:ind w:firstLine="709"/>
        <w:contextualSpacing/>
        <w:jc w:val="both"/>
        <w:rPr>
          <w:sz w:val="22"/>
          <w:szCs w:val="22"/>
        </w:rPr>
      </w:pPr>
      <w:r w:rsidRPr="00163E13">
        <w:rPr>
          <w:sz w:val="22"/>
          <w:szCs w:val="22"/>
        </w:rP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77777777" w:rsidR="00B14D52" w:rsidRPr="00163E13" w:rsidRDefault="00C628B9" w:rsidP="001F6755">
      <w:pPr>
        <w:tabs>
          <w:tab w:val="left" w:pos="10065"/>
        </w:tabs>
        <w:ind w:firstLine="709"/>
        <w:contextualSpacing/>
        <w:jc w:val="both"/>
        <w:rPr>
          <w:sz w:val="22"/>
          <w:szCs w:val="22"/>
        </w:rPr>
      </w:pPr>
      <w:r w:rsidRPr="00163E13">
        <w:rPr>
          <w:sz w:val="22"/>
          <w:szCs w:val="22"/>
        </w:rP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 акте,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Pr="00163E13" w:rsidRDefault="00C628B9" w:rsidP="001F6755">
      <w:pPr>
        <w:ind w:firstLine="709"/>
        <w:contextualSpacing/>
        <w:jc w:val="both"/>
        <w:rPr>
          <w:sz w:val="22"/>
          <w:szCs w:val="22"/>
        </w:rPr>
      </w:pPr>
      <w:r w:rsidRPr="00163E13">
        <w:rPr>
          <w:sz w:val="22"/>
          <w:szCs w:val="22"/>
        </w:rPr>
        <w:t>4.4. Технические характеристики, объем и требования указаны в Техническом задание (Приложение №1 к закупочной сессии).</w:t>
      </w:r>
    </w:p>
    <w:p w14:paraId="57C48A79" w14:textId="77777777" w:rsidR="00C628B9" w:rsidRPr="00163E13" w:rsidRDefault="00C628B9" w:rsidP="001F6755">
      <w:pPr>
        <w:tabs>
          <w:tab w:val="num" w:pos="0"/>
        </w:tabs>
        <w:contextualSpacing/>
        <w:jc w:val="center"/>
        <w:rPr>
          <w:sz w:val="22"/>
          <w:szCs w:val="22"/>
        </w:rPr>
      </w:pPr>
    </w:p>
    <w:p w14:paraId="6043D5CC" w14:textId="74A77871" w:rsidR="00B14D52" w:rsidRPr="00163E13" w:rsidRDefault="00C628B9" w:rsidP="001F6755">
      <w:pPr>
        <w:tabs>
          <w:tab w:val="num" w:pos="0"/>
        </w:tabs>
        <w:contextualSpacing/>
        <w:jc w:val="center"/>
        <w:rPr>
          <w:b/>
          <w:sz w:val="22"/>
          <w:szCs w:val="22"/>
        </w:rPr>
      </w:pPr>
      <w:r w:rsidRPr="00163E13">
        <w:rPr>
          <w:b/>
          <w:sz w:val="22"/>
          <w:szCs w:val="22"/>
        </w:rPr>
        <w:t>5. Порядок приемки оказанных услуг</w:t>
      </w:r>
    </w:p>
    <w:p w14:paraId="256DD8B7" w14:textId="56F885D1" w:rsidR="00B14D52" w:rsidRPr="00163E13" w:rsidRDefault="00C628B9" w:rsidP="001F6755">
      <w:pPr>
        <w:ind w:firstLine="709"/>
        <w:contextualSpacing/>
        <w:jc w:val="both"/>
        <w:rPr>
          <w:sz w:val="22"/>
          <w:szCs w:val="22"/>
        </w:rPr>
      </w:pPr>
      <w:r w:rsidRPr="00163E13">
        <w:rPr>
          <w:sz w:val="22"/>
          <w:szCs w:val="22"/>
        </w:rPr>
        <w:t>5.1. В случае если Исполнитель некорректно оформил счет или счет-фактуру, Акт сдачи-приемки услуг</w:t>
      </w:r>
      <w:r w:rsidR="00F63D4B" w:rsidRPr="00163E13">
        <w:rPr>
          <w:sz w:val="22"/>
          <w:szCs w:val="22"/>
        </w:rPr>
        <w:t>, УПД</w:t>
      </w:r>
      <w:r w:rsidRPr="00163E13">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242601C0" w14:textId="13F39C85" w:rsidR="00B92D3B" w:rsidRPr="00163E13" w:rsidRDefault="00647E44" w:rsidP="001F6755">
      <w:pPr>
        <w:pBdr>
          <w:top w:val="none" w:sz="4" w:space="0" w:color="000000"/>
          <w:left w:val="none" w:sz="4" w:space="0" w:color="000000"/>
          <w:bottom w:val="none" w:sz="4" w:space="0" w:color="000000"/>
          <w:right w:val="none" w:sz="4" w:space="0" w:color="000000"/>
        </w:pBdr>
        <w:shd w:val="clear" w:color="FFFFFF" w:fill="FFFFFF"/>
        <w:contextualSpacing/>
        <w:rPr>
          <w:rFonts w:eastAsia="Arial"/>
          <w:b/>
          <w:sz w:val="22"/>
          <w:szCs w:val="22"/>
          <w:lang w:eastAsia="en-US"/>
        </w:rPr>
      </w:pPr>
      <w:r w:rsidRPr="00163E13">
        <w:rPr>
          <w:sz w:val="22"/>
          <w:szCs w:val="22"/>
        </w:rPr>
        <w:t xml:space="preserve">            </w:t>
      </w:r>
      <w:r w:rsidR="00C628B9" w:rsidRPr="00163E13">
        <w:rPr>
          <w:sz w:val="22"/>
          <w:szCs w:val="22"/>
        </w:rPr>
        <w:t>5.1.1. В акте сдачи-приемки оказанных услуг Исполнитель обязуется указывать идентификационный код закупки</w:t>
      </w:r>
      <w:r w:rsidR="00B92D3B" w:rsidRPr="00163E13">
        <w:rPr>
          <w:rFonts w:eastAsia="Tahoma"/>
          <w:b/>
          <w:color w:val="000000"/>
          <w:sz w:val="22"/>
          <w:szCs w:val="22"/>
          <w:lang w:eastAsia="en-US"/>
        </w:rPr>
        <w:t xml:space="preserve"> 261773301215177330100100270000000244</w:t>
      </w:r>
    </w:p>
    <w:p w14:paraId="12D5CF81" w14:textId="77777777" w:rsidR="00B14D52" w:rsidRPr="00163E13" w:rsidRDefault="00C628B9" w:rsidP="001F6755">
      <w:pPr>
        <w:ind w:firstLine="709"/>
        <w:contextualSpacing/>
        <w:jc w:val="both"/>
        <w:rPr>
          <w:sz w:val="22"/>
          <w:szCs w:val="22"/>
        </w:rPr>
      </w:pPr>
      <w:r w:rsidRPr="00163E13">
        <w:rPr>
          <w:sz w:val="22"/>
          <w:szCs w:val="22"/>
        </w:rP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7B7D330D" w14:textId="77777777" w:rsidR="00DB20C9" w:rsidRDefault="00C628B9" w:rsidP="001F6755">
      <w:pPr>
        <w:shd w:val="clear" w:color="auto" w:fill="FFFFFF"/>
        <w:spacing w:before="105" w:after="100" w:afterAutospacing="1"/>
        <w:contextualSpacing/>
        <w:jc w:val="both"/>
        <w:rPr>
          <w:color w:val="000000"/>
          <w:sz w:val="22"/>
          <w:szCs w:val="22"/>
        </w:rPr>
      </w:pPr>
      <w:r w:rsidRPr="00163E13">
        <w:rPr>
          <w:sz w:val="22"/>
          <w:szCs w:val="22"/>
        </w:rPr>
        <w:t xml:space="preserve">            5.3. Не позднее рабочего дня, следующего за днем получения Заказчиком уведомления, указанного в п. 5.2 Контракта, Исполнитель представляет Заказчику Акт сдачи-приемки услуг, подписанный Исполнителем, в 2 (двух) экземплярах с приложением к нему соответствующих документов.</w:t>
      </w:r>
      <w:r w:rsidRPr="00163E13">
        <w:rPr>
          <w:color w:val="000000"/>
          <w:sz w:val="22"/>
          <w:szCs w:val="22"/>
        </w:rPr>
        <w:t xml:space="preserve"> А также Заказчик формирует Акт по форме ОКУД 0510452 (Приказ Минфина РФ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4CF29205" w14:textId="23887E3D" w:rsidR="00B14D52" w:rsidRPr="00DB20C9" w:rsidRDefault="00DB20C9" w:rsidP="001F6755">
      <w:pPr>
        <w:shd w:val="clear" w:color="auto" w:fill="FFFFFF"/>
        <w:spacing w:before="105" w:after="100" w:afterAutospacing="1"/>
        <w:contextualSpacing/>
        <w:jc w:val="both"/>
        <w:rPr>
          <w:color w:val="000000"/>
          <w:sz w:val="22"/>
          <w:szCs w:val="22"/>
        </w:rPr>
      </w:pPr>
      <w:r>
        <w:rPr>
          <w:color w:val="000000"/>
          <w:sz w:val="22"/>
          <w:szCs w:val="22"/>
        </w:rPr>
        <w:t xml:space="preserve">            </w:t>
      </w:r>
      <w:r w:rsidR="00C628B9" w:rsidRPr="00163E13">
        <w:rPr>
          <w:sz w:val="22"/>
          <w:szCs w:val="22"/>
        </w:rPr>
        <w:t>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10D8A695" w14:textId="77777777" w:rsidR="00B14D52" w:rsidRPr="00163E13" w:rsidRDefault="00C628B9" w:rsidP="001F6755">
      <w:pPr>
        <w:ind w:firstLine="709"/>
        <w:contextualSpacing/>
        <w:jc w:val="both"/>
        <w:rPr>
          <w:sz w:val="22"/>
          <w:szCs w:val="22"/>
        </w:rPr>
      </w:pPr>
      <w:r w:rsidRPr="00163E13">
        <w:rPr>
          <w:sz w:val="22"/>
          <w:szCs w:val="22"/>
        </w:rP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77777777" w:rsidR="00B14D52" w:rsidRPr="00163E13" w:rsidRDefault="00C628B9" w:rsidP="001F6755">
      <w:pPr>
        <w:ind w:firstLine="709"/>
        <w:contextualSpacing/>
        <w:jc w:val="both"/>
        <w:rPr>
          <w:sz w:val="22"/>
          <w:szCs w:val="22"/>
        </w:rPr>
      </w:pPr>
      <w:r w:rsidRPr="00163E13">
        <w:rPr>
          <w:sz w:val="22"/>
          <w:szCs w:val="22"/>
        </w:rP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Акт сдачи-приемки услуг в 2 (двух) экземплярах для принятия Заказчиком оказанных услуг.</w:t>
      </w:r>
    </w:p>
    <w:p w14:paraId="2FD23584" w14:textId="77777777" w:rsidR="00B14D52" w:rsidRPr="00163E13" w:rsidRDefault="00C628B9" w:rsidP="001F6755">
      <w:pPr>
        <w:ind w:firstLine="709"/>
        <w:contextualSpacing/>
        <w:jc w:val="both"/>
        <w:rPr>
          <w:sz w:val="22"/>
          <w:szCs w:val="22"/>
        </w:rPr>
      </w:pPr>
      <w:r w:rsidRPr="00163E13">
        <w:rPr>
          <w:sz w:val="22"/>
          <w:szCs w:val="22"/>
        </w:rP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5.3 Контракта.</w:t>
      </w:r>
    </w:p>
    <w:p w14:paraId="2E5BE5CA" w14:textId="689627A5" w:rsidR="00B14D52" w:rsidRPr="00163E13" w:rsidRDefault="00C628B9" w:rsidP="001F6755">
      <w:pPr>
        <w:ind w:firstLine="709"/>
        <w:contextualSpacing/>
        <w:jc w:val="both"/>
        <w:rPr>
          <w:sz w:val="22"/>
          <w:szCs w:val="22"/>
        </w:rPr>
      </w:pPr>
      <w:r w:rsidRPr="00163E13">
        <w:rPr>
          <w:sz w:val="22"/>
          <w:szCs w:val="22"/>
        </w:rPr>
        <w:t>5.8. Подписанный Заказчиком и Исполнителем Акт сдачи-приемки услуг и предъявленные Исполнителем Заказчику</w:t>
      </w:r>
      <w:r w:rsidR="00F63D4B" w:rsidRPr="00163E13">
        <w:rPr>
          <w:sz w:val="22"/>
          <w:szCs w:val="22"/>
        </w:rPr>
        <w:t xml:space="preserve"> УПД, </w:t>
      </w:r>
      <w:r w:rsidRPr="00163E13">
        <w:rPr>
          <w:sz w:val="22"/>
          <w:szCs w:val="22"/>
        </w:rPr>
        <w:t>счет на оплату оказанных услуг являются основанием для оплаты Исполнителю Цены Контракта.</w:t>
      </w:r>
    </w:p>
    <w:p w14:paraId="168B523F" w14:textId="77777777" w:rsidR="00B14D52" w:rsidRPr="00163E13" w:rsidRDefault="00B14D52" w:rsidP="001F6755">
      <w:pPr>
        <w:contextualSpacing/>
        <w:jc w:val="center"/>
        <w:rPr>
          <w:b/>
          <w:sz w:val="22"/>
          <w:szCs w:val="22"/>
        </w:rPr>
      </w:pPr>
    </w:p>
    <w:p w14:paraId="79DF08E2" w14:textId="77777777" w:rsidR="00B14D52" w:rsidRPr="00163E13" w:rsidRDefault="00C628B9" w:rsidP="001F6755">
      <w:pPr>
        <w:contextualSpacing/>
        <w:jc w:val="center"/>
        <w:rPr>
          <w:b/>
          <w:sz w:val="22"/>
          <w:szCs w:val="22"/>
        </w:rPr>
      </w:pPr>
      <w:r w:rsidRPr="00163E13">
        <w:rPr>
          <w:b/>
          <w:sz w:val="22"/>
          <w:szCs w:val="22"/>
        </w:rPr>
        <w:t>6. Обязанности Сторон</w:t>
      </w:r>
    </w:p>
    <w:p w14:paraId="7C64C9AC" w14:textId="77777777" w:rsidR="00B14D52" w:rsidRPr="00163E13" w:rsidRDefault="00C628B9" w:rsidP="001F6755">
      <w:pPr>
        <w:ind w:firstLine="709"/>
        <w:contextualSpacing/>
        <w:jc w:val="both"/>
        <w:rPr>
          <w:sz w:val="22"/>
          <w:szCs w:val="22"/>
        </w:rPr>
      </w:pPr>
      <w:r w:rsidRPr="00163E13">
        <w:rPr>
          <w:sz w:val="22"/>
          <w:szCs w:val="22"/>
        </w:rPr>
        <w:lastRenderedPageBreak/>
        <w:t>6.1. Заказчик вправе:</w:t>
      </w:r>
    </w:p>
    <w:p w14:paraId="4199CA30" w14:textId="77777777" w:rsidR="00B14D52" w:rsidRPr="00163E13" w:rsidRDefault="00C628B9" w:rsidP="001F6755">
      <w:pPr>
        <w:ind w:firstLine="709"/>
        <w:contextualSpacing/>
        <w:jc w:val="both"/>
        <w:rPr>
          <w:sz w:val="22"/>
          <w:szCs w:val="22"/>
        </w:rPr>
      </w:pPr>
      <w:r w:rsidRPr="00163E13">
        <w:rPr>
          <w:sz w:val="22"/>
          <w:szCs w:val="22"/>
        </w:rP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Pr="00163E13" w:rsidRDefault="00C628B9" w:rsidP="001F6755">
      <w:pPr>
        <w:ind w:firstLine="709"/>
        <w:contextualSpacing/>
        <w:jc w:val="both"/>
        <w:rPr>
          <w:sz w:val="22"/>
          <w:szCs w:val="22"/>
        </w:rPr>
      </w:pPr>
      <w:r w:rsidRPr="00163E13">
        <w:rPr>
          <w:sz w:val="22"/>
          <w:szCs w:val="22"/>
        </w:rP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Pr="00163E13" w:rsidRDefault="00C628B9" w:rsidP="001F6755">
      <w:pPr>
        <w:ind w:firstLine="709"/>
        <w:contextualSpacing/>
        <w:jc w:val="both"/>
        <w:rPr>
          <w:sz w:val="22"/>
          <w:szCs w:val="22"/>
        </w:rPr>
      </w:pPr>
      <w:r w:rsidRPr="00163E13">
        <w:rPr>
          <w:sz w:val="22"/>
          <w:szCs w:val="22"/>
        </w:rPr>
        <w:t>6.1.3. Запрашивать у Исполнителя информацию о ходе оказываемых услуг.</w:t>
      </w:r>
    </w:p>
    <w:p w14:paraId="13AFDBE0" w14:textId="77777777" w:rsidR="00B14D52" w:rsidRPr="00163E13" w:rsidRDefault="00C628B9" w:rsidP="001F6755">
      <w:pPr>
        <w:ind w:firstLine="709"/>
        <w:contextualSpacing/>
        <w:jc w:val="both"/>
        <w:rPr>
          <w:sz w:val="22"/>
          <w:szCs w:val="22"/>
        </w:rPr>
      </w:pPr>
      <w:r w:rsidRPr="00163E13">
        <w:rPr>
          <w:sz w:val="22"/>
          <w:szCs w:val="22"/>
        </w:rPr>
        <w:t>6.1.4. Осуществлять контроль за объемом и сроками оказания услуг.</w:t>
      </w:r>
    </w:p>
    <w:p w14:paraId="5C92E635" w14:textId="77777777" w:rsidR="00B14D52" w:rsidRPr="00163E13" w:rsidRDefault="00C628B9" w:rsidP="001F6755">
      <w:pPr>
        <w:ind w:firstLine="709"/>
        <w:contextualSpacing/>
        <w:jc w:val="both"/>
        <w:rPr>
          <w:sz w:val="22"/>
          <w:szCs w:val="22"/>
        </w:rPr>
      </w:pPr>
      <w:r w:rsidRPr="00163E13">
        <w:rPr>
          <w:sz w:val="22"/>
          <w:szCs w:val="22"/>
        </w:rP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Pr="00163E13" w:rsidRDefault="00C628B9" w:rsidP="001F6755">
      <w:pPr>
        <w:ind w:firstLine="709"/>
        <w:contextualSpacing/>
        <w:jc w:val="both"/>
        <w:rPr>
          <w:sz w:val="22"/>
          <w:szCs w:val="22"/>
        </w:rPr>
      </w:pPr>
      <w:r w:rsidRPr="00163E13">
        <w:rPr>
          <w:sz w:val="22"/>
          <w:szCs w:val="22"/>
        </w:rPr>
        <w:t>6.2. Заказчик обязан:</w:t>
      </w:r>
    </w:p>
    <w:p w14:paraId="468E2C40" w14:textId="77777777" w:rsidR="00B14D52" w:rsidRPr="00163E13" w:rsidRDefault="00C628B9" w:rsidP="001F6755">
      <w:pPr>
        <w:ind w:firstLine="709"/>
        <w:contextualSpacing/>
        <w:jc w:val="both"/>
        <w:rPr>
          <w:sz w:val="22"/>
          <w:szCs w:val="22"/>
        </w:rPr>
      </w:pPr>
      <w:r w:rsidRPr="00163E13">
        <w:rPr>
          <w:sz w:val="22"/>
          <w:szCs w:val="22"/>
        </w:rP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Pr="00163E13" w:rsidRDefault="00C628B9" w:rsidP="001F6755">
      <w:pPr>
        <w:ind w:firstLine="709"/>
        <w:contextualSpacing/>
        <w:jc w:val="both"/>
        <w:rPr>
          <w:sz w:val="22"/>
          <w:szCs w:val="22"/>
        </w:rPr>
      </w:pPr>
      <w:r w:rsidRPr="00163E13">
        <w:rPr>
          <w:sz w:val="22"/>
          <w:szCs w:val="22"/>
        </w:rPr>
        <w:t>6.2.2. Своевременно принять и оплатить надлежащим образом оказанные услуги в соответствии с настоящим Контрактом.</w:t>
      </w:r>
    </w:p>
    <w:p w14:paraId="779E1713" w14:textId="77777777" w:rsidR="00B14D52" w:rsidRPr="00163E13" w:rsidRDefault="00C628B9" w:rsidP="001F6755">
      <w:pPr>
        <w:ind w:firstLine="709"/>
        <w:contextualSpacing/>
        <w:jc w:val="both"/>
        <w:rPr>
          <w:sz w:val="22"/>
          <w:szCs w:val="22"/>
        </w:rPr>
      </w:pPr>
      <w:r w:rsidRPr="00163E13">
        <w:rPr>
          <w:sz w:val="22"/>
          <w:szCs w:val="22"/>
        </w:rPr>
        <w:t>6.2.3. Передать Исполнителю документацию необходимую для оказания услуг.</w:t>
      </w:r>
    </w:p>
    <w:p w14:paraId="06E835E8" w14:textId="77777777" w:rsidR="00B14D52" w:rsidRPr="00163E13" w:rsidRDefault="00C628B9" w:rsidP="001F6755">
      <w:pPr>
        <w:ind w:firstLine="709"/>
        <w:contextualSpacing/>
        <w:jc w:val="both"/>
        <w:rPr>
          <w:sz w:val="22"/>
          <w:szCs w:val="22"/>
        </w:rPr>
      </w:pPr>
      <w:r w:rsidRPr="00163E13">
        <w:rPr>
          <w:sz w:val="22"/>
          <w:szCs w:val="22"/>
        </w:rP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77777777" w:rsidR="00B14D52" w:rsidRPr="00163E13" w:rsidRDefault="00C628B9" w:rsidP="001F6755">
      <w:pPr>
        <w:ind w:firstLine="709"/>
        <w:contextualSpacing/>
        <w:jc w:val="both"/>
        <w:rPr>
          <w:sz w:val="22"/>
          <w:szCs w:val="22"/>
        </w:rPr>
      </w:pPr>
      <w:r w:rsidRPr="00163E13">
        <w:rPr>
          <w:sz w:val="22"/>
          <w:szCs w:val="22"/>
        </w:rPr>
        <w:t>6.2.5. При обнаружении уполномоченными контрольными органами несоответствия объема и стоимости, оказанных Исполнителем услуг Акту сдачи-приемки услуг вызвать полномочных представителей Исполнителя для представления разъяснений в отношении оказанных услуг.</w:t>
      </w:r>
    </w:p>
    <w:p w14:paraId="6E5F3251" w14:textId="77777777" w:rsidR="00B14D52" w:rsidRPr="00163E13" w:rsidRDefault="00C628B9" w:rsidP="001F6755">
      <w:pPr>
        <w:ind w:firstLine="709"/>
        <w:contextualSpacing/>
        <w:jc w:val="both"/>
        <w:rPr>
          <w:sz w:val="22"/>
          <w:szCs w:val="22"/>
        </w:rPr>
      </w:pPr>
      <w:r w:rsidRPr="00163E13">
        <w:rPr>
          <w:sz w:val="22"/>
          <w:szCs w:val="22"/>
        </w:rPr>
        <w:t>6.3. Исполнитель вправе:</w:t>
      </w:r>
      <w:r w:rsidRPr="00163E13">
        <w:rPr>
          <w:sz w:val="22"/>
          <w:szCs w:val="22"/>
        </w:rPr>
        <w:tab/>
      </w:r>
    </w:p>
    <w:p w14:paraId="551A46E2" w14:textId="77777777" w:rsidR="00B14D52" w:rsidRPr="00163E13" w:rsidRDefault="00C628B9" w:rsidP="001F6755">
      <w:pPr>
        <w:ind w:firstLine="709"/>
        <w:contextualSpacing/>
        <w:jc w:val="both"/>
        <w:rPr>
          <w:sz w:val="22"/>
          <w:szCs w:val="22"/>
        </w:rPr>
      </w:pPr>
      <w:r w:rsidRPr="00163E13">
        <w:rPr>
          <w:sz w:val="22"/>
          <w:szCs w:val="22"/>
        </w:rP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6C1E36DF" w14:textId="77777777" w:rsidR="00B14D52" w:rsidRPr="00163E13" w:rsidRDefault="00C628B9" w:rsidP="001F6755">
      <w:pPr>
        <w:ind w:firstLine="709"/>
        <w:contextualSpacing/>
        <w:jc w:val="both"/>
        <w:rPr>
          <w:sz w:val="22"/>
          <w:szCs w:val="22"/>
        </w:rPr>
      </w:pPr>
      <w:r w:rsidRPr="00163E13">
        <w:rPr>
          <w:sz w:val="22"/>
          <w:szCs w:val="22"/>
        </w:rPr>
        <w:t>6.3.2. Требовать своевременной оплаты оказанных услуг в соответствии с п. 2.1 Контракта.</w:t>
      </w:r>
    </w:p>
    <w:p w14:paraId="5E2C02FE" w14:textId="77777777" w:rsidR="00B14D52" w:rsidRPr="00163E13" w:rsidRDefault="00C628B9" w:rsidP="001F6755">
      <w:pPr>
        <w:ind w:firstLine="709"/>
        <w:contextualSpacing/>
        <w:jc w:val="both"/>
        <w:rPr>
          <w:sz w:val="22"/>
          <w:szCs w:val="22"/>
        </w:rPr>
      </w:pPr>
      <w:r w:rsidRPr="00163E13">
        <w:rPr>
          <w:sz w:val="22"/>
          <w:szCs w:val="22"/>
        </w:rPr>
        <w:t>6.3.3. Запрашивать у Заказчика разъяснения и уточнения относительно оказания услуг в рамках Контракта.</w:t>
      </w:r>
    </w:p>
    <w:p w14:paraId="597BBF63" w14:textId="77777777" w:rsidR="00B14D52" w:rsidRPr="00163E13" w:rsidRDefault="00C628B9" w:rsidP="001F6755">
      <w:pPr>
        <w:ind w:firstLine="709"/>
        <w:contextualSpacing/>
        <w:jc w:val="both"/>
        <w:rPr>
          <w:sz w:val="22"/>
          <w:szCs w:val="22"/>
        </w:rPr>
      </w:pPr>
      <w:r w:rsidRPr="00163E13">
        <w:rPr>
          <w:sz w:val="22"/>
          <w:szCs w:val="22"/>
        </w:rPr>
        <w:t>6.3.4. Получать от Заказчика содействие при оказании услуг в соответствии с условиями Контракта.</w:t>
      </w:r>
    </w:p>
    <w:p w14:paraId="7B6A0F21" w14:textId="77777777" w:rsidR="00B14D52" w:rsidRPr="00163E13" w:rsidRDefault="00C628B9" w:rsidP="001F6755">
      <w:pPr>
        <w:ind w:firstLine="709"/>
        <w:contextualSpacing/>
        <w:jc w:val="both"/>
        <w:rPr>
          <w:sz w:val="22"/>
          <w:szCs w:val="22"/>
        </w:rPr>
      </w:pPr>
      <w:r w:rsidRPr="00163E13">
        <w:rPr>
          <w:sz w:val="22"/>
          <w:szCs w:val="22"/>
        </w:rPr>
        <w:t>6.4. Исполнитель обязан:</w:t>
      </w:r>
    </w:p>
    <w:p w14:paraId="2ED360D9" w14:textId="77777777" w:rsidR="00B14D52" w:rsidRPr="00163E13" w:rsidRDefault="00C628B9" w:rsidP="001F6755">
      <w:pPr>
        <w:ind w:firstLine="709"/>
        <w:contextualSpacing/>
        <w:jc w:val="both"/>
        <w:rPr>
          <w:sz w:val="22"/>
          <w:szCs w:val="22"/>
        </w:rPr>
      </w:pPr>
      <w:r w:rsidRPr="00163E13">
        <w:rPr>
          <w:sz w:val="22"/>
          <w:szCs w:val="22"/>
        </w:rP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Pr="00163E13" w:rsidRDefault="00C628B9" w:rsidP="001F6755">
      <w:pPr>
        <w:ind w:firstLine="709"/>
        <w:contextualSpacing/>
        <w:jc w:val="both"/>
        <w:rPr>
          <w:sz w:val="22"/>
          <w:szCs w:val="22"/>
        </w:rPr>
      </w:pPr>
      <w:r w:rsidRPr="00163E13">
        <w:rPr>
          <w:sz w:val="22"/>
          <w:szCs w:val="22"/>
        </w:rP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Pr="00163E13" w:rsidRDefault="00C628B9" w:rsidP="001F6755">
      <w:pPr>
        <w:ind w:firstLine="709"/>
        <w:contextualSpacing/>
        <w:jc w:val="both"/>
        <w:rPr>
          <w:sz w:val="22"/>
          <w:szCs w:val="22"/>
        </w:rPr>
      </w:pPr>
      <w:r w:rsidRPr="00163E13">
        <w:rPr>
          <w:sz w:val="22"/>
          <w:szCs w:val="22"/>
        </w:rPr>
        <w:t>6.4.3. Обеспечивать разработку исполнительной документации для оказания услуг.</w:t>
      </w:r>
    </w:p>
    <w:p w14:paraId="49BBBBB0" w14:textId="77777777" w:rsidR="00B14D52" w:rsidRPr="00163E13" w:rsidRDefault="00C628B9" w:rsidP="001F6755">
      <w:pPr>
        <w:ind w:firstLine="709"/>
        <w:contextualSpacing/>
        <w:jc w:val="both"/>
        <w:rPr>
          <w:sz w:val="22"/>
          <w:szCs w:val="22"/>
        </w:rPr>
      </w:pPr>
      <w:r w:rsidRPr="00163E13">
        <w:rPr>
          <w:sz w:val="22"/>
          <w:szCs w:val="22"/>
        </w:rP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Pr="00163E13" w:rsidRDefault="00C628B9" w:rsidP="001F6755">
      <w:pPr>
        <w:ind w:firstLine="709"/>
        <w:contextualSpacing/>
        <w:jc w:val="both"/>
        <w:rPr>
          <w:sz w:val="22"/>
          <w:szCs w:val="22"/>
        </w:rPr>
      </w:pPr>
      <w:r w:rsidRPr="00163E13">
        <w:rPr>
          <w:sz w:val="22"/>
          <w:szCs w:val="22"/>
        </w:rP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Pr="00163E13" w:rsidRDefault="00C628B9" w:rsidP="001F6755">
      <w:pPr>
        <w:ind w:firstLine="709"/>
        <w:contextualSpacing/>
        <w:jc w:val="both"/>
        <w:rPr>
          <w:sz w:val="22"/>
          <w:szCs w:val="22"/>
        </w:rPr>
      </w:pPr>
      <w:r w:rsidRPr="00163E13">
        <w:rPr>
          <w:sz w:val="22"/>
          <w:szCs w:val="22"/>
        </w:rPr>
        <w:t>6.4.6. Осуществлять контроль качества оказанных услуг и нести ответственность за качество этих услуг.</w:t>
      </w:r>
    </w:p>
    <w:p w14:paraId="04D773FC" w14:textId="77777777" w:rsidR="00B14D52" w:rsidRPr="00DB20C9" w:rsidRDefault="00C628B9" w:rsidP="001F6755">
      <w:pPr>
        <w:ind w:firstLine="709"/>
        <w:contextualSpacing/>
        <w:jc w:val="both"/>
        <w:rPr>
          <w:sz w:val="22"/>
          <w:szCs w:val="22"/>
        </w:rPr>
      </w:pPr>
      <w:r w:rsidRPr="00DB20C9">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Pr="00DB20C9" w:rsidRDefault="00C628B9" w:rsidP="001F6755">
      <w:pPr>
        <w:ind w:firstLine="709"/>
        <w:contextualSpacing/>
        <w:jc w:val="both"/>
        <w:rPr>
          <w:sz w:val="22"/>
          <w:szCs w:val="22"/>
        </w:rPr>
      </w:pPr>
      <w:r w:rsidRPr="00DB20C9">
        <w:rPr>
          <w:sz w:val="22"/>
          <w:szCs w:val="22"/>
        </w:rP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Pr="00DB20C9" w:rsidRDefault="00C628B9" w:rsidP="001F6755">
      <w:pPr>
        <w:ind w:firstLine="709"/>
        <w:contextualSpacing/>
        <w:jc w:val="both"/>
        <w:rPr>
          <w:sz w:val="22"/>
          <w:szCs w:val="22"/>
        </w:rPr>
      </w:pPr>
      <w:r w:rsidRPr="00DB20C9">
        <w:rPr>
          <w:sz w:val="22"/>
          <w:szCs w:val="22"/>
        </w:rP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19CF1F38" w14:textId="7212C3B1" w:rsidR="00DB20C9" w:rsidRPr="00DB20C9" w:rsidRDefault="00DB20C9" w:rsidP="001F6755">
      <w:pPr>
        <w:ind w:firstLine="709"/>
        <w:contextualSpacing/>
        <w:jc w:val="both"/>
        <w:rPr>
          <w:sz w:val="22"/>
          <w:szCs w:val="22"/>
        </w:rPr>
      </w:pPr>
      <w:r w:rsidRPr="00DB20C9">
        <w:rPr>
          <w:sz w:val="22"/>
          <w:szCs w:val="22"/>
        </w:rPr>
        <w:t>6.4.10.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39ED70A0" w14:textId="77777777" w:rsidR="00DB20C9" w:rsidRPr="00DB20C9" w:rsidRDefault="00DB20C9" w:rsidP="001F6755">
      <w:pPr>
        <w:spacing w:after="160"/>
        <w:contextualSpacing/>
        <w:rPr>
          <w:rFonts w:ascii="Calibri" w:eastAsia="Calibri" w:hAnsi="Calibri"/>
          <w:kern w:val="2"/>
          <w:sz w:val="22"/>
          <w:szCs w:val="22"/>
          <w:lang w:eastAsia="en-US"/>
          <w14:ligatures w14:val="standardContextual"/>
        </w:rPr>
      </w:pPr>
    </w:p>
    <w:p w14:paraId="2ED767D4" w14:textId="65067653" w:rsidR="00B14D52" w:rsidRPr="00163E13" w:rsidRDefault="00B14D52" w:rsidP="001F6755">
      <w:pPr>
        <w:ind w:firstLine="709"/>
        <w:contextualSpacing/>
        <w:jc w:val="both"/>
        <w:rPr>
          <w:sz w:val="22"/>
          <w:szCs w:val="22"/>
        </w:rPr>
      </w:pPr>
    </w:p>
    <w:p w14:paraId="18B6F10E" w14:textId="77777777" w:rsidR="00B14D52" w:rsidRPr="00163E13" w:rsidRDefault="00C628B9" w:rsidP="001F6755">
      <w:pPr>
        <w:ind w:firstLine="709"/>
        <w:contextualSpacing/>
        <w:jc w:val="both"/>
        <w:rPr>
          <w:sz w:val="22"/>
          <w:szCs w:val="22"/>
        </w:rPr>
      </w:pPr>
      <w:r w:rsidRPr="00163E13">
        <w:rPr>
          <w:sz w:val="22"/>
          <w:szCs w:val="22"/>
        </w:rPr>
        <w:lastRenderedPageBreak/>
        <w:t>6.4.11. Обеспечивать за свой счет устранение недостатков и дефектов, выявленных в течение гарантийного срока.</w:t>
      </w:r>
    </w:p>
    <w:p w14:paraId="3D4A730A" w14:textId="77777777" w:rsidR="00B14D52" w:rsidRPr="00163E13" w:rsidRDefault="00C628B9" w:rsidP="001F6755">
      <w:pPr>
        <w:ind w:firstLine="709"/>
        <w:contextualSpacing/>
        <w:jc w:val="both"/>
        <w:rPr>
          <w:sz w:val="22"/>
          <w:szCs w:val="22"/>
        </w:rPr>
      </w:pPr>
      <w:r w:rsidRPr="00163E13">
        <w:rPr>
          <w:sz w:val="22"/>
          <w:szCs w:val="22"/>
        </w:rPr>
        <w:t>6.4.12. По обоснованным замечаниям Заказчика исправлять недочеты за свой счет.</w:t>
      </w:r>
    </w:p>
    <w:p w14:paraId="6C2C0F03" w14:textId="77777777" w:rsidR="00B14D52" w:rsidRPr="00163E13" w:rsidRDefault="00C628B9" w:rsidP="001F6755">
      <w:pPr>
        <w:ind w:firstLine="709"/>
        <w:contextualSpacing/>
        <w:jc w:val="both"/>
        <w:rPr>
          <w:sz w:val="22"/>
          <w:szCs w:val="22"/>
        </w:rPr>
      </w:pPr>
      <w:r w:rsidRPr="00163E13">
        <w:rPr>
          <w:sz w:val="22"/>
          <w:szCs w:val="22"/>
        </w:rPr>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Pr="00163E13" w:rsidRDefault="00C628B9" w:rsidP="001F6755">
      <w:pPr>
        <w:ind w:firstLine="709"/>
        <w:contextualSpacing/>
        <w:jc w:val="both"/>
        <w:rPr>
          <w:sz w:val="22"/>
          <w:szCs w:val="22"/>
        </w:rPr>
      </w:pPr>
      <w:r w:rsidRPr="00163E13">
        <w:rPr>
          <w:sz w:val="22"/>
          <w:szCs w:val="22"/>
        </w:rP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Pr="00163E13" w:rsidRDefault="00C628B9" w:rsidP="001F6755">
      <w:pPr>
        <w:ind w:firstLine="709"/>
        <w:contextualSpacing/>
        <w:jc w:val="both"/>
        <w:rPr>
          <w:sz w:val="22"/>
          <w:szCs w:val="22"/>
        </w:rPr>
      </w:pPr>
      <w:r w:rsidRPr="00163E13">
        <w:rPr>
          <w:sz w:val="22"/>
          <w:szCs w:val="22"/>
        </w:rP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FB25E10" w:rsidR="00B14D52" w:rsidRPr="00163E13" w:rsidRDefault="00C628B9" w:rsidP="001F6755">
      <w:pPr>
        <w:ind w:firstLine="709"/>
        <w:contextualSpacing/>
        <w:jc w:val="both"/>
        <w:rPr>
          <w:sz w:val="22"/>
          <w:szCs w:val="22"/>
        </w:rPr>
      </w:pPr>
      <w:r w:rsidRPr="00163E13">
        <w:rPr>
          <w:sz w:val="22"/>
          <w:szCs w:val="22"/>
        </w:rPr>
        <w:t>6.4.16. По завершении оказанных услуг Исполнитель представляет Заказчику: Акт сдачи-приемки услуг 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sidR="00CC5462" w:rsidRPr="00163E13">
        <w:rPr>
          <w:sz w:val="22"/>
          <w:szCs w:val="22"/>
        </w:rPr>
        <w:t>ли</w:t>
      </w:r>
      <w:r w:rsidRPr="00163E13">
        <w:rPr>
          <w:sz w:val="22"/>
          <w:szCs w:val="22"/>
        </w:rPr>
        <w:t xml:space="preserve"> счет-фактуру</w:t>
      </w:r>
      <w:r w:rsidR="00CC5462" w:rsidRPr="00163E13">
        <w:rPr>
          <w:sz w:val="22"/>
          <w:szCs w:val="22"/>
        </w:rPr>
        <w:t>, УПД</w:t>
      </w:r>
      <w:r w:rsidRPr="00163E13">
        <w:rPr>
          <w:sz w:val="22"/>
          <w:szCs w:val="22"/>
        </w:rPr>
        <w:t xml:space="preserve"> (в соответствии с налоговым законодательством РФ) в 2-х экземплярах.</w:t>
      </w:r>
    </w:p>
    <w:p w14:paraId="3AF0C545" w14:textId="77777777" w:rsidR="00B14D52" w:rsidRPr="00163E13" w:rsidRDefault="00C628B9" w:rsidP="001F6755">
      <w:pPr>
        <w:ind w:firstLine="709"/>
        <w:contextualSpacing/>
        <w:jc w:val="both"/>
        <w:rPr>
          <w:sz w:val="22"/>
          <w:szCs w:val="22"/>
        </w:rPr>
      </w:pPr>
      <w:r w:rsidRPr="00163E13">
        <w:rPr>
          <w:sz w:val="22"/>
          <w:szCs w:val="22"/>
        </w:rP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Pr="00163E13" w:rsidRDefault="00C628B9" w:rsidP="001F6755">
      <w:pPr>
        <w:ind w:firstLine="709"/>
        <w:contextualSpacing/>
        <w:jc w:val="both"/>
        <w:rPr>
          <w:sz w:val="22"/>
          <w:szCs w:val="22"/>
        </w:rPr>
      </w:pPr>
      <w:r w:rsidRPr="00163E13">
        <w:rPr>
          <w:sz w:val="22"/>
          <w:szCs w:val="22"/>
        </w:rP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Pr="00163E13" w:rsidRDefault="00C628B9" w:rsidP="001F6755">
      <w:pPr>
        <w:ind w:firstLine="709"/>
        <w:contextualSpacing/>
        <w:jc w:val="both"/>
        <w:rPr>
          <w:sz w:val="22"/>
          <w:szCs w:val="22"/>
        </w:rPr>
      </w:pPr>
      <w:r w:rsidRPr="00163E13">
        <w:rPr>
          <w:sz w:val="22"/>
          <w:szCs w:val="22"/>
        </w:rPr>
        <w:t>6.4.19. Исполнять иные обязательства, предусмотренные действующим законодательством и Контрактом.</w:t>
      </w:r>
    </w:p>
    <w:p w14:paraId="72D6E585" w14:textId="77777777" w:rsidR="00B14D52" w:rsidRPr="00163E13" w:rsidRDefault="00C628B9" w:rsidP="001F6755">
      <w:pPr>
        <w:ind w:firstLine="709"/>
        <w:contextualSpacing/>
        <w:jc w:val="both"/>
        <w:rPr>
          <w:sz w:val="22"/>
          <w:szCs w:val="22"/>
        </w:rPr>
      </w:pPr>
      <w:r w:rsidRPr="00163E13">
        <w:rPr>
          <w:sz w:val="22"/>
          <w:szCs w:val="22"/>
        </w:rPr>
        <w:t>6.5. Исполнитель гарантирует, что на момент заключения настоящего Контракта:</w:t>
      </w:r>
    </w:p>
    <w:p w14:paraId="393024B1" w14:textId="77777777" w:rsidR="00B14D52" w:rsidRPr="00163E13" w:rsidRDefault="00C628B9" w:rsidP="001F6755">
      <w:pPr>
        <w:ind w:firstLine="709"/>
        <w:contextualSpacing/>
        <w:jc w:val="both"/>
        <w:rPr>
          <w:sz w:val="22"/>
          <w:szCs w:val="22"/>
        </w:rPr>
      </w:pPr>
      <w:r w:rsidRPr="00163E13">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Pr="00163E13" w:rsidRDefault="00C628B9" w:rsidP="001F6755">
      <w:pPr>
        <w:ind w:firstLine="709"/>
        <w:contextualSpacing/>
        <w:jc w:val="both"/>
        <w:rPr>
          <w:sz w:val="22"/>
          <w:szCs w:val="22"/>
        </w:rPr>
      </w:pPr>
      <w:r w:rsidRPr="00163E13">
        <w:rPr>
          <w:sz w:val="22"/>
          <w:szCs w:val="22"/>
        </w:rP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Pr="00163E13" w:rsidRDefault="00C628B9" w:rsidP="001F6755">
      <w:pPr>
        <w:ind w:firstLine="709"/>
        <w:contextualSpacing/>
        <w:jc w:val="both"/>
        <w:rPr>
          <w:sz w:val="22"/>
          <w:szCs w:val="22"/>
        </w:rPr>
      </w:pPr>
      <w:r w:rsidRPr="00163E13">
        <w:rPr>
          <w:sz w:val="22"/>
          <w:szCs w:val="22"/>
        </w:rP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Pr="00163E13" w:rsidRDefault="00C628B9" w:rsidP="001F6755">
      <w:pPr>
        <w:ind w:firstLine="709"/>
        <w:contextualSpacing/>
        <w:jc w:val="both"/>
        <w:rPr>
          <w:sz w:val="22"/>
          <w:szCs w:val="22"/>
        </w:rPr>
      </w:pPr>
      <w:r w:rsidRPr="00163E13">
        <w:rPr>
          <w:sz w:val="22"/>
          <w:szCs w:val="22"/>
        </w:rP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21C699BE" w14:textId="77777777" w:rsidR="00B14D52" w:rsidRPr="00163E13" w:rsidRDefault="00B14D52" w:rsidP="001F6755">
      <w:pPr>
        <w:contextualSpacing/>
        <w:jc w:val="center"/>
        <w:rPr>
          <w:b/>
          <w:sz w:val="22"/>
          <w:szCs w:val="22"/>
        </w:rPr>
      </w:pPr>
    </w:p>
    <w:p w14:paraId="5B04D7AD" w14:textId="77777777" w:rsidR="00B14D52" w:rsidRPr="00163E13" w:rsidRDefault="00C628B9" w:rsidP="001F6755">
      <w:pPr>
        <w:contextualSpacing/>
        <w:jc w:val="center"/>
        <w:rPr>
          <w:b/>
          <w:sz w:val="22"/>
          <w:szCs w:val="22"/>
        </w:rPr>
      </w:pPr>
      <w:r w:rsidRPr="00163E13">
        <w:rPr>
          <w:b/>
          <w:sz w:val="22"/>
          <w:szCs w:val="22"/>
        </w:rPr>
        <w:t xml:space="preserve">7. Ответственность Сторон </w:t>
      </w:r>
    </w:p>
    <w:p w14:paraId="63D2F6E4" w14:textId="77777777" w:rsidR="00B14D52" w:rsidRPr="00163E13" w:rsidRDefault="00C628B9" w:rsidP="001F6755">
      <w:pPr>
        <w:ind w:firstLine="709"/>
        <w:contextualSpacing/>
        <w:jc w:val="both"/>
        <w:rPr>
          <w:sz w:val="22"/>
          <w:szCs w:val="22"/>
        </w:rPr>
      </w:pPr>
      <w:r w:rsidRPr="00163E13">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 xml:space="preserve">7.3. За каждый факт неисполнения или ненадлежащего исполнения </w:t>
      </w:r>
      <w:r w:rsidRPr="00163E13">
        <w:rPr>
          <w:iCs/>
          <w:sz w:val="22"/>
          <w:szCs w:val="22"/>
        </w:rPr>
        <w:t xml:space="preserve">Исполнителем </w:t>
      </w:r>
      <w:r w:rsidRPr="00163E13">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63E13">
        <w:rPr>
          <w:sz w:val="22"/>
          <w:szCs w:val="22"/>
        </w:rPr>
        <w:t>10 процентов цены Контракта (этапа) в случае, если цена Контракта (этапа) не превышает 3 млн. рублей;</w:t>
      </w:r>
    </w:p>
    <w:p w14:paraId="7309CD6B" w14:textId="77777777" w:rsidR="00B14D52" w:rsidRPr="00163E13" w:rsidRDefault="00C628B9" w:rsidP="001F6755">
      <w:pPr>
        <w:pStyle w:val="ConsPlusNormal"/>
        <w:ind w:firstLine="709"/>
        <w:contextualSpacing/>
        <w:jc w:val="both"/>
        <w:rPr>
          <w:sz w:val="22"/>
          <w:szCs w:val="22"/>
        </w:rPr>
      </w:pPr>
      <w:r w:rsidRPr="00163E13">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Pr="00163E13" w:rsidRDefault="00C628B9" w:rsidP="001F6755">
      <w:pPr>
        <w:pStyle w:val="ConsPlusNormal"/>
        <w:ind w:firstLine="709"/>
        <w:contextualSpacing/>
        <w:jc w:val="both"/>
        <w:rPr>
          <w:sz w:val="22"/>
          <w:szCs w:val="22"/>
        </w:rPr>
      </w:pPr>
      <w:r w:rsidRPr="00163E13">
        <w:rPr>
          <w:sz w:val="22"/>
          <w:szCs w:val="22"/>
        </w:rPr>
        <w:t>а) если Исполнитель не оказал полностью услуги, являющиеся предметом Контракта;</w:t>
      </w:r>
    </w:p>
    <w:p w14:paraId="44001B9D" w14:textId="77777777" w:rsidR="00B14D52" w:rsidRPr="00163E13" w:rsidRDefault="00C628B9" w:rsidP="001F6755">
      <w:pPr>
        <w:pStyle w:val="ConsPlusNormal"/>
        <w:ind w:firstLine="709"/>
        <w:contextualSpacing/>
        <w:jc w:val="both"/>
        <w:rPr>
          <w:sz w:val="22"/>
          <w:szCs w:val="22"/>
        </w:rPr>
      </w:pPr>
      <w:r w:rsidRPr="00163E13">
        <w:rPr>
          <w:sz w:val="22"/>
          <w:szCs w:val="22"/>
        </w:rPr>
        <w:lastRenderedPageBreak/>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Pr="00163E13" w:rsidRDefault="00C628B9" w:rsidP="001F6755">
      <w:pPr>
        <w:pStyle w:val="ConsPlusNormal"/>
        <w:ind w:firstLine="709"/>
        <w:contextualSpacing/>
        <w:jc w:val="both"/>
        <w:rPr>
          <w:sz w:val="22"/>
          <w:szCs w:val="22"/>
        </w:rPr>
      </w:pPr>
      <w:r w:rsidRPr="00163E13">
        <w:rPr>
          <w:iCs/>
          <w:sz w:val="22"/>
          <w:szCs w:val="22"/>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rsidRPr="00163E13">
        <w:rPr>
          <w:sz w:val="22"/>
          <w:szCs w:val="22"/>
        </w:rPr>
        <w:t>следующем порядке: 1000 рублей, если цена Контракта не превышает 3 млн. рублей;</w:t>
      </w:r>
    </w:p>
    <w:p w14:paraId="7CC2FDDC" w14:textId="77777777" w:rsidR="00B14D52" w:rsidRPr="00163E13" w:rsidRDefault="00C628B9" w:rsidP="001F6755">
      <w:pPr>
        <w:pStyle w:val="ConsPlusNormal"/>
        <w:ind w:firstLine="709"/>
        <w:contextualSpacing/>
        <w:jc w:val="both"/>
        <w:rPr>
          <w:sz w:val="22"/>
          <w:szCs w:val="22"/>
        </w:rPr>
      </w:pPr>
      <w:r w:rsidRPr="00163E13">
        <w:rPr>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63E13">
        <w:rPr>
          <w:sz w:val="22"/>
          <w:szCs w:val="22"/>
        </w:rPr>
        <w:t>определяется в следующем порядке: 1000 рублей, если цена Контракта не превышает 3 млн. рублей (включительно);</w:t>
      </w:r>
    </w:p>
    <w:p w14:paraId="5F91DD4D"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sz w:val="22"/>
          <w:szCs w:val="22"/>
          <w:lang w:eastAsia="zh-CN"/>
        </w:rPr>
        <w:t xml:space="preserve">7.7. </w:t>
      </w:r>
      <w:r w:rsidRPr="00163E13">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color w:val="000000"/>
          <w:sz w:val="22"/>
          <w:szCs w:val="22"/>
          <w:shd w:val="clear" w:color="auto" w:fill="FFFFFF"/>
          <w:lang w:eastAsia="zh-CN"/>
        </w:rPr>
        <w:t>7.8.</w:t>
      </w:r>
      <w:r w:rsidRPr="00163E13">
        <w:rPr>
          <w:sz w:val="22"/>
          <w:szCs w:val="22"/>
          <w:lang w:eastAsia="zh-CN"/>
        </w:rPr>
        <w:t xml:space="preserve"> </w:t>
      </w:r>
      <w:r w:rsidRPr="00163E13">
        <w:rPr>
          <w:color w:val="000000"/>
          <w:sz w:val="22"/>
          <w:szCs w:val="22"/>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Pr="00163E13" w:rsidRDefault="00C628B9" w:rsidP="001F6755">
      <w:pPr>
        <w:pStyle w:val="ConsPlusNormal"/>
        <w:ind w:firstLine="709"/>
        <w:contextualSpacing/>
        <w:jc w:val="both"/>
        <w:rPr>
          <w:sz w:val="22"/>
          <w:szCs w:val="22"/>
          <w:lang w:eastAsia="zh-CN"/>
        </w:rPr>
      </w:pPr>
      <w:r w:rsidRPr="00163E13">
        <w:rPr>
          <w:sz w:val="22"/>
          <w:szCs w:val="22"/>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Pr="00163E13" w:rsidRDefault="00C628B9" w:rsidP="001F6755">
      <w:pPr>
        <w:pStyle w:val="ConsPlusNormal"/>
        <w:ind w:firstLine="709"/>
        <w:contextualSpacing/>
        <w:jc w:val="both"/>
        <w:rPr>
          <w:sz w:val="22"/>
          <w:szCs w:val="22"/>
          <w:shd w:val="clear" w:color="auto" w:fill="FFFFFF"/>
        </w:rPr>
      </w:pPr>
      <w:r w:rsidRPr="00163E13">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AA5F30" w14:textId="0926C98A" w:rsidR="00B14D52" w:rsidRPr="00163E13" w:rsidRDefault="00C628B9" w:rsidP="001F6755">
      <w:pPr>
        <w:pStyle w:val="ConsPlusNormal"/>
        <w:ind w:firstLine="709"/>
        <w:contextualSpacing/>
        <w:jc w:val="both"/>
        <w:rPr>
          <w:sz w:val="22"/>
          <w:szCs w:val="22"/>
        </w:rPr>
      </w:pPr>
      <w:r w:rsidRPr="00163E13">
        <w:rPr>
          <w:sz w:val="22"/>
          <w:szCs w:val="22"/>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125CE5" w14:textId="77777777" w:rsidR="00B14D52" w:rsidRPr="00163E13" w:rsidRDefault="00C628B9" w:rsidP="001F6755">
      <w:pPr>
        <w:contextualSpacing/>
        <w:jc w:val="center"/>
        <w:rPr>
          <w:b/>
          <w:sz w:val="22"/>
          <w:szCs w:val="22"/>
        </w:rPr>
      </w:pPr>
      <w:r w:rsidRPr="00163E13">
        <w:rPr>
          <w:b/>
          <w:sz w:val="22"/>
          <w:szCs w:val="22"/>
        </w:rPr>
        <w:t>8. Действие обстоятельств непреодолимой силы</w:t>
      </w:r>
    </w:p>
    <w:p w14:paraId="7E82C0B0" w14:textId="77777777"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Pr="00163E13" w:rsidRDefault="00C628B9" w:rsidP="001F6755">
      <w:pPr>
        <w:ind w:firstLine="709"/>
        <w:contextualSpacing/>
        <w:jc w:val="both"/>
        <w:rPr>
          <w:sz w:val="22"/>
          <w:szCs w:val="22"/>
        </w:rPr>
      </w:pPr>
      <w:r w:rsidRPr="00163E13">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857E955" w14:textId="2BC4DCA8"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F9F2F6D" w14:textId="77777777" w:rsidR="00B14D52" w:rsidRPr="00163E13" w:rsidRDefault="00C628B9" w:rsidP="001F6755">
      <w:pPr>
        <w:pStyle w:val="af0"/>
        <w:contextualSpacing/>
        <w:jc w:val="center"/>
        <w:rPr>
          <w:rFonts w:eastAsia="MS Mincho"/>
          <w:b/>
          <w:bCs/>
          <w:sz w:val="22"/>
          <w:szCs w:val="22"/>
        </w:rPr>
      </w:pPr>
      <w:bookmarkStart w:id="3" w:name="Par825"/>
      <w:bookmarkEnd w:id="3"/>
      <w:r w:rsidRPr="00163E13">
        <w:rPr>
          <w:rFonts w:eastAsia="MS Mincho"/>
          <w:b/>
          <w:bCs/>
          <w:sz w:val="22"/>
          <w:szCs w:val="22"/>
        </w:rPr>
        <w:t>9. Порядок урегулирования споров</w:t>
      </w:r>
    </w:p>
    <w:p w14:paraId="48EB68BA" w14:textId="77777777" w:rsidR="00B14D52" w:rsidRPr="00163E13" w:rsidRDefault="00C628B9" w:rsidP="001F6755">
      <w:pPr>
        <w:pStyle w:val="ConsPlusNormal"/>
        <w:ind w:firstLine="709"/>
        <w:contextualSpacing/>
        <w:jc w:val="both"/>
        <w:rPr>
          <w:sz w:val="22"/>
          <w:szCs w:val="22"/>
        </w:rPr>
      </w:pPr>
      <w:r w:rsidRPr="00163E13">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163E13">
        <w:rPr>
          <w:rFonts w:eastAsia="MS Mincho"/>
          <w:sz w:val="22"/>
          <w:szCs w:val="22"/>
        </w:rPr>
        <w:t>или в связи с ним, были урегулированы путем переговоров.</w:t>
      </w:r>
    </w:p>
    <w:p w14:paraId="0A1D726D" w14:textId="77777777" w:rsidR="00B14D52" w:rsidRPr="00163E13" w:rsidRDefault="00C628B9" w:rsidP="001F6755">
      <w:pPr>
        <w:pStyle w:val="ConsPlusNormal"/>
        <w:ind w:firstLine="709"/>
        <w:contextualSpacing/>
        <w:jc w:val="both"/>
        <w:rPr>
          <w:sz w:val="22"/>
          <w:szCs w:val="22"/>
        </w:rPr>
      </w:pPr>
      <w:r w:rsidRPr="00163E13">
        <w:rPr>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2DDF330" w14:textId="3D602053" w:rsidR="00B14D52" w:rsidRPr="00163E13" w:rsidRDefault="00C628B9" w:rsidP="001F6755">
      <w:pPr>
        <w:pStyle w:val="ConsPlusNormal"/>
        <w:ind w:firstLine="709"/>
        <w:contextualSpacing/>
        <w:jc w:val="both"/>
        <w:rPr>
          <w:sz w:val="22"/>
          <w:szCs w:val="22"/>
        </w:rPr>
      </w:pPr>
      <w:r w:rsidRPr="00163E13">
        <w:rPr>
          <w:sz w:val="22"/>
          <w:szCs w:val="22"/>
        </w:rPr>
        <w:t xml:space="preserve">9.3. Любые споры, не урегулированные во внесудебном порядке, разрешаются Арбитражным судом </w:t>
      </w:r>
      <w:r w:rsidRPr="00163E13">
        <w:rPr>
          <w:sz w:val="22"/>
          <w:szCs w:val="22"/>
        </w:rPr>
        <w:lastRenderedPageBreak/>
        <w:t>города Москвы.</w:t>
      </w:r>
    </w:p>
    <w:p w14:paraId="17C7221A" w14:textId="77777777" w:rsidR="00B14D52" w:rsidRPr="00163E13" w:rsidRDefault="00C628B9" w:rsidP="001F6755">
      <w:pPr>
        <w:contextualSpacing/>
        <w:jc w:val="center"/>
        <w:rPr>
          <w:b/>
          <w:sz w:val="22"/>
          <w:szCs w:val="22"/>
        </w:rPr>
      </w:pPr>
      <w:r w:rsidRPr="00163E13">
        <w:rPr>
          <w:b/>
          <w:sz w:val="22"/>
          <w:szCs w:val="22"/>
        </w:rPr>
        <w:t>10. Прочие условия</w:t>
      </w:r>
    </w:p>
    <w:p w14:paraId="4D73F2A0" w14:textId="77777777" w:rsidR="00B14D52" w:rsidRPr="00163E13" w:rsidRDefault="00C628B9" w:rsidP="001F6755">
      <w:pPr>
        <w:ind w:firstLine="709"/>
        <w:contextualSpacing/>
        <w:jc w:val="both"/>
        <w:rPr>
          <w:sz w:val="22"/>
          <w:szCs w:val="22"/>
        </w:rPr>
      </w:pPr>
      <w:r w:rsidRPr="00163E13">
        <w:rPr>
          <w:rFonts w:eastAsia="MS Mincho"/>
          <w:sz w:val="22"/>
          <w:szCs w:val="22"/>
        </w:rPr>
        <w:t>10.1. </w:t>
      </w:r>
      <w:r w:rsidRPr="00163E13">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742FB0EC" w14:textId="77777777" w:rsidR="00B14D52" w:rsidRPr="00163E13" w:rsidRDefault="00C628B9" w:rsidP="001F6755">
      <w:pPr>
        <w:ind w:firstLine="709"/>
        <w:contextualSpacing/>
        <w:jc w:val="both"/>
        <w:rPr>
          <w:sz w:val="22"/>
          <w:szCs w:val="22"/>
        </w:rPr>
      </w:pPr>
      <w:r w:rsidRPr="00163E13">
        <w:rPr>
          <w:sz w:val="22"/>
          <w:szCs w:val="22"/>
        </w:rPr>
        <w:t>10.2. Изменение существенных условий Контракта при его исполнении допускается в следующих случаях:</w:t>
      </w:r>
    </w:p>
    <w:p w14:paraId="64A354E7" w14:textId="77777777" w:rsidR="00B14D52" w:rsidRPr="00163E13" w:rsidRDefault="00C628B9" w:rsidP="001F6755">
      <w:pPr>
        <w:ind w:firstLine="709"/>
        <w:contextualSpacing/>
        <w:jc w:val="both"/>
        <w:rPr>
          <w:sz w:val="22"/>
          <w:szCs w:val="22"/>
        </w:rPr>
      </w:pPr>
      <w:r w:rsidRPr="00163E13">
        <w:rPr>
          <w:sz w:val="22"/>
          <w:szCs w:val="22"/>
        </w:rP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Pr="00163E13" w:rsidRDefault="00C628B9" w:rsidP="001F6755">
      <w:pPr>
        <w:ind w:firstLine="709"/>
        <w:contextualSpacing/>
        <w:jc w:val="both"/>
        <w:rPr>
          <w:sz w:val="22"/>
          <w:szCs w:val="22"/>
        </w:rPr>
      </w:pPr>
      <w:r w:rsidRPr="00163E13">
        <w:rPr>
          <w:sz w:val="22"/>
          <w:szCs w:val="22"/>
        </w:rP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Pr="00163E13" w:rsidRDefault="00C628B9" w:rsidP="001F6755">
      <w:pPr>
        <w:ind w:firstLine="709"/>
        <w:contextualSpacing/>
        <w:jc w:val="both"/>
        <w:rPr>
          <w:sz w:val="22"/>
          <w:szCs w:val="22"/>
        </w:rPr>
      </w:pPr>
      <w:r w:rsidRPr="00163E13">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Pr="00163E13" w:rsidRDefault="00C628B9" w:rsidP="001F6755">
      <w:pPr>
        <w:ind w:firstLine="709"/>
        <w:contextualSpacing/>
        <w:jc w:val="both"/>
        <w:rPr>
          <w:sz w:val="22"/>
          <w:szCs w:val="22"/>
        </w:rPr>
      </w:pPr>
      <w:r w:rsidRPr="00163E13">
        <w:rPr>
          <w:sz w:val="22"/>
          <w:szCs w:val="22"/>
        </w:rP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Pr="00163E13" w:rsidRDefault="00C628B9" w:rsidP="001F6755">
      <w:pPr>
        <w:ind w:firstLine="709"/>
        <w:contextualSpacing/>
        <w:jc w:val="both"/>
        <w:rPr>
          <w:sz w:val="22"/>
          <w:szCs w:val="22"/>
        </w:rPr>
      </w:pPr>
      <w:r w:rsidRPr="00163E13">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Pr="00163E13" w:rsidRDefault="00C628B9" w:rsidP="001F6755">
      <w:pPr>
        <w:ind w:firstLine="709"/>
        <w:contextualSpacing/>
        <w:jc w:val="both"/>
        <w:rPr>
          <w:sz w:val="22"/>
          <w:szCs w:val="22"/>
        </w:rPr>
      </w:pPr>
      <w:r w:rsidRPr="00163E13">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Pr="00163E13" w:rsidRDefault="00C628B9" w:rsidP="001F6755">
      <w:pPr>
        <w:ind w:firstLine="709"/>
        <w:contextualSpacing/>
        <w:jc w:val="both"/>
        <w:rPr>
          <w:sz w:val="22"/>
          <w:szCs w:val="22"/>
        </w:rPr>
      </w:pPr>
      <w:r w:rsidRPr="00163E13">
        <w:rPr>
          <w:sz w:val="22"/>
          <w:szCs w:val="22"/>
        </w:rPr>
        <w:t>10.6. Во всем, что не предусмотрено настоящим Контрактом, стороны руководствуются действующим законодательством РФ.</w:t>
      </w:r>
    </w:p>
    <w:p w14:paraId="2D1473F2" w14:textId="011E7979" w:rsidR="00B14D52" w:rsidRPr="00163E13" w:rsidRDefault="00C628B9" w:rsidP="001F6755">
      <w:pPr>
        <w:ind w:firstLine="709"/>
        <w:contextualSpacing/>
        <w:jc w:val="both"/>
        <w:rPr>
          <w:sz w:val="22"/>
          <w:szCs w:val="22"/>
        </w:rPr>
      </w:pPr>
      <w:r w:rsidRPr="00163E13">
        <w:rPr>
          <w:sz w:val="22"/>
          <w:szCs w:val="22"/>
        </w:rPr>
        <w:t>10.7. Срок действия настоящего Контракта устанавливается с момента его подписания по 3</w:t>
      </w:r>
      <w:r w:rsidR="00D73E4E" w:rsidRPr="00D73E4E">
        <w:rPr>
          <w:sz w:val="22"/>
          <w:szCs w:val="22"/>
        </w:rPr>
        <w:t>1</w:t>
      </w:r>
      <w:r w:rsidRPr="00163E13">
        <w:rPr>
          <w:sz w:val="22"/>
          <w:szCs w:val="22"/>
        </w:rPr>
        <w:t>.</w:t>
      </w:r>
      <w:r w:rsidR="00D73E4E" w:rsidRPr="00D73E4E">
        <w:rPr>
          <w:sz w:val="22"/>
          <w:szCs w:val="22"/>
        </w:rPr>
        <w:t>12</w:t>
      </w:r>
      <w:r w:rsidRPr="00163E13">
        <w:rPr>
          <w:sz w:val="22"/>
          <w:szCs w:val="22"/>
        </w:rPr>
        <w:t>.202</w:t>
      </w:r>
      <w:r w:rsidR="00BA09C3" w:rsidRPr="00163E13">
        <w:rPr>
          <w:sz w:val="22"/>
          <w:szCs w:val="22"/>
        </w:rPr>
        <w:t>6</w:t>
      </w:r>
      <w:r w:rsidRPr="00163E13">
        <w:rPr>
          <w:sz w:val="22"/>
          <w:szCs w:val="22"/>
        </w:rPr>
        <w:t xml:space="preserve"> </w:t>
      </w:r>
    </w:p>
    <w:p w14:paraId="0C4B2B14" w14:textId="6A399042" w:rsidR="00B14D52" w:rsidRPr="001F6755" w:rsidRDefault="00C628B9" w:rsidP="001F6755">
      <w:pPr>
        <w:ind w:firstLine="709"/>
        <w:contextualSpacing/>
        <w:jc w:val="both"/>
        <w:rPr>
          <w:sz w:val="22"/>
          <w:szCs w:val="22"/>
        </w:rPr>
      </w:pPr>
      <w:r w:rsidRPr="00163E13">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25CB18C" w14:textId="2C5D02FE" w:rsidR="00B14D52" w:rsidRPr="00163E13" w:rsidRDefault="00C628B9" w:rsidP="001F6755">
      <w:pPr>
        <w:pStyle w:val="af5"/>
        <w:contextualSpacing/>
        <w:jc w:val="center"/>
        <w:rPr>
          <w:rFonts w:ascii="Times New Roman" w:eastAsia="MS Mincho" w:hAnsi="Times New Roman"/>
          <w:b/>
          <w:bCs/>
          <w:sz w:val="22"/>
          <w:szCs w:val="22"/>
        </w:rPr>
      </w:pPr>
      <w:r w:rsidRPr="00163E13">
        <w:rPr>
          <w:rFonts w:ascii="Times New Roman" w:eastAsia="MS Mincho" w:hAnsi="Times New Roman"/>
          <w:b/>
          <w:bCs/>
          <w:sz w:val="22"/>
          <w:szCs w:val="22"/>
        </w:rPr>
        <w:t>11. Контактная информация Заказчика</w:t>
      </w:r>
    </w:p>
    <w:p w14:paraId="391406CD" w14:textId="77777777" w:rsidR="00B14D52" w:rsidRPr="00163E13" w:rsidRDefault="00C628B9" w:rsidP="001F6755">
      <w:pPr>
        <w:contextualSpacing/>
        <w:jc w:val="both"/>
        <w:rPr>
          <w:sz w:val="22"/>
          <w:szCs w:val="22"/>
        </w:rPr>
      </w:pPr>
      <w:r w:rsidRPr="00163E13">
        <w:rPr>
          <w:sz w:val="22"/>
          <w:szCs w:val="22"/>
        </w:rPr>
        <w:t>Юридический адрес: 125367, г. Москва, Волоколамское шоссе, д. 80.</w:t>
      </w:r>
    </w:p>
    <w:p w14:paraId="5055B021" w14:textId="494AB8ED" w:rsidR="00B14D52" w:rsidRPr="00163E13" w:rsidRDefault="00C628B9" w:rsidP="001F6755">
      <w:pPr>
        <w:contextualSpacing/>
        <w:jc w:val="both"/>
        <w:rPr>
          <w:rStyle w:val="afe"/>
          <w:sz w:val="22"/>
          <w:szCs w:val="22"/>
        </w:rPr>
      </w:pPr>
      <w:r w:rsidRPr="00163E13">
        <w:rPr>
          <w:sz w:val="22"/>
          <w:szCs w:val="22"/>
        </w:rPr>
        <w:t>Заключение Контракта: Телефон (495) 490-22-30 доб.0029</w:t>
      </w:r>
    </w:p>
    <w:p w14:paraId="0252C1AD" w14:textId="77777777" w:rsidR="00B14D52" w:rsidRPr="00163E13" w:rsidRDefault="00C628B9" w:rsidP="001F6755">
      <w:pPr>
        <w:contextualSpacing/>
        <w:jc w:val="both"/>
        <w:rPr>
          <w:sz w:val="22"/>
          <w:szCs w:val="22"/>
        </w:rPr>
      </w:pPr>
      <w:r w:rsidRPr="00163E13">
        <w:rPr>
          <w:sz w:val="22"/>
          <w:szCs w:val="22"/>
        </w:rPr>
        <w:t xml:space="preserve">Согласование и приёмка </w:t>
      </w:r>
    </w:p>
    <w:p w14:paraId="3BDCBB9A" w14:textId="054346F3" w:rsidR="00B14D52" w:rsidRPr="00163E13" w:rsidRDefault="00C628B9" w:rsidP="001F6755">
      <w:pPr>
        <w:contextualSpacing/>
        <w:jc w:val="both"/>
        <w:rPr>
          <w:sz w:val="22"/>
          <w:szCs w:val="22"/>
        </w:rPr>
      </w:pPr>
      <w:r w:rsidRPr="00163E13">
        <w:rPr>
          <w:sz w:val="22"/>
          <w:szCs w:val="22"/>
        </w:rPr>
        <w:t>Резуненко Наталья Сергеевна (495) 490-20-07</w:t>
      </w:r>
      <w:r w:rsidR="00DB20C9">
        <w:rPr>
          <w:sz w:val="22"/>
          <w:szCs w:val="22"/>
        </w:rPr>
        <w:t xml:space="preserve"> </w:t>
      </w:r>
      <w:r w:rsidRPr="00163E13">
        <w:rPr>
          <w:sz w:val="22"/>
          <w:szCs w:val="22"/>
        </w:rPr>
        <w:t>доб. 578</w:t>
      </w:r>
    </w:p>
    <w:p w14:paraId="1E15CDCE" w14:textId="1AA22FAA" w:rsidR="00B14D52" w:rsidRPr="00163E13" w:rsidRDefault="00C628B9" w:rsidP="001F6755">
      <w:pPr>
        <w:contextualSpacing/>
        <w:jc w:val="both"/>
        <w:rPr>
          <w:sz w:val="22"/>
          <w:szCs w:val="22"/>
        </w:rPr>
      </w:pPr>
      <w:r w:rsidRPr="00163E13">
        <w:rPr>
          <w:sz w:val="22"/>
          <w:szCs w:val="22"/>
        </w:rPr>
        <w:t xml:space="preserve">Покидов Сергей Юрьевич </w:t>
      </w:r>
      <w:r w:rsidR="00B92D3B" w:rsidRPr="00163E13">
        <w:rPr>
          <w:sz w:val="22"/>
          <w:szCs w:val="22"/>
        </w:rPr>
        <w:t xml:space="preserve">      </w:t>
      </w:r>
      <w:r w:rsidRPr="00163E13">
        <w:rPr>
          <w:sz w:val="22"/>
          <w:szCs w:val="22"/>
        </w:rPr>
        <w:t xml:space="preserve">(495) </w:t>
      </w:r>
      <w:r w:rsidRPr="00163E13">
        <w:rPr>
          <w:color w:val="000000"/>
          <w:sz w:val="22"/>
          <w:szCs w:val="22"/>
        </w:rPr>
        <w:t>490-20-07 доб. 549</w:t>
      </w:r>
    </w:p>
    <w:p w14:paraId="45850D8F" w14:textId="0D97F0D6" w:rsidR="00B14D52" w:rsidRPr="00163E13" w:rsidRDefault="00C628B9" w:rsidP="001F6755">
      <w:pPr>
        <w:contextualSpacing/>
        <w:jc w:val="both"/>
        <w:rPr>
          <w:sz w:val="22"/>
          <w:szCs w:val="22"/>
        </w:rPr>
      </w:pPr>
      <w:r w:rsidRPr="00163E13">
        <w:rPr>
          <w:sz w:val="22"/>
          <w:szCs w:val="22"/>
        </w:rPr>
        <w:t>ОГРН 1027739766812 от 16.04.1993 г.</w:t>
      </w:r>
    </w:p>
    <w:p w14:paraId="1C6609DB" w14:textId="77777777" w:rsidR="00B14D52" w:rsidRPr="00163E13" w:rsidRDefault="00C628B9" w:rsidP="001F6755">
      <w:pPr>
        <w:contextualSpacing/>
        <w:jc w:val="both"/>
        <w:rPr>
          <w:sz w:val="22"/>
          <w:szCs w:val="22"/>
        </w:rPr>
      </w:pPr>
      <w:r w:rsidRPr="00163E13">
        <w:rPr>
          <w:sz w:val="22"/>
          <w:szCs w:val="22"/>
        </w:rPr>
        <w:t xml:space="preserve">ИНН 7733012151, КПП 773301001 </w:t>
      </w:r>
    </w:p>
    <w:p w14:paraId="1194E769" w14:textId="77777777" w:rsidR="00B14D52" w:rsidRPr="00163E13" w:rsidRDefault="00C628B9" w:rsidP="001F6755">
      <w:pPr>
        <w:contextualSpacing/>
        <w:jc w:val="both"/>
        <w:rPr>
          <w:sz w:val="22"/>
          <w:szCs w:val="22"/>
        </w:rPr>
      </w:pPr>
      <w:r w:rsidRPr="00163E13">
        <w:rPr>
          <w:sz w:val="22"/>
          <w:szCs w:val="22"/>
        </w:rPr>
        <w:t>ОКПО 01897653, ОКТМО 45368000 ОКОПФ 75103</w:t>
      </w:r>
    </w:p>
    <w:p w14:paraId="3968FDF0" w14:textId="04FF8562" w:rsidR="00B14D52" w:rsidRPr="00163E13" w:rsidRDefault="00C628B9" w:rsidP="001F6755">
      <w:pPr>
        <w:contextualSpacing/>
        <w:jc w:val="both"/>
        <w:rPr>
          <w:sz w:val="22"/>
          <w:szCs w:val="22"/>
        </w:rPr>
      </w:pPr>
      <w:r w:rsidRPr="00163E13">
        <w:rPr>
          <w:sz w:val="22"/>
          <w:szCs w:val="22"/>
        </w:rPr>
        <w:t>Банковские реквизиты:</w:t>
      </w:r>
    </w:p>
    <w:p w14:paraId="7E3A0761"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Наименование получателя: УФК по г. Москве </w:t>
      </w:r>
    </w:p>
    <w:p w14:paraId="133A1677"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color w:val="000000"/>
          <w:spacing w:val="5"/>
          <w:sz w:val="22"/>
          <w:szCs w:val="22"/>
        </w:rPr>
        <w:t>(ФГБНУ РЦНН л/с 20736У94110</w:t>
      </w:r>
      <w:r w:rsidRPr="00163E13">
        <w:rPr>
          <w:rFonts w:eastAsia="Calibri"/>
          <w:kern w:val="2"/>
          <w:sz w:val="22"/>
          <w:szCs w:val="22"/>
          <w:lang w:eastAsia="en-US"/>
          <w14:ligatures w14:val="standardContextual"/>
        </w:rPr>
        <w:t xml:space="preserve">, </w:t>
      </w:r>
    </w:p>
    <w:p w14:paraId="367CA162"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rFonts w:eastAsia="Calibri"/>
          <w:kern w:val="2"/>
          <w:sz w:val="22"/>
          <w:szCs w:val="22"/>
          <w:lang w:eastAsia="en-US"/>
          <w14:ligatures w14:val="standardContextual"/>
        </w:rPr>
        <w:t xml:space="preserve">21736У94110, 22736У94110) </w:t>
      </w:r>
    </w:p>
    <w:p w14:paraId="6647F162" w14:textId="59ACA7F0"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Единый казначейский счет 40102810545370000003</w:t>
      </w:r>
    </w:p>
    <w:p w14:paraId="7104330F"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р/с 03214643000000017300 </w:t>
      </w:r>
    </w:p>
    <w:p w14:paraId="4927CD52"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Банк получателя: ОКЦ № 1 ГУ БАНКА РОССИИ ПО ЦФО//УФК</w:t>
      </w:r>
    </w:p>
    <w:p w14:paraId="16FC9AD5"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ПО Г. МОСКВЕ г. Москва</w:t>
      </w:r>
    </w:p>
    <w:p w14:paraId="73CCA143" w14:textId="77777777" w:rsidR="00BA09C3" w:rsidRPr="00163E13" w:rsidRDefault="00BA09C3" w:rsidP="001F6755">
      <w:pPr>
        <w:shd w:val="clear" w:color="auto" w:fill="FFFFFF"/>
        <w:contextualSpacing/>
        <w:rPr>
          <w:sz w:val="22"/>
          <w:szCs w:val="22"/>
        </w:rPr>
      </w:pPr>
      <w:r w:rsidRPr="00163E13">
        <w:rPr>
          <w:color w:val="000000"/>
          <w:spacing w:val="5"/>
          <w:sz w:val="22"/>
          <w:szCs w:val="22"/>
        </w:rPr>
        <w:t>КБК 00000000000000000130</w:t>
      </w:r>
    </w:p>
    <w:p w14:paraId="47931903" w14:textId="350B0CC0" w:rsidR="00F63D4B" w:rsidRPr="00DB20C9" w:rsidRDefault="00BA09C3" w:rsidP="001F6755">
      <w:pPr>
        <w:shd w:val="clear" w:color="auto" w:fill="FFFFFF"/>
        <w:contextualSpacing/>
        <w:rPr>
          <w:color w:val="000000"/>
          <w:spacing w:val="5"/>
          <w:sz w:val="22"/>
          <w:szCs w:val="22"/>
        </w:rPr>
      </w:pPr>
      <w:r w:rsidRPr="00163E13">
        <w:rPr>
          <w:color w:val="000000"/>
          <w:spacing w:val="5"/>
          <w:sz w:val="22"/>
          <w:szCs w:val="22"/>
        </w:rPr>
        <w:t xml:space="preserve">БИК 004525988   </w:t>
      </w:r>
    </w:p>
    <w:p w14:paraId="4FA47630" w14:textId="51027B05" w:rsidR="00D73E4E" w:rsidRPr="00B465B3" w:rsidRDefault="00647E44" w:rsidP="00DB20C9">
      <w:pPr>
        <w:ind w:right="-6"/>
        <w:jc w:val="center"/>
        <w:rPr>
          <w:b/>
          <w:sz w:val="22"/>
          <w:szCs w:val="22"/>
        </w:rPr>
      </w:pPr>
      <w:r w:rsidRPr="00163E13">
        <w:rPr>
          <w:b/>
          <w:sz w:val="22"/>
          <w:szCs w:val="22"/>
        </w:rPr>
        <w:lastRenderedPageBreak/>
        <w:t xml:space="preserve">                                                                                               </w:t>
      </w:r>
    </w:p>
    <w:p w14:paraId="68EF7293" w14:textId="77777777" w:rsidR="00D73E4E" w:rsidRPr="00B465B3" w:rsidRDefault="00D73E4E" w:rsidP="008118E6">
      <w:pPr>
        <w:ind w:right="-6"/>
        <w:jc w:val="center"/>
        <w:rPr>
          <w:b/>
          <w:sz w:val="22"/>
          <w:szCs w:val="22"/>
        </w:rPr>
      </w:pPr>
    </w:p>
    <w:p w14:paraId="11F61616" w14:textId="77777777" w:rsidR="008449DD" w:rsidRPr="00D73E4E" w:rsidRDefault="008449DD" w:rsidP="008449DD">
      <w:pPr>
        <w:ind w:right="-6"/>
        <w:contextualSpacing/>
        <w:jc w:val="center"/>
        <w:rPr>
          <w:b/>
          <w:sz w:val="22"/>
          <w:szCs w:val="22"/>
        </w:rPr>
      </w:pPr>
      <w:r w:rsidRPr="00D73E4E">
        <w:rPr>
          <w:b/>
          <w:sz w:val="22"/>
          <w:szCs w:val="22"/>
        </w:rPr>
        <w:t xml:space="preserve">                                                                                                                                                   Приложение № 1</w:t>
      </w:r>
    </w:p>
    <w:p w14:paraId="1B9ABA02" w14:textId="77777777" w:rsidR="00DB20C9" w:rsidRPr="00DB20C9" w:rsidRDefault="00DB20C9" w:rsidP="00DB20C9">
      <w:pPr>
        <w:suppressLineNumbers/>
        <w:suppressAutoHyphens/>
        <w:jc w:val="center"/>
        <w:rPr>
          <w:rFonts w:eastAsia="Calibri"/>
          <w:b/>
          <w:bCs/>
          <w:sz w:val="22"/>
          <w:szCs w:val="22"/>
        </w:rPr>
      </w:pPr>
      <w:bookmarkStart w:id="4" w:name="_Toc498584640"/>
      <w:bookmarkStart w:id="5" w:name="_Toc498598650"/>
      <w:r w:rsidRPr="00DB20C9">
        <w:rPr>
          <w:rFonts w:eastAsia="Calibri"/>
          <w:b/>
          <w:bCs/>
          <w:sz w:val="22"/>
          <w:szCs w:val="22"/>
        </w:rPr>
        <w:t>ТЕХНИЧЕСКОЕ ЗАДАНИЕ</w:t>
      </w:r>
    </w:p>
    <w:bookmarkEnd w:id="4"/>
    <w:bookmarkEnd w:id="5"/>
    <w:p w14:paraId="19DE99D9" w14:textId="77777777" w:rsidR="00DB20C9" w:rsidRPr="00DB20C9" w:rsidRDefault="00DB20C9" w:rsidP="00DB20C9">
      <w:pPr>
        <w:suppressLineNumbers/>
        <w:suppressAutoHyphens/>
        <w:jc w:val="center"/>
        <w:rPr>
          <w:rFonts w:eastAsia="Calibri"/>
          <w:b/>
          <w:bCs/>
          <w:sz w:val="22"/>
          <w:szCs w:val="22"/>
        </w:rPr>
      </w:pPr>
      <w:r w:rsidRPr="00DB20C9">
        <w:rPr>
          <w:rFonts w:eastAsia="Calibri"/>
          <w:b/>
          <w:bCs/>
          <w:sz w:val="22"/>
          <w:szCs w:val="22"/>
        </w:rPr>
        <w:t xml:space="preserve">на оказание услуг на поставку, установку (монтаж) сплит-системы. </w:t>
      </w:r>
    </w:p>
    <w:p w14:paraId="0BC0D960" w14:textId="77777777" w:rsidR="00DB20C9" w:rsidRPr="00DB20C9" w:rsidRDefault="00DB20C9" w:rsidP="00DB20C9">
      <w:pPr>
        <w:suppressLineNumbers/>
        <w:suppressAutoHyphens/>
        <w:jc w:val="center"/>
        <w:rPr>
          <w:rFonts w:eastAsia="Calibri"/>
          <w:sz w:val="22"/>
          <w:szCs w:val="22"/>
        </w:rPr>
      </w:pPr>
      <w:r w:rsidRPr="00DB20C9">
        <w:rPr>
          <w:rFonts w:eastAsia="Calibri"/>
          <w:b/>
          <w:bCs/>
          <w:sz w:val="22"/>
          <w:szCs w:val="22"/>
        </w:rPr>
        <w:t xml:space="preserve">Код ОКПД2 43.22.12.150 </w:t>
      </w:r>
      <w:bookmarkStart w:id="6" w:name="__RefHeading__1411_864137385"/>
      <w:bookmarkStart w:id="7" w:name="__RefHeading__1413_864137385"/>
      <w:bookmarkEnd w:id="6"/>
      <w:bookmarkEnd w:id="7"/>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7449"/>
        <w:gridCol w:w="19"/>
        <w:gridCol w:w="1824"/>
      </w:tblGrid>
      <w:tr w:rsidR="00DB20C9" w:rsidRPr="00DB20C9" w14:paraId="2FDE3611" w14:textId="77777777" w:rsidTr="007258D2">
        <w:tc>
          <w:tcPr>
            <w:tcW w:w="560" w:type="dxa"/>
            <w:tcBorders>
              <w:top w:val="single" w:sz="4" w:space="0" w:color="auto"/>
              <w:left w:val="single" w:sz="4" w:space="0" w:color="auto"/>
              <w:bottom w:val="single" w:sz="4" w:space="0" w:color="auto"/>
              <w:right w:val="single" w:sz="4" w:space="0" w:color="auto"/>
            </w:tcBorders>
          </w:tcPr>
          <w:p w14:paraId="005FEC8E" w14:textId="77777777" w:rsidR="00DB20C9" w:rsidRPr="00DB20C9" w:rsidRDefault="00DB20C9" w:rsidP="00DB20C9">
            <w:pPr>
              <w:suppressAutoHyphens/>
              <w:spacing w:line="254" w:lineRule="auto"/>
              <w:jc w:val="center"/>
              <w:rPr>
                <w:rFonts w:eastAsia="Calibri"/>
                <w:b/>
                <w:bCs/>
                <w:sz w:val="22"/>
                <w:szCs w:val="22"/>
              </w:rPr>
            </w:pPr>
            <w:r w:rsidRPr="00DB20C9">
              <w:rPr>
                <w:rFonts w:eastAsia="Calibri"/>
                <w:b/>
                <w:bCs/>
                <w:sz w:val="22"/>
                <w:szCs w:val="22"/>
              </w:rPr>
              <w:t>№ п/п</w:t>
            </w:r>
          </w:p>
        </w:tc>
        <w:tc>
          <w:tcPr>
            <w:tcW w:w="7449" w:type="dxa"/>
            <w:tcBorders>
              <w:top w:val="single" w:sz="4" w:space="0" w:color="auto"/>
              <w:left w:val="single" w:sz="4" w:space="0" w:color="auto"/>
              <w:bottom w:val="single" w:sz="4" w:space="0" w:color="auto"/>
              <w:right w:val="single" w:sz="4" w:space="0" w:color="auto"/>
            </w:tcBorders>
          </w:tcPr>
          <w:p w14:paraId="7B02AB4B" w14:textId="77777777" w:rsidR="00DB20C9" w:rsidRPr="00DB20C9" w:rsidRDefault="00DB20C9" w:rsidP="00DB20C9">
            <w:pPr>
              <w:suppressAutoHyphens/>
              <w:spacing w:line="254" w:lineRule="auto"/>
              <w:jc w:val="center"/>
              <w:rPr>
                <w:rFonts w:eastAsia="Calibri"/>
                <w:b/>
                <w:bCs/>
                <w:sz w:val="22"/>
                <w:szCs w:val="22"/>
                <w:lang w:val="en-US"/>
              </w:rPr>
            </w:pPr>
            <w:r w:rsidRPr="00DB20C9">
              <w:rPr>
                <w:rFonts w:eastAsia="Calibri"/>
                <w:b/>
                <w:bCs/>
                <w:sz w:val="22"/>
                <w:szCs w:val="22"/>
              </w:rPr>
              <w:t>Наименование показателей</w:t>
            </w:r>
          </w:p>
        </w:tc>
        <w:tc>
          <w:tcPr>
            <w:tcW w:w="1843" w:type="dxa"/>
            <w:gridSpan w:val="2"/>
            <w:tcBorders>
              <w:top w:val="single" w:sz="4" w:space="0" w:color="auto"/>
              <w:left w:val="single" w:sz="4" w:space="0" w:color="auto"/>
              <w:bottom w:val="single" w:sz="4" w:space="0" w:color="auto"/>
              <w:right w:val="single" w:sz="4" w:space="0" w:color="auto"/>
            </w:tcBorders>
          </w:tcPr>
          <w:p w14:paraId="307266CB" w14:textId="77777777" w:rsidR="00DB20C9" w:rsidRPr="00DB20C9" w:rsidRDefault="00DB20C9" w:rsidP="00DB20C9">
            <w:pPr>
              <w:suppressAutoHyphens/>
              <w:spacing w:line="254" w:lineRule="auto"/>
              <w:jc w:val="center"/>
              <w:rPr>
                <w:rFonts w:eastAsia="Calibri"/>
                <w:b/>
                <w:bCs/>
                <w:sz w:val="22"/>
                <w:szCs w:val="22"/>
              </w:rPr>
            </w:pPr>
            <w:r w:rsidRPr="00DB20C9">
              <w:rPr>
                <w:rFonts w:eastAsia="Calibri"/>
                <w:b/>
                <w:bCs/>
                <w:sz w:val="22"/>
                <w:szCs w:val="22"/>
              </w:rPr>
              <w:t>Наличие функций</w:t>
            </w:r>
          </w:p>
        </w:tc>
      </w:tr>
      <w:tr w:rsidR="00DB20C9" w:rsidRPr="00DB20C9" w14:paraId="50009DB7" w14:textId="77777777" w:rsidTr="007258D2">
        <w:tc>
          <w:tcPr>
            <w:tcW w:w="560" w:type="dxa"/>
            <w:tcBorders>
              <w:top w:val="single" w:sz="4" w:space="0" w:color="auto"/>
              <w:left w:val="single" w:sz="4" w:space="0" w:color="auto"/>
              <w:bottom w:val="single" w:sz="4" w:space="0" w:color="auto"/>
              <w:right w:val="single" w:sz="4" w:space="0" w:color="auto"/>
            </w:tcBorders>
          </w:tcPr>
          <w:p w14:paraId="7ACCE61D" w14:textId="77777777" w:rsidR="00DB20C9" w:rsidRPr="00DB20C9" w:rsidRDefault="00DB20C9" w:rsidP="00DB20C9">
            <w:pPr>
              <w:suppressAutoHyphens/>
              <w:spacing w:line="254" w:lineRule="auto"/>
              <w:jc w:val="center"/>
              <w:rPr>
                <w:rFonts w:eastAsia="Calibri"/>
                <w:b/>
                <w:bCs/>
                <w:sz w:val="22"/>
                <w:szCs w:val="22"/>
              </w:rPr>
            </w:pPr>
            <w:r w:rsidRPr="00DB20C9">
              <w:rPr>
                <w:rFonts w:eastAsia="Calibri"/>
                <w:b/>
                <w:bCs/>
                <w:sz w:val="22"/>
                <w:szCs w:val="22"/>
                <w:lang w:val="en-US"/>
              </w:rPr>
              <w:t>I</w:t>
            </w:r>
          </w:p>
        </w:tc>
        <w:tc>
          <w:tcPr>
            <w:tcW w:w="9292" w:type="dxa"/>
            <w:gridSpan w:val="3"/>
            <w:tcBorders>
              <w:top w:val="single" w:sz="4" w:space="0" w:color="auto"/>
              <w:left w:val="single" w:sz="4" w:space="0" w:color="auto"/>
              <w:bottom w:val="single" w:sz="4" w:space="0" w:color="auto"/>
              <w:right w:val="single" w:sz="4" w:space="0" w:color="auto"/>
            </w:tcBorders>
          </w:tcPr>
          <w:p w14:paraId="21A4F2BA" w14:textId="77777777" w:rsidR="00DB20C9" w:rsidRPr="00DB20C9" w:rsidRDefault="00DB20C9" w:rsidP="00DB20C9">
            <w:pPr>
              <w:suppressAutoHyphens/>
              <w:spacing w:line="254" w:lineRule="auto"/>
              <w:jc w:val="center"/>
              <w:rPr>
                <w:rFonts w:eastAsia="Calibri"/>
                <w:b/>
                <w:bCs/>
                <w:sz w:val="22"/>
                <w:szCs w:val="22"/>
              </w:rPr>
            </w:pPr>
            <w:r w:rsidRPr="00DB20C9">
              <w:rPr>
                <w:rFonts w:eastAsia="Calibri"/>
                <w:b/>
                <w:bCs/>
                <w:sz w:val="22"/>
                <w:szCs w:val="22"/>
              </w:rPr>
              <w:t>Монтажные работы</w:t>
            </w:r>
          </w:p>
        </w:tc>
      </w:tr>
      <w:tr w:rsidR="00DB20C9" w:rsidRPr="00DB20C9" w14:paraId="34790661" w14:textId="77777777" w:rsidTr="007258D2">
        <w:trPr>
          <w:trHeight w:val="307"/>
        </w:trPr>
        <w:tc>
          <w:tcPr>
            <w:tcW w:w="560" w:type="dxa"/>
            <w:tcBorders>
              <w:top w:val="single" w:sz="4" w:space="0" w:color="auto"/>
              <w:left w:val="single" w:sz="4" w:space="0" w:color="auto"/>
              <w:bottom w:val="single" w:sz="4" w:space="0" w:color="auto"/>
              <w:right w:val="single" w:sz="4" w:space="0" w:color="auto"/>
            </w:tcBorders>
            <w:vAlign w:val="center"/>
          </w:tcPr>
          <w:p w14:paraId="42AF4EA5"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5A68EFA0" w14:textId="77777777" w:rsidR="00DB20C9" w:rsidRPr="00DB20C9" w:rsidRDefault="00DB20C9" w:rsidP="00DB20C9">
            <w:pPr>
              <w:suppressAutoHyphens/>
              <w:jc w:val="both"/>
              <w:rPr>
                <w:rFonts w:eastAsia="Calibri"/>
                <w:sz w:val="22"/>
                <w:szCs w:val="22"/>
              </w:rPr>
            </w:pPr>
            <w:r w:rsidRPr="00DB20C9">
              <w:rPr>
                <w:rFonts w:eastAsia="Calibri"/>
                <w:sz w:val="22"/>
                <w:szCs w:val="22"/>
              </w:rPr>
              <w:t>Монтаж внутреннего блока сплит-системы</w:t>
            </w:r>
          </w:p>
        </w:tc>
        <w:tc>
          <w:tcPr>
            <w:tcW w:w="1843" w:type="dxa"/>
            <w:gridSpan w:val="2"/>
            <w:tcBorders>
              <w:top w:val="single" w:sz="4" w:space="0" w:color="auto"/>
              <w:left w:val="single" w:sz="4" w:space="0" w:color="auto"/>
              <w:bottom w:val="single" w:sz="4" w:space="0" w:color="auto"/>
              <w:right w:val="single" w:sz="4" w:space="0" w:color="auto"/>
            </w:tcBorders>
          </w:tcPr>
          <w:p w14:paraId="06BDA53F"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133EE8D4"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21F67C53" w14:textId="77777777" w:rsidR="00DB20C9" w:rsidRPr="00DB20C9" w:rsidRDefault="00DB20C9" w:rsidP="00DB20C9">
            <w:pPr>
              <w:suppressAutoHyphens/>
              <w:jc w:val="center"/>
              <w:rPr>
                <w:rFonts w:eastAsia="Calibri"/>
                <w:b/>
                <w:sz w:val="22"/>
                <w:szCs w:val="22"/>
                <w:lang w:val="en-US"/>
              </w:rPr>
            </w:pPr>
            <w:r w:rsidRPr="00DB20C9">
              <w:rPr>
                <w:rFonts w:eastAsia="Calibri"/>
                <w:b/>
                <w:sz w:val="22"/>
                <w:szCs w:val="22"/>
                <w:lang w:val="en-US"/>
              </w:rPr>
              <w:t>2</w:t>
            </w:r>
          </w:p>
        </w:tc>
        <w:tc>
          <w:tcPr>
            <w:tcW w:w="7449" w:type="dxa"/>
            <w:tcBorders>
              <w:top w:val="single" w:sz="4" w:space="0" w:color="auto"/>
              <w:left w:val="single" w:sz="4" w:space="0" w:color="auto"/>
              <w:bottom w:val="single" w:sz="4" w:space="0" w:color="auto"/>
              <w:right w:val="single" w:sz="4" w:space="0" w:color="auto"/>
            </w:tcBorders>
          </w:tcPr>
          <w:p w14:paraId="080C41C4" w14:textId="77777777" w:rsidR="00DB20C9" w:rsidRPr="00DB20C9" w:rsidRDefault="00DB20C9" w:rsidP="00DB20C9">
            <w:pPr>
              <w:suppressAutoHyphens/>
              <w:jc w:val="both"/>
              <w:rPr>
                <w:rFonts w:eastAsia="Calibri"/>
                <w:sz w:val="22"/>
                <w:szCs w:val="22"/>
              </w:rPr>
            </w:pPr>
            <w:r w:rsidRPr="00DB20C9">
              <w:rPr>
                <w:rFonts w:eastAsia="Calibri"/>
                <w:sz w:val="22"/>
                <w:szCs w:val="22"/>
              </w:rPr>
              <w:t>Монтаж наружного блока сплит-системы</w:t>
            </w:r>
          </w:p>
        </w:tc>
        <w:tc>
          <w:tcPr>
            <w:tcW w:w="1843" w:type="dxa"/>
            <w:gridSpan w:val="2"/>
            <w:tcBorders>
              <w:top w:val="single" w:sz="4" w:space="0" w:color="auto"/>
              <w:left w:val="single" w:sz="4" w:space="0" w:color="auto"/>
              <w:bottom w:val="single" w:sz="4" w:space="0" w:color="auto"/>
              <w:right w:val="single" w:sz="4" w:space="0" w:color="auto"/>
            </w:tcBorders>
          </w:tcPr>
          <w:p w14:paraId="5943A5DD"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3FFC0438"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6F76C2D0" w14:textId="77777777" w:rsidR="00DB20C9" w:rsidRPr="00DB20C9" w:rsidRDefault="00DB20C9" w:rsidP="00DB20C9">
            <w:pPr>
              <w:suppressAutoHyphens/>
              <w:jc w:val="center"/>
              <w:rPr>
                <w:rFonts w:eastAsia="Calibri"/>
                <w:b/>
                <w:sz w:val="22"/>
                <w:szCs w:val="22"/>
                <w:lang w:val="en-US"/>
              </w:rPr>
            </w:pPr>
            <w:r w:rsidRPr="00DB20C9">
              <w:rPr>
                <w:rFonts w:eastAsia="Calibri"/>
                <w:b/>
                <w:sz w:val="22"/>
                <w:szCs w:val="22"/>
                <w:lang w:val="en-US"/>
              </w:rPr>
              <w:t>3</w:t>
            </w:r>
          </w:p>
        </w:tc>
        <w:tc>
          <w:tcPr>
            <w:tcW w:w="7449" w:type="dxa"/>
            <w:tcBorders>
              <w:top w:val="single" w:sz="4" w:space="0" w:color="auto"/>
              <w:left w:val="single" w:sz="4" w:space="0" w:color="auto"/>
              <w:bottom w:val="single" w:sz="4" w:space="0" w:color="auto"/>
              <w:right w:val="single" w:sz="4" w:space="0" w:color="auto"/>
            </w:tcBorders>
          </w:tcPr>
          <w:p w14:paraId="3A1C8F70" w14:textId="77777777" w:rsidR="00DB20C9" w:rsidRPr="00DB20C9" w:rsidRDefault="00DB20C9" w:rsidP="00DB20C9">
            <w:pPr>
              <w:suppressAutoHyphens/>
              <w:jc w:val="both"/>
              <w:rPr>
                <w:rFonts w:eastAsia="Calibri"/>
                <w:sz w:val="22"/>
                <w:szCs w:val="22"/>
              </w:rPr>
            </w:pPr>
            <w:r w:rsidRPr="00DB20C9">
              <w:rPr>
                <w:rFonts w:eastAsia="Calibri"/>
                <w:sz w:val="22"/>
                <w:szCs w:val="22"/>
              </w:rPr>
              <w:t>Монтаж фреоновой, дренажной (~4м). Подключение к существующей электрической трассе, или прокладка кабеля питания в коробе и подключение к розетке 220В при помощи «евро» вилки (~6м).</w:t>
            </w:r>
          </w:p>
        </w:tc>
        <w:tc>
          <w:tcPr>
            <w:tcW w:w="1843" w:type="dxa"/>
            <w:gridSpan w:val="2"/>
            <w:tcBorders>
              <w:top w:val="single" w:sz="4" w:space="0" w:color="auto"/>
              <w:left w:val="single" w:sz="4" w:space="0" w:color="auto"/>
              <w:bottom w:val="single" w:sz="4" w:space="0" w:color="auto"/>
              <w:right w:val="single" w:sz="4" w:space="0" w:color="auto"/>
            </w:tcBorders>
          </w:tcPr>
          <w:p w14:paraId="74B7887C"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70610D43"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423AA5E5" w14:textId="77777777" w:rsidR="00DB20C9" w:rsidRPr="00DB20C9" w:rsidRDefault="00DB20C9" w:rsidP="00DB20C9">
            <w:pPr>
              <w:suppressAutoHyphens/>
              <w:jc w:val="center"/>
              <w:rPr>
                <w:rFonts w:eastAsia="Calibri"/>
                <w:b/>
                <w:sz w:val="22"/>
                <w:szCs w:val="22"/>
                <w:lang w:val="en-US"/>
              </w:rPr>
            </w:pPr>
            <w:r w:rsidRPr="00DB20C9">
              <w:rPr>
                <w:rFonts w:eastAsia="Calibri"/>
                <w:b/>
                <w:sz w:val="22"/>
                <w:szCs w:val="22"/>
                <w:lang w:val="en-US"/>
              </w:rPr>
              <w:t>4</w:t>
            </w:r>
          </w:p>
        </w:tc>
        <w:tc>
          <w:tcPr>
            <w:tcW w:w="7449" w:type="dxa"/>
            <w:tcBorders>
              <w:top w:val="single" w:sz="4" w:space="0" w:color="auto"/>
              <w:left w:val="single" w:sz="4" w:space="0" w:color="auto"/>
              <w:bottom w:val="single" w:sz="4" w:space="0" w:color="auto"/>
              <w:right w:val="single" w:sz="4" w:space="0" w:color="auto"/>
            </w:tcBorders>
          </w:tcPr>
          <w:p w14:paraId="5EFB1BF4" w14:textId="77777777" w:rsidR="00DB20C9" w:rsidRPr="00DB20C9" w:rsidRDefault="00DB20C9" w:rsidP="00DB20C9">
            <w:pPr>
              <w:suppressAutoHyphens/>
              <w:jc w:val="both"/>
              <w:rPr>
                <w:rFonts w:eastAsia="Calibri"/>
                <w:sz w:val="22"/>
                <w:szCs w:val="22"/>
              </w:rPr>
            </w:pPr>
            <w:r w:rsidRPr="00DB20C9">
              <w:rPr>
                <w:rFonts w:eastAsia="Calibri"/>
                <w:sz w:val="22"/>
                <w:szCs w:val="22"/>
              </w:rPr>
              <w:t>Требования к соединениям проводов – см. п. 3.1.4 данного ТЗ</w:t>
            </w:r>
          </w:p>
        </w:tc>
        <w:tc>
          <w:tcPr>
            <w:tcW w:w="1843" w:type="dxa"/>
            <w:gridSpan w:val="2"/>
            <w:tcBorders>
              <w:top w:val="single" w:sz="4" w:space="0" w:color="auto"/>
              <w:left w:val="single" w:sz="4" w:space="0" w:color="auto"/>
              <w:bottom w:val="single" w:sz="4" w:space="0" w:color="auto"/>
              <w:right w:val="single" w:sz="4" w:space="0" w:color="auto"/>
            </w:tcBorders>
          </w:tcPr>
          <w:p w14:paraId="626C50B5"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5C78EEE9"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5646B78D" w14:textId="77777777" w:rsidR="00DB20C9" w:rsidRPr="00DB20C9" w:rsidRDefault="00DB20C9" w:rsidP="00DB20C9">
            <w:pPr>
              <w:suppressAutoHyphens/>
              <w:jc w:val="center"/>
              <w:rPr>
                <w:rFonts w:eastAsia="Calibri"/>
                <w:b/>
                <w:sz w:val="22"/>
                <w:szCs w:val="22"/>
                <w:lang w:val="en-US"/>
              </w:rPr>
            </w:pPr>
            <w:r w:rsidRPr="00DB20C9">
              <w:rPr>
                <w:rFonts w:eastAsia="Calibri"/>
                <w:b/>
                <w:sz w:val="22"/>
                <w:szCs w:val="22"/>
                <w:lang w:val="en-US"/>
              </w:rPr>
              <w:t>5</w:t>
            </w:r>
          </w:p>
        </w:tc>
        <w:tc>
          <w:tcPr>
            <w:tcW w:w="7449" w:type="dxa"/>
            <w:tcBorders>
              <w:top w:val="single" w:sz="4" w:space="0" w:color="auto"/>
              <w:left w:val="single" w:sz="4" w:space="0" w:color="auto"/>
              <w:bottom w:val="single" w:sz="4" w:space="0" w:color="auto"/>
              <w:right w:val="single" w:sz="4" w:space="0" w:color="auto"/>
            </w:tcBorders>
          </w:tcPr>
          <w:p w14:paraId="71FC91EF" w14:textId="77777777" w:rsidR="00DB20C9" w:rsidRPr="00DB20C9" w:rsidRDefault="00DB20C9" w:rsidP="00DB20C9">
            <w:pPr>
              <w:suppressAutoHyphens/>
              <w:jc w:val="both"/>
              <w:rPr>
                <w:rFonts w:eastAsia="Calibri"/>
                <w:sz w:val="22"/>
                <w:szCs w:val="22"/>
              </w:rPr>
            </w:pPr>
            <w:r w:rsidRPr="00DB20C9">
              <w:rPr>
                <w:rFonts w:eastAsia="Calibri"/>
                <w:sz w:val="22"/>
                <w:szCs w:val="22"/>
              </w:rPr>
              <w:t>Установка зимнего комплекта и обогрева дренажной трубки</w:t>
            </w:r>
          </w:p>
        </w:tc>
        <w:tc>
          <w:tcPr>
            <w:tcW w:w="1843" w:type="dxa"/>
            <w:gridSpan w:val="2"/>
            <w:tcBorders>
              <w:top w:val="single" w:sz="4" w:space="0" w:color="auto"/>
              <w:left w:val="single" w:sz="4" w:space="0" w:color="auto"/>
              <w:bottom w:val="single" w:sz="4" w:space="0" w:color="auto"/>
              <w:right w:val="single" w:sz="4" w:space="0" w:color="auto"/>
            </w:tcBorders>
          </w:tcPr>
          <w:p w14:paraId="01776561"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5335C146"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26725516"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6</w:t>
            </w:r>
          </w:p>
        </w:tc>
        <w:tc>
          <w:tcPr>
            <w:tcW w:w="7449" w:type="dxa"/>
            <w:tcBorders>
              <w:top w:val="single" w:sz="4" w:space="0" w:color="auto"/>
              <w:left w:val="single" w:sz="4" w:space="0" w:color="auto"/>
              <w:bottom w:val="single" w:sz="4" w:space="0" w:color="auto"/>
              <w:right w:val="single" w:sz="4" w:space="0" w:color="auto"/>
            </w:tcBorders>
          </w:tcPr>
          <w:p w14:paraId="0B36F647" w14:textId="77777777" w:rsidR="00DB20C9" w:rsidRPr="00DB20C9" w:rsidRDefault="00DB20C9" w:rsidP="00DB20C9">
            <w:pPr>
              <w:suppressAutoHyphens/>
              <w:jc w:val="both"/>
              <w:rPr>
                <w:rFonts w:eastAsia="Calibri"/>
                <w:sz w:val="22"/>
                <w:szCs w:val="22"/>
              </w:rPr>
            </w:pPr>
            <w:r w:rsidRPr="00DB20C9">
              <w:rPr>
                <w:rFonts w:eastAsia="Calibri"/>
                <w:sz w:val="22"/>
                <w:szCs w:val="22"/>
              </w:rPr>
              <w:t>Установка экрана-отсекателя под внутренний блок п. 3.1.3 данного ТЗ</w:t>
            </w:r>
          </w:p>
        </w:tc>
        <w:tc>
          <w:tcPr>
            <w:tcW w:w="1843" w:type="dxa"/>
            <w:gridSpan w:val="2"/>
            <w:tcBorders>
              <w:top w:val="single" w:sz="4" w:space="0" w:color="auto"/>
              <w:left w:val="single" w:sz="4" w:space="0" w:color="auto"/>
              <w:bottom w:val="single" w:sz="4" w:space="0" w:color="auto"/>
              <w:right w:val="single" w:sz="4" w:space="0" w:color="auto"/>
            </w:tcBorders>
          </w:tcPr>
          <w:p w14:paraId="5692A7A1"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61CFF1DF" w14:textId="77777777" w:rsidTr="007258D2">
        <w:tc>
          <w:tcPr>
            <w:tcW w:w="560" w:type="dxa"/>
            <w:tcBorders>
              <w:top w:val="single" w:sz="4" w:space="0" w:color="auto"/>
              <w:left w:val="single" w:sz="4" w:space="0" w:color="auto"/>
              <w:bottom w:val="single" w:sz="4" w:space="0" w:color="auto"/>
              <w:right w:val="single" w:sz="4" w:space="0" w:color="auto"/>
            </w:tcBorders>
          </w:tcPr>
          <w:p w14:paraId="504488F3" w14:textId="77777777" w:rsidR="00DB20C9" w:rsidRPr="00DB20C9" w:rsidRDefault="00DB20C9" w:rsidP="00DB20C9">
            <w:pPr>
              <w:suppressAutoHyphens/>
              <w:jc w:val="center"/>
              <w:rPr>
                <w:rFonts w:eastAsia="Calibri"/>
                <w:b/>
                <w:bCs/>
                <w:sz w:val="22"/>
                <w:szCs w:val="22"/>
              </w:rPr>
            </w:pPr>
            <w:r w:rsidRPr="00DB20C9">
              <w:rPr>
                <w:rFonts w:eastAsia="Calibri"/>
                <w:b/>
                <w:bCs/>
                <w:sz w:val="22"/>
                <w:szCs w:val="22"/>
                <w:lang w:val="en-US"/>
              </w:rPr>
              <w:t>II</w:t>
            </w:r>
          </w:p>
        </w:tc>
        <w:tc>
          <w:tcPr>
            <w:tcW w:w="9292" w:type="dxa"/>
            <w:gridSpan w:val="3"/>
            <w:tcBorders>
              <w:top w:val="single" w:sz="4" w:space="0" w:color="auto"/>
              <w:left w:val="single" w:sz="4" w:space="0" w:color="auto"/>
              <w:bottom w:val="single" w:sz="4" w:space="0" w:color="auto"/>
              <w:right w:val="single" w:sz="4" w:space="0" w:color="auto"/>
            </w:tcBorders>
          </w:tcPr>
          <w:p w14:paraId="7046A90B" w14:textId="77777777" w:rsidR="00DB20C9" w:rsidRPr="00DB20C9" w:rsidRDefault="00DB20C9" w:rsidP="00DB20C9">
            <w:pPr>
              <w:keepNext/>
              <w:suppressAutoHyphens/>
              <w:jc w:val="center"/>
              <w:outlineLvl w:val="0"/>
              <w:rPr>
                <w:rFonts w:eastAsia="Calibri"/>
                <w:sz w:val="22"/>
                <w:szCs w:val="22"/>
              </w:rPr>
            </w:pPr>
            <w:bookmarkStart w:id="8" w:name="_Toc498584654"/>
            <w:bookmarkStart w:id="9" w:name="_Toc498598664"/>
            <w:bookmarkStart w:id="10" w:name="_Toc32528588"/>
            <w:r w:rsidRPr="00DB20C9">
              <w:rPr>
                <w:rFonts w:eastAsia="Calibri"/>
                <w:b/>
                <w:bCs/>
                <w:sz w:val="22"/>
                <w:szCs w:val="22"/>
              </w:rPr>
              <w:t xml:space="preserve">Требования к </w:t>
            </w:r>
            <w:bookmarkEnd w:id="8"/>
            <w:bookmarkEnd w:id="9"/>
            <w:bookmarkEnd w:id="10"/>
            <w:r w:rsidRPr="00DB20C9">
              <w:rPr>
                <w:rFonts w:eastAsia="Calibri"/>
                <w:b/>
                <w:bCs/>
                <w:sz w:val="22"/>
                <w:szCs w:val="22"/>
              </w:rPr>
              <w:t>сплит-системе</w:t>
            </w:r>
          </w:p>
        </w:tc>
      </w:tr>
      <w:tr w:rsidR="00DB20C9" w:rsidRPr="00DB20C9" w14:paraId="0B136889" w14:textId="77777777" w:rsidTr="007258D2">
        <w:tc>
          <w:tcPr>
            <w:tcW w:w="560" w:type="dxa"/>
            <w:tcBorders>
              <w:top w:val="single" w:sz="4" w:space="0" w:color="auto"/>
              <w:left w:val="single" w:sz="4" w:space="0" w:color="auto"/>
              <w:bottom w:val="single" w:sz="4" w:space="0" w:color="auto"/>
              <w:right w:val="single" w:sz="4" w:space="0" w:color="auto"/>
            </w:tcBorders>
          </w:tcPr>
          <w:p w14:paraId="017EE0FE"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7B8A0FBD" w14:textId="77777777" w:rsidR="00DB20C9" w:rsidRPr="00DB20C9" w:rsidRDefault="00DB20C9" w:rsidP="00DB20C9">
            <w:pPr>
              <w:suppressAutoHyphens/>
              <w:jc w:val="both"/>
              <w:rPr>
                <w:rFonts w:eastAsia="Calibri"/>
                <w:sz w:val="22"/>
                <w:szCs w:val="22"/>
              </w:rPr>
            </w:pPr>
            <w:r w:rsidRPr="00DB20C9">
              <w:rPr>
                <w:rFonts w:eastAsia="Calibri"/>
                <w:sz w:val="22"/>
                <w:szCs w:val="22"/>
              </w:rPr>
              <w:t xml:space="preserve">Модель: Gree </w:t>
            </w:r>
            <w:r w:rsidRPr="00DB20C9">
              <w:rPr>
                <w:rFonts w:eastAsia="Calibri"/>
                <w:sz w:val="22"/>
                <w:szCs w:val="22"/>
                <w:lang w:val="en-US"/>
              </w:rPr>
              <w:t>Bora</w:t>
            </w:r>
            <w:r w:rsidRPr="00DB20C9">
              <w:rPr>
                <w:rFonts w:eastAsia="Calibri"/>
                <w:sz w:val="22"/>
                <w:szCs w:val="22"/>
              </w:rPr>
              <w:t xml:space="preserve"> </w:t>
            </w:r>
            <w:r w:rsidRPr="00DB20C9">
              <w:rPr>
                <w:rFonts w:eastAsia="Calibri"/>
                <w:sz w:val="22"/>
                <w:szCs w:val="22"/>
                <w:lang w:val="en-US"/>
              </w:rPr>
              <w:t>GWH</w:t>
            </w:r>
            <w:r w:rsidRPr="00DB20C9">
              <w:rPr>
                <w:rFonts w:eastAsia="Calibri"/>
                <w:sz w:val="22"/>
                <w:szCs w:val="22"/>
              </w:rPr>
              <w:t>18</w:t>
            </w:r>
            <w:r w:rsidRPr="00DB20C9">
              <w:rPr>
                <w:rFonts w:eastAsia="Calibri"/>
                <w:sz w:val="22"/>
                <w:szCs w:val="22"/>
                <w:lang w:val="en-US"/>
              </w:rPr>
              <w:t>AAD</w:t>
            </w:r>
            <w:r w:rsidRPr="00DB20C9">
              <w:rPr>
                <w:rFonts w:eastAsia="Calibri"/>
                <w:sz w:val="22"/>
                <w:szCs w:val="22"/>
              </w:rPr>
              <w:t>-</w:t>
            </w:r>
            <w:r w:rsidRPr="00DB20C9">
              <w:rPr>
                <w:rFonts w:eastAsia="Calibri"/>
                <w:sz w:val="22"/>
                <w:szCs w:val="22"/>
                <w:lang w:val="en-US"/>
              </w:rPr>
              <w:t>K</w:t>
            </w:r>
            <w:r w:rsidRPr="00DB20C9">
              <w:rPr>
                <w:rFonts w:eastAsia="Calibri"/>
                <w:sz w:val="22"/>
                <w:szCs w:val="22"/>
              </w:rPr>
              <w:t>6</w:t>
            </w:r>
            <w:r w:rsidRPr="00DB20C9">
              <w:rPr>
                <w:rFonts w:eastAsia="Calibri"/>
                <w:sz w:val="22"/>
                <w:szCs w:val="22"/>
                <w:lang w:val="en-US"/>
              </w:rPr>
              <w:t>DNA</w:t>
            </w:r>
            <w:r w:rsidRPr="00DB20C9">
              <w:rPr>
                <w:rFonts w:eastAsia="Calibri"/>
                <w:sz w:val="22"/>
                <w:szCs w:val="22"/>
              </w:rPr>
              <w:t>2</w:t>
            </w:r>
            <w:r w:rsidRPr="00DB20C9">
              <w:rPr>
                <w:rFonts w:eastAsia="Calibri"/>
                <w:sz w:val="22"/>
                <w:szCs w:val="22"/>
                <w:lang w:val="en-US"/>
              </w:rPr>
              <w:t>E</w:t>
            </w:r>
            <w:r w:rsidRPr="00DB20C9">
              <w:rPr>
                <w:rFonts w:eastAsia="Calibri"/>
                <w:sz w:val="22"/>
                <w:szCs w:val="22"/>
              </w:rPr>
              <w:t xml:space="preserve"> (или эквивалент)</w:t>
            </w:r>
          </w:p>
          <w:p w14:paraId="7A8AD0F3" w14:textId="77777777" w:rsidR="00DB20C9" w:rsidRPr="00DB20C9" w:rsidRDefault="00DB20C9" w:rsidP="00DB20C9">
            <w:pPr>
              <w:suppressAutoHyphens/>
              <w:jc w:val="both"/>
              <w:rPr>
                <w:rFonts w:eastAsia="Calibri"/>
                <w:sz w:val="22"/>
                <w:szCs w:val="22"/>
              </w:rPr>
            </w:pPr>
            <w:r w:rsidRPr="00DB20C9">
              <w:rPr>
                <w:rFonts w:eastAsia="Calibri"/>
                <w:sz w:val="22"/>
                <w:szCs w:val="22"/>
              </w:rPr>
              <w:t xml:space="preserve">Производительность, </w:t>
            </w:r>
            <w:r w:rsidRPr="00DB20C9">
              <w:rPr>
                <w:rFonts w:eastAsia="Calibri"/>
                <w:sz w:val="22"/>
                <w:szCs w:val="22"/>
                <w:lang w:val="en-US"/>
              </w:rPr>
              <w:t>Btu</w:t>
            </w:r>
          </w:p>
          <w:p w14:paraId="3A7EF96E" w14:textId="77777777" w:rsidR="00DB20C9" w:rsidRPr="00DB20C9" w:rsidRDefault="00DB20C9" w:rsidP="00DB20C9">
            <w:pPr>
              <w:suppressAutoHyphens/>
              <w:jc w:val="both"/>
              <w:rPr>
                <w:rFonts w:eastAsia="Calibri"/>
                <w:sz w:val="22"/>
                <w:szCs w:val="22"/>
              </w:rPr>
            </w:pPr>
            <w:r w:rsidRPr="00DB20C9">
              <w:rPr>
                <w:rFonts w:eastAsia="Calibri"/>
                <w:sz w:val="22"/>
                <w:szCs w:val="22"/>
              </w:rPr>
              <w:t>Мощность охлаждения, кВт</w:t>
            </w:r>
          </w:p>
          <w:p w14:paraId="3433D43E" w14:textId="77777777" w:rsidR="00DB20C9" w:rsidRPr="00DB20C9" w:rsidRDefault="00DB20C9" w:rsidP="00DB20C9">
            <w:pPr>
              <w:suppressAutoHyphens/>
              <w:jc w:val="both"/>
              <w:rPr>
                <w:rFonts w:eastAsia="Calibri"/>
                <w:sz w:val="22"/>
                <w:szCs w:val="22"/>
              </w:rPr>
            </w:pPr>
            <w:r w:rsidRPr="00DB20C9">
              <w:rPr>
                <w:rFonts w:eastAsia="Calibri"/>
                <w:sz w:val="22"/>
                <w:szCs w:val="22"/>
              </w:rPr>
              <w:t>Мощность нагрева, кВт</w:t>
            </w:r>
          </w:p>
          <w:p w14:paraId="43621BD9" w14:textId="77777777" w:rsidR="00DB20C9" w:rsidRPr="00DB20C9" w:rsidRDefault="00DB20C9" w:rsidP="00DB20C9">
            <w:pPr>
              <w:suppressAutoHyphens/>
              <w:jc w:val="both"/>
              <w:rPr>
                <w:rFonts w:eastAsia="Calibri"/>
                <w:sz w:val="22"/>
                <w:szCs w:val="22"/>
              </w:rPr>
            </w:pPr>
            <w:r w:rsidRPr="00DB20C9">
              <w:rPr>
                <w:rFonts w:eastAsia="Calibri"/>
                <w:sz w:val="22"/>
                <w:szCs w:val="22"/>
              </w:rPr>
              <w:t>Потребляемая мощность в режиме «Нагрев», кВт</w:t>
            </w:r>
          </w:p>
          <w:p w14:paraId="25D33F0E" w14:textId="77777777" w:rsidR="00DB20C9" w:rsidRPr="00DB20C9" w:rsidRDefault="00DB20C9" w:rsidP="00DB20C9">
            <w:pPr>
              <w:suppressAutoHyphens/>
              <w:jc w:val="both"/>
              <w:rPr>
                <w:rFonts w:eastAsia="Calibri"/>
                <w:sz w:val="22"/>
                <w:szCs w:val="22"/>
              </w:rPr>
            </w:pPr>
            <w:r w:rsidRPr="00DB20C9">
              <w:rPr>
                <w:rFonts w:eastAsia="Calibri"/>
                <w:sz w:val="22"/>
                <w:szCs w:val="22"/>
              </w:rPr>
              <w:t>Потребляемая мощность в режиме «Охлаждение», кВт</w:t>
            </w:r>
          </w:p>
          <w:p w14:paraId="3426D327" w14:textId="77777777" w:rsidR="00DB20C9" w:rsidRPr="00DB20C9" w:rsidRDefault="00DB20C9" w:rsidP="00DB20C9">
            <w:pPr>
              <w:suppressAutoHyphens/>
              <w:jc w:val="both"/>
              <w:rPr>
                <w:rFonts w:eastAsia="Calibri"/>
                <w:sz w:val="22"/>
                <w:szCs w:val="22"/>
              </w:rPr>
            </w:pPr>
            <w:r w:rsidRPr="00DB20C9">
              <w:rPr>
                <w:rFonts w:eastAsia="Calibri"/>
                <w:sz w:val="22"/>
                <w:szCs w:val="22"/>
              </w:rPr>
              <w:t>Диаметр фреоновой трассы - Газ, мм</w:t>
            </w:r>
          </w:p>
          <w:p w14:paraId="507F5B8E" w14:textId="77777777" w:rsidR="00DB20C9" w:rsidRPr="00DB20C9" w:rsidRDefault="00DB20C9" w:rsidP="00DB20C9">
            <w:pPr>
              <w:suppressAutoHyphens/>
              <w:jc w:val="both"/>
              <w:rPr>
                <w:rFonts w:eastAsia="Calibri"/>
                <w:sz w:val="22"/>
                <w:szCs w:val="22"/>
              </w:rPr>
            </w:pPr>
            <w:r w:rsidRPr="00DB20C9">
              <w:rPr>
                <w:rFonts w:eastAsia="Calibri"/>
                <w:sz w:val="22"/>
                <w:szCs w:val="22"/>
              </w:rPr>
              <w:t>Диаметр фреоновой трассы - Жидкость, мм</w:t>
            </w:r>
          </w:p>
          <w:p w14:paraId="40E82F00" w14:textId="77777777" w:rsidR="00DB20C9" w:rsidRPr="00DB20C9" w:rsidRDefault="00DB20C9" w:rsidP="00DB20C9">
            <w:pPr>
              <w:suppressAutoHyphens/>
              <w:jc w:val="both"/>
              <w:rPr>
                <w:rFonts w:eastAsia="Calibri"/>
                <w:sz w:val="22"/>
                <w:szCs w:val="22"/>
              </w:rPr>
            </w:pPr>
            <w:r w:rsidRPr="00DB20C9">
              <w:rPr>
                <w:rFonts w:eastAsia="Calibri"/>
                <w:sz w:val="22"/>
                <w:szCs w:val="22"/>
              </w:rPr>
              <w:t>Длина фреоновой трассы, м</w:t>
            </w:r>
          </w:p>
          <w:p w14:paraId="265FF9BB" w14:textId="77777777" w:rsidR="00DB20C9" w:rsidRPr="00DB20C9" w:rsidRDefault="00DB20C9" w:rsidP="00DB20C9">
            <w:pPr>
              <w:suppressAutoHyphens/>
              <w:jc w:val="both"/>
              <w:rPr>
                <w:rFonts w:eastAsia="Calibri"/>
                <w:sz w:val="22"/>
                <w:szCs w:val="22"/>
              </w:rPr>
            </w:pPr>
            <w:r w:rsidRPr="00DB20C9">
              <w:rPr>
                <w:rFonts w:eastAsia="Calibri"/>
                <w:sz w:val="22"/>
                <w:szCs w:val="22"/>
              </w:rPr>
              <w:t>Ток в режиме нагрева рабочий, А</w:t>
            </w:r>
          </w:p>
          <w:p w14:paraId="4AFC2F88" w14:textId="77777777" w:rsidR="00DB20C9" w:rsidRPr="00DB20C9" w:rsidRDefault="00DB20C9" w:rsidP="00DB20C9">
            <w:pPr>
              <w:suppressAutoHyphens/>
              <w:jc w:val="both"/>
              <w:rPr>
                <w:rFonts w:eastAsia="Calibri"/>
                <w:sz w:val="22"/>
                <w:szCs w:val="22"/>
              </w:rPr>
            </w:pPr>
            <w:r w:rsidRPr="00DB20C9">
              <w:rPr>
                <w:rFonts w:eastAsia="Calibri"/>
                <w:sz w:val="22"/>
                <w:szCs w:val="22"/>
              </w:rPr>
              <w:t>Ток в режиме охлаждения рабочий, А</w:t>
            </w:r>
          </w:p>
          <w:p w14:paraId="47B861E0" w14:textId="77777777" w:rsidR="00DB20C9" w:rsidRPr="00DB20C9" w:rsidRDefault="00DB20C9" w:rsidP="00DB20C9">
            <w:pPr>
              <w:tabs>
                <w:tab w:val="left" w:pos="708"/>
                <w:tab w:val="left" w:pos="1416"/>
                <w:tab w:val="left" w:pos="2124"/>
                <w:tab w:val="left" w:pos="2832"/>
                <w:tab w:val="left" w:pos="3540"/>
                <w:tab w:val="left" w:pos="4248"/>
                <w:tab w:val="left" w:pos="4956"/>
              </w:tabs>
              <w:suppressAutoHyphens/>
              <w:jc w:val="both"/>
              <w:rPr>
                <w:rFonts w:eastAsia="Calibri"/>
                <w:sz w:val="22"/>
                <w:szCs w:val="22"/>
              </w:rPr>
            </w:pPr>
            <w:r w:rsidRPr="00DB20C9">
              <w:rPr>
                <w:rFonts w:eastAsia="Calibri"/>
                <w:sz w:val="22"/>
                <w:szCs w:val="22"/>
              </w:rPr>
              <w:t>Электропитание, В/Гц/Фаз</w:t>
            </w:r>
          </w:p>
          <w:p w14:paraId="078FB6AE" w14:textId="77777777" w:rsidR="00DB20C9" w:rsidRPr="00DB20C9" w:rsidRDefault="00DB20C9" w:rsidP="00DB20C9">
            <w:pPr>
              <w:suppressAutoHyphens/>
              <w:jc w:val="both"/>
              <w:rPr>
                <w:rFonts w:eastAsia="Calibri"/>
                <w:sz w:val="22"/>
                <w:szCs w:val="22"/>
              </w:rPr>
            </w:pPr>
            <w:r w:rsidRPr="00DB20C9">
              <w:rPr>
                <w:rFonts w:eastAsia="Calibri"/>
                <w:sz w:val="22"/>
                <w:szCs w:val="22"/>
              </w:rPr>
              <w:t>Коэффициент энергоэффективности (COP)</w:t>
            </w:r>
          </w:p>
          <w:p w14:paraId="2F5FDEB2" w14:textId="77777777" w:rsidR="00DB20C9" w:rsidRPr="00DB20C9" w:rsidRDefault="00DB20C9" w:rsidP="00DB20C9">
            <w:pPr>
              <w:suppressAutoHyphens/>
              <w:jc w:val="both"/>
              <w:rPr>
                <w:rFonts w:eastAsia="Calibri"/>
                <w:sz w:val="22"/>
                <w:szCs w:val="22"/>
              </w:rPr>
            </w:pPr>
            <w:r w:rsidRPr="00DB20C9">
              <w:rPr>
                <w:rFonts w:eastAsia="Calibri"/>
                <w:sz w:val="22"/>
                <w:szCs w:val="22"/>
              </w:rPr>
              <w:t>Коэффициент энергоэффективности (EER)</w:t>
            </w:r>
          </w:p>
          <w:p w14:paraId="0BEF0FF5" w14:textId="77777777" w:rsidR="00DB20C9" w:rsidRPr="00DB20C9" w:rsidRDefault="00DB20C9" w:rsidP="00DB20C9">
            <w:pPr>
              <w:suppressAutoHyphens/>
              <w:jc w:val="both"/>
              <w:rPr>
                <w:rFonts w:eastAsia="Calibri"/>
                <w:sz w:val="22"/>
                <w:szCs w:val="22"/>
              </w:rPr>
            </w:pPr>
            <w:r w:rsidRPr="00DB20C9">
              <w:rPr>
                <w:rFonts w:eastAsia="Calibri"/>
                <w:sz w:val="22"/>
                <w:szCs w:val="22"/>
              </w:rPr>
              <w:t>Расход воздуха в максимальном режиме, м3/ч</w:t>
            </w:r>
          </w:p>
          <w:p w14:paraId="6D43F3CE" w14:textId="77777777" w:rsidR="00DB20C9" w:rsidRPr="00DB20C9" w:rsidRDefault="00DB20C9" w:rsidP="00DB20C9">
            <w:pPr>
              <w:suppressAutoHyphens/>
              <w:jc w:val="both"/>
              <w:rPr>
                <w:rFonts w:eastAsia="Calibri"/>
                <w:sz w:val="22"/>
                <w:szCs w:val="22"/>
              </w:rPr>
            </w:pPr>
            <w:r w:rsidRPr="00DB20C9">
              <w:rPr>
                <w:rFonts w:eastAsia="Calibri"/>
                <w:sz w:val="22"/>
                <w:szCs w:val="22"/>
              </w:rPr>
              <w:t>Тип фреона</w:t>
            </w:r>
          </w:p>
          <w:p w14:paraId="62ED22D1" w14:textId="77777777" w:rsidR="00DB20C9" w:rsidRPr="00DB20C9" w:rsidRDefault="00DB20C9" w:rsidP="00DB20C9">
            <w:pPr>
              <w:suppressAutoHyphens/>
              <w:jc w:val="both"/>
              <w:rPr>
                <w:rFonts w:eastAsia="Calibri"/>
                <w:sz w:val="22"/>
                <w:szCs w:val="22"/>
              </w:rPr>
            </w:pPr>
            <w:r w:rsidRPr="00DB20C9">
              <w:rPr>
                <w:rFonts w:eastAsia="Calibri"/>
                <w:sz w:val="22"/>
                <w:szCs w:val="22"/>
              </w:rPr>
              <w:t>Перепад между блоками по высоте, м</w:t>
            </w:r>
          </w:p>
          <w:p w14:paraId="3E5D84DE" w14:textId="77777777" w:rsidR="00DB20C9" w:rsidRPr="00DB20C9" w:rsidRDefault="00DB20C9" w:rsidP="00DB20C9">
            <w:pPr>
              <w:suppressAutoHyphens/>
              <w:jc w:val="both"/>
              <w:rPr>
                <w:rFonts w:eastAsia="Calibri"/>
                <w:sz w:val="22"/>
                <w:szCs w:val="22"/>
              </w:rPr>
            </w:pPr>
            <w:r w:rsidRPr="00DB20C9">
              <w:rPr>
                <w:rFonts w:eastAsia="Calibri"/>
                <w:sz w:val="22"/>
                <w:szCs w:val="22"/>
              </w:rPr>
              <w:t>Сплит-система должна быть оснащена зимними комплектом: подогреватель дренажа, подогреватель картера компрессора, регулятор давления конденсации и регулировка скорости вентилятора внешнего блока. Сплит-система должна обеспечивать непрерывный (всесезонный) режим работы на охлаждение при температуре наружного воздуха от +35</w:t>
            </w:r>
            <w:r w:rsidRPr="00DB20C9">
              <w:rPr>
                <w:rFonts w:eastAsia="Calibri"/>
                <w:bCs/>
                <w:sz w:val="22"/>
                <w:szCs w:val="22"/>
                <w:vertAlign w:val="superscript"/>
              </w:rPr>
              <w:t xml:space="preserve"> о</w:t>
            </w:r>
            <w:r w:rsidRPr="00DB20C9">
              <w:rPr>
                <w:rFonts w:eastAsia="Calibri"/>
                <w:sz w:val="22"/>
                <w:szCs w:val="22"/>
              </w:rPr>
              <w:t>С до минус 30</w:t>
            </w:r>
            <w:r w:rsidRPr="00DB20C9">
              <w:rPr>
                <w:rFonts w:eastAsia="Calibri"/>
                <w:bCs/>
                <w:sz w:val="22"/>
                <w:szCs w:val="22"/>
                <w:vertAlign w:val="superscript"/>
              </w:rPr>
              <w:t>о</w:t>
            </w:r>
            <w:r w:rsidRPr="00DB20C9">
              <w:rPr>
                <w:rFonts w:eastAsia="Calibri"/>
                <w:sz w:val="22"/>
                <w:szCs w:val="22"/>
              </w:rPr>
              <w:t>С.</w:t>
            </w:r>
          </w:p>
        </w:tc>
        <w:tc>
          <w:tcPr>
            <w:tcW w:w="1843" w:type="dxa"/>
            <w:gridSpan w:val="2"/>
            <w:tcBorders>
              <w:top w:val="single" w:sz="4" w:space="0" w:color="auto"/>
              <w:left w:val="single" w:sz="4" w:space="0" w:color="auto"/>
              <w:bottom w:val="single" w:sz="4" w:space="0" w:color="auto"/>
              <w:right w:val="single" w:sz="4" w:space="0" w:color="auto"/>
            </w:tcBorders>
          </w:tcPr>
          <w:p w14:paraId="24BF036E" w14:textId="77777777" w:rsidR="00DB20C9" w:rsidRPr="00DB20C9" w:rsidRDefault="00DB20C9" w:rsidP="00DB20C9">
            <w:pPr>
              <w:suppressAutoHyphens/>
              <w:jc w:val="center"/>
              <w:rPr>
                <w:rFonts w:eastAsia="Calibri"/>
                <w:sz w:val="22"/>
                <w:szCs w:val="22"/>
              </w:rPr>
            </w:pPr>
          </w:p>
          <w:p w14:paraId="4EF35113"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18000</w:t>
            </w:r>
          </w:p>
          <w:p w14:paraId="677A35FE"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4,6</w:t>
            </w:r>
          </w:p>
          <w:p w14:paraId="56764749"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5,2</w:t>
            </w:r>
          </w:p>
          <w:p w14:paraId="12999895"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1,4</w:t>
            </w:r>
          </w:p>
          <w:p w14:paraId="297F5689"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1,43</w:t>
            </w:r>
          </w:p>
          <w:p w14:paraId="15278769" w14:textId="77777777" w:rsidR="00DB20C9" w:rsidRPr="00DB20C9" w:rsidRDefault="00DB20C9" w:rsidP="00DB20C9">
            <w:pPr>
              <w:suppressAutoHyphens/>
              <w:jc w:val="center"/>
              <w:rPr>
                <w:rFonts w:eastAsia="Calibri"/>
                <w:sz w:val="22"/>
                <w:szCs w:val="22"/>
              </w:rPr>
            </w:pPr>
            <w:r w:rsidRPr="00DB20C9">
              <w:rPr>
                <w:rFonts w:eastAsia="Calibri"/>
                <w:sz w:val="22"/>
                <w:szCs w:val="22"/>
              </w:rPr>
              <w:t>9,52</w:t>
            </w:r>
          </w:p>
          <w:p w14:paraId="28827F1E" w14:textId="77777777" w:rsidR="00DB20C9" w:rsidRPr="00DB20C9" w:rsidRDefault="00DB20C9" w:rsidP="00DB20C9">
            <w:pPr>
              <w:suppressAutoHyphens/>
              <w:jc w:val="center"/>
              <w:rPr>
                <w:rFonts w:eastAsia="Calibri"/>
                <w:sz w:val="22"/>
                <w:szCs w:val="22"/>
              </w:rPr>
            </w:pPr>
            <w:r w:rsidRPr="00DB20C9">
              <w:rPr>
                <w:rFonts w:eastAsia="Calibri"/>
                <w:sz w:val="22"/>
                <w:szCs w:val="22"/>
              </w:rPr>
              <w:t>6,35</w:t>
            </w:r>
          </w:p>
          <w:p w14:paraId="31536FAD"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15</w:t>
            </w:r>
          </w:p>
          <w:p w14:paraId="68F00827"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4,4</w:t>
            </w:r>
          </w:p>
          <w:p w14:paraId="5B75A4DF"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4,32</w:t>
            </w:r>
          </w:p>
          <w:p w14:paraId="4B42DDA5" w14:textId="77777777" w:rsidR="00DB20C9" w:rsidRPr="00DB20C9" w:rsidRDefault="00DB20C9" w:rsidP="00DB20C9">
            <w:pPr>
              <w:suppressAutoHyphens/>
              <w:jc w:val="center"/>
              <w:rPr>
                <w:rFonts w:eastAsia="Calibri"/>
                <w:sz w:val="22"/>
                <w:szCs w:val="22"/>
              </w:rPr>
            </w:pPr>
            <w:r w:rsidRPr="00DB20C9">
              <w:rPr>
                <w:rFonts w:eastAsia="Calibri"/>
                <w:sz w:val="22"/>
                <w:szCs w:val="22"/>
              </w:rPr>
              <w:t>220/50/1</w:t>
            </w:r>
          </w:p>
          <w:p w14:paraId="5F3DEC97"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3,71</w:t>
            </w:r>
          </w:p>
          <w:p w14:paraId="65AA3B0A"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3,22</w:t>
            </w:r>
          </w:p>
          <w:p w14:paraId="4EA7D4D6"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850</w:t>
            </w:r>
          </w:p>
          <w:p w14:paraId="179CE64B" w14:textId="77777777" w:rsidR="00DB20C9" w:rsidRPr="00DB20C9" w:rsidRDefault="00DB20C9" w:rsidP="00DB20C9">
            <w:pPr>
              <w:suppressAutoHyphens/>
              <w:jc w:val="center"/>
              <w:rPr>
                <w:rFonts w:eastAsia="Calibri"/>
                <w:sz w:val="22"/>
                <w:szCs w:val="22"/>
              </w:rPr>
            </w:pPr>
            <w:r w:rsidRPr="00DB20C9">
              <w:rPr>
                <w:rFonts w:eastAsia="Calibri"/>
                <w:sz w:val="22"/>
                <w:szCs w:val="22"/>
              </w:rPr>
              <w:t>R32</w:t>
            </w:r>
          </w:p>
          <w:p w14:paraId="793B88D6"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более 10</w:t>
            </w:r>
          </w:p>
          <w:p w14:paraId="7BFD5F6B" w14:textId="77777777" w:rsidR="00DB20C9" w:rsidRPr="00DB20C9" w:rsidRDefault="00DB20C9" w:rsidP="00DB20C9">
            <w:pPr>
              <w:suppressAutoHyphens/>
              <w:jc w:val="center"/>
              <w:rPr>
                <w:rFonts w:eastAsia="Calibri"/>
                <w:sz w:val="22"/>
                <w:szCs w:val="22"/>
              </w:rPr>
            </w:pPr>
          </w:p>
          <w:p w14:paraId="42427871" w14:textId="77777777" w:rsidR="00DB20C9" w:rsidRPr="00DB20C9" w:rsidRDefault="00DB20C9" w:rsidP="00DB20C9">
            <w:pPr>
              <w:suppressAutoHyphens/>
              <w:jc w:val="both"/>
              <w:rPr>
                <w:rFonts w:eastAsia="Calibri"/>
                <w:sz w:val="22"/>
                <w:szCs w:val="22"/>
              </w:rPr>
            </w:pPr>
          </w:p>
        </w:tc>
      </w:tr>
      <w:tr w:rsidR="00DB20C9" w:rsidRPr="00DB20C9" w14:paraId="0D9434BE" w14:textId="77777777" w:rsidTr="007258D2">
        <w:tc>
          <w:tcPr>
            <w:tcW w:w="560" w:type="dxa"/>
            <w:tcBorders>
              <w:top w:val="single" w:sz="4" w:space="0" w:color="auto"/>
              <w:left w:val="single" w:sz="4" w:space="0" w:color="auto"/>
              <w:bottom w:val="single" w:sz="4" w:space="0" w:color="auto"/>
              <w:right w:val="single" w:sz="4" w:space="0" w:color="auto"/>
            </w:tcBorders>
          </w:tcPr>
          <w:p w14:paraId="029E0F50" w14:textId="77777777" w:rsidR="00DB20C9" w:rsidRPr="00DB20C9" w:rsidRDefault="00DB20C9" w:rsidP="00DB20C9">
            <w:pPr>
              <w:suppressAutoHyphens/>
              <w:jc w:val="center"/>
              <w:rPr>
                <w:rFonts w:eastAsia="Calibri"/>
                <w:b/>
                <w:bCs/>
                <w:sz w:val="22"/>
                <w:szCs w:val="22"/>
                <w:lang w:val="en-US"/>
              </w:rPr>
            </w:pPr>
            <w:r w:rsidRPr="00DB20C9">
              <w:rPr>
                <w:rFonts w:eastAsia="Calibri"/>
                <w:b/>
                <w:bCs/>
                <w:sz w:val="22"/>
                <w:szCs w:val="22"/>
                <w:lang w:val="en-US"/>
              </w:rPr>
              <w:t>III</w:t>
            </w:r>
          </w:p>
        </w:tc>
        <w:tc>
          <w:tcPr>
            <w:tcW w:w="9292" w:type="dxa"/>
            <w:gridSpan w:val="3"/>
            <w:tcBorders>
              <w:top w:val="single" w:sz="4" w:space="0" w:color="auto"/>
              <w:left w:val="single" w:sz="4" w:space="0" w:color="auto"/>
              <w:bottom w:val="single" w:sz="4" w:space="0" w:color="auto"/>
              <w:right w:val="single" w:sz="4" w:space="0" w:color="auto"/>
            </w:tcBorders>
          </w:tcPr>
          <w:p w14:paraId="04BE24BE" w14:textId="77777777" w:rsidR="00DB20C9" w:rsidRPr="00DB20C9" w:rsidRDefault="00DB20C9" w:rsidP="00DB20C9">
            <w:pPr>
              <w:suppressAutoHyphens/>
              <w:jc w:val="both"/>
              <w:rPr>
                <w:rFonts w:eastAsia="Calibri"/>
                <w:sz w:val="22"/>
                <w:szCs w:val="22"/>
              </w:rPr>
            </w:pPr>
            <w:r w:rsidRPr="00DB20C9">
              <w:rPr>
                <w:rFonts w:eastAsia="Calibri"/>
                <w:b/>
                <w:bCs/>
                <w:sz w:val="22"/>
                <w:szCs w:val="22"/>
              </w:rPr>
              <w:t xml:space="preserve">                                      Требования к монтажу</w:t>
            </w:r>
          </w:p>
        </w:tc>
      </w:tr>
      <w:tr w:rsidR="00DB20C9" w:rsidRPr="00DB20C9" w14:paraId="44AF72E7" w14:textId="77777777" w:rsidTr="007258D2">
        <w:tc>
          <w:tcPr>
            <w:tcW w:w="560" w:type="dxa"/>
            <w:tcBorders>
              <w:top w:val="single" w:sz="4" w:space="0" w:color="auto"/>
              <w:left w:val="single" w:sz="4" w:space="0" w:color="auto"/>
              <w:bottom w:val="single" w:sz="4" w:space="0" w:color="auto"/>
              <w:right w:val="single" w:sz="4" w:space="0" w:color="auto"/>
            </w:tcBorders>
          </w:tcPr>
          <w:p w14:paraId="09B80B79"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749CDCDC" w14:textId="77777777" w:rsidR="00DB20C9" w:rsidRPr="00DB20C9" w:rsidRDefault="00DB20C9" w:rsidP="00DB20C9">
            <w:pPr>
              <w:suppressAutoHyphens/>
              <w:rPr>
                <w:rFonts w:eastAsia="Calibri"/>
                <w:sz w:val="22"/>
                <w:szCs w:val="22"/>
              </w:rPr>
            </w:pPr>
            <w:r w:rsidRPr="00DB20C9">
              <w:rPr>
                <w:rFonts w:eastAsia="Calibri"/>
                <w:b/>
                <w:sz w:val="22"/>
                <w:szCs w:val="22"/>
              </w:rPr>
              <w:t>1)</w:t>
            </w:r>
            <w:r w:rsidRPr="00DB20C9">
              <w:rPr>
                <w:rFonts w:eastAsia="Calibri"/>
                <w:sz w:val="22"/>
                <w:szCs w:val="22"/>
              </w:rPr>
              <w:t xml:space="preserve"> Адрес доставки и монтажа сплит-системы: г. Москва, Волоколамское шоссе, дом 80, стр.1 </w:t>
            </w:r>
          </w:p>
          <w:p w14:paraId="40D1D972" w14:textId="77777777" w:rsidR="00DB20C9" w:rsidRPr="00DB20C9" w:rsidRDefault="00DB20C9" w:rsidP="00DB20C9">
            <w:pPr>
              <w:suppressAutoHyphens/>
              <w:rPr>
                <w:rFonts w:eastAsia="Calibri"/>
                <w:sz w:val="22"/>
                <w:szCs w:val="22"/>
              </w:rPr>
            </w:pPr>
            <w:r w:rsidRPr="00DB20C9">
              <w:rPr>
                <w:rFonts w:eastAsia="Calibri"/>
                <w:b/>
                <w:sz w:val="22"/>
                <w:szCs w:val="22"/>
              </w:rPr>
              <w:t>2)</w:t>
            </w:r>
            <w:r w:rsidRPr="00DB20C9">
              <w:rPr>
                <w:rFonts w:eastAsia="Calibri"/>
                <w:sz w:val="22"/>
                <w:szCs w:val="22"/>
              </w:rPr>
              <w:t xml:space="preserve"> Внутренний блок кондиционера устанавливается на 4 (четвертом) этаже в помещении ординаторской. Размещение внутреннего блока сплит-системы необходимо согласовать с Заказчиком.</w:t>
            </w:r>
          </w:p>
          <w:p w14:paraId="4D8FD3D6" w14:textId="77777777" w:rsidR="00DB20C9" w:rsidRPr="00DB20C9" w:rsidRDefault="00DB20C9" w:rsidP="00DB20C9">
            <w:pPr>
              <w:suppressAutoHyphens/>
              <w:rPr>
                <w:rFonts w:eastAsia="Calibri"/>
                <w:sz w:val="22"/>
                <w:szCs w:val="22"/>
              </w:rPr>
            </w:pPr>
            <w:r w:rsidRPr="00DB20C9">
              <w:rPr>
                <w:rFonts w:eastAsia="Calibri"/>
                <w:sz w:val="22"/>
                <w:szCs w:val="22"/>
              </w:rPr>
              <w:t>Внешний блок сплит-системы размещается на улице, под окном помещения ординаторской. Наружный монтаж (со стороны улицы) фреоновой трассы, к внешнему блоку, производится в коробе: снижение к внешнему блоку строго вертикально, поворот под прямым углом, до блока - строго горизонтально. Дренажная трубка, с обогревом, крепится к горизонтальной части кронштейна внешнего блока, превышая ее длину не более чем на 100-150 мм.</w:t>
            </w:r>
          </w:p>
          <w:p w14:paraId="21BEA863" w14:textId="77777777" w:rsidR="00DB20C9" w:rsidRPr="00DB20C9" w:rsidRDefault="00DB20C9" w:rsidP="00DB20C9">
            <w:pPr>
              <w:suppressAutoHyphens/>
              <w:rPr>
                <w:rFonts w:eastAsia="Calibri"/>
                <w:sz w:val="22"/>
                <w:szCs w:val="22"/>
              </w:rPr>
            </w:pPr>
            <w:r w:rsidRPr="00DB20C9">
              <w:rPr>
                <w:rFonts w:eastAsia="Calibri"/>
                <w:b/>
                <w:sz w:val="22"/>
                <w:szCs w:val="22"/>
              </w:rPr>
              <w:t>3)</w:t>
            </w:r>
            <w:r w:rsidRPr="00DB20C9">
              <w:rPr>
                <w:rFonts w:eastAsia="Calibri"/>
                <w:sz w:val="22"/>
                <w:szCs w:val="22"/>
              </w:rPr>
              <w:t xml:space="preserve"> Экран-отсекатель монтируется под внутренним блоком, крепится к стене, при помощи саморезов. Длина экрана-отсекателя должна быть равна длине внутреннего блока сплит-системы. Конструкция экрана должна </w:t>
            </w:r>
            <w:r w:rsidRPr="00DB20C9">
              <w:rPr>
                <w:rFonts w:eastAsia="Calibri"/>
                <w:sz w:val="22"/>
                <w:szCs w:val="22"/>
              </w:rPr>
              <w:lastRenderedPageBreak/>
              <w:t xml:space="preserve">предусматривать возможность регулировки угла направления потока холодного воздуха, в вертикальной плоскости. Материал экрана – прозрачное оргстекло (плексиглас). </w:t>
            </w:r>
          </w:p>
          <w:p w14:paraId="2A4EAA2B" w14:textId="77777777" w:rsidR="00DB20C9" w:rsidRPr="00DB20C9" w:rsidRDefault="00DB20C9" w:rsidP="00DB20C9">
            <w:pPr>
              <w:suppressAutoHyphens/>
              <w:rPr>
                <w:rFonts w:eastAsia="Calibri"/>
                <w:sz w:val="22"/>
                <w:szCs w:val="22"/>
              </w:rPr>
            </w:pPr>
            <w:r w:rsidRPr="00DB20C9">
              <w:rPr>
                <w:rFonts w:eastAsia="Calibri"/>
                <w:b/>
                <w:bCs/>
                <w:sz w:val="22"/>
                <w:szCs w:val="22"/>
              </w:rPr>
              <w:t>4)</w:t>
            </w:r>
            <w:r w:rsidRPr="00DB20C9">
              <w:rPr>
                <w:rFonts w:eastAsia="Calibri"/>
                <w:sz w:val="22"/>
                <w:szCs w:val="22"/>
              </w:rPr>
              <w:t xml:space="preserve"> Соединение кабелей питания между собой допускается только клеммами типа “WAGO”, либо клеммными колодками с винтовыми зажимами. Соединения типа «скрутка» - не допустимо!</w:t>
            </w:r>
          </w:p>
          <w:p w14:paraId="26E3030C" w14:textId="77777777" w:rsidR="00DB20C9" w:rsidRPr="00DB20C9" w:rsidRDefault="00DB20C9" w:rsidP="00DB20C9">
            <w:pPr>
              <w:suppressAutoHyphens/>
              <w:rPr>
                <w:rFonts w:eastAsia="Calibri"/>
                <w:sz w:val="22"/>
                <w:szCs w:val="22"/>
              </w:rPr>
            </w:pPr>
            <w:r w:rsidRPr="00DB20C9">
              <w:rPr>
                <w:rFonts w:eastAsia="Calibri"/>
                <w:b/>
                <w:sz w:val="22"/>
                <w:szCs w:val="22"/>
              </w:rPr>
              <w:t>5)</w:t>
            </w:r>
            <w:r w:rsidRPr="00DB20C9">
              <w:rPr>
                <w:rFonts w:eastAsia="Calibri"/>
                <w:sz w:val="22"/>
                <w:szCs w:val="22"/>
              </w:rPr>
              <w:t xml:space="preserve"> Бурение отверстий под фоновые и дренажные трассы, а также сверление отверстий для креплений внутри помещения, допускается только с использованием пылесоса, с целью удаления кирпичной, цементной, бетонной и прочих видов пыли от материалов стен и перекрытий!</w:t>
            </w:r>
          </w:p>
          <w:p w14:paraId="6DF8AB83" w14:textId="77777777" w:rsidR="00DB20C9" w:rsidRPr="00DB20C9" w:rsidRDefault="00DB20C9" w:rsidP="00DB20C9">
            <w:pPr>
              <w:suppressAutoHyphens/>
              <w:rPr>
                <w:rFonts w:eastAsia="Calibri"/>
                <w:sz w:val="22"/>
                <w:szCs w:val="22"/>
              </w:rPr>
            </w:pPr>
            <w:r w:rsidRPr="00DB20C9">
              <w:rPr>
                <w:rFonts w:eastAsia="Calibri"/>
                <w:sz w:val="22"/>
                <w:szCs w:val="22"/>
              </w:rPr>
              <w:t>6) При монтаже необходимо руководствоваться:</w:t>
            </w:r>
          </w:p>
          <w:p w14:paraId="77D8BDB8" w14:textId="77777777" w:rsidR="00DB20C9" w:rsidRPr="00DB20C9" w:rsidRDefault="00DB20C9" w:rsidP="00DB20C9">
            <w:pPr>
              <w:suppressAutoHyphens/>
              <w:rPr>
                <w:rFonts w:eastAsia="Calibri"/>
                <w:sz w:val="22"/>
                <w:szCs w:val="22"/>
              </w:rPr>
            </w:pPr>
            <w:r w:rsidRPr="00DB20C9">
              <w:rPr>
                <w:rFonts w:eastAsia="Calibri"/>
                <w:sz w:val="22"/>
                <w:szCs w:val="22"/>
              </w:rPr>
              <w:t>- СНиП 2.08.02-89. Раздел II «Стационары»</w:t>
            </w:r>
          </w:p>
          <w:p w14:paraId="50F322DF" w14:textId="77777777" w:rsidR="00DB20C9" w:rsidRPr="00DB20C9" w:rsidRDefault="00DB20C9" w:rsidP="00DB20C9">
            <w:pPr>
              <w:suppressAutoHyphens/>
              <w:rPr>
                <w:rFonts w:eastAsia="Calibri"/>
                <w:sz w:val="22"/>
                <w:szCs w:val="22"/>
              </w:rPr>
            </w:pPr>
            <w:r w:rsidRPr="00DB20C9">
              <w:rPr>
                <w:rFonts w:eastAsia="Calibri"/>
                <w:b/>
                <w:bCs/>
                <w:sz w:val="22"/>
                <w:szCs w:val="22"/>
              </w:rPr>
              <w:t>7)</w:t>
            </w:r>
            <w:r w:rsidRPr="00DB20C9">
              <w:rPr>
                <w:rFonts w:eastAsia="Calibri"/>
                <w:sz w:val="22"/>
                <w:szCs w:val="22"/>
              </w:rPr>
              <w:t xml:space="preserve"> Установка усиленного козырька над внешним блоком. Крепление уголков к стене с помощью не менее 4-х анкеров диаметром не менее 8-10мм, длиной не менее 150-200мм (на каждый уголок).</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A8D9590" w14:textId="77777777" w:rsidR="00DB20C9" w:rsidRPr="00DB20C9" w:rsidRDefault="00DB20C9" w:rsidP="00DB20C9">
            <w:pPr>
              <w:suppressAutoHyphens/>
              <w:jc w:val="center"/>
              <w:rPr>
                <w:rFonts w:eastAsia="Calibri"/>
                <w:sz w:val="22"/>
                <w:szCs w:val="22"/>
              </w:rPr>
            </w:pPr>
            <w:r w:rsidRPr="00DB20C9">
              <w:rPr>
                <w:rFonts w:eastAsia="Calibri"/>
                <w:sz w:val="22"/>
                <w:szCs w:val="22"/>
              </w:rPr>
              <w:lastRenderedPageBreak/>
              <w:t>Наличие</w:t>
            </w:r>
          </w:p>
        </w:tc>
      </w:tr>
      <w:tr w:rsidR="00DB20C9" w:rsidRPr="00DB20C9" w14:paraId="4B3462EB" w14:textId="77777777" w:rsidTr="007258D2">
        <w:trPr>
          <w:trHeight w:val="134"/>
        </w:trPr>
        <w:tc>
          <w:tcPr>
            <w:tcW w:w="560" w:type="dxa"/>
            <w:tcBorders>
              <w:top w:val="single" w:sz="4" w:space="0" w:color="auto"/>
              <w:left w:val="single" w:sz="4" w:space="0" w:color="auto"/>
              <w:bottom w:val="single" w:sz="4" w:space="0" w:color="auto"/>
              <w:right w:val="single" w:sz="4" w:space="0" w:color="auto"/>
            </w:tcBorders>
            <w:vAlign w:val="center"/>
          </w:tcPr>
          <w:p w14:paraId="19D7ED99" w14:textId="77777777" w:rsidR="00DB20C9" w:rsidRPr="00DB20C9" w:rsidRDefault="00DB20C9" w:rsidP="00DB20C9">
            <w:pPr>
              <w:suppressAutoHyphens/>
              <w:jc w:val="center"/>
              <w:rPr>
                <w:rFonts w:eastAsia="Calibri"/>
                <w:b/>
                <w:bCs/>
                <w:sz w:val="22"/>
                <w:szCs w:val="22"/>
                <w:lang w:val="en-US"/>
              </w:rPr>
            </w:pPr>
            <w:r w:rsidRPr="00DB20C9">
              <w:rPr>
                <w:rFonts w:eastAsia="Calibri"/>
                <w:b/>
                <w:bCs/>
                <w:sz w:val="22"/>
                <w:szCs w:val="22"/>
                <w:lang w:val="en-US"/>
              </w:rPr>
              <w:t>IV</w:t>
            </w:r>
          </w:p>
        </w:tc>
        <w:tc>
          <w:tcPr>
            <w:tcW w:w="9292" w:type="dxa"/>
            <w:gridSpan w:val="3"/>
            <w:tcBorders>
              <w:top w:val="single" w:sz="4" w:space="0" w:color="auto"/>
              <w:left w:val="single" w:sz="4" w:space="0" w:color="auto"/>
              <w:bottom w:val="single" w:sz="4" w:space="0" w:color="auto"/>
              <w:right w:val="single" w:sz="4" w:space="0" w:color="auto"/>
            </w:tcBorders>
          </w:tcPr>
          <w:p w14:paraId="0BC2CCB8" w14:textId="77777777" w:rsidR="00DB20C9" w:rsidRPr="00DB20C9" w:rsidRDefault="00DB20C9" w:rsidP="00DB20C9">
            <w:pPr>
              <w:suppressAutoHyphens/>
              <w:jc w:val="center"/>
              <w:rPr>
                <w:rFonts w:eastAsia="Calibri"/>
                <w:sz w:val="22"/>
                <w:szCs w:val="22"/>
              </w:rPr>
            </w:pPr>
            <w:bookmarkStart w:id="11" w:name="__RefHeading__1439_864137385"/>
            <w:bookmarkEnd w:id="11"/>
            <w:r w:rsidRPr="00DB20C9">
              <w:rPr>
                <w:rFonts w:eastAsia="Calibri"/>
                <w:b/>
                <w:bCs/>
                <w:sz w:val="22"/>
                <w:szCs w:val="22"/>
              </w:rPr>
              <w:t>Требования к монтажной организации и сотрудникам, осуществляющим монтаж</w:t>
            </w:r>
          </w:p>
        </w:tc>
      </w:tr>
      <w:tr w:rsidR="00DB20C9" w:rsidRPr="00DB20C9" w14:paraId="71EE4C98"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33C3B46D"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75ED9861" w14:textId="77777777" w:rsidR="00DB20C9" w:rsidRPr="00DB20C9" w:rsidRDefault="00DB20C9" w:rsidP="00DB20C9">
            <w:pPr>
              <w:suppressAutoHyphens/>
              <w:rPr>
                <w:rFonts w:eastAsia="Calibri"/>
                <w:sz w:val="22"/>
                <w:szCs w:val="22"/>
              </w:rPr>
            </w:pPr>
            <w:r w:rsidRPr="00DB20C9">
              <w:rPr>
                <w:rFonts w:eastAsia="Calibri"/>
                <w:sz w:val="22"/>
                <w:szCs w:val="22"/>
              </w:rPr>
              <w:t>Лица, допущенные к производству работ, должны быть гражданами Российской Федерации и иметь постоянную регистрацию в Москве или ближайшем Подмосковье</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6FBB8D3"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28E7CC29"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5DFD4A2B"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2</w:t>
            </w:r>
          </w:p>
        </w:tc>
        <w:tc>
          <w:tcPr>
            <w:tcW w:w="7449" w:type="dxa"/>
            <w:tcBorders>
              <w:top w:val="single" w:sz="4" w:space="0" w:color="auto"/>
              <w:left w:val="single" w:sz="4" w:space="0" w:color="auto"/>
              <w:bottom w:val="single" w:sz="4" w:space="0" w:color="auto"/>
              <w:right w:val="single" w:sz="4" w:space="0" w:color="auto"/>
            </w:tcBorders>
          </w:tcPr>
          <w:p w14:paraId="591343A3" w14:textId="77777777" w:rsidR="00DB20C9" w:rsidRPr="00DB20C9" w:rsidRDefault="00DB20C9" w:rsidP="00DB20C9">
            <w:pPr>
              <w:suppressAutoHyphens/>
              <w:rPr>
                <w:rFonts w:eastAsia="Calibri"/>
                <w:sz w:val="22"/>
                <w:szCs w:val="22"/>
              </w:rPr>
            </w:pPr>
            <w:r w:rsidRPr="00DB20C9">
              <w:rPr>
                <w:rFonts w:eastAsia="Calibri"/>
                <w:sz w:val="22"/>
                <w:szCs w:val="22"/>
              </w:rPr>
              <w:t>Специалисты, производящие монтажные и пуско-наладочные работы должны быть сертифицированы для работ с монтируемым оборудованием и иметь группу допуска по электробезопасности не ниже III.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316B342"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69EE867C"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5F900AEC"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3</w:t>
            </w:r>
          </w:p>
        </w:tc>
        <w:tc>
          <w:tcPr>
            <w:tcW w:w="7449" w:type="dxa"/>
            <w:tcBorders>
              <w:top w:val="single" w:sz="4" w:space="0" w:color="auto"/>
              <w:left w:val="single" w:sz="4" w:space="0" w:color="auto"/>
              <w:bottom w:val="single" w:sz="4" w:space="0" w:color="auto"/>
              <w:right w:val="single" w:sz="4" w:space="0" w:color="auto"/>
            </w:tcBorders>
          </w:tcPr>
          <w:p w14:paraId="33FFEB42" w14:textId="77777777" w:rsidR="00DB20C9" w:rsidRPr="00DB20C9" w:rsidRDefault="00DB20C9" w:rsidP="00DB20C9">
            <w:pPr>
              <w:suppressAutoHyphens/>
              <w:rPr>
                <w:rFonts w:eastAsia="Calibri"/>
                <w:sz w:val="22"/>
                <w:szCs w:val="22"/>
              </w:rPr>
            </w:pPr>
            <w:r w:rsidRPr="00DB20C9">
              <w:rPr>
                <w:rFonts w:eastAsia="Calibri"/>
                <w:sz w:val="22"/>
                <w:szCs w:val="22"/>
              </w:rPr>
              <w:t>Бригады специалистов должны быть полностью укомплектованы всем необходимым инструментом для производства работ, вспомогательным оборудованием (лестницы, альпинистское снаряжение, электро-удлинители и т.д.) прошедшими все необходимые испытания, а также расходными материалами необходимыми для производства работ. Ничего из вышеперечисленного Заказчик не предоставляет.</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BF10F8D"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48632C41"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7EAA4365"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4</w:t>
            </w:r>
          </w:p>
        </w:tc>
        <w:tc>
          <w:tcPr>
            <w:tcW w:w="7449" w:type="dxa"/>
            <w:tcBorders>
              <w:top w:val="single" w:sz="4" w:space="0" w:color="auto"/>
              <w:left w:val="single" w:sz="4" w:space="0" w:color="auto"/>
              <w:bottom w:val="single" w:sz="4" w:space="0" w:color="auto"/>
              <w:right w:val="single" w:sz="4" w:space="0" w:color="auto"/>
            </w:tcBorders>
          </w:tcPr>
          <w:p w14:paraId="64E87FA9" w14:textId="77777777" w:rsidR="00DB20C9" w:rsidRPr="00DB20C9" w:rsidRDefault="00DB20C9" w:rsidP="00DB20C9">
            <w:pPr>
              <w:suppressAutoHyphens/>
              <w:rPr>
                <w:rFonts w:eastAsia="Calibri"/>
                <w:sz w:val="22"/>
                <w:szCs w:val="22"/>
              </w:rPr>
            </w:pPr>
            <w:r w:rsidRPr="00DB20C9">
              <w:rPr>
                <w:rFonts w:eastAsia="Calibri"/>
                <w:sz w:val="22"/>
                <w:szCs w:val="22"/>
              </w:rPr>
              <w:t>При подготовке заявки участник размещения заказа должен исходить из того, что он готовит своё предложение с учетом требований к техническим характеристикам и показателям, установленным в документации об аукционе в электронной форме после полного изучения содержания вышеназванной документации и всех приложений к ней.</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6766DE8"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478119CE" w14:textId="77777777" w:rsidTr="007258D2">
        <w:tc>
          <w:tcPr>
            <w:tcW w:w="560" w:type="dxa"/>
            <w:tcBorders>
              <w:top w:val="single" w:sz="4" w:space="0" w:color="auto"/>
              <w:left w:val="single" w:sz="4" w:space="0" w:color="auto"/>
              <w:bottom w:val="single" w:sz="4" w:space="0" w:color="auto"/>
              <w:right w:val="single" w:sz="4" w:space="0" w:color="auto"/>
            </w:tcBorders>
          </w:tcPr>
          <w:p w14:paraId="1FA5A4B0" w14:textId="77777777" w:rsidR="00DB20C9" w:rsidRPr="00DB20C9" w:rsidRDefault="00DB20C9" w:rsidP="00DB20C9">
            <w:pPr>
              <w:suppressAutoHyphens/>
              <w:jc w:val="center"/>
              <w:rPr>
                <w:rFonts w:eastAsia="Calibri"/>
                <w:b/>
                <w:bCs/>
                <w:sz w:val="22"/>
                <w:szCs w:val="22"/>
                <w:lang w:val="en-US"/>
              </w:rPr>
            </w:pPr>
            <w:r w:rsidRPr="00DB20C9">
              <w:rPr>
                <w:rFonts w:eastAsia="Calibri"/>
                <w:b/>
                <w:bCs/>
                <w:sz w:val="22"/>
                <w:szCs w:val="22"/>
                <w:lang w:val="en-US"/>
              </w:rPr>
              <w:t>V</w:t>
            </w:r>
          </w:p>
        </w:tc>
        <w:tc>
          <w:tcPr>
            <w:tcW w:w="9292" w:type="dxa"/>
            <w:gridSpan w:val="3"/>
            <w:tcBorders>
              <w:top w:val="single" w:sz="4" w:space="0" w:color="auto"/>
              <w:left w:val="single" w:sz="4" w:space="0" w:color="auto"/>
              <w:bottom w:val="single" w:sz="4" w:space="0" w:color="auto"/>
              <w:right w:val="single" w:sz="4" w:space="0" w:color="auto"/>
            </w:tcBorders>
          </w:tcPr>
          <w:p w14:paraId="30ABBD12" w14:textId="77777777" w:rsidR="00DB20C9" w:rsidRPr="00DB20C9" w:rsidRDefault="00DB20C9" w:rsidP="00DB20C9">
            <w:pPr>
              <w:suppressAutoHyphens/>
              <w:jc w:val="center"/>
              <w:rPr>
                <w:rFonts w:eastAsia="Calibri"/>
                <w:sz w:val="22"/>
                <w:szCs w:val="22"/>
              </w:rPr>
            </w:pPr>
            <w:bookmarkStart w:id="12" w:name="_Toc498598672"/>
            <w:bookmarkStart w:id="13" w:name="_Toc498584659"/>
            <w:bookmarkStart w:id="14" w:name="_Toc32528593"/>
            <w:r w:rsidRPr="00DB20C9">
              <w:rPr>
                <w:rFonts w:eastAsia="Calibri"/>
                <w:b/>
                <w:bCs/>
                <w:sz w:val="22"/>
                <w:szCs w:val="22"/>
              </w:rPr>
              <w:t>Общие требования</w:t>
            </w:r>
            <w:bookmarkEnd w:id="12"/>
            <w:bookmarkEnd w:id="13"/>
            <w:bookmarkEnd w:id="14"/>
          </w:p>
        </w:tc>
      </w:tr>
      <w:tr w:rsidR="00DB20C9" w:rsidRPr="00DB20C9" w14:paraId="6AB55219" w14:textId="77777777" w:rsidTr="007258D2">
        <w:tc>
          <w:tcPr>
            <w:tcW w:w="560" w:type="dxa"/>
            <w:tcBorders>
              <w:top w:val="single" w:sz="4" w:space="0" w:color="auto"/>
              <w:left w:val="single" w:sz="4" w:space="0" w:color="auto"/>
              <w:bottom w:val="single" w:sz="4" w:space="0" w:color="auto"/>
              <w:right w:val="single" w:sz="4" w:space="0" w:color="auto"/>
            </w:tcBorders>
          </w:tcPr>
          <w:p w14:paraId="3EC7CB81"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1</w:t>
            </w:r>
          </w:p>
        </w:tc>
        <w:tc>
          <w:tcPr>
            <w:tcW w:w="7468" w:type="dxa"/>
            <w:gridSpan w:val="2"/>
            <w:tcBorders>
              <w:top w:val="single" w:sz="4" w:space="0" w:color="auto"/>
              <w:left w:val="single" w:sz="4" w:space="0" w:color="auto"/>
              <w:bottom w:val="single" w:sz="4" w:space="0" w:color="auto"/>
              <w:right w:val="single" w:sz="4" w:space="0" w:color="auto"/>
            </w:tcBorders>
          </w:tcPr>
          <w:p w14:paraId="11D6DB46" w14:textId="77777777" w:rsidR="00DB20C9" w:rsidRPr="00DB20C9" w:rsidRDefault="00DB20C9" w:rsidP="00DB20C9">
            <w:pPr>
              <w:suppressAutoHyphens/>
              <w:jc w:val="both"/>
              <w:rPr>
                <w:rFonts w:eastAsia="Calibri"/>
                <w:sz w:val="22"/>
                <w:szCs w:val="22"/>
              </w:rPr>
            </w:pPr>
            <w:r w:rsidRPr="00DB20C9">
              <w:rPr>
                <w:rFonts w:eastAsia="Calibri"/>
                <w:sz w:val="22"/>
                <w:szCs w:val="22"/>
              </w:rPr>
              <w:t>Оборудование 2025-2026 гг. производства</w:t>
            </w:r>
          </w:p>
        </w:tc>
        <w:tc>
          <w:tcPr>
            <w:tcW w:w="1824" w:type="dxa"/>
            <w:tcBorders>
              <w:top w:val="single" w:sz="4" w:space="0" w:color="auto"/>
              <w:left w:val="single" w:sz="4" w:space="0" w:color="auto"/>
              <w:bottom w:val="single" w:sz="4" w:space="0" w:color="auto"/>
              <w:right w:val="single" w:sz="4" w:space="0" w:color="auto"/>
            </w:tcBorders>
          </w:tcPr>
          <w:p w14:paraId="7AA6C3E0"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36D22908" w14:textId="77777777" w:rsidTr="007258D2">
        <w:trPr>
          <w:trHeight w:val="441"/>
        </w:trPr>
        <w:tc>
          <w:tcPr>
            <w:tcW w:w="560" w:type="dxa"/>
            <w:tcBorders>
              <w:top w:val="single" w:sz="4" w:space="0" w:color="auto"/>
              <w:left w:val="single" w:sz="4" w:space="0" w:color="auto"/>
              <w:bottom w:val="single" w:sz="4" w:space="0" w:color="auto"/>
              <w:right w:val="single" w:sz="4" w:space="0" w:color="auto"/>
            </w:tcBorders>
            <w:vAlign w:val="center"/>
          </w:tcPr>
          <w:p w14:paraId="491B6E4F"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2</w:t>
            </w:r>
          </w:p>
        </w:tc>
        <w:tc>
          <w:tcPr>
            <w:tcW w:w="7468" w:type="dxa"/>
            <w:gridSpan w:val="2"/>
            <w:tcBorders>
              <w:top w:val="single" w:sz="4" w:space="0" w:color="auto"/>
              <w:left w:val="single" w:sz="4" w:space="0" w:color="auto"/>
              <w:bottom w:val="single" w:sz="4" w:space="0" w:color="auto"/>
              <w:right w:val="single" w:sz="4" w:space="0" w:color="auto"/>
            </w:tcBorders>
          </w:tcPr>
          <w:p w14:paraId="3C63B5C0" w14:textId="77777777" w:rsidR="00DB20C9" w:rsidRPr="00DB20C9" w:rsidRDefault="00DB20C9" w:rsidP="00DB20C9">
            <w:pPr>
              <w:suppressAutoHyphens/>
              <w:rPr>
                <w:rFonts w:eastAsia="Calibri"/>
                <w:sz w:val="22"/>
                <w:szCs w:val="22"/>
              </w:rPr>
            </w:pPr>
            <w:r w:rsidRPr="00DB20C9">
              <w:rPr>
                <w:rFonts w:eastAsia="Calibri"/>
                <w:sz w:val="22"/>
                <w:szCs w:val="22"/>
              </w:rPr>
              <w:t>Наличие авторизованного сервисного центра в г. Москве, укомплектованного сертифицированными специалистами</w:t>
            </w:r>
          </w:p>
        </w:tc>
        <w:tc>
          <w:tcPr>
            <w:tcW w:w="1824" w:type="dxa"/>
            <w:tcBorders>
              <w:top w:val="single" w:sz="4" w:space="0" w:color="auto"/>
              <w:left w:val="single" w:sz="4" w:space="0" w:color="auto"/>
              <w:bottom w:val="single" w:sz="4" w:space="0" w:color="auto"/>
              <w:right w:val="single" w:sz="4" w:space="0" w:color="auto"/>
            </w:tcBorders>
            <w:vAlign w:val="center"/>
          </w:tcPr>
          <w:p w14:paraId="5840538D" w14:textId="77777777" w:rsidR="00DB20C9" w:rsidRPr="00DB20C9" w:rsidRDefault="00DB20C9" w:rsidP="00DB20C9">
            <w:pPr>
              <w:suppressAutoHyphens/>
              <w:jc w:val="center"/>
              <w:rPr>
                <w:rFonts w:eastAsia="Calibri"/>
                <w:sz w:val="22"/>
                <w:szCs w:val="22"/>
              </w:rPr>
            </w:pPr>
            <w:r w:rsidRPr="00DB20C9">
              <w:rPr>
                <w:rFonts w:eastAsia="Calibri"/>
                <w:sz w:val="22"/>
                <w:szCs w:val="22"/>
              </w:rPr>
              <w:t>Да</w:t>
            </w:r>
          </w:p>
        </w:tc>
      </w:tr>
      <w:tr w:rsidR="00DB20C9" w:rsidRPr="00DB20C9" w14:paraId="2004CB14" w14:textId="77777777" w:rsidTr="007258D2">
        <w:tc>
          <w:tcPr>
            <w:tcW w:w="560" w:type="dxa"/>
            <w:tcBorders>
              <w:top w:val="single" w:sz="4" w:space="0" w:color="auto"/>
              <w:left w:val="single" w:sz="4" w:space="0" w:color="auto"/>
              <w:bottom w:val="single" w:sz="4" w:space="0" w:color="auto"/>
              <w:right w:val="single" w:sz="4" w:space="0" w:color="auto"/>
            </w:tcBorders>
          </w:tcPr>
          <w:p w14:paraId="377CE575"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3</w:t>
            </w:r>
          </w:p>
        </w:tc>
        <w:tc>
          <w:tcPr>
            <w:tcW w:w="7468" w:type="dxa"/>
            <w:gridSpan w:val="2"/>
            <w:tcBorders>
              <w:top w:val="single" w:sz="4" w:space="0" w:color="auto"/>
              <w:left w:val="single" w:sz="4" w:space="0" w:color="auto"/>
              <w:bottom w:val="single" w:sz="4" w:space="0" w:color="auto"/>
              <w:right w:val="single" w:sz="4" w:space="0" w:color="auto"/>
            </w:tcBorders>
            <w:vAlign w:val="center"/>
          </w:tcPr>
          <w:p w14:paraId="4D7B9344" w14:textId="77777777" w:rsidR="00DB20C9" w:rsidRPr="00DB20C9" w:rsidRDefault="00DB20C9" w:rsidP="00DB20C9">
            <w:pPr>
              <w:suppressAutoHyphens/>
              <w:rPr>
                <w:rFonts w:eastAsia="Calibri"/>
                <w:sz w:val="22"/>
                <w:szCs w:val="22"/>
              </w:rPr>
            </w:pPr>
            <w:r w:rsidRPr="00DB20C9">
              <w:rPr>
                <w:rFonts w:eastAsia="Calibri"/>
                <w:sz w:val="22"/>
                <w:szCs w:val="22"/>
              </w:rPr>
              <w:t>Гарантия на оборудование месяцев</w:t>
            </w:r>
          </w:p>
        </w:tc>
        <w:tc>
          <w:tcPr>
            <w:tcW w:w="1824" w:type="dxa"/>
            <w:tcBorders>
              <w:top w:val="single" w:sz="4" w:space="0" w:color="auto"/>
              <w:left w:val="single" w:sz="4" w:space="0" w:color="auto"/>
              <w:bottom w:val="single" w:sz="4" w:space="0" w:color="auto"/>
              <w:right w:val="single" w:sz="4" w:space="0" w:color="auto"/>
            </w:tcBorders>
            <w:vAlign w:val="center"/>
          </w:tcPr>
          <w:p w14:paraId="18CD88C6" w14:textId="77777777" w:rsidR="00DB20C9" w:rsidRPr="00DB20C9" w:rsidRDefault="00DB20C9" w:rsidP="00DB20C9">
            <w:pPr>
              <w:suppressAutoHyphens/>
              <w:jc w:val="center"/>
              <w:rPr>
                <w:rFonts w:eastAsia="Calibri"/>
                <w:sz w:val="22"/>
                <w:szCs w:val="22"/>
              </w:rPr>
            </w:pPr>
            <w:r w:rsidRPr="00DB20C9">
              <w:rPr>
                <w:rFonts w:eastAsia="Calibri"/>
                <w:sz w:val="22"/>
                <w:szCs w:val="22"/>
              </w:rPr>
              <w:t>Не менее 12</w:t>
            </w:r>
          </w:p>
        </w:tc>
      </w:tr>
      <w:tr w:rsidR="00DB20C9" w:rsidRPr="00DB20C9" w14:paraId="5644EB80" w14:textId="77777777" w:rsidTr="007258D2">
        <w:tc>
          <w:tcPr>
            <w:tcW w:w="560" w:type="dxa"/>
            <w:tcBorders>
              <w:top w:val="single" w:sz="4" w:space="0" w:color="auto"/>
              <w:left w:val="single" w:sz="4" w:space="0" w:color="auto"/>
              <w:bottom w:val="single" w:sz="4" w:space="0" w:color="auto"/>
              <w:right w:val="single" w:sz="4" w:space="0" w:color="auto"/>
            </w:tcBorders>
          </w:tcPr>
          <w:p w14:paraId="72EF8C1D"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4</w:t>
            </w:r>
          </w:p>
        </w:tc>
        <w:tc>
          <w:tcPr>
            <w:tcW w:w="7468" w:type="dxa"/>
            <w:gridSpan w:val="2"/>
            <w:tcBorders>
              <w:top w:val="single" w:sz="4" w:space="0" w:color="auto"/>
              <w:left w:val="single" w:sz="4" w:space="0" w:color="auto"/>
              <w:bottom w:val="single" w:sz="4" w:space="0" w:color="auto"/>
              <w:right w:val="single" w:sz="4" w:space="0" w:color="auto"/>
            </w:tcBorders>
          </w:tcPr>
          <w:p w14:paraId="6ADF2A2C" w14:textId="77777777" w:rsidR="00DB20C9" w:rsidRPr="00DB20C9" w:rsidRDefault="00DB20C9" w:rsidP="00DB20C9">
            <w:pPr>
              <w:suppressAutoHyphens/>
              <w:rPr>
                <w:rFonts w:eastAsia="Calibri"/>
                <w:sz w:val="22"/>
                <w:szCs w:val="22"/>
              </w:rPr>
            </w:pPr>
            <w:r w:rsidRPr="00DB20C9">
              <w:rPr>
                <w:rFonts w:eastAsia="Calibri"/>
                <w:sz w:val="22"/>
                <w:szCs w:val="22"/>
              </w:rPr>
              <w:t>Инструкция по эксплуатации и паспорт на русском языке</w:t>
            </w:r>
          </w:p>
        </w:tc>
        <w:tc>
          <w:tcPr>
            <w:tcW w:w="1824" w:type="dxa"/>
            <w:tcBorders>
              <w:top w:val="single" w:sz="4" w:space="0" w:color="auto"/>
              <w:left w:val="single" w:sz="4" w:space="0" w:color="auto"/>
              <w:bottom w:val="single" w:sz="4" w:space="0" w:color="auto"/>
              <w:right w:val="single" w:sz="4" w:space="0" w:color="auto"/>
            </w:tcBorders>
          </w:tcPr>
          <w:p w14:paraId="0E61BAB8"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r w:rsidR="00DB20C9" w:rsidRPr="00DB20C9" w14:paraId="45A9461B"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2D0B725B"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5</w:t>
            </w:r>
          </w:p>
        </w:tc>
        <w:tc>
          <w:tcPr>
            <w:tcW w:w="7468" w:type="dxa"/>
            <w:gridSpan w:val="2"/>
            <w:tcBorders>
              <w:top w:val="single" w:sz="4" w:space="0" w:color="auto"/>
              <w:left w:val="single" w:sz="4" w:space="0" w:color="auto"/>
              <w:bottom w:val="single" w:sz="4" w:space="0" w:color="auto"/>
              <w:right w:val="single" w:sz="4" w:space="0" w:color="auto"/>
            </w:tcBorders>
          </w:tcPr>
          <w:p w14:paraId="2B2ED345" w14:textId="77777777" w:rsidR="00DB20C9" w:rsidRPr="00DB20C9" w:rsidRDefault="00DB20C9" w:rsidP="00DB20C9">
            <w:pPr>
              <w:suppressAutoHyphens/>
              <w:rPr>
                <w:rFonts w:eastAsia="Calibri"/>
                <w:sz w:val="22"/>
                <w:szCs w:val="22"/>
              </w:rPr>
            </w:pPr>
            <w:r w:rsidRPr="00DB20C9">
              <w:rPr>
                <w:rFonts w:eastAsia="Calibri"/>
                <w:sz w:val="22"/>
                <w:szCs w:val="22"/>
              </w:rPr>
              <w:t>Поставка и введение в эксплуатацию после подписания контракта рабочих дней</w:t>
            </w:r>
          </w:p>
        </w:tc>
        <w:tc>
          <w:tcPr>
            <w:tcW w:w="1824" w:type="dxa"/>
            <w:tcBorders>
              <w:top w:val="single" w:sz="4" w:space="0" w:color="auto"/>
              <w:left w:val="single" w:sz="4" w:space="0" w:color="auto"/>
              <w:bottom w:val="single" w:sz="4" w:space="0" w:color="auto"/>
              <w:right w:val="single" w:sz="4" w:space="0" w:color="auto"/>
            </w:tcBorders>
            <w:vAlign w:val="center"/>
          </w:tcPr>
          <w:p w14:paraId="3E6BB91C" w14:textId="77777777" w:rsidR="00DB20C9" w:rsidRPr="00DB20C9" w:rsidRDefault="00DB20C9" w:rsidP="00DB20C9">
            <w:pPr>
              <w:suppressAutoHyphens/>
              <w:jc w:val="center"/>
              <w:rPr>
                <w:rFonts w:eastAsia="Calibri"/>
                <w:sz w:val="22"/>
                <w:szCs w:val="22"/>
              </w:rPr>
            </w:pPr>
            <w:r w:rsidRPr="00DB20C9">
              <w:rPr>
                <w:rFonts w:eastAsia="Calibri"/>
                <w:sz w:val="22"/>
                <w:szCs w:val="22"/>
              </w:rPr>
              <w:t>7</w:t>
            </w:r>
          </w:p>
        </w:tc>
      </w:tr>
      <w:tr w:rsidR="00DB20C9" w:rsidRPr="00DB20C9" w14:paraId="07042673" w14:textId="77777777" w:rsidTr="007258D2">
        <w:tc>
          <w:tcPr>
            <w:tcW w:w="560" w:type="dxa"/>
            <w:tcBorders>
              <w:top w:val="single" w:sz="4" w:space="0" w:color="auto"/>
              <w:left w:val="single" w:sz="4" w:space="0" w:color="auto"/>
              <w:bottom w:val="single" w:sz="4" w:space="0" w:color="auto"/>
              <w:right w:val="single" w:sz="4" w:space="0" w:color="auto"/>
            </w:tcBorders>
          </w:tcPr>
          <w:p w14:paraId="09F358F9" w14:textId="77777777" w:rsidR="00DB20C9" w:rsidRPr="00DB20C9" w:rsidRDefault="00DB20C9" w:rsidP="00DB20C9">
            <w:pPr>
              <w:suppressAutoHyphens/>
              <w:jc w:val="center"/>
              <w:rPr>
                <w:rFonts w:eastAsia="Calibri"/>
                <w:b/>
                <w:bCs/>
                <w:sz w:val="22"/>
                <w:szCs w:val="22"/>
                <w:lang w:val="en-US"/>
              </w:rPr>
            </w:pPr>
            <w:r w:rsidRPr="00DB20C9">
              <w:rPr>
                <w:rFonts w:eastAsia="Calibri"/>
                <w:b/>
                <w:bCs/>
                <w:sz w:val="22"/>
                <w:szCs w:val="22"/>
                <w:lang w:val="en-US"/>
              </w:rPr>
              <w:t>VI</w:t>
            </w:r>
          </w:p>
        </w:tc>
        <w:tc>
          <w:tcPr>
            <w:tcW w:w="9292" w:type="dxa"/>
            <w:gridSpan w:val="3"/>
            <w:tcBorders>
              <w:top w:val="single" w:sz="4" w:space="0" w:color="auto"/>
              <w:left w:val="single" w:sz="4" w:space="0" w:color="auto"/>
              <w:bottom w:val="single" w:sz="4" w:space="0" w:color="auto"/>
              <w:right w:val="single" w:sz="4" w:space="0" w:color="auto"/>
            </w:tcBorders>
          </w:tcPr>
          <w:p w14:paraId="57A8EFCB" w14:textId="77777777" w:rsidR="00DB20C9" w:rsidRPr="00DB20C9" w:rsidRDefault="00DB20C9" w:rsidP="00DB20C9">
            <w:pPr>
              <w:suppressAutoHyphens/>
              <w:jc w:val="center"/>
              <w:rPr>
                <w:rFonts w:eastAsia="Calibri"/>
                <w:sz w:val="22"/>
                <w:szCs w:val="22"/>
              </w:rPr>
            </w:pPr>
            <w:bookmarkStart w:id="15" w:name="_Toc498598673"/>
            <w:bookmarkStart w:id="16" w:name="_Toc498584660"/>
            <w:bookmarkStart w:id="17" w:name="_Toc32528594"/>
            <w:r w:rsidRPr="00DB20C9">
              <w:rPr>
                <w:rFonts w:eastAsia="Calibri"/>
                <w:b/>
                <w:bCs/>
                <w:sz w:val="22"/>
                <w:szCs w:val="22"/>
              </w:rPr>
              <w:t>Требования к безопасности эксплуатации технических средств</w:t>
            </w:r>
            <w:bookmarkEnd w:id="15"/>
            <w:bookmarkEnd w:id="16"/>
            <w:bookmarkEnd w:id="17"/>
          </w:p>
        </w:tc>
      </w:tr>
      <w:tr w:rsidR="00DB20C9" w:rsidRPr="00DB20C9" w14:paraId="388C5E6C" w14:textId="77777777" w:rsidTr="007258D2">
        <w:tc>
          <w:tcPr>
            <w:tcW w:w="560" w:type="dxa"/>
            <w:tcBorders>
              <w:top w:val="single" w:sz="4" w:space="0" w:color="auto"/>
              <w:left w:val="single" w:sz="4" w:space="0" w:color="auto"/>
              <w:bottom w:val="single" w:sz="4" w:space="0" w:color="auto"/>
              <w:right w:val="single" w:sz="4" w:space="0" w:color="auto"/>
            </w:tcBorders>
            <w:vAlign w:val="center"/>
          </w:tcPr>
          <w:p w14:paraId="4543CC3D" w14:textId="77777777" w:rsidR="00DB20C9" w:rsidRPr="00DB20C9" w:rsidRDefault="00DB20C9" w:rsidP="00DB20C9">
            <w:pPr>
              <w:suppressAutoHyphens/>
              <w:jc w:val="center"/>
              <w:rPr>
                <w:rFonts w:eastAsia="Calibri"/>
                <w:b/>
                <w:sz w:val="22"/>
                <w:szCs w:val="22"/>
              </w:rPr>
            </w:pPr>
            <w:r w:rsidRPr="00DB20C9">
              <w:rPr>
                <w:rFonts w:eastAsia="Calibri"/>
                <w:b/>
                <w:sz w:val="22"/>
                <w:szCs w:val="22"/>
              </w:rPr>
              <w:t>1</w:t>
            </w:r>
          </w:p>
        </w:tc>
        <w:tc>
          <w:tcPr>
            <w:tcW w:w="7468" w:type="dxa"/>
            <w:gridSpan w:val="2"/>
            <w:tcBorders>
              <w:top w:val="single" w:sz="4" w:space="0" w:color="auto"/>
              <w:left w:val="single" w:sz="4" w:space="0" w:color="auto"/>
              <w:bottom w:val="single" w:sz="4" w:space="0" w:color="auto"/>
              <w:right w:val="single" w:sz="4" w:space="0" w:color="auto"/>
            </w:tcBorders>
          </w:tcPr>
          <w:p w14:paraId="54FF1E6B" w14:textId="77777777" w:rsidR="00DB20C9" w:rsidRPr="00DB20C9" w:rsidRDefault="00DB20C9" w:rsidP="00DB20C9">
            <w:pPr>
              <w:suppressAutoHyphens/>
              <w:jc w:val="both"/>
              <w:rPr>
                <w:rFonts w:eastAsia="Calibri"/>
                <w:sz w:val="22"/>
                <w:szCs w:val="22"/>
              </w:rPr>
            </w:pPr>
            <w:r w:rsidRPr="00DB20C9">
              <w:rPr>
                <w:rFonts w:eastAsia="Calibri"/>
                <w:sz w:val="22"/>
                <w:szCs w:val="22"/>
              </w:rPr>
              <w:t>Все технические решения должны соответствовать действующим нормам и правилам техники безопасности, пожаробезопасности и взрывобезопасности при эксплуатации.</w:t>
            </w:r>
          </w:p>
        </w:tc>
        <w:tc>
          <w:tcPr>
            <w:tcW w:w="1824" w:type="dxa"/>
            <w:tcBorders>
              <w:top w:val="single" w:sz="4" w:space="0" w:color="auto"/>
              <w:left w:val="single" w:sz="4" w:space="0" w:color="auto"/>
              <w:bottom w:val="single" w:sz="4" w:space="0" w:color="auto"/>
              <w:right w:val="single" w:sz="4" w:space="0" w:color="auto"/>
            </w:tcBorders>
            <w:vAlign w:val="center"/>
          </w:tcPr>
          <w:p w14:paraId="5A3EDC0A" w14:textId="77777777" w:rsidR="00DB20C9" w:rsidRPr="00DB20C9" w:rsidRDefault="00DB20C9" w:rsidP="00DB20C9">
            <w:pPr>
              <w:suppressAutoHyphens/>
              <w:jc w:val="center"/>
              <w:rPr>
                <w:rFonts w:eastAsia="Calibri"/>
                <w:sz w:val="22"/>
                <w:szCs w:val="22"/>
              </w:rPr>
            </w:pPr>
            <w:r w:rsidRPr="00DB20C9">
              <w:rPr>
                <w:rFonts w:eastAsia="Calibri"/>
                <w:sz w:val="22"/>
                <w:szCs w:val="22"/>
              </w:rPr>
              <w:t>Наличие</w:t>
            </w:r>
          </w:p>
        </w:tc>
      </w:tr>
    </w:tbl>
    <w:p w14:paraId="7C0F398F" w14:textId="77777777" w:rsidR="00DB20C9" w:rsidRPr="00DB20C9" w:rsidRDefault="00DB20C9" w:rsidP="00DB20C9">
      <w:pPr>
        <w:suppressAutoHyphens/>
        <w:rPr>
          <w:rFonts w:eastAsia="Calibri"/>
          <w:sz w:val="22"/>
          <w:szCs w:val="22"/>
        </w:rPr>
      </w:pPr>
    </w:p>
    <w:p w14:paraId="2B15EEB6" w14:textId="77777777" w:rsidR="008449DD" w:rsidRPr="00DB20C9" w:rsidRDefault="008449DD" w:rsidP="008449DD">
      <w:pPr>
        <w:spacing w:after="160" w:line="276" w:lineRule="auto"/>
        <w:contextualSpacing/>
        <w:rPr>
          <w:rFonts w:eastAsia="Calibri"/>
          <w:kern w:val="2"/>
          <w:sz w:val="22"/>
          <w:szCs w:val="22"/>
          <w:lang w:eastAsia="en-US"/>
          <w14:ligatures w14:val="standardContextual"/>
        </w:rPr>
      </w:pPr>
    </w:p>
    <w:sectPr w:rsidR="008449DD" w:rsidRPr="00DB20C9" w:rsidSect="00D73E4E">
      <w:headerReference w:type="even" r:id="rId8"/>
      <w:headerReference w:type="default" r:id="rId9"/>
      <w:footerReference w:type="even" r:id="rId10"/>
      <w:footerReference w:type="default" r:id="rId11"/>
      <w:headerReference w:type="first" r:id="rId12"/>
      <w:pgSz w:w="11906" w:h="16838"/>
      <w:pgMar w:top="709"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F6751" w14:textId="77777777" w:rsidR="00D94123" w:rsidRDefault="00D94123">
      <w:r>
        <w:separator/>
      </w:r>
    </w:p>
  </w:endnote>
  <w:endnote w:type="continuationSeparator" w:id="0">
    <w:p w14:paraId="047A86E7" w14:textId="77777777" w:rsidR="00D94123" w:rsidRDefault="00D9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45EDE" w14:textId="77777777" w:rsidR="00D94123" w:rsidRDefault="00D94123">
      <w:r>
        <w:separator/>
      </w:r>
    </w:p>
  </w:footnote>
  <w:footnote w:type="continuationSeparator" w:id="0">
    <w:p w14:paraId="52D375D9" w14:textId="77777777" w:rsidR="00D94123" w:rsidRDefault="00D94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77777777" w:rsidR="00B14D52" w:rsidRDefault="00C628B9">
    <w:pPr>
      <w:pStyle w:val="af0"/>
      <w:jc w:val="right"/>
      <w:rPr>
        <w:i/>
      </w:rPr>
    </w:pPr>
    <w:r>
      <w:rPr>
        <w:i/>
      </w:rPr>
      <w:t>Приложение 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43493"/>
    <w:multiLevelType w:val="multilevel"/>
    <w:tmpl w:val="5B68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857170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E178C"/>
    <w:rsid w:val="001022D2"/>
    <w:rsid w:val="00105FD2"/>
    <w:rsid w:val="00124ADE"/>
    <w:rsid w:val="0016141E"/>
    <w:rsid w:val="00163E13"/>
    <w:rsid w:val="001A3FDA"/>
    <w:rsid w:val="001D01E0"/>
    <w:rsid w:val="001F6755"/>
    <w:rsid w:val="00237472"/>
    <w:rsid w:val="002830BC"/>
    <w:rsid w:val="00286D7B"/>
    <w:rsid w:val="003233F6"/>
    <w:rsid w:val="00403190"/>
    <w:rsid w:val="004B3B64"/>
    <w:rsid w:val="00545665"/>
    <w:rsid w:val="005D3730"/>
    <w:rsid w:val="005D78AC"/>
    <w:rsid w:val="005E66BA"/>
    <w:rsid w:val="00612C5A"/>
    <w:rsid w:val="00647E44"/>
    <w:rsid w:val="006D3A44"/>
    <w:rsid w:val="00740B39"/>
    <w:rsid w:val="00746C0B"/>
    <w:rsid w:val="008118E6"/>
    <w:rsid w:val="00835F2F"/>
    <w:rsid w:val="008449DD"/>
    <w:rsid w:val="00856C48"/>
    <w:rsid w:val="00860648"/>
    <w:rsid w:val="00930F89"/>
    <w:rsid w:val="009A1C4B"/>
    <w:rsid w:val="009A5BE1"/>
    <w:rsid w:val="00A940AA"/>
    <w:rsid w:val="00AC5B09"/>
    <w:rsid w:val="00B14D52"/>
    <w:rsid w:val="00B465B3"/>
    <w:rsid w:val="00B67721"/>
    <w:rsid w:val="00B92D3B"/>
    <w:rsid w:val="00BA09C3"/>
    <w:rsid w:val="00C51612"/>
    <w:rsid w:val="00C628B9"/>
    <w:rsid w:val="00CC0BEB"/>
    <w:rsid w:val="00CC5462"/>
    <w:rsid w:val="00D43DD6"/>
    <w:rsid w:val="00D73E4E"/>
    <w:rsid w:val="00D86B15"/>
    <w:rsid w:val="00D93E76"/>
    <w:rsid w:val="00D94123"/>
    <w:rsid w:val="00DA2159"/>
    <w:rsid w:val="00DB20C9"/>
    <w:rsid w:val="00E16FF3"/>
    <w:rsid w:val="00E444A7"/>
    <w:rsid w:val="00E81656"/>
    <w:rsid w:val="00E9124A"/>
    <w:rsid w:val="00EB3448"/>
    <w:rsid w:val="00ED17B2"/>
    <w:rsid w:val="00F63D4B"/>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2ADBA337-A870-4526-B1F4-2B8359AE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4621</Words>
  <Characters>26346</Characters>
  <Application>Microsoft Office Word</Application>
  <DocSecurity>0</DocSecurity>
  <Lines>219</Lines>
  <Paragraphs>61</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Приложение № 2</vt:lpstr>
      <vt:lpstr>    1.	Предмет Контракта</vt:lpstr>
      <vt:lpstr>    </vt:lpstr>
      <vt:lpstr>        Техническое задание на выполнение ежегодного сервисного обслуживания оборудовани</vt:lpstr>
    </vt:vector>
  </TitlesOfParts>
  <Company>SPecialiST RePack</Company>
  <LinksUpToDate>false</LinksUpToDate>
  <CharactersWithSpaces>30906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9</cp:revision>
  <dcterms:created xsi:type="dcterms:W3CDTF">2026-01-21T11:26:00Z</dcterms:created>
  <dcterms:modified xsi:type="dcterms:W3CDTF">2026-07-27T10:56:00Z</dcterms:modified>
</cp:coreProperties>
</file>