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581">
        <w:rPr>
          <w:rFonts w:ascii="Times New Roman" w:hAnsi="Times New Roman" w:cs="Times New Roman"/>
          <w:b/>
          <w:sz w:val="24"/>
          <w:szCs w:val="24"/>
        </w:rPr>
        <w:t>протяжки для кабеля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CB1581">
        <w:rPr>
          <w:b/>
        </w:rPr>
        <w:t>протяжку для кабеля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26565D">
        <w:rPr>
          <w:lang w:eastAsia="en-US"/>
        </w:rPr>
        <w:t>15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26565D">
        <w:rPr>
          <w:lang w:eastAsia="en-US"/>
        </w:rPr>
        <w:t>пятнадцати</w:t>
      </w:r>
      <w:r w:rsidR="005A6194">
        <w:rPr>
          <w:lang w:eastAsia="en-US"/>
        </w:rPr>
        <w:t xml:space="preserve">) </w:t>
      </w:r>
      <w:r w:rsidR="0026565D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lastRenderedPageBreak/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>дней с даты п</w:t>
      </w:r>
      <w:r w:rsidR="00192ACF">
        <w:t xml:space="preserve">одписания заказчиком </w:t>
      </w:r>
      <w:r w:rsidR="00192ACF">
        <w:lastRenderedPageBreak/>
        <w:t xml:space="preserve">документа </w:t>
      </w:r>
      <w:r w:rsidR="009E4899" w:rsidRPr="00097606"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192ACF" w:rsidRPr="00192ACF">
        <w:rPr>
          <w:lang w:eastAsia="en-US"/>
        </w:rPr>
        <w:t>15</w:t>
      </w:r>
      <w:r w:rsidR="00D63B54" w:rsidRPr="0067547E">
        <w:rPr>
          <w:lang w:eastAsia="en-US"/>
        </w:rPr>
        <w:t xml:space="preserve"> (</w:t>
      </w:r>
      <w:r w:rsidR="00192ACF">
        <w:rPr>
          <w:lang w:eastAsia="en-US"/>
        </w:rPr>
        <w:t>пятнадцати</w:t>
      </w:r>
      <w:r w:rsidR="00D63B54">
        <w:rPr>
          <w:lang w:eastAsia="en-US"/>
        </w:rPr>
        <w:t xml:space="preserve">) </w:t>
      </w:r>
      <w:r w:rsidR="00192ACF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 xml:space="preserve">УПД (универсальный передаточный документ, заменяющий одновременно товарную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lastRenderedPageBreak/>
        <w:t>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.5. Общая сумма начисленной неустойки (штрафов, пени) за ненадлежащее </w:t>
      </w:r>
      <w:r w:rsidR="00F83BBF" w:rsidRPr="00097606">
        <w:lastRenderedPageBreak/>
        <w:t>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="00DC7CE3" w:rsidRPr="00097606">
        <w:rPr>
          <w:rFonts w:eastAsia="Calibri"/>
          <w:noProof/>
          <w:lang w:eastAsia="en-US"/>
        </w:rPr>
        <w:lastRenderedPageBreak/>
        <w:t>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r w:rsidR="00DC7CE3" w:rsidRPr="00097606">
        <w:rPr>
          <w:rFonts w:eastAsia="Calibri"/>
          <w:lang w:eastAsia="en-US"/>
        </w:rPr>
        <w:lastRenderedPageBreak/>
        <w:t>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3C40B0" w:rsidRDefault="003C40B0" w:rsidP="00247F6D">
      <w:pPr>
        <w:ind w:firstLine="5103"/>
      </w:pPr>
    </w:p>
    <w:p w:rsidR="003C40B0" w:rsidRDefault="003C40B0" w:rsidP="00247F6D">
      <w:pPr>
        <w:ind w:firstLine="5103"/>
      </w:pPr>
    </w:p>
    <w:p w:rsidR="00192ACF" w:rsidRDefault="00192ACF" w:rsidP="00247F6D">
      <w:pPr>
        <w:ind w:firstLine="5103"/>
      </w:pPr>
    </w:p>
    <w:p w:rsidR="00192ACF" w:rsidRDefault="00192ACF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70489" w:rsidRDefault="00670489" w:rsidP="0007423E">
      <w:pPr>
        <w:jc w:val="center"/>
        <w:rPr>
          <w:b/>
        </w:rPr>
      </w:pPr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489" w:rsidRPr="00670489" w:rsidRDefault="00CB1581" w:rsidP="00670489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Протяжка для кабеля</w:t>
            </w:r>
          </w:p>
          <w:p w:rsidR="00670489" w:rsidRPr="00670489" w:rsidRDefault="00670489" w:rsidP="0067048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670489">
              <w:rPr>
                <w:color w:val="000000"/>
                <w:sz w:val="22"/>
                <w:szCs w:val="22"/>
              </w:rPr>
              <w:t>ОКПД</w:t>
            </w:r>
            <w:proofErr w:type="gramStart"/>
            <w:r w:rsidRPr="00670489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70489">
              <w:rPr>
                <w:color w:val="000000"/>
                <w:sz w:val="22"/>
                <w:szCs w:val="22"/>
              </w:rPr>
              <w:t xml:space="preserve"> </w:t>
            </w:r>
            <w:r w:rsidR="00CB1581">
              <w:rPr>
                <w:color w:val="000000"/>
                <w:sz w:val="22"/>
                <w:szCs w:val="22"/>
              </w:rPr>
              <w:t>25.73.40.180</w:t>
            </w:r>
          </w:p>
          <w:p w:rsidR="00670489" w:rsidRPr="00670489" w:rsidRDefault="00670489" w:rsidP="0067048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670489">
              <w:rPr>
                <w:color w:val="000000"/>
                <w:sz w:val="22"/>
                <w:szCs w:val="22"/>
              </w:rPr>
              <w:t>КТРУ на данный вид товара отсутствует</w:t>
            </w:r>
          </w:p>
          <w:p w:rsidR="006346A2" w:rsidRPr="00542E84" w:rsidRDefault="00CB1581" w:rsidP="0067048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Параметры: исполнение на тележке, тип наконечник</w:t>
            </w:r>
            <w:proofErr w:type="gramStart"/>
            <w:r>
              <w:rPr>
                <w:color w:val="000000"/>
                <w:sz w:val="22"/>
                <w:szCs w:val="22"/>
              </w:rPr>
              <w:t>а-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стальной, длина 100 м, материал прутка – стеклопластик, диаметр – 11 мм, материал оболочки – полиэтилен, вес нетто – 22 кг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CB1581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bookmarkStart w:id="9" w:name="_GoBack"/>
      <w:bookmarkEnd w:id="9"/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192ACF">
          <w:pgSz w:w="11906" w:h="16838"/>
          <w:pgMar w:top="709" w:right="850" w:bottom="284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01" w:rsidRDefault="00844D01" w:rsidP="00B82801">
      <w:r>
        <w:separator/>
      </w:r>
    </w:p>
  </w:endnote>
  <w:endnote w:type="continuationSeparator" w:id="0">
    <w:p w:rsidR="00844D01" w:rsidRDefault="00844D01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01" w:rsidRDefault="00844D01" w:rsidP="00B82801">
      <w:r>
        <w:separator/>
      </w:r>
    </w:p>
  </w:footnote>
  <w:footnote w:type="continuationSeparator" w:id="0">
    <w:p w:rsidR="00844D01" w:rsidRDefault="00844D01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2ACF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65D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0C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0B0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0489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D01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4E4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59D4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1581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A7B90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4DD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8D8BF-5034-4688-AF96-72606AD9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41</cp:revision>
  <cp:lastPrinted>2023-05-22T09:20:00Z</cp:lastPrinted>
  <dcterms:created xsi:type="dcterms:W3CDTF">2024-03-05T04:15:00Z</dcterms:created>
  <dcterms:modified xsi:type="dcterms:W3CDTF">2026-07-08T07:51:00Z</dcterms:modified>
</cp:coreProperties>
</file>