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1E5B43">
        <w:rPr>
          <w:b/>
        </w:rPr>
        <w:t>2</w:t>
      </w:r>
      <w:r w:rsidR="00337B3B">
        <w:rPr>
          <w:b/>
        </w:rPr>
        <w:t>65</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2A559B">
        <w:rPr>
          <w:rFonts w:eastAsia="Calibri"/>
          <w:b/>
          <w:color w:val="000000"/>
          <w:sz w:val="28"/>
          <w:szCs w:val="28"/>
        </w:rPr>
        <w:t xml:space="preserve">расходных материалов для технического обслуживания досмотрового комплекса </w:t>
      </w:r>
      <w:proofErr w:type="spellStart"/>
      <w:r w:rsidR="002A559B" w:rsidRPr="002A559B">
        <w:rPr>
          <w:rFonts w:eastAsia="Calibri"/>
          <w:b/>
          <w:color w:val="000000"/>
          <w:sz w:val="28"/>
          <w:szCs w:val="28"/>
        </w:rPr>
        <w:t>SmartScan</w:t>
      </w:r>
      <w:proofErr w:type="spellEnd"/>
      <w:r w:rsidR="002A559B" w:rsidRPr="002A559B">
        <w:rPr>
          <w:rFonts w:eastAsia="Calibri"/>
          <w:b/>
          <w:color w:val="000000"/>
          <w:sz w:val="28"/>
          <w:szCs w:val="28"/>
        </w:rPr>
        <w:t xml:space="preserve"> </w:t>
      </w:r>
      <w:proofErr w:type="spellStart"/>
      <w:r w:rsidR="002A559B" w:rsidRPr="002A559B">
        <w:rPr>
          <w:rFonts w:eastAsia="Calibri"/>
          <w:b/>
          <w:color w:val="000000"/>
          <w:sz w:val="28"/>
          <w:szCs w:val="28"/>
        </w:rPr>
        <w:t>IntelliMax</w:t>
      </w:r>
      <w:proofErr w:type="spellEnd"/>
      <w:r w:rsidR="002A559B" w:rsidRPr="002A559B">
        <w:rPr>
          <w:rFonts w:eastAsia="Calibri"/>
          <w:b/>
          <w:color w:val="000000"/>
          <w:sz w:val="28"/>
          <w:szCs w:val="28"/>
        </w:rPr>
        <w:t xml:space="preserve"> </w:t>
      </w:r>
      <w:proofErr w:type="spellStart"/>
      <w:r w:rsidR="002A559B" w:rsidRPr="002A559B">
        <w:rPr>
          <w:rFonts w:eastAsia="Calibri"/>
          <w:b/>
          <w:color w:val="000000"/>
          <w:sz w:val="28"/>
          <w:szCs w:val="28"/>
        </w:rPr>
        <w:t>Trio</w:t>
      </w:r>
      <w:proofErr w:type="spellEnd"/>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2A559B">
        <w:rPr>
          <w:color w:val="000000"/>
          <w:sz w:val="21"/>
          <w:szCs w:val="21"/>
        </w:rPr>
        <w:t>р</w:t>
      </w:r>
      <w:r w:rsidR="002A559B" w:rsidRPr="002A559B">
        <w:rPr>
          <w:rFonts w:eastAsia="Calibri"/>
          <w:color w:val="000000"/>
          <w:sz w:val="21"/>
          <w:szCs w:val="21"/>
        </w:rPr>
        <w:t xml:space="preserve">асходные материалы для технического обслуживания досмотрового комплекса </w:t>
      </w:r>
      <w:proofErr w:type="spellStart"/>
      <w:r w:rsidR="002A559B" w:rsidRPr="002A559B">
        <w:rPr>
          <w:rFonts w:eastAsia="Calibri"/>
          <w:color w:val="000000"/>
          <w:sz w:val="21"/>
          <w:szCs w:val="21"/>
        </w:rPr>
        <w:t>SmartScan</w:t>
      </w:r>
      <w:proofErr w:type="spellEnd"/>
      <w:r w:rsidR="002A559B" w:rsidRPr="002A559B">
        <w:rPr>
          <w:rFonts w:eastAsia="Calibri"/>
          <w:color w:val="000000"/>
          <w:sz w:val="21"/>
          <w:szCs w:val="21"/>
        </w:rPr>
        <w:t xml:space="preserve"> </w:t>
      </w:r>
      <w:proofErr w:type="spellStart"/>
      <w:r w:rsidR="002A559B" w:rsidRPr="002A559B">
        <w:rPr>
          <w:rFonts w:eastAsia="Calibri"/>
          <w:color w:val="000000"/>
          <w:sz w:val="21"/>
          <w:szCs w:val="21"/>
        </w:rPr>
        <w:t>IntelliMax</w:t>
      </w:r>
      <w:proofErr w:type="spellEnd"/>
      <w:r w:rsidR="002A559B" w:rsidRPr="002A559B">
        <w:rPr>
          <w:rFonts w:eastAsia="Calibri"/>
          <w:color w:val="000000"/>
          <w:sz w:val="21"/>
          <w:szCs w:val="21"/>
        </w:rPr>
        <w:t xml:space="preserve"> </w:t>
      </w:r>
      <w:proofErr w:type="spellStart"/>
      <w:r w:rsidR="002A559B" w:rsidRPr="002A559B">
        <w:rPr>
          <w:rFonts w:eastAsia="Calibri"/>
          <w:color w:val="000000"/>
          <w:sz w:val="21"/>
          <w:szCs w:val="21"/>
        </w:rPr>
        <w:t>Trio</w:t>
      </w:r>
      <w:proofErr w:type="spellEnd"/>
      <w:r w:rsidR="002A559B" w:rsidRPr="002A559B">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2A559B">
        <w:rPr>
          <w:color w:val="000000"/>
          <w:sz w:val="21"/>
          <w:szCs w:val="21"/>
        </w:rPr>
        <w:t xml:space="preserve">07 </w:t>
      </w:r>
      <w:r w:rsidR="008C0212">
        <w:rPr>
          <w:color w:val="000000"/>
          <w:sz w:val="21"/>
          <w:szCs w:val="21"/>
        </w:rPr>
        <w:t xml:space="preserve"> августа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lastRenderedPageBreak/>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lastRenderedPageBreak/>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2A559B" w:rsidRPr="00433356" w:rsidRDefault="00773994" w:rsidP="002A559B">
      <w:pPr>
        <w:tabs>
          <w:tab w:val="left" w:pos="0"/>
        </w:tabs>
        <w:ind w:right="140" w:firstLine="709"/>
        <w:jc w:val="both"/>
        <w:rPr>
          <w:color w:val="000000"/>
          <w:sz w:val="21"/>
          <w:szCs w:val="21"/>
        </w:rPr>
      </w:pPr>
      <w:r w:rsidRPr="00433356">
        <w:rPr>
          <w:color w:val="000000"/>
          <w:sz w:val="21"/>
          <w:szCs w:val="21"/>
        </w:rPr>
        <w:t xml:space="preserve">5.1. </w:t>
      </w:r>
      <w:r w:rsidR="002A559B" w:rsidRPr="00433356">
        <w:rPr>
          <w:color w:val="000000"/>
          <w:sz w:val="21"/>
          <w:szCs w:val="21"/>
        </w:rPr>
        <w:t xml:space="preserve">Поставщик гарантирует, что поставляемый Товар является новым (товаром, который не был в употреблении, в ремонте, в том </w:t>
      </w:r>
      <w:proofErr w:type="gramStart"/>
      <w:r w:rsidR="002A559B" w:rsidRPr="00433356">
        <w:rPr>
          <w:color w:val="000000"/>
          <w:sz w:val="21"/>
          <w:szCs w:val="21"/>
        </w:rPr>
        <w:t>числе</w:t>
      </w:r>
      <w:proofErr w:type="gramEnd"/>
      <w:r w:rsidR="002A559B"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2A559B">
        <w:rPr>
          <w:color w:val="000000"/>
          <w:sz w:val="21"/>
          <w:szCs w:val="21"/>
        </w:rPr>
        <w:t>Контракт</w:t>
      </w:r>
      <w:r w:rsidR="002A559B" w:rsidRPr="00433356">
        <w:rPr>
          <w:color w:val="000000"/>
          <w:sz w:val="21"/>
          <w:szCs w:val="21"/>
        </w:rPr>
        <w:t>ом.</w:t>
      </w:r>
    </w:p>
    <w:p w:rsidR="002A559B" w:rsidRPr="00433356" w:rsidRDefault="002A559B" w:rsidP="002A559B">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2A559B" w:rsidRPr="00433356" w:rsidRDefault="002A559B" w:rsidP="002A559B">
      <w:pPr>
        <w:ind w:firstLine="709"/>
        <w:jc w:val="both"/>
        <w:rPr>
          <w:color w:val="000000"/>
          <w:sz w:val="21"/>
          <w:szCs w:val="21"/>
        </w:rPr>
      </w:pPr>
      <w:r w:rsidRPr="00433356">
        <w:rPr>
          <w:color w:val="000000"/>
          <w:sz w:val="21"/>
          <w:szCs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A559B" w:rsidRPr="00433356" w:rsidRDefault="002A559B" w:rsidP="002A559B">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A559B" w:rsidRPr="00433356" w:rsidRDefault="002A559B" w:rsidP="002A559B">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r>
        <w:rPr>
          <w:color w:val="000000"/>
          <w:sz w:val="21"/>
          <w:szCs w:val="21"/>
        </w:rPr>
        <w:t xml:space="preserve">Товар должен быть произведен не ранее  </w:t>
      </w:r>
      <w:r>
        <w:rPr>
          <w:color w:val="000000"/>
          <w:sz w:val="21"/>
          <w:szCs w:val="21"/>
          <w:lang w:val="en-US"/>
        </w:rPr>
        <w:t>I</w:t>
      </w:r>
      <w:r w:rsidRPr="0003137C">
        <w:rPr>
          <w:color w:val="000000"/>
          <w:sz w:val="21"/>
          <w:szCs w:val="21"/>
        </w:rPr>
        <w:t xml:space="preserve"> </w:t>
      </w:r>
      <w:r>
        <w:rPr>
          <w:color w:val="000000"/>
          <w:sz w:val="21"/>
          <w:szCs w:val="21"/>
        </w:rPr>
        <w:t>квартала 2026 года.</w:t>
      </w:r>
    </w:p>
    <w:p w:rsidR="002A559B" w:rsidRPr="00E90361" w:rsidRDefault="002A559B" w:rsidP="002A559B">
      <w:pPr>
        <w:tabs>
          <w:tab w:val="left" w:pos="1260"/>
        </w:tabs>
        <w:ind w:right="140" w:firstLine="720"/>
        <w:jc w:val="both"/>
        <w:rPr>
          <w:color w:val="000000"/>
          <w:sz w:val="21"/>
          <w:szCs w:val="21"/>
        </w:rPr>
      </w:pPr>
      <w:r w:rsidRPr="00433356">
        <w:rPr>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sidRPr="00E90361">
        <w:rPr>
          <w:color w:val="000000"/>
          <w:sz w:val="21"/>
          <w:szCs w:val="21"/>
        </w:rPr>
        <w:t xml:space="preserve">. </w:t>
      </w:r>
    </w:p>
    <w:p w:rsidR="002A559B" w:rsidRPr="00E90361" w:rsidRDefault="002A559B" w:rsidP="002A559B">
      <w:pPr>
        <w:widowControl w:val="0"/>
        <w:autoSpaceDE w:val="0"/>
        <w:autoSpaceDN w:val="0"/>
        <w:adjustRightInd w:val="0"/>
        <w:snapToGrid w:val="0"/>
        <w:ind w:left="-142" w:firstLine="862"/>
        <w:jc w:val="both"/>
        <w:rPr>
          <w:bCs/>
          <w:color w:val="000000"/>
          <w:sz w:val="21"/>
          <w:szCs w:val="21"/>
        </w:rPr>
      </w:pPr>
      <w:r w:rsidRPr="00E90361">
        <w:rPr>
          <w:color w:val="000000"/>
          <w:sz w:val="21"/>
          <w:szCs w:val="21"/>
        </w:rPr>
        <w:t xml:space="preserve">5.4. </w:t>
      </w:r>
      <w:r w:rsidRPr="00E90361">
        <w:rPr>
          <w:sz w:val="21"/>
          <w:szCs w:val="21"/>
        </w:rPr>
        <w:t xml:space="preserve">Гарантийный срок качества на поставленный товар должен составлять не менее </w:t>
      </w:r>
      <w:r>
        <w:rPr>
          <w:sz w:val="21"/>
          <w:szCs w:val="21"/>
        </w:rPr>
        <w:t>12</w:t>
      </w:r>
      <w:r w:rsidRPr="00E90361">
        <w:rPr>
          <w:sz w:val="21"/>
          <w:szCs w:val="21"/>
        </w:rPr>
        <w:t xml:space="preserve"> (</w:t>
      </w:r>
      <w:r>
        <w:rPr>
          <w:sz w:val="21"/>
          <w:szCs w:val="21"/>
        </w:rPr>
        <w:t>двенадцати</w:t>
      </w:r>
      <w:r w:rsidRPr="00E90361">
        <w:rPr>
          <w:sz w:val="21"/>
          <w:szCs w:val="21"/>
        </w:rPr>
        <w:t>) месяц</w:t>
      </w:r>
      <w:r>
        <w:rPr>
          <w:sz w:val="21"/>
          <w:szCs w:val="21"/>
        </w:rPr>
        <w:t>ев</w:t>
      </w:r>
      <w:r w:rsidRPr="00E90361">
        <w:rPr>
          <w:sz w:val="21"/>
          <w:szCs w:val="21"/>
        </w:rPr>
        <w:t xml:space="preserve"> </w:t>
      </w:r>
      <w:proofErr w:type="gramStart"/>
      <w:r w:rsidRPr="00E90361">
        <w:rPr>
          <w:sz w:val="21"/>
          <w:szCs w:val="21"/>
        </w:rPr>
        <w:t>с даты поставки</w:t>
      </w:r>
      <w:proofErr w:type="gramEnd"/>
      <w:r w:rsidRPr="00E90361">
        <w:rPr>
          <w:sz w:val="21"/>
          <w:szCs w:val="21"/>
        </w:rPr>
        <w:t>. При поставке товара Поставщик предоставляет вместе с товаром гарантии качества Поставщика и производителя на товар, оформленные соответствующими гарантийными талонами и/или иными документами</w:t>
      </w:r>
      <w:r w:rsidRPr="00E90361">
        <w:rPr>
          <w:b/>
          <w:sz w:val="21"/>
          <w:szCs w:val="21"/>
        </w:rPr>
        <w:t>.</w:t>
      </w:r>
      <w:r w:rsidRPr="00E90361">
        <w:rPr>
          <w:sz w:val="21"/>
          <w:szCs w:val="21"/>
        </w:rPr>
        <w:t xml:space="preserve"> Гарантийный срок качества на товар, установленного производителем. В случае если гарантийный срок производителя превышает </w:t>
      </w:r>
      <w:r>
        <w:rPr>
          <w:sz w:val="21"/>
          <w:szCs w:val="21"/>
        </w:rPr>
        <w:t>12</w:t>
      </w:r>
      <w:r w:rsidRPr="00E90361">
        <w:rPr>
          <w:sz w:val="21"/>
          <w:szCs w:val="21"/>
        </w:rPr>
        <w:t xml:space="preserve"> (</w:t>
      </w:r>
      <w:r>
        <w:rPr>
          <w:sz w:val="21"/>
          <w:szCs w:val="21"/>
        </w:rPr>
        <w:t>двенадцать</w:t>
      </w:r>
      <w:r w:rsidRPr="00E90361">
        <w:rPr>
          <w:sz w:val="21"/>
          <w:szCs w:val="21"/>
        </w:rPr>
        <w:t>) месяц</w:t>
      </w:r>
      <w:r>
        <w:rPr>
          <w:sz w:val="21"/>
          <w:szCs w:val="21"/>
        </w:rPr>
        <w:t>ев</w:t>
      </w:r>
      <w:r w:rsidRPr="00E90361">
        <w:rPr>
          <w:sz w:val="21"/>
          <w:szCs w:val="21"/>
        </w:rPr>
        <w:t>, Поставщик предоставляет гарантии на весь срок, установленный производителем</w:t>
      </w:r>
      <w:r>
        <w:rPr>
          <w:sz w:val="21"/>
          <w:szCs w:val="21"/>
        </w:rPr>
        <w:t>.</w:t>
      </w:r>
    </w:p>
    <w:p w:rsidR="002A559B" w:rsidRPr="00433356" w:rsidRDefault="002A559B" w:rsidP="002A559B">
      <w:pPr>
        <w:tabs>
          <w:tab w:val="left" w:pos="1260"/>
        </w:tabs>
        <w:ind w:right="140" w:firstLine="720"/>
        <w:jc w:val="both"/>
        <w:rPr>
          <w:color w:val="000000"/>
          <w:sz w:val="21"/>
          <w:szCs w:val="21"/>
        </w:rPr>
      </w:pPr>
      <w:r w:rsidRPr="00E90361">
        <w:rPr>
          <w:color w:val="000000"/>
          <w:sz w:val="21"/>
          <w:szCs w:val="21"/>
        </w:rPr>
        <w:t>Гарантия качества Товара должна распространяться</w:t>
      </w:r>
      <w:r w:rsidRPr="00433356">
        <w:rPr>
          <w:color w:val="000000"/>
          <w:sz w:val="21"/>
          <w:szCs w:val="21"/>
        </w:rPr>
        <w:t xml:space="preserve"> на все составляющие и комплектующие его части. Предоставление гарантии осуществляется вместе с поставкой Товара.  </w:t>
      </w:r>
    </w:p>
    <w:p w:rsidR="002A559B" w:rsidRPr="00433356" w:rsidRDefault="002A559B" w:rsidP="002A559B">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 и должен подтверждаться документами от производителя (Поставщика). </w:t>
      </w:r>
    </w:p>
    <w:p w:rsidR="002A559B" w:rsidRPr="00433356" w:rsidRDefault="002A559B" w:rsidP="002A559B">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30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2A559B" w:rsidRPr="00433356" w:rsidRDefault="002A559B" w:rsidP="002A559B">
      <w:pPr>
        <w:tabs>
          <w:tab w:val="left" w:pos="1260"/>
        </w:tabs>
        <w:ind w:right="140" w:firstLine="720"/>
        <w:jc w:val="both"/>
        <w:rPr>
          <w:color w:val="000000"/>
          <w:sz w:val="21"/>
          <w:szCs w:val="21"/>
        </w:rPr>
      </w:pPr>
      <w:r w:rsidRPr="00433356">
        <w:rPr>
          <w:color w:val="000000"/>
          <w:sz w:val="21"/>
          <w:szCs w:val="21"/>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w:t>
      </w:r>
      <w:r>
        <w:rPr>
          <w:color w:val="000000"/>
          <w:sz w:val="21"/>
          <w:szCs w:val="21"/>
        </w:rPr>
        <w:t>Контракт</w:t>
      </w:r>
      <w:r w:rsidRPr="00433356">
        <w:rPr>
          <w:color w:val="000000"/>
          <w:sz w:val="21"/>
          <w:szCs w:val="21"/>
        </w:rPr>
        <w:t xml:space="preserve">а. </w:t>
      </w:r>
    </w:p>
    <w:p w:rsidR="00773994" w:rsidRPr="00433356" w:rsidRDefault="002A559B" w:rsidP="002A559B">
      <w:pPr>
        <w:tabs>
          <w:tab w:val="left" w:pos="0"/>
        </w:tabs>
        <w:ind w:right="140" w:firstLine="709"/>
        <w:jc w:val="both"/>
        <w:rPr>
          <w:color w:val="000000"/>
          <w:sz w:val="21"/>
          <w:szCs w:val="21"/>
        </w:rPr>
      </w:pPr>
      <w:r w:rsidRPr="00433356">
        <w:rPr>
          <w:color w:val="000000"/>
          <w:sz w:val="21"/>
          <w:szCs w:val="21"/>
        </w:rPr>
        <w:t>Все сопутствующие гарантийному обслуживанию мероприятия (доставка, погрузка, разгрузка) осуществляются силами и за счет Поставщика</w:t>
      </w:r>
      <w:r w:rsidR="00773994" w:rsidRPr="00433356">
        <w:rPr>
          <w:color w:val="000000"/>
          <w:sz w:val="21"/>
          <w:szCs w:val="21"/>
        </w:rPr>
        <w:t xml:space="preserve">.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lastRenderedPageBreak/>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2A559B">
        <w:rPr>
          <w:sz w:val="21"/>
          <w:szCs w:val="21"/>
        </w:rPr>
        <w:t>02</w:t>
      </w:r>
      <w:r w:rsidR="00C1205D" w:rsidRPr="00CB3134">
        <w:rPr>
          <w:sz w:val="21"/>
          <w:szCs w:val="21"/>
        </w:rPr>
        <w:t xml:space="preserve">» </w:t>
      </w:r>
      <w:r w:rsidR="008C0212">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lastRenderedPageBreak/>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618"/>
        <w:gridCol w:w="4120"/>
      </w:tblGrid>
      <w:tr w:rsidR="00A34211" w:rsidRPr="00433356" w:rsidTr="002A559B">
        <w:trPr>
          <w:trHeight w:val="51"/>
        </w:trPr>
        <w:tc>
          <w:tcPr>
            <w:tcW w:w="461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120"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2A559B">
        <w:trPr>
          <w:trHeight w:val="1"/>
        </w:trPr>
        <w:tc>
          <w:tcPr>
            <w:tcW w:w="461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120"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2A559B">
        <w:trPr>
          <w:trHeight w:val="8"/>
        </w:trPr>
        <w:tc>
          <w:tcPr>
            <w:tcW w:w="461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120" w:type="dxa"/>
            <w:vMerge/>
          </w:tcPr>
          <w:p w:rsidR="00FA1688" w:rsidRPr="00433356" w:rsidRDefault="00FA1688" w:rsidP="00A50CE2">
            <w:pPr>
              <w:pStyle w:val="33"/>
              <w:widowControl w:val="0"/>
              <w:jc w:val="both"/>
              <w:rPr>
                <w:sz w:val="21"/>
                <w:szCs w:val="21"/>
              </w:rPr>
            </w:pPr>
          </w:p>
        </w:tc>
      </w:tr>
      <w:tr w:rsidR="00DE0AE8" w:rsidRPr="00E6324B" w:rsidTr="002A559B">
        <w:trPr>
          <w:trHeight w:val="1"/>
        </w:trPr>
        <w:tc>
          <w:tcPr>
            <w:tcW w:w="4618" w:type="dxa"/>
          </w:tcPr>
          <w:p w:rsidR="00DE0AE8" w:rsidRPr="00E6324B" w:rsidRDefault="00DE0AE8" w:rsidP="00EA450F">
            <w:pPr>
              <w:jc w:val="center"/>
              <w:rPr>
                <w:sz w:val="28"/>
                <w:szCs w:val="28"/>
              </w:rPr>
            </w:pPr>
          </w:p>
        </w:tc>
        <w:tc>
          <w:tcPr>
            <w:tcW w:w="4120"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2A559B">
        <w:trPr>
          <w:trHeight w:val="1"/>
        </w:trPr>
        <w:tc>
          <w:tcPr>
            <w:tcW w:w="4618" w:type="dxa"/>
          </w:tcPr>
          <w:p w:rsidR="00DE0AE8" w:rsidRPr="00E6324B" w:rsidRDefault="00DE0AE8" w:rsidP="00EA450F">
            <w:pPr>
              <w:jc w:val="center"/>
              <w:rPr>
                <w:sz w:val="28"/>
                <w:szCs w:val="28"/>
                <w:vertAlign w:val="superscript"/>
              </w:rPr>
            </w:pPr>
          </w:p>
        </w:tc>
        <w:tc>
          <w:tcPr>
            <w:tcW w:w="4120"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2A559B" w:rsidRDefault="009240D0" w:rsidP="002A559B">
      <w:pPr>
        <w:jc w:val="right"/>
        <w:rPr>
          <w:rFonts w:eastAsia="Calibri"/>
          <w:color w:val="000000"/>
          <w:sz w:val="21"/>
          <w:szCs w:val="21"/>
        </w:rPr>
      </w:pPr>
      <w:r w:rsidRPr="00433356">
        <w:rPr>
          <w:sz w:val="21"/>
          <w:szCs w:val="21"/>
        </w:rPr>
        <w:t xml:space="preserve">на поставку </w:t>
      </w:r>
      <w:r w:rsidR="002A559B">
        <w:rPr>
          <w:sz w:val="21"/>
          <w:szCs w:val="21"/>
        </w:rPr>
        <w:t>р</w:t>
      </w:r>
      <w:r w:rsidR="002A559B">
        <w:rPr>
          <w:rFonts w:eastAsia="Calibri"/>
          <w:color w:val="000000"/>
          <w:sz w:val="21"/>
          <w:szCs w:val="21"/>
        </w:rPr>
        <w:t>асходных</w:t>
      </w:r>
      <w:r w:rsidR="002A559B" w:rsidRPr="002A559B">
        <w:rPr>
          <w:rFonts w:eastAsia="Calibri"/>
          <w:color w:val="000000"/>
          <w:sz w:val="21"/>
          <w:szCs w:val="21"/>
        </w:rPr>
        <w:t xml:space="preserve"> материал</w:t>
      </w:r>
      <w:r w:rsidR="002A559B">
        <w:rPr>
          <w:rFonts w:eastAsia="Calibri"/>
          <w:color w:val="000000"/>
          <w:sz w:val="21"/>
          <w:szCs w:val="21"/>
        </w:rPr>
        <w:t>ов</w:t>
      </w:r>
      <w:r w:rsidR="002A559B" w:rsidRPr="002A559B">
        <w:rPr>
          <w:rFonts w:eastAsia="Calibri"/>
          <w:color w:val="000000"/>
          <w:sz w:val="21"/>
          <w:szCs w:val="21"/>
        </w:rPr>
        <w:t xml:space="preserve"> для технического обслуживания </w:t>
      </w:r>
    </w:p>
    <w:p w:rsidR="009240D0" w:rsidRPr="00433356" w:rsidRDefault="002A559B" w:rsidP="002A559B">
      <w:pPr>
        <w:jc w:val="right"/>
        <w:rPr>
          <w:sz w:val="21"/>
          <w:szCs w:val="21"/>
        </w:rPr>
      </w:pPr>
      <w:r w:rsidRPr="002A559B">
        <w:rPr>
          <w:rFonts w:eastAsia="Calibri"/>
          <w:color w:val="000000"/>
          <w:sz w:val="21"/>
          <w:szCs w:val="21"/>
        </w:rPr>
        <w:t xml:space="preserve">досмотрового комплекса </w:t>
      </w:r>
      <w:proofErr w:type="spellStart"/>
      <w:r w:rsidRPr="002A559B">
        <w:rPr>
          <w:rFonts w:eastAsia="Calibri"/>
          <w:color w:val="000000"/>
          <w:sz w:val="21"/>
          <w:szCs w:val="21"/>
        </w:rPr>
        <w:t>SmartScan</w:t>
      </w:r>
      <w:proofErr w:type="spellEnd"/>
      <w:r w:rsidRPr="002A559B">
        <w:rPr>
          <w:rFonts w:eastAsia="Calibri"/>
          <w:color w:val="000000"/>
          <w:sz w:val="21"/>
          <w:szCs w:val="21"/>
        </w:rPr>
        <w:t xml:space="preserve"> </w:t>
      </w:r>
      <w:proofErr w:type="spellStart"/>
      <w:r w:rsidRPr="002A559B">
        <w:rPr>
          <w:rFonts w:eastAsia="Calibri"/>
          <w:color w:val="000000"/>
          <w:sz w:val="21"/>
          <w:szCs w:val="21"/>
        </w:rPr>
        <w:t>IntelliMax</w:t>
      </w:r>
      <w:proofErr w:type="spellEnd"/>
      <w:r w:rsidRPr="002A559B">
        <w:rPr>
          <w:rFonts w:eastAsia="Calibri"/>
          <w:color w:val="000000"/>
          <w:sz w:val="21"/>
          <w:szCs w:val="21"/>
        </w:rPr>
        <w:t xml:space="preserve"> </w:t>
      </w:r>
      <w:proofErr w:type="spellStart"/>
      <w:r w:rsidRPr="002A559B">
        <w:rPr>
          <w:rFonts w:eastAsia="Calibri"/>
          <w:color w:val="000000"/>
          <w:sz w:val="21"/>
          <w:szCs w:val="21"/>
        </w:rPr>
        <w:t>Trio</w:t>
      </w:r>
      <w:proofErr w:type="spellEnd"/>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42688F">
        <w:rPr>
          <w:rFonts w:eastAsia="Calibri"/>
          <w:color w:val="000000"/>
          <w:sz w:val="21"/>
          <w:szCs w:val="21"/>
        </w:rPr>
        <w:t>6</w:t>
      </w:r>
      <w:r w:rsidR="002A559B">
        <w:rPr>
          <w:rFonts w:eastAsia="Calibri"/>
          <w:color w:val="000000"/>
          <w:sz w:val="21"/>
          <w:szCs w:val="21"/>
        </w:rPr>
        <w:t>5</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2A559B" w:rsidRDefault="00EE5C51" w:rsidP="002A559B">
      <w:pPr>
        <w:jc w:val="center"/>
        <w:rPr>
          <w:rFonts w:eastAsia="Calibri"/>
          <w:color w:val="000000"/>
          <w:sz w:val="21"/>
          <w:szCs w:val="21"/>
        </w:rPr>
      </w:pPr>
      <w:r>
        <w:rPr>
          <w:sz w:val="21"/>
          <w:szCs w:val="21"/>
        </w:rPr>
        <w:t xml:space="preserve">на </w:t>
      </w:r>
      <w:proofErr w:type="gramStart"/>
      <w:r>
        <w:rPr>
          <w:sz w:val="21"/>
          <w:szCs w:val="21"/>
        </w:rPr>
        <w:t>поставку</w:t>
      </w:r>
      <w:proofErr w:type="gramEnd"/>
      <w:r>
        <w:rPr>
          <w:sz w:val="21"/>
          <w:szCs w:val="21"/>
        </w:rPr>
        <w:t xml:space="preserve"> </w:t>
      </w:r>
      <w:r w:rsidR="009240D0" w:rsidRPr="00433356">
        <w:rPr>
          <w:sz w:val="21"/>
          <w:szCs w:val="21"/>
        </w:rPr>
        <w:t xml:space="preserve"> </w:t>
      </w:r>
      <w:r w:rsidR="002A559B" w:rsidRPr="00433356">
        <w:rPr>
          <w:sz w:val="21"/>
          <w:szCs w:val="21"/>
        </w:rPr>
        <w:t xml:space="preserve">на поставку </w:t>
      </w:r>
      <w:r w:rsidR="002A559B">
        <w:rPr>
          <w:sz w:val="21"/>
          <w:szCs w:val="21"/>
        </w:rPr>
        <w:t>р</w:t>
      </w:r>
      <w:r w:rsidR="002A559B">
        <w:rPr>
          <w:rFonts w:eastAsia="Calibri"/>
          <w:color w:val="000000"/>
          <w:sz w:val="21"/>
          <w:szCs w:val="21"/>
        </w:rPr>
        <w:t>асходных</w:t>
      </w:r>
      <w:r w:rsidR="002A559B" w:rsidRPr="002A559B">
        <w:rPr>
          <w:rFonts w:eastAsia="Calibri"/>
          <w:color w:val="000000"/>
          <w:sz w:val="21"/>
          <w:szCs w:val="21"/>
        </w:rPr>
        <w:t xml:space="preserve"> материал</w:t>
      </w:r>
      <w:r w:rsidR="002A559B">
        <w:rPr>
          <w:rFonts w:eastAsia="Calibri"/>
          <w:color w:val="000000"/>
          <w:sz w:val="21"/>
          <w:szCs w:val="21"/>
        </w:rPr>
        <w:t>ов</w:t>
      </w:r>
      <w:r w:rsidR="002A559B" w:rsidRPr="002A559B">
        <w:rPr>
          <w:rFonts w:eastAsia="Calibri"/>
          <w:color w:val="000000"/>
          <w:sz w:val="21"/>
          <w:szCs w:val="21"/>
        </w:rPr>
        <w:t xml:space="preserve"> для технического обслуживания</w:t>
      </w:r>
    </w:p>
    <w:p w:rsidR="002A559B" w:rsidRPr="00433356" w:rsidRDefault="002A559B" w:rsidP="002A559B">
      <w:pPr>
        <w:jc w:val="center"/>
        <w:rPr>
          <w:sz w:val="21"/>
          <w:szCs w:val="21"/>
        </w:rPr>
      </w:pPr>
      <w:r w:rsidRPr="002A559B">
        <w:rPr>
          <w:rFonts w:eastAsia="Calibri"/>
          <w:color w:val="000000"/>
          <w:sz w:val="21"/>
          <w:szCs w:val="21"/>
        </w:rPr>
        <w:t xml:space="preserve">досмотрового комплекса </w:t>
      </w:r>
      <w:proofErr w:type="spellStart"/>
      <w:r w:rsidRPr="002A559B">
        <w:rPr>
          <w:rFonts w:eastAsia="Calibri"/>
          <w:color w:val="000000"/>
          <w:sz w:val="21"/>
          <w:szCs w:val="21"/>
        </w:rPr>
        <w:t>SmartScan</w:t>
      </w:r>
      <w:proofErr w:type="spellEnd"/>
      <w:r w:rsidRPr="002A559B">
        <w:rPr>
          <w:rFonts w:eastAsia="Calibri"/>
          <w:color w:val="000000"/>
          <w:sz w:val="21"/>
          <w:szCs w:val="21"/>
        </w:rPr>
        <w:t xml:space="preserve"> </w:t>
      </w:r>
      <w:proofErr w:type="spellStart"/>
      <w:r w:rsidRPr="002A559B">
        <w:rPr>
          <w:rFonts w:eastAsia="Calibri"/>
          <w:color w:val="000000"/>
          <w:sz w:val="21"/>
          <w:szCs w:val="21"/>
        </w:rPr>
        <w:t>IntelliMax</w:t>
      </w:r>
      <w:proofErr w:type="spellEnd"/>
      <w:r w:rsidRPr="002A559B">
        <w:rPr>
          <w:rFonts w:eastAsia="Calibri"/>
          <w:color w:val="000000"/>
          <w:sz w:val="21"/>
          <w:szCs w:val="21"/>
        </w:rPr>
        <w:t xml:space="preserve"> </w:t>
      </w:r>
      <w:proofErr w:type="spellStart"/>
      <w:r w:rsidRPr="002A559B">
        <w:rPr>
          <w:rFonts w:eastAsia="Calibri"/>
          <w:color w:val="000000"/>
          <w:sz w:val="21"/>
          <w:szCs w:val="21"/>
        </w:rPr>
        <w:t>Trio</w:t>
      </w:r>
      <w:proofErr w:type="spellEnd"/>
    </w:p>
    <w:p w:rsidR="00C82681" w:rsidRPr="00617FE3" w:rsidRDefault="00C82681" w:rsidP="00433356">
      <w:pPr>
        <w:jc w:val="center"/>
        <w:rPr>
          <w:sz w:val="21"/>
          <w:szCs w:val="21"/>
        </w:rPr>
      </w:pP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2A559B" w:rsidRPr="0042791E" w:rsidTr="002A559B">
        <w:trPr>
          <w:cantSplit/>
          <w:trHeight w:val="240"/>
        </w:trPr>
        <w:tc>
          <w:tcPr>
            <w:tcW w:w="426" w:type="dxa"/>
            <w:tcBorders>
              <w:top w:val="single" w:sz="6" w:space="0" w:color="auto"/>
              <w:left w:val="single" w:sz="6" w:space="0" w:color="auto"/>
              <w:bottom w:val="single" w:sz="6" w:space="0" w:color="auto"/>
              <w:right w:val="single" w:sz="6" w:space="0" w:color="auto"/>
            </w:tcBorders>
          </w:tcPr>
          <w:p w:rsidR="002A559B" w:rsidRPr="00737230" w:rsidRDefault="002A559B" w:rsidP="00737230">
            <w:pPr>
              <w:pStyle w:val="ConsPlusNormal"/>
              <w:jc w:val="center"/>
              <w:rPr>
                <w:rFonts w:ascii="Times New Roman" w:hAnsi="Times New Roman" w:cs="Times New Roman"/>
                <w:sz w:val="16"/>
                <w:szCs w:val="16"/>
              </w:rPr>
            </w:pPr>
            <w:r w:rsidRPr="00737230">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2A559B" w:rsidRPr="00737230" w:rsidRDefault="002A559B" w:rsidP="00737230">
            <w:pPr>
              <w:jc w:val="center"/>
              <w:rPr>
                <w:sz w:val="16"/>
                <w:szCs w:val="16"/>
              </w:rPr>
            </w:pPr>
            <w:r w:rsidRPr="007F544E">
              <w:rPr>
                <w:sz w:val="20"/>
                <w:szCs w:val="20"/>
              </w:rPr>
              <w:t>28.25.14.119</w:t>
            </w:r>
          </w:p>
        </w:tc>
        <w:tc>
          <w:tcPr>
            <w:tcW w:w="2267" w:type="dxa"/>
            <w:tcBorders>
              <w:top w:val="single" w:sz="6" w:space="0" w:color="auto"/>
              <w:left w:val="single" w:sz="6" w:space="0" w:color="auto"/>
              <w:bottom w:val="single" w:sz="6" w:space="0" w:color="auto"/>
              <w:right w:val="single" w:sz="4" w:space="0" w:color="auto"/>
            </w:tcBorders>
          </w:tcPr>
          <w:p w:rsidR="002A559B" w:rsidRPr="0069645D" w:rsidRDefault="002A559B" w:rsidP="002A559B">
            <w:pPr>
              <w:pStyle w:val="aff5"/>
              <w:contextualSpacing/>
              <w:jc w:val="center"/>
              <w:rPr>
                <w:sz w:val="20"/>
                <w:szCs w:val="20"/>
              </w:rPr>
            </w:pPr>
            <w:proofErr w:type="gramStart"/>
            <w:r w:rsidRPr="0069645D">
              <w:rPr>
                <w:sz w:val="20"/>
                <w:szCs w:val="20"/>
              </w:rPr>
              <w:t>Контейнер с фильтром-осушителем (1 упаковка на 12 заправок</w:t>
            </w:r>
            <w:proofErr w:type="gramEnd"/>
          </w:p>
        </w:tc>
        <w:tc>
          <w:tcPr>
            <w:tcW w:w="2127" w:type="dxa"/>
            <w:tcBorders>
              <w:top w:val="single" w:sz="6" w:space="0" w:color="auto"/>
              <w:left w:val="single" w:sz="4" w:space="0" w:color="auto"/>
              <w:bottom w:val="single" w:sz="6" w:space="0" w:color="auto"/>
              <w:right w:val="single" w:sz="4" w:space="0" w:color="auto"/>
            </w:tcBorders>
            <w:vAlign w:val="center"/>
          </w:tcPr>
          <w:p w:rsidR="002A559B" w:rsidRPr="001C09FA" w:rsidRDefault="002A559B" w:rsidP="002A559B">
            <w:pPr>
              <w:pStyle w:val="aff5"/>
              <w:contextualSpacing/>
              <w:rPr>
                <w:rFonts w:asciiTheme="minorHAnsi" w:hAnsiTheme="minorHAnsi"/>
                <w:sz w:val="15"/>
                <w:szCs w:val="15"/>
              </w:rPr>
            </w:pPr>
            <w:r w:rsidRPr="001C09FA">
              <w:rPr>
                <w:sz w:val="16"/>
                <w:szCs w:val="16"/>
              </w:rPr>
              <w:t xml:space="preserve">Единицы измерения: штука. </w:t>
            </w:r>
            <w:proofErr w:type="gramStart"/>
            <w:r>
              <w:rPr>
                <w:sz w:val="16"/>
                <w:szCs w:val="16"/>
              </w:rPr>
              <w:t xml:space="preserve">Молекулярные сита - </w:t>
            </w:r>
            <w:r w:rsidRPr="00EF1E64">
              <w:rPr>
                <w:sz w:val="16"/>
                <w:szCs w:val="16"/>
              </w:rPr>
              <w:t>фильтр-осушитель) для ионно-дрейфовых детекторов КЕРБЕР, КЕРБЕР-Т.</w:t>
            </w:r>
            <w:proofErr w:type="gramEnd"/>
            <w:r w:rsidRPr="00EF1E64">
              <w:rPr>
                <w:sz w:val="16"/>
                <w:szCs w:val="16"/>
              </w:rPr>
              <w:t xml:space="preserve"> </w:t>
            </w:r>
            <w:r>
              <w:rPr>
                <w:sz w:val="16"/>
                <w:szCs w:val="16"/>
              </w:rPr>
              <w:t>Назначение:</w:t>
            </w:r>
            <w:r w:rsidRPr="00EF1E64">
              <w:rPr>
                <w:sz w:val="16"/>
                <w:szCs w:val="16"/>
              </w:rPr>
              <w:t xml:space="preserve"> для осушения воздуха внутри дрейфовой области и для очистки сухого воздуха от</w:t>
            </w:r>
            <w:r>
              <w:rPr>
                <w:sz w:val="16"/>
                <w:szCs w:val="16"/>
              </w:rPr>
              <w:t xml:space="preserve"> </w:t>
            </w:r>
            <w:r w:rsidRPr="00EF1E64">
              <w:rPr>
                <w:sz w:val="16"/>
                <w:szCs w:val="16"/>
              </w:rPr>
              <w:t>органических молекул.</w:t>
            </w:r>
            <w:r>
              <w:rPr>
                <w:sz w:val="16"/>
                <w:szCs w:val="16"/>
              </w:rPr>
              <w:t xml:space="preserve"> Состав: А</w:t>
            </w:r>
            <w:r w:rsidRPr="00EF1E64">
              <w:rPr>
                <w:sz w:val="16"/>
                <w:szCs w:val="16"/>
              </w:rPr>
              <w:t>люмосиликатные</w:t>
            </w:r>
            <w:r>
              <w:rPr>
                <w:sz w:val="16"/>
                <w:szCs w:val="16"/>
              </w:rPr>
              <w:t xml:space="preserve"> </w:t>
            </w:r>
            <w:r w:rsidRPr="00EF1E64">
              <w:rPr>
                <w:sz w:val="16"/>
                <w:szCs w:val="16"/>
              </w:rPr>
              <w:t>молекулярные</w:t>
            </w:r>
            <w:r>
              <w:rPr>
                <w:sz w:val="16"/>
                <w:szCs w:val="16"/>
              </w:rPr>
              <w:t xml:space="preserve"> </w:t>
            </w:r>
            <w:r w:rsidRPr="00EF1E64">
              <w:rPr>
                <w:sz w:val="16"/>
                <w:szCs w:val="16"/>
              </w:rPr>
              <w:t>сита сферической формы, химическая формула </w:t>
            </w:r>
            <w:proofErr w:type="spellStart"/>
            <w:r w:rsidRPr="00EF1E64">
              <w:rPr>
                <w:sz w:val="16"/>
                <w:szCs w:val="16"/>
              </w:rPr>
              <w:t>KnNa₁₂-n</w:t>
            </w:r>
            <w:proofErr w:type="spellEnd"/>
            <w:r w:rsidRPr="00EF1E64">
              <w:rPr>
                <w:sz w:val="16"/>
                <w:szCs w:val="16"/>
              </w:rPr>
              <w:t>[(</w:t>
            </w:r>
            <w:proofErr w:type="spellStart"/>
            <w:r w:rsidRPr="00EF1E64">
              <w:rPr>
                <w:sz w:val="16"/>
                <w:szCs w:val="16"/>
              </w:rPr>
              <w:t>AlO</w:t>
            </w:r>
            <w:proofErr w:type="spellEnd"/>
            <w:r w:rsidRPr="00EF1E64">
              <w:rPr>
                <w:sz w:val="16"/>
                <w:szCs w:val="16"/>
              </w:rPr>
              <w:t>₂)₁₂(</w:t>
            </w:r>
            <w:proofErr w:type="spellStart"/>
            <w:r w:rsidRPr="00EF1E64">
              <w:rPr>
                <w:sz w:val="16"/>
                <w:szCs w:val="16"/>
              </w:rPr>
              <w:t>SiO</w:t>
            </w:r>
            <w:proofErr w:type="spellEnd"/>
            <w:r w:rsidRPr="00EF1E64">
              <w:rPr>
                <w:sz w:val="16"/>
                <w:szCs w:val="16"/>
              </w:rPr>
              <w:t>₂)₁₂]·</w:t>
            </w:r>
            <w:proofErr w:type="spellStart"/>
            <w:r w:rsidRPr="00EF1E64">
              <w:rPr>
                <w:sz w:val="16"/>
                <w:szCs w:val="16"/>
              </w:rPr>
              <w:t>xH₂O</w:t>
            </w:r>
            <w:proofErr w:type="spellEnd"/>
            <w:r w:rsidRPr="00EF1E64">
              <w:rPr>
                <w:sz w:val="16"/>
                <w:szCs w:val="16"/>
              </w:rPr>
              <w:t>;</w:t>
            </w:r>
            <w:r>
              <w:rPr>
                <w:sz w:val="16"/>
                <w:szCs w:val="16"/>
              </w:rPr>
              <w:t xml:space="preserve"> </w:t>
            </w:r>
            <w:r w:rsidRPr="00EF1E64">
              <w:rPr>
                <w:sz w:val="16"/>
                <w:szCs w:val="16"/>
              </w:rPr>
              <w:t>Размер гранул</w:t>
            </w:r>
            <w:r>
              <w:rPr>
                <w:sz w:val="16"/>
                <w:szCs w:val="16"/>
              </w:rPr>
              <w:t xml:space="preserve">: </w:t>
            </w:r>
            <w:r w:rsidRPr="00EF1E64">
              <w:rPr>
                <w:sz w:val="16"/>
                <w:szCs w:val="16"/>
              </w:rPr>
              <w:t xml:space="preserve"> </w:t>
            </w:r>
            <w:r>
              <w:rPr>
                <w:sz w:val="16"/>
                <w:szCs w:val="16"/>
              </w:rPr>
              <w:t>от</w:t>
            </w:r>
            <w:r w:rsidRPr="00EF1E64">
              <w:rPr>
                <w:sz w:val="16"/>
                <w:szCs w:val="16"/>
              </w:rPr>
              <w:t xml:space="preserve"> 1.6 </w:t>
            </w:r>
            <w:r>
              <w:rPr>
                <w:sz w:val="16"/>
                <w:szCs w:val="16"/>
              </w:rPr>
              <w:t>до</w:t>
            </w:r>
            <w:r w:rsidRPr="00EF1E64">
              <w:rPr>
                <w:sz w:val="16"/>
                <w:szCs w:val="16"/>
              </w:rPr>
              <w:t xml:space="preserve"> 2,5мм;</w:t>
            </w:r>
            <w:r>
              <w:rPr>
                <w:sz w:val="16"/>
                <w:szCs w:val="16"/>
              </w:rPr>
              <w:t xml:space="preserve"> </w:t>
            </w:r>
            <w:r w:rsidRPr="00EF1E64">
              <w:rPr>
                <w:sz w:val="16"/>
                <w:szCs w:val="16"/>
              </w:rPr>
              <w:t xml:space="preserve">Размер пор 0,3±0,1 нм. Молекулярные сита, должны быть подготовлены для эксплуатации - подвергнуты термообработке (прокаливанию) и расфасованы в герметичные емкости, объемом 1000 </w:t>
            </w:r>
            <w:proofErr w:type="spellStart"/>
            <w:r w:rsidRPr="00EF1E64">
              <w:rPr>
                <w:sz w:val="16"/>
                <w:szCs w:val="16"/>
              </w:rPr>
              <w:t>ml</w:t>
            </w:r>
            <w:proofErr w:type="spellEnd"/>
            <w:r w:rsidRPr="00EF1E64">
              <w:rPr>
                <w:sz w:val="16"/>
                <w:szCs w:val="16"/>
              </w:rPr>
              <w:t>.</w:t>
            </w:r>
          </w:p>
        </w:tc>
        <w:tc>
          <w:tcPr>
            <w:tcW w:w="1418" w:type="dxa"/>
            <w:tcBorders>
              <w:top w:val="single" w:sz="6" w:space="0" w:color="auto"/>
              <w:left w:val="single" w:sz="4" w:space="0" w:color="auto"/>
              <w:bottom w:val="single" w:sz="6" w:space="0" w:color="auto"/>
              <w:right w:val="single" w:sz="4" w:space="0" w:color="auto"/>
            </w:tcBorders>
          </w:tcPr>
          <w:p w:rsidR="002A559B" w:rsidRPr="00737230" w:rsidRDefault="002A559B" w:rsidP="00737230">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2A559B" w:rsidRPr="00737230" w:rsidRDefault="002A559B" w:rsidP="00737230">
            <w:pPr>
              <w:jc w:val="center"/>
              <w:rPr>
                <w:sz w:val="16"/>
                <w:szCs w:val="16"/>
              </w:rPr>
            </w:pPr>
            <w:r w:rsidRPr="00737230">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2A559B" w:rsidRPr="00737230" w:rsidRDefault="002A559B" w:rsidP="00737230">
            <w:pPr>
              <w:jc w:val="center"/>
              <w:rPr>
                <w:sz w:val="16"/>
                <w:szCs w:val="16"/>
              </w:rPr>
            </w:pPr>
            <w:r>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2A559B" w:rsidRPr="00737230" w:rsidRDefault="002A559B" w:rsidP="00737230">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2A559B" w:rsidRPr="00737230" w:rsidRDefault="002A559B" w:rsidP="00737230">
            <w:pPr>
              <w:jc w:val="center"/>
              <w:rPr>
                <w:sz w:val="16"/>
                <w:szCs w:val="16"/>
              </w:rPr>
            </w:pPr>
          </w:p>
        </w:tc>
      </w:tr>
    </w:tbl>
    <w:p w:rsidR="0027374B" w:rsidRPr="009F4C3C" w:rsidRDefault="0027374B"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27374B" w:rsidRDefault="0027374B" w:rsidP="00475C41">
            <w:pPr>
              <w:jc w:val="center"/>
              <w:rPr>
                <w:b/>
                <w:caps/>
                <w:sz w:val="22"/>
                <w:szCs w:val="22"/>
              </w:rPr>
            </w:pPr>
          </w:p>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27374B" w:rsidRDefault="0027374B" w:rsidP="000C5505">
            <w:pPr>
              <w:jc w:val="center"/>
              <w:rPr>
                <w:b/>
                <w:caps/>
                <w:sz w:val="22"/>
                <w:szCs w:val="22"/>
              </w:rPr>
            </w:pPr>
          </w:p>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ED3" w:rsidRDefault="00C30ED3" w:rsidP="00EF74C9">
      <w:r>
        <w:separator/>
      </w:r>
    </w:p>
  </w:endnote>
  <w:endnote w:type="continuationSeparator" w:id="0">
    <w:p w:rsidR="00C30ED3" w:rsidRDefault="00C30ED3"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ED3" w:rsidRDefault="00C30ED3" w:rsidP="00EF74C9">
      <w:r>
        <w:separator/>
      </w:r>
    </w:p>
  </w:footnote>
  <w:footnote w:type="continuationSeparator" w:id="0">
    <w:p w:rsidR="00C30ED3" w:rsidRDefault="00C30ED3"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B3B" w:rsidRDefault="00337B3B" w:rsidP="00EA450F">
    <w:pPr>
      <w:pStyle w:val="aa"/>
      <w:jc w:val="center"/>
    </w:pPr>
    <w:fldSimple w:instr="PAGE   \* MERGEFORMAT">
      <w:r w:rsidR="002A559B">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5842"/>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36F4"/>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31A"/>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596"/>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374B"/>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59B"/>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B3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88F"/>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AC1"/>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4D38"/>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66F9"/>
    <w:rsid w:val="00737230"/>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1EF7"/>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5A6"/>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D95"/>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98B"/>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58F1"/>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1ADA"/>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605"/>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0ED3"/>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3F"/>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47FBF"/>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476"/>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 w:type="paragraph" w:styleId="aff5">
    <w:name w:val="Normal (Web)"/>
    <w:basedOn w:val="a"/>
    <w:uiPriority w:val="99"/>
    <w:unhideWhenUsed/>
    <w:rsid w:val="002A559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CF651-007D-4320-A8ED-7469E346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6</Pages>
  <Words>3602</Words>
  <Characters>20537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24091</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26</cp:revision>
  <cp:lastPrinted>2026-07-17T10:41:00Z</cp:lastPrinted>
  <dcterms:created xsi:type="dcterms:W3CDTF">2026-06-17T06:01:00Z</dcterms:created>
  <dcterms:modified xsi:type="dcterms:W3CDTF">2026-07-21T07:27:00Z</dcterms:modified>
</cp:coreProperties>
</file>