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4564" w:type="dxa"/>
        <w:jc w:val="left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572"/>
        <w:gridCol w:w="3791"/>
        <w:gridCol w:w="10201"/>
      </w:tblGrid>
      <w:tr>
        <w:trPr>
          <w:trHeight w:val="510" w:hRule="atLeast"/>
        </w:trPr>
        <w:tc>
          <w:tcPr>
            <w:tcW w:w="1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Описание объекта закупки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По общему правилу наименование и описание объекта закупки указывается заказчиком в соответствии с каталогом товаров, работ, услуг для обеспечения государственных и муниципальных нужд (далее - КТРУ), размещаемым в единой информационной системе (ЕИС).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  <w:shd w:fill="FFFFFF" w:val="clear"/>
              </w:rPr>
              <w:t xml:space="preserve">В </w:t>
            </w: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случае отсутствия соответствующих позиций в КТРУ  описание объекта закупки осуществляется в соответствии со статьей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</w:t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Наименование объекта закупки</w:t>
            </w:r>
          </w:p>
        </w:tc>
      </w:tr>
      <w:tr>
        <w:trPr>
          <w:trHeight w:val="480" w:hRule="atLeast"/>
        </w:trPr>
        <w:tc>
          <w:tcPr>
            <w:tcW w:w="145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caps w:val="false"/>
                <w:smallCaps w:val="false"/>
                <w:color w:val="252525"/>
                <w:spacing w:val="0"/>
                <w:sz w:val="26"/>
                <w:szCs w:val="26"/>
                <w:shd w:fill="auto" w:val="clear"/>
              </w:rPr>
              <w:t xml:space="preserve">Оказание услуг по аренде легкового автомобиля с водителем для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  <w:lang w:eastAsia="ru-RU"/>
              </w:rPr>
              <w:t>нужд Главного управления МЧС России по Астраханской области</w:t>
            </w:r>
          </w:p>
        </w:tc>
      </w:tr>
      <w:tr>
        <w:trPr>
          <w:trHeight w:val="611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</w:t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Описание объекта закупки и обоснование необходимости включения в описание товара, работы, услуги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(при наличии описания товара, работы, услуги в позиции каталога товаров, работ услуг)</w:t>
            </w:r>
          </w:p>
        </w:tc>
      </w:tr>
      <w:tr>
        <w:trPr>
          <w:trHeight w:val="384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eastAsia="Calibr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 xml:space="preserve">ОКПД 2 —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  <w:shd w:fill="auto" w:val="clear"/>
                <w:lang w:eastAsia="ru-RU"/>
              </w:rPr>
              <w:t>49.32.12.000 «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lang w:val="ru-RU" w:eastAsia="ru-RU" w:bidi="ar-SA"/>
              </w:rPr>
              <w:t>Услуга по аренде легковых автомобилей с водителем»</w:t>
            </w:r>
          </w:p>
        </w:tc>
      </w:tr>
      <w:tr>
        <w:trPr>
          <w:trHeight w:val="111" w:hRule="atLeast"/>
        </w:trPr>
        <w:tc>
          <w:tcPr>
            <w:tcW w:w="145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</w:tr>
      <w:tr>
        <w:trPr>
          <w:trHeight w:val="56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2.2</w:t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При закупке товара (в том числе поставляемого Заказчику при выполнении закупаемых работ, оказании закупаемых услуг)</w:t>
            </w:r>
          </w:p>
        </w:tc>
      </w:tr>
      <w:tr>
        <w:trPr>
          <w:trHeight w:val="33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  <w:p>
            <w:pPr>
              <w:pStyle w:val="Default"/>
              <w:widowControl w:val="false"/>
              <w:jc w:val="center"/>
              <w:rPr>
                <w:rFonts w:ascii="Liberation Serif" w:hAnsi="Liberation Serif" w:cs="" w:cstheme="minorBidi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cs="" w:cstheme="minorBidi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r>
          </w:p>
        </w:tc>
      </w:tr>
      <w:tr>
        <w:trPr>
          <w:trHeight w:val="107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1</w:t>
            </w:r>
          </w:p>
        </w:tc>
        <w:tc>
          <w:tcPr>
            <w:tcW w:w="37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0" w:leader="none"/>
                <w:tab w:val="left" w:pos="993" w:leader="none"/>
              </w:tabs>
              <w:spacing w:lineRule="auto" w:line="240" w:before="0" w:after="160"/>
              <w:ind w:left="0" w:firstLine="27"/>
              <w:contextualSpacing/>
              <w:jc w:val="center"/>
              <w:outlineLvl w:val="0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eastAsia="Calibri" w:cs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>Требование к транспортному средству</w:t>
            </w:r>
          </w:p>
        </w:tc>
        <w:tc>
          <w:tcPr>
            <w:tcW w:w="10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Безопасность:</w:t>
            </w:r>
            <w:r>
              <w:rPr>
                <w:rFonts w:eastAsia="Calibri" w:cs="Times New Roman"/>
                <w:b/>
                <w:bCs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а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нтиблокировочная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система; Подушка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безопасности переднего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пассажира; Подушка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безопасности водителя, боковые подушки безопасности задних пассажиров.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Класс</w:t>
            </w:r>
            <w:r>
              <w:rPr>
                <w:rFonts w:eastAsia="Calibri" w:cs="Times New Roman"/>
                <w:b/>
                <w:bCs/>
                <w:color w:val="000000"/>
                <w:spacing w:val="-14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автомобиля:</w:t>
            </w:r>
            <w:r>
              <w:rPr>
                <w:rFonts w:eastAsia="Calibri" w:cs="Times New Roman"/>
                <w:b/>
                <w:bCs/>
                <w:color w:val="000000"/>
                <w:spacing w:val="-57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минивэн,представительский пассажирский класс, категория</w:t>
            </w:r>
            <w:r>
              <w:rPr>
                <w:rFonts w:eastAsia="Calibri" w:cs="Times New Roman"/>
                <w:b w:val="false"/>
                <w:bCs w:val="false"/>
                <w:color w:val="000000"/>
                <w:spacing w:val="-2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2.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Цвет: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черный.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 xml:space="preserve">Комфорт: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en-US" w:eastAsia="en-US" w:bidi="ar-SA"/>
              </w:rPr>
              <w:t>климат-контроль,мультимедийная система, шторки на окнах.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color w:val="000000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 xml:space="preserve">Вместимость: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>не менее 5 посадочных мест.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spacing w:lineRule="auto" w:line="240" w:before="0" w:after="0"/>
              <w:ind w:left="147" w:right="-13" w:hanging="0"/>
              <w:jc w:val="left"/>
              <w:outlineLvl w:val="0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eastAsia="Calibri" w:cs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 xml:space="preserve">Материал салона: 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>Текстиль; Кожа.</w:t>
            </w:r>
          </w:p>
        </w:tc>
      </w:tr>
      <w:tr>
        <w:trPr>
          <w:trHeight w:val="1076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2</w:t>
            </w:r>
          </w:p>
        </w:tc>
        <w:tc>
          <w:tcPr>
            <w:tcW w:w="37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119" w:right="120" w:hanging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1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>Требование к водителю</w:t>
            </w:r>
          </w:p>
        </w:tc>
        <w:tc>
          <w:tcPr>
            <w:tcW w:w="10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bidi w:val="0"/>
              <w:spacing w:lineRule="auto" w:line="240" w:before="0" w:after="0"/>
              <w:ind w:left="147" w:right="-13" w:hanging="0"/>
              <w:jc w:val="left"/>
              <w:outlineLvl w:val="0"/>
              <w:rPr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spacing w:val="1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>Стаж работы водителя, осуществляющего перевозку пассажиров-  3 (трех) лет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6549" w:leader="none"/>
              </w:tabs>
              <w:bidi w:val="0"/>
              <w:spacing w:lineRule="auto" w:line="240" w:before="0" w:after="0"/>
              <w:ind w:left="147" w:right="-13" w:hanging="0"/>
              <w:jc w:val="left"/>
              <w:outlineLvl w:val="0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1"/>
                <w:kern w:val="0"/>
                <w:sz w:val="26"/>
                <w:szCs w:val="26"/>
                <w:u w:val="none"/>
                <w:shd w:fill="auto" w:val="clear"/>
                <w:lang w:val="ru-RU" w:eastAsia="en-US" w:bidi="ar-SA"/>
              </w:rPr>
              <w:t>Наличие у водителя действующего водительского удостоверения соответствующей категории на право управления предоставленным транспортным средством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3</w:t>
            </w:r>
          </w:p>
        </w:tc>
        <w:tc>
          <w:tcPr>
            <w:tcW w:w="13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6"/>
                <w:u w:val="none"/>
              </w:rPr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</w:t>
            </w:r>
          </w:p>
        </w:tc>
      </w:tr>
      <w:tr>
        <w:trPr>
          <w:trHeight w:val="795" w:hRule="exact"/>
        </w:trPr>
        <w:tc>
          <w:tcPr>
            <w:tcW w:w="1456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Style w:val="Style18"/>
                <w:rFonts w:eastAsia="Calibri" w:cs=""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lang w:eastAsia="en-US"/>
              </w:rPr>
              <w:t>-</w:t>
            </w:r>
          </w:p>
        </w:tc>
      </w:tr>
    </w:tbl>
    <w:p>
      <w:pPr>
        <w:pStyle w:val="Normal"/>
        <w:ind w:left="-851" w:firstLine="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0"/>
        <w:jc w:val="both"/>
        <w:rPr>
          <w:sz w:val="26"/>
          <w:szCs w:val="26"/>
        </w:rPr>
      </w:pPr>
      <w:r>
        <w:rPr>
          <w:rFonts w:eastAsia="Calibri" w:cs="" w:cstheme="minorBidi" w:eastAsiaTheme="minorHAnsi"/>
          <w:sz w:val="26"/>
          <w:szCs w:val="26"/>
          <w:lang w:eastAsia="en-US"/>
        </w:rPr>
        <w:t>Место и срок оказания услуг: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hanging="0"/>
        <w:contextualSpacing/>
        <w:jc w:val="both"/>
        <w:outlineLvl w:val="0"/>
        <w:rPr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/>
          <w:b w:val="false"/>
          <w:bCs w:val="false"/>
          <w:color w:val="000000"/>
          <w:sz w:val="26"/>
          <w:szCs w:val="26"/>
          <w:shd w:fill="auto" w:val="clear"/>
          <w:lang w:eastAsia="ru-RU"/>
        </w:rPr>
        <w:t>Срок оказания услуг: дата начала оказания услуг определяется Заказчиком путем подачи заявки Исполнителю в устной форме, с использованием телефонной связи или письменной форме по электронной почте (на 12 часов).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hanging="0"/>
        <w:contextualSpacing/>
        <w:jc w:val="both"/>
        <w:outlineLvl w:val="0"/>
        <w:rPr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/>
          <w:b w:val="false"/>
          <w:bCs w:val="false"/>
          <w:color w:val="000000"/>
          <w:sz w:val="26"/>
          <w:szCs w:val="26"/>
          <w:shd w:fill="auto" w:val="clear"/>
          <w:lang w:eastAsia="ru-RU"/>
        </w:rPr>
        <w:t>Период оказания услуг: с даты заключения договора и по 20.10.2026.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0" w:leader="none"/>
          <w:tab w:val="left" w:pos="993" w:leader="none"/>
        </w:tabs>
        <w:spacing w:before="0" w:after="160"/>
        <w:ind w:left="0" w:hanging="0"/>
        <w:contextualSpacing/>
        <w:jc w:val="both"/>
        <w:outlineLvl w:val="0"/>
        <w:rPr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/>
          <w:b w:val="false"/>
          <w:bCs w:val="false"/>
          <w:color w:val="000000"/>
          <w:sz w:val="26"/>
          <w:szCs w:val="26"/>
          <w:shd w:fill="auto" w:val="clear"/>
          <w:lang w:eastAsia="ru-RU"/>
        </w:rPr>
        <w:t>Место оказания услуг: транспортные услуги оказываются в пределах</w:t>
      </w:r>
      <w:r>
        <w:rPr>
          <w:rFonts w:eastAsia="Calibri" w:cs="Times New Roman"/>
          <w:b w:val="false"/>
          <w:bCs w:val="false"/>
          <w:color w:val="000000"/>
          <w:sz w:val="26"/>
          <w:szCs w:val="26"/>
          <w:shd w:fill="auto" w:val="clear"/>
          <w:lang w:eastAsia="ru-RU"/>
        </w:rPr>
        <w:t xml:space="preserve"> Астраханской области.</w:t>
      </w:r>
    </w:p>
    <w:p>
      <w:pPr>
        <w:pStyle w:val="Normal"/>
        <w:ind w:left="-850" w:firstLine="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850" w:firstLine="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12049" w:hanging="0"/>
        <w:rPr>
          <w:sz w:val="26"/>
          <w:szCs w:val="26"/>
        </w:rPr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9" w:top="110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7585e"/>
    <w:pPr>
      <w:widowControl w:val="false"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2f58a3"/>
    <w:rPr/>
  </w:style>
  <w:style w:type="character" w:styleId="Style15" w:customStyle="1">
    <w:name w:val="Нижний колонтитул Знак"/>
    <w:basedOn w:val="DefaultParagraphFont"/>
    <w:uiPriority w:val="99"/>
    <w:qFormat/>
    <w:rsid w:val="002f58a3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9f454e"/>
    <w:rPr>
      <w:rFonts w:ascii="Tahoma" w:hAnsi="Tahoma" w:cs="Tahoma"/>
      <w:sz w:val="16"/>
      <w:szCs w:val="16"/>
    </w:rPr>
  </w:style>
  <w:style w:type="character" w:styleId="Style17">
    <w:name w:val="Выделение"/>
    <w:qFormat/>
    <w:rPr>
      <w:i/>
      <w:iCs/>
    </w:rPr>
  </w:style>
  <w:style w:type="character" w:styleId="Style18" w:customStyle="1">
    <w:name w:val="Основной текст документа"/>
    <w:qFormat/>
    <w:rPr>
      <w:sz w:val="22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PT Astra Serif" w:hAnsi="PT Astra Serif" w:eastAsia="Tahoma" w:cs="Noto Sans Devanagari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ascii="PT Astra Serif" w:hAnsi="PT Astra Serif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Normal"/>
    <w:uiPriority w:val="99"/>
    <w:unhideWhenUsed/>
    <w:rsid w:val="002f58a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uiPriority w:val="99"/>
    <w:unhideWhenUsed/>
    <w:rsid w:val="002f58a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9f454e"/>
    <w:pPr/>
    <w:rPr>
      <w:rFonts w:ascii="Tahoma" w:hAnsi="Tahoma" w:cs="Tahoma"/>
      <w:sz w:val="16"/>
      <w:szCs w:val="16"/>
    </w:rPr>
  </w:style>
  <w:style w:type="paragraph" w:styleId="Style28" w:customStyle="1">
    <w:name w:val="Содержимое таблицы"/>
    <w:basedOn w:val="Normal"/>
    <w:qFormat/>
    <w:pPr>
      <w:suppressLineNumbers/>
    </w:pPr>
    <w:rPr/>
  </w:style>
  <w:style w:type="paragraph" w:styleId="Style29" w:customStyle="1">
    <w:name w:val="Заголовок таблицы"/>
    <w:basedOn w:val="Style28"/>
    <w:qFormat/>
    <w:pPr/>
    <w:rPr/>
  </w:style>
  <w:style w:type="paragraph" w:styleId="1" w:customStyle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 w:asciiTheme="minorHAnsi" w:hAnsiTheme="minorHAnsi"/>
      <w:color w:val="auto"/>
      <w:kern w:val="2"/>
      <w:sz w:val="24"/>
      <w:szCs w:val="24"/>
      <w:lang w:val="ru-RU" w:eastAsia="zh-CN" w:bidi="hi-IN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e276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2037F-2ED7-47E3-A8E5-44E8E992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Application>LibreOffice/7.2.7.2$Linux_X86_64 LibreOffice_project/20$Build-2</Application>
  <AppVersion>15.0000</AppVersion>
  <Pages>2</Pages>
  <Words>313</Words>
  <Characters>2200</Characters>
  <CharactersWithSpaces>2487</CharactersWithSpaces>
  <Paragraphs>29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dc:description/>
  <dc:language>ru-RU</dc:language>
  <cp:lastModifiedBy/>
  <dcterms:modified xsi:type="dcterms:W3CDTF">2026-09-02T16:15:30Z</dcterms:modified>
  <cp:revision>139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