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C8F" w:rsidRDefault="008A2A17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eastAsia="Calibri"/>
          <w:b/>
          <w:bCs/>
          <w:sz w:val="32"/>
          <w:szCs w:val="32"/>
        </w:rPr>
        <w:t>Описание объекта</w:t>
      </w:r>
    </w:p>
    <w:p w:rsidR="003B6C8F" w:rsidRDefault="008A2A17">
      <w:pPr>
        <w:jc w:val="center"/>
        <w:rPr>
          <w:b/>
          <w:bCs/>
        </w:rPr>
      </w:pPr>
      <w:r>
        <w:rPr>
          <w:rFonts w:eastAsia="Calibri"/>
          <w:b/>
          <w:bCs/>
        </w:rPr>
        <w:t>на поставку бытовой техники для нужд «БИФ ВНИРО»</w:t>
      </w:r>
    </w:p>
    <w:p w:rsidR="003B6C8F" w:rsidRDefault="003B6C8F">
      <w:pPr>
        <w:jc w:val="center"/>
        <w:rPr>
          <w:rFonts w:eastAsia="Calibri"/>
          <w:b/>
          <w:bCs/>
          <w:sz w:val="28"/>
          <w:szCs w:val="28"/>
        </w:rPr>
      </w:pPr>
    </w:p>
    <w:p w:rsidR="003B6C8F" w:rsidRDefault="008A2A17">
      <w:pPr>
        <w:ind w:firstLine="709"/>
      </w:pPr>
      <w:r>
        <w:rPr>
          <w:rFonts w:eastAsia="Calibri"/>
          <w:b/>
          <w:bCs/>
          <w:lang w:eastAsia="ru-RU"/>
        </w:rPr>
        <w:t>1.</w:t>
      </w:r>
      <w:r>
        <w:rPr>
          <w:rFonts w:eastAsia="Calibri"/>
          <w:lang w:eastAsia="ru-RU"/>
        </w:rPr>
        <w:t xml:space="preserve"> Предмет закупки:</w:t>
      </w:r>
      <w:r>
        <w:rPr>
          <w:lang w:eastAsia="ru-RU"/>
        </w:rPr>
        <w:t xml:space="preserve"> поставка бытовой техники для нужд «БИФ ВНИРО»</w:t>
      </w:r>
    </w:p>
    <w:p w:rsidR="003B6C8F" w:rsidRDefault="008A2A17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 xml:space="preserve">2. </w:t>
      </w:r>
      <w:r>
        <w:rPr>
          <w:rFonts w:eastAsia="Calibri"/>
          <w:lang w:eastAsia="ru-RU"/>
        </w:rPr>
        <w:t xml:space="preserve">Место поставки: Приморский край, г. Владивосток, Снеговая 34 </w:t>
      </w:r>
      <w:r>
        <w:rPr>
          <w:rFonts w:eastAsia="Calibri"/>
          <w:lang w:eastAsia="ru-RU"/>
        </w:rPr>
        <w:t>«А», склад № 7.</w:t>
      </w:r>
    </w:p>
    <w:p w:rsidR="003B6C8F" w:rsidRDefault="008A2A17">
      <w:pPr>
        <w:tabs>
          <w:tab w:val="left" w:pos="567"/>
        </w:tabs>
        <w:ind w:firstLine="709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3.</w:t>
      </w:r>
      <w:r>
        <w:rPr>
          <w:rFonts w:eastAsia="Calibri"/>
          <w:lang w:eastAsia="ru-RU"/>
        </w:rPr>
        <w:t xml:space="preserve"> Срок поставки: с даты заключения контракта </w:t>
      </w:r>
      <w:r>
        <w:rPr>
          <w:rFonts w:eastAsia="Calibri"/>
          <w:lang w:eastAsia="ru-RU"/>
        </w:rPr>
        <w:t>10 календарных дней.</w:t>
      </w:r>
    </w:p>
    <w:p w:rsidR="003B6C8F" w:rsidRDefault="008A2A17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>4.</w:t>
      </w:r>
      <w:r>
        <w:rPr>
          <w:rFonts w:eastAsia="Calibri"/>
          <w:lang w:eastAsia="ru-RU"/>
        </w:rPr>
        <w:t>Технические, функциональные характеристики и количество поставляемого товара приведены в Таблице 1.</w:t>
      </w:r>
    </w:p>
    <w:p w:rsidR="003B6C8F" w:rsidRDefault="008A2A17">
      <w:pPr>
        <w:jc w:val="right"/>
        <w:rPr>
          <w:rFonts w:eastAsia="Calibri"/>
          <w:lang w:eastAsia="ru-RU"/>
        </w:rPr>
      </w:pPr>
      <w:r>
        <w:rPr>
          <w:rFonts w:eastAsia="Calibri"/>
          <w:lang w:eastAsia="ru-RU"/>
        </w:rPr>
        <w:t>Таблица 1</w:t>
      </w:r>
    </w:p>
    <w:tbl>
      <w:tblPr>
        <w:tblW w:w="102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3"/>
        <w:gridCol w:w="1644"/>
        <w:gridCol w:w="1705"/>
        <w:gridCol w:w="1656"/>
        <w:gridCol w:w="1254"/>
        <w:gridCol w:w="675"/>
        <w:gridCol w:w="778"/>
        <w:gridCol w:w="2055"/>
      </w:tblGrid>
      <w:tr w:rsidR="003B6C8F">
        <w:trPr>
          <w:trHeight w:val="1059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Показатели (характеристики) товаров </w:t>
            </w:r>
            <w:r>
              <w:rPr>
                <w:sz w:val="20"/>
              </w:rPr>
              <w:t>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3B6C8F">
            <w:pPr>
              <w:widowControl w:val="0"/>
              <w:jc w:val="center"/>
              <w:rPr>
                <w:sz w:val="20"/>
              </w:rPr>
            </w:pPr>
          </w:p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ОКПД </w:t>
            </w:r>
            <w:r>
              <w:t>2</w:t>
            </w:r>
          </w:p>
        </w:tc>
      </w:tr>
      <w:tr w:rsidR="003B6C8F">
        <w:trPr>
          <w:cantSplit/>
          <w:trHeight w:val="511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jc w:val="center"/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3B6C8F">
            <w:pPr>
              <w:widowControl w:val="0"/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  <w:p w:rsidR="003B6C8F" w:rsidRDefault="003B6C8F">
            <w:pPr>
              <w:widowControl w:val="0"/>
              <w:jc w:val="center"/>
              <w:rPr>
                <w:i/>
                <w:sz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</w:t>
            </w:r>
          </w:p>
          <w:p w:rsidR="003B6C8F" w:rsidRDefault="003B6C8F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3B6C8F">
            <w:pPr>
              <w:widowControl w:val="0"/>
              <w:jc w:val="center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jc w:val="center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jc w:val="center"/>
            </w:pPr>
          </w:p>
        </w:tc>
      </w:tr>
      <w:tr w:rsidR="003B6C8F">
        <w:trPr>
          <w:trHeight w:val="20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8A2A17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jc w:val="center"/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8A2A17">
            <w:pPr>
              <w:widowControl w:val="0"/>
              <w:jc w:val="center"/>
            </w:pPr>
            <w:r>
              <w:t>8</w:t>
            </w:r>
          </w:p>
        </w:tc>
      </w:tr>
      <w:tr w:rsidR="003B6C8F" w:rsidTr="00F33804">
        <w:trPr>
          <w:trHeight w:val="20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  <w:p w:rsidR="003B6C8F" w:rsidRDefault="008A2A17">
            <w:pPr>
              <w:widowControl w:val="0"/>
            </w:pPr>
            <w:r>
              <w:t>1</w:t>
            </w:r>
          </w:p>
          <w:p w:rsidR="003B6C8F" w:rsidRDefault="003B6C8F">
            <w:pPr>
              <w:widowControl w:val="0"/>
            </w:pP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C8F" w:rsidRDefault="008A2A17">
            <w:pPr>
              <w:widowControl w:val="0"/>
              <w:rPr>
                <w:lang w:eastAsia="ru-RU"/>
              </w:rPr>
            </w:pPr>
            <w:r>
              <w:t>Холодильник бытовой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C8F" w:rsidRDefault="008A2A17">
            <w:pPr>
              <w:widowControl w:val="0"/>
              <w:rPr>
                <w:color w:val="000000" w:themeColor="text1"/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>Вид холодильника по способу установки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 w:rsidP="00F33804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proofErr w:type="spellStart"/>
            <w:r>
              <w:rPr>
                <w:sz w:val="20"/>
                <w:shd w:val="clear" w:color="auto" w:fill="FFFFFF"/>
                <w:lang w:bidi="hi-IN"/>
              </w:rPr>
              <w:t>Отдельностоящий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rPr>
                <w:color w:val="000000" w:themeColor="text1"/>
                <w:sz w:val="20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Штука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</w:pPr>
            <w:r>
              <w:t>1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6C8F" w:rsidRDefault="00F33804">
            <w:pPr>
              <w:widowControl w:val="0"/>
              <w:jc w:val="center"/>
            </w:pPr>
            <w:r w:rsidRPr="00F33804">
              <w:t>27.51.11.110-00000010</w:t>
            </w:r>
          </w:p>
        </w:tc>
      </w:tr>
      <w:tr w:rsidR="003B6C8F" w:rsidTr="00F33804">
        <w:trPr>
          <w:trHeight w:val="20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C8F" w:rsidRDefault="008A2A17">
            <w:pPr>
              <w:widowControl w:val="0"/>
              <w:rPr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>Возможность перевешивания двери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 w:rsidP="00F33804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>Да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rPr>
                <w:color w:val="000000" w:themeColor="text1"/>
                <w:sz w:val="20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 w:rsidTr="00F33804">
        <w:trPr>
          <w:trHeight w:val="27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C8F" w:rsidRDefault="008A2A17">
            <w:pPr>
              <w:widowControl w:val="0"/>
              <w:rPr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 xml:space="preserve">Класс </w:t>
            </w:r>
            <w:proofErr w:type="spellStart"/>
            <w:r>
              <w:rPr>
                <w:sz w:val="20"/>
                <w:shd w:val="clear" w:color="auto" w:fill="FFFFFF"/>
                <w:lang w:bidi="hi-IN"/>
              </w:rPr>
              <w:t>энергоэффективности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 w:rsidP="00F33804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>не ниже А+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rPr>
                <w:color w:val="000000" w:themeColor="text1"/>
                <w:sz w:val="20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 w:rsidTr="00F33804">
        <w:trPr>
          <w:trHeight w:val="20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C8F" w:rsidRDefault="008A2A17">
            <w:pPr>
              <w:widowControl w:val="0"/>
              <w:rPr>
                <w:color w:val="000000" w:themeColor="text1"/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>Количество компрессоров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 w:rsidP="00F33804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  <w:lang w:bidi="hi-IN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  <w:lang w:bidi="hi-IN"/>
              </w:rPr>
              <w:t>штука</w:t>
            </w: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 w:rsidTr="00F33804">
        <w:trPr>
          <w:trHeight w:val="20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C8F" w:rsidRDefault="008A2A17">
            <w:pPr>
              <w:widowControl w:val="0"/>
              <w:rPr>
                <w:color w:val="000000" w:themeColor="text1"/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 xml:space="preserve">Наличие морозильной </w:t>
            </w:r>
            <w:r>
              <w:rPr>
                <w:sz w:val="20"/>
                <w:shd w:val="clear" w:color="auto" w:fill="FFFFFF"/>
                <w:lang w:bidi="hi-IN"/>
              </w:rPr>
              <w:t>камеры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 w:rsidP="00F33804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Да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rPr>
                <w:color w:val="000000" w:themeColor="text1"/>
                <w:sz w:val="20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>
        <w:trPr>
          <w:trHeight w:val="20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6C8F" w:rsidRDefault="008A2A17">
            <w:pPr>
              <w:widowControl w:val="0"/>
              <w:rPr>
                <w:color w:val="000000" w:themeColor="text1"/>
                <w:sz w:val="20"/>
              </w:rPr>
            </w:pPr>
            <w:r>
              <w:rPr>
                <w:sz w:val="20"/>
                <w:shd w:val="clear" w:color="auto" w:fill="FFFFFF"/>
                <w:lang w:bidi="hi-IN"/>
              </w:rPr>
              <w:t>Общий объем холодильника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Pr="00F33804" w:rsidRDefault="008A2A17">
            <w:pPr>
              <w:widowControl w:val="0"/>
              <w:jc w:val="center"/>
              <w:rPr>
                <w:b/>
                <w:bCs/>
              </w:rPr>
            </w:pPr>
            <w:r w:rsidRPr="00F33804">
              <w:rPr>
                <w:rFonts w:ascii="Roboto" w:hAnsi="Roboto"/>
                <w:bCs/>
                <w:sz w:val="21"/>
              </w:rPr>
              <w:t>&gt; 100 и  ≤ 200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литр; кубический дециметр</w:t>
            </w: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>
        <w:trPr>
          <w:trHeight w:val="20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Количество дверей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  <w:lang w:bidi="hi-IN"/>
              </w:rPr>
              <w:t>штука</w:t>
            </w: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>
        <w:trPr>
          <w:trHeight w:val="202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rPr>
                <w:color w:val="FF0000"/>
                <w:sz w:val="20"/>
              </w:rPr>
            </w:pPr>
            <w:r>
              <w:rPr>
                <w:color w:val="000000"/>
                <w:sz w:val="20"/>
              </w:rPr>
              <w:t>Необходимое напряжение сети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Вольт</w:t>
            </w: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 w:rsidTr="00F33804">
        <w:trPr>
          <w:trHeight w:val="202"/>
        </w:trPr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Высота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Pr="00F33804" w:rsidRDefault="008A2A17" w:rsidP="00F33804">
            <w:pPr>
              <w:widowControl w:val="0"/>
              <w:jc w:val="center"/>
            </w:pPr>
            <w:proofErr w:type="gramStart"/>
            <w:r w:rsidRPr="00F33804">
              <w:rPr>
                <w:sz w:val="21"/>
              </w:rPr>
              <w:t>&lt; 1000</w:t>
            </w:r>
            <w:proofErr w:type="gramEnd"/>
          </w:p>
          <w:p w:rsidR="003B6C8F" w:rsidRPr="00F33804" w:rsidRDefault="003B6C8F" w:rsidP="00F33804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Миллиметр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 w:rsidTr="00F33804">
        <w:trPr>
          <w:trHeight w:val="308"/>
        </w:trPr>
        <w:tc>
          <w:tcPr>
            <w:tcW w:w="492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Глубина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Pr="00F33804" w:rsidRDefault="008A2A17" w:rsidP="00F33804">
            <w:pPr>
              <w:widowControl w:val="0"/>
              <w:jc w:val="center"/>
            </w:pPr>
            <w:r w:rsidRPr="00F33804">
              <w:rPr>
                <w:sz w:val="21"/>
              </w:rPr>
              <w:t xml:space="preserve">≥ </w:t>
            </w:r>
            <w:r w:rsidRPr="00F33804">
              <w:rPr>
                <w:rFonts w:ascii="Roboto" w:hAnsi="Roboto"/>
                <w:sz w:val="21"/>
              </w:rPr>
              <w:t>600</w:t>
            </w:r>
          </w:p>
          <w:p w:rsidR="003B6C8F" w:rsidRPr="00F33804" w:rsidRDefault="003B6C8F" w:rsidP="00F33804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Миллиметр</w:t>
            </w:r>
          </w:p>
        </w:tc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  <w:tr w:rsidR="003B6C8F" w:rsidTr="00F33804">
        <w:trPr>
          <w:trHeight w:val="358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  <w:spacing w:before="240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Ширина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Pr="00F33804" w:rsidRDefault="008A2A17" w:rsidP="00F33804">
            <w:pPr>
              <w:widowControl w:val="0"/>
              <w:jc w:val="center"/>
            </w:pPr>
            <w:r w:rsidRPr="00F33804">
              <w:rPr>
                <w:sz w:val="21"/>
              </w:rPr>
              <w:t xml:space="preserve">≥ </w:t>
            </w:r>
            <w:r w:rsidRPr="00F33804">
              <w:rPr>
                <w:rFonts w:ascii="Roboto" w:hAnsi="Roboto"/>
                <w:sz w:val="21"/>
              </w:rPr>
              <w:t xml:space="preserve">550 и </w:t>
            </w:r>
            <w:proofErr w:type="gramStart"/>
            <w:r w:rsidRPr="00F33804">
              <w:rPr>
                <w:rFonts w:ascii="Roboto" w:hAnsi="Roboto"/>
                <w:sz w:val="21"/>
              </w:rPr>
              <w:t>&lt; 600</w:t>
            </w:r>
            <w:proofErr w:type="gramEnd"/>
          </w:p>
          <w:p w:rsidR="003B6C8F" w:rsidRPr="00F33804" w:rsidRDefault="003B6C8F" w:rsidP="00F33804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C8F" w:rsidRDefault="008A2A17">
            <w:pPr>
              <w:widowControl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Миллиметр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8F" w:rsidRDefault="003B6C8F">
            <w:pPr>
              <w:widowControl w:val="0"/>
            </w:pPr>
          </w:p>
        </w:tc>
      </w:tr>
    </w:tbl>
    <w:p w:rsidR="003B6C8F" w:rsidRDefault="003B6C8F">
      <w:pPr>
        <w:pStyle w:val="afb"/>
        <w:widowControl w:val="0"/>
        <w:tabs>
          <w:tab w:val="left" w:pos="2746"/>
        </w:tabs>
        <w:suppressAutoHyphens w:val="0"/>
        <w:jc w:val="both"/>
        <w:rPr>
          <w:sz w:val="24"/>
          <w:szCs w:val="24"/>
        </w:rPr>
      </w:pPr>
    </w:p>
    <w:p w:rsidR="008A2A17" w:rsidRPr="0015322A" w:rsidRDefault="008A2A17" w:rsidP="008A2A17">
      <w:pPr>
        <w:spacing w:before="120"/>
        <w:jc w:val="center"/>
        <w:rPr>
          <w:b/>
        </w:rPr>
      </w:pPr>
      <w:r w:rsidRPr="00696D8D">
        <w:rPr>
          <w:b/>
        </w:rPr>
        <w:t>3.</w:t>
      </w:r>
      <w:r w:rsidRPr="00696D8D">
        <w:t xml:space="preserve"> </w:t>
      </w:r>
      <w:r w:rsidRPr="00696D8D">
        <w:rPr>
          <w:b/>
          <w:kern w:val="2"/>
          <w:lang w:eastAsia="ar-SA"/>
        </w:rPr>
        <w:t>Требования к качественным характеристикам товаров</w:t>
      </w:r>
    </w:p>
    <w:p w:rsidR="008A2A17" w:rsidRPr="00696D8D" w:rsidRDefault="008A2A17" w:rsidP="008A2A17">
      <w:pPr>
        <w:ind w:firstLine="426"/>
        <w:jc w:val="both"/>
        <w:rPr>
          <w:bCs/>
          <w:lang w:eastAsia="ru-RU"/>
        </w:rPr>
      </w:pPr>
      <w:r w:rsidRPr="00696D8D">
        <w:rPr>
          <w:bCs/>
          <w:lang w:eastAsia="ru-RU"/>
        </w:rPr>
        <w:t>3.1.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8A2A17" w:rsidRPr="00696D8D" w:rsidRDefault="008A2A17" w:rsidP="008A2A17">
      <w:pPr>
        <w:ind w:firstLine="426"/>
        <w:jc w:val="both"/>
        <w:rPr>
          <w:lang w:eastAsia="ru-RU"/>
        </w:rPr>
      </w:pPr>
      <w:r w:rsidRPr="00696D8D">
        <w:rPr>
          <w:lang w:eastAsia="ru-RU"/>
        </w:rPr>
        <w:t>3.2. Качество товара должно соответствовать техническим регламентам, техническим условиям, действующим ГОСТам, национальным стандартам, сводам правил, другим обязательным требованиям, установленным для данного вида товара и условиями контракта.</w:t>
      </w:r>
    </w:p>
    <w:p w:rsidR="008A2A17" w:rsidRPr="00696D8D" w:rsidRDefault="008A2A17" w:rsidP="008A2A17">
      <w:pPr>
        <w:ind w:firstLine="426"/>
        <w:jc w:val="both"/>
      </w:pPr>
      <w:r w:rsidRPr="00696D8D">
        <w:t>3.3. На товар, подлежащий обязательной сертификации в соответствии с законодательством РФ, Поставщиком должны быть предоставлены сертификаты соответствия.</w:t>
      </w:r>
    </w:p>
    <w:p w:rsidR="008A2A17" w:rsidRPr="00696D8D" w:rsidRDefault="008A2A17" w:rsidP="008A2A17">
      <w:pPr>
        <w:spacing w:after="120"/>
        <w:ind w:firstLine="425"/>
        <w:jc w:val="both"/>
        <w:rPr>
          <w:bCs/>
          <w:lang w:eastAsia="ru-RU"/>
        </w:rPr>
      </w:pPr>
      <w:r w:rsidRPr="00696D8D">
        <w:rPr>
          <w:lang w:eastAsia="ru-RU"/>
        </w:rPr>
        <w:t xml:space="preserve">3.4. Копии документов, подтверждающих качество товара </w:t>
      </w:r>
      <w:r w:rsidRPr="00696D8D">
        <w:rPr>
          <w:bCs/>
        </w:rPr>
        <w:t xml:space="preserve">и соответствие требованиям, установленным законодательством Российской Федерации, </w:t>
      </w:r>
      <w:r w:rsidRPr="00696D8D">
        <w:rPr>
          <w:lang w:eastAsia="ru-RU"/>
        </w:rPr>
        <w:t>заверенные печатью поставщика, передаются поставщиком Заказчику</w:t>
      </w:r>
      <w:r w:rsidRPr="00696D8D">
        <w:rPr>
          <w:bCs/>
          <w:lang w:eastAsia="ru-RU"/>
        </w:rPr>
        <w:t xml:space="preserve"> вместе с товаром.</w:t>
      </w:r>
    </w:p>
    <w:p w:rsidR="008A2A17" w:rsidRPr="00696D8D" w:rsidRDefault="008A2A17" w:rsidP="008A2A17">
      <w:pPr>
        <w:ind w:firstLine="74"/>
        <w:jc w:val="center"/>
        <w:rPr>
          <w:b/>
          <w:lang w:eastAsia="ar-SA"/>
        </w:rPr>
      </w:pPr>
      <w:r w:rsidRPr="00696D8D">
        <w:rPr>
          <w:b/>
          <w:lang w:eastAsia="ar-SA"/>
        </w:rPr>
        <w:t>4.Требования к сроку и (или) объему предоставления гарантий качества товара, к обслуживанию товара, к расходам на эксплуатацию товара</w:t>
      </w:r>
    </w:p>
    <w:p w:rsidR="008A2A17" w:rsidRPr="00696D8D" w:rsidRDefault="008A2A17" w:rsidP="008A2A17">
      <w:pPr>
        <w:ind w:firstLine="426"/>
        <w:jc w:val="both"/>
      </w:pPr>
      <w:r w:rsidRPr="00696D8D">
        <w:rPr>
          <w:bCs/>
        </w:rPr>
        <w:t>4.1. П</w:t>
      </w:r>
      <w:r w:rsidRPr="00696D8D">
        <w:t>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</w:t>
      </w:r>
    </w:p>
    <w:p w:rsidR="008A2A17" w:rsidRPr="00696D8D" w:rsidRDefault="008A2A17" w:rsidP="008A2A17">
      <w:pPr>
        <w:ind w:firstLine="425"/>
        <w:jc w:val="both"/>
      </w:pPr>
      <w:r w:rsidRPr="00696D8D">
        <w:t>4.2. Поставщик предоставляет гарантии на Товар, в соответствии с гарантийным сроком и условиями, определенными производителем товара.</w:t>
      </w:r>
    </w:p>
    <w:p w:rsidR="008A2A17" w:rsidRPr="00696D8D" w:rsidRDefault="008A2A17" w:rsidP="008A2A17">
      <w:pPr>
        <w:ind w:firstLine="425"/>
        <w:jc w:val="both"/>
      </w:pPr>
      <w:r w:rsidRPr="00696D8D">
        <w:t>4.3. Гарантийный срок Товара, установленный Поставщиком, должен составлять не менее 12 (двенадцати) месяцев и исчисляется с момента подписания Сторонами документа о приемки товара.</w:t>
      </w:r>
    </w:p>
    <w:p w:rsidR="008A2A17" w:rsidRPr="00696D8D" w:rsidRDefault="008A2A17" w:rsidP="008A2A17">
      <w:pPr>
        <w:ind w:firstLine="425"/>
        <w:jc w:val="both"/>
      </w:pPr>
      <w:r w:rsidRPr="00696D8D">
        <w:t>Гарантия качества товара должна распространяться на все составляющие и комплектующие его части.</w:t>
      </w:r>
    </w:p>
    <w:p w:rsidR="008A2A17" w:rsidRPr="00696D8D" w:rsidRDefault="008A2A17" w:rsidP="008A2A17">
      <w:pPr>
        <w:jc w:val="center"/>
        <w:rPr>
          <w:b/>
          <w:bCs/>
          <w:iCs/>
          <w:lang w:eastAsia="ru-RU"/>
        </w:rPr>
      </w:pPr>
      <w:r w:rsidRPr="00696D8D">
        <w:rPr>
          <w:b/>
          <w:lang w:eastAsia="ru-RU"/>
        </w:rPr>
        <w:t>5</w:t>
      </w:r>
      <w:r w:rsidRPr="00696D8D">
        <w:rPr>
          <w:b/>
          <w:color w:val="000000"/>
          <w:lang w:eastAsia="ar-SA"/>
        </w:rPr>
        <w:t>. Т</w:t>
      </w:r>
      <w:r w:rsidRPr="00696D8D">
        <w:rPr>
          <w:b/>
          <w:kern w:val="2"/>
          <w:lang w:eastAsia="ar-SA"/>
        </w:rPr>
        <w:t xml:space="preserve">ребования к </w:t>
      </w:r>
      <w:r w:rsidRPr="00696D8D">
        <w:rPr>
          <w:b/>
          <w:color w:val="000000"/>
          <w:lang w:eastAsia="ar-SA"/>
        </w:rPr>
        <w:t>упаковке, отгрузке товара</w:t>
      </w:r>
    </w:p>
    <w:p w:rsidR="008A2A17" w:rsidRPr="00696D8D" w:rsidRDefault="008A2A17" w:rsidP="008A2A17">
      <w:pPr>
        <w:ind w:firstLine="426"/>
        <w:jc w:val="both"/>
        <w:rPr>
          <w:lang w:eastAsia="ru-RU"/>
        </w:rPr>
      </w:pPr>
      <w:r w:rsidRPr="00696D8D">
        <w:rPr>
          <w:lang w:eastAsia="ru-RU"/>
        </w:rPr>
        <w:t xml:space="preserve">5.1. Тара (упаковка) и маркировка поставляемого товара должна соответствовать требованиям, установленным соответствующим ГОСТами, отраслевыми стандартами (ОСТ), техническими условиями (ТУ). </w:t>
      </w:r>
    </w:p>
    <w:p w:rsidR="008A2A17" w:rsidRPr="00696D8D" w:rsidRDefault="008A2A17" w:rsidP="008A2A17">
      <w:pPr>
        <w:ind w:firstLine="426"/>
        <w:jc w:val="both"/>
        <w:rPr>
          <w:lang w:eastAsia="ru-RU"/>
        </w:rPr>
      </w:pPr>
      <w:r w:rsidRPr="00696D8D">
        <w:rPr>
          <w:lang w:eastAsia="ru-RU"/>
        </w:rPr>
        <w:t>5.2. Товар должен быть упакован в соответствии с нормами и правилами, действующими на предприятии-изготовителе. Маркировка тары должна обеспечивать идентификацию товара.</w:t>
      </w:r>
    </w:p>
    <w:p w:rsidR="008A2A17" w:rsidRPr="00696D8D" w:rsidRDefault="008A2A17" w:rsidP="008A2A17">
      <w:pPr>
        <w:ind w:firstLine="426"/>
        <w:jc w:val="both"/>
        <w:rPr>
          <w:lang w:eastAsia="ru-RU"/>
        </w:rPr>
      </w:pPr>
      <w:r w:rsidRPr="00696D8D">
        <w:rPr>
          <w:lang w:eastAsia="ru-RU"/>
        </w:rPr>
        <w:t>5.3. Упаковка товара должна обеспечивать полную сохранность товара при транспортировке любыми видами транспорта до пункта поставки.</w:t>
      </w:r>
    </w:p>
    <w:p w:rsidR="008A2A17" w:rsidRPr="00696D8D" w:rsidRDefault="008A2A17" w:rsidP="008A2A17">
      <w:pPr>
        <w:ind w:firstLine="425"/>
        <w:jc w:val="both"/>
        <w:rPr>
          <w:lang w:eastAsia="ar-SA"/>
        </w:rPr>
      </w:pPr>
      <w:r w:rsidRPr="00696D8D">
        <w:rPr>
          <w:lang w:eastAsia="ru-RU"/>
        </w:rPr>
        <w:t xml:space="preserve">5.4. </w:t>
      </w:r>
      <w:r w:rsidRPr="00696D8D">
        <w:rPr>
          <w:lang w:eastAsia="ar-SA"/>
        </w:rPr>
        <w:t>Поставка и разгрузка товаров осуществляется по адресу заказчика за счет средств поставщика в строгом соответствии со спецификацией.</w:t>
      </w:r>
    </w:p>
    <w:p w:rsidR="008A2A17" w:rsidRPr="00696D8D" w:rsidRDefault="008A2A17" w:rsidP="008A2A17">
      <w:pPr>
        <w:rPr>
          <w:color w:val="000000"/>
        </w:rPr>
      </w:pPr>
    </w:p>
    <w:p w:rsidR="008A2A17" w:rsidRDefault="008A2A17" w:rsidP="008A2A17">
      <w:pPr>
        <w:tabs>
          <w:tab w:val="left" w:pos="284"/>
        </w:tabs>
        <w:ind w:firstLine="709"/>
        <w:rPr>
          <w:rFonts w:eastAsia="Calibri"/>
          <w:b/>
          <w:lang w:eastAsia="ru-RU"/>
        </w:rPr>
      </w:pPr>
    </w:p>
    <w:p w:rsidR="003B6C8F" w:rsidRDefault="003B6C8F">
      <w:pPr>
        <w:tabs>
          <w:tab w:val="left" w:pos="284"/>
        </w:tabs>
        <w:ind w:firstLine="709"/>
        <w:rPr>
          <w:rFonts w:eastAsia="Calibri"/>
          <w:b/>
          <w:lang w:eastAsia="ru-RU"/>
        </w:rPr>
      </w:pPr>
    </w:p>
    <w:p w:rsidR="003B6C8F" w:rsidRDefault="003B6C8F">
      <w:pPr>
        <w:rPr>
          <w:rFonts w:eastAsia="Calibri"/>
          <w:b/>
          <w:lang w:eastAsia="ru-RU"/>
        </w:rPr>
      </w:pPr>
    </w:p>
    <w:p w:rsidR="003B6C8F" w:rsidRDefault="003B6C8F">
      <w:pPr>
        <w:tabs>
          <w:tab w:val="left" w:pos="284"/>
        </w:tabs>
        <w:ind w:firstLine="709"/>
        <w:rPr>
          <w:rFonts w:eastAsia="Calibri"/>
          <w:b/>
          <w:lang w:eastAsia="ru-RU"/>
        </w:rPr>
      </w:pPr>
    </w:p>
    <w:sectPr w:rsidR="003B6C8F">
      <w:headerReference w:type="default" r:id="rId8"/>
      <w:pgSz w:w="11906" w:h="16838"/>
      <w:pgMar w:top="1134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A2A17">
      <w:r>
        <w:separator/>
      </w:r>
    </w:p>
  </w:endnote>
  <w:endnote w:type="continuationSeparator" w:id="0">
    <w:p w:rsidR="00000000" w:rsidRDefault="008A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A2A17">
      <w:r>
        <w:separator/>
      </w:r>
    </w:p>
  </w:footnote>
  <w:footnote w:type="continuationSeparator" w:id="0">
    <w:p w:rsidR="00000000" w:rsidRDefault="008A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C8F" w:rsidRDefault="003B6C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5AAD"/>
    <w:multiLevelType w:val="multilevel"/>
    <w:tmpl w:val="B3A8D2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225EB7"/>
    <w:multiLevelType w:val="multilevel"/>
    <w:tmpl w:val="A4DAB7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C8F"/>
    <w:rsid w:val="003B6C8F"/>
    <w:rsid w:val="0053076B"/>
    <w:rsid w:val="008A2A17"/>
    <w:rsid w:val="00E521AE"/>
    <w:rsid w:val="00F3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87E31"/>
  <w15:docId w15:val="{4F64922D-71EA-40A0-9138-52D9F08F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77"/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15A5A"/>
    <w:pPr>
      <w:keepNext/>
      <w:keepLines/>
      <w:numPr>
        <w:numId w:val="1"/>
      </w:numPr>
      <w:spacing w:before="240" w:after="160" w:line="252" w:lineRule="auto"/>
      <w:outlineLvl w:val="0"/>
    </w:pPr>
    <w:rPr>
      <w:rFonts w:ascii="Calibri Light" w:eastAsia="SimSun;宋体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015A5A"/>
    <w:pPr>
      <w:keepNext/>
      <w:keepLines/>
      <w:numPr>
        <w:ilvl w:val="1"/>
        <w:numId w:val="1"/>
      </w:numPr>
      <w:spacing w:before="40" w:after="160" w:line="252" w:lineRule="auto"/>
      <w:outlineLvl w:val="1"/>
    </w:pPr>
    <w:rPr>
      <w:rFonts w:ascii="Calibri Light" w:eastAsia="SimSun;宋体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qFormat/>
    <w:rsid w:val="00015A5A"/>
    <w:pPr>
      <w:keepNext/>
      <w:keepLines/>
      <w:numPr>
        <w:ilvl w:val="2"/>
        <w:numId w:val="1"/>
      </w:numPr>
      <w:spacing w:before="40" w:after="160" w:line="252" w:lineRule="auto"/>
      <w:outlineLvl w:val="2"/>
    </w:pPr>
    <w:rPr>
      <w:rFonts w:ascii="Calibri Light" w:eastAsia="SimSun;宋体" w:hAnsi="Calibri Light"/>
      <w:color w:val="1F4E79"/>
      <w:sz w:val="22"/>
      <w:szCs w:val="22"/>
    </w:rPr>
  </w:style>
  <w:style w:type="paragraph" w:styleId="4">
    <w:name w:val="heading 4"/>
    <w:basedOn w:val="a"/>
    <w:next w:val="a"/>
    <w:link w:val="40"/>
    <w:qFormat/>
    <w:rsid w:val="00015A5A"/>
    <w:pPr>
      <w:keepNext/>
      <w:keepLines/>
      <w:numPr>
        <w:ilvl w:val="3"/>
        <w:numId w:val="1"/>
      </w:numPr>
      <w:spacing w:before="40" w:after="160" w:line="252" w:lineRule="auto"/>
      <w:outlineLvl w:val="3"/>
    </w:pPr>
    <w:rPr>
      <w:rFonts w:ascii="Calibri Light" w:eastAsia="SimSun;宋体" w:hAnsi="Calibri Light"/>
      <w:i/>
      <w:iCs/>
      <w:color w:val="2E74B5"/>
      <w:sz w:val="22"/>
      <w:szCs w:val="22"/>
    </w:rPr>
  </w:style>
  <w:style w:type="paragraph" w:styleId="5">
    <w:name w:val="heading 5"/>
    <w:basedOn w:val="a"/>
    <w:next w:val="a"/>
    <w:link w:val="50"/>
    <w:qFormat/>
    <w:rsid w:val="00015A5A"/>
    <w:pPr>
      <w:keepNext/>
      <w:keepLines/>
      <w:numPr>
        <w:ilvl w:val="4"/>
        <w:numId w:val="1"/>
      </w:numPr>
      <w:spacing w:before="40" w:after="160" w:line="252" w:lineRule="auto"/>
      <w:outlineLvl w:val="4"/>
    </w:pPr>
    <w:rPr>
      <w:rFonts w:ascii="Calibri Light" w:eastAsia="SimSun;宋体" w:hAnsi="Calibri Light"/>
      <w:color w:val="2E74B5"/>
      <w:sz w:val="22"/>
      <w:szCs w:val="22"/>
    </w:rPr>
  </w:style>
  <w:style w:type="paragraph" w:styleId="6">
    <w:name w:val="heading 6"/>
    <w:basedOn w:val="a"/>
    <w:next w:val="a"/>
    <w:link w:val="60"/>
    <w:qFormat/>
    <w:rsid w:val="00015A5A"/>
    <w:pPr>
      <w:keepNext/>
      <w:keepLines/>
      <w:numPr>
        <w:ilvl w:val="5"/>
        <w:numId w:val="1"/>
      </w:numPr>
      <w:spacing w:before="40" w:after="160" w:line="252" w:lineRule="auto"/>
      <w:outlineLvl w:val="5"/>
    </w:pPr>
    <w:rPr>
      <w:rFonts w:ascii="Calibri Light" w:eastAsia="SimSun;宋体" w:hAnsi="Calibri Light"/>
      <w:color w:val="1F4E79"/>
      <w:sz w:val="22"/>
      <w:szCs w:val="22"/>
    </w:rPr>
  </w:style>
  <w:style w:type="paragraph" w:styleId="7">
    <w:name w:val="heading 7"/>
    <w:basedOn w:val="a"/>
    <w:next w:val="a"/>
    <w:link w:val="70"/>
    <w:qFormat/>
    <w:rsid w:val="00015A5A"/>
    <w:pPr>
      <w:keepNext/>
      <w:keepLines/>
      <w:numPr>
        <w:ilvl w:val="6"/>
        <w:numId w:val="1"/>
      </w:numPr>
      <w:spacing w:before="40" w:after="160" w:line="252" w:lineRule="auto"/>
      <w:outlineLvl w:val="6"/>
    </w:pPr>
    <w:rPr>
      <w:rFonts w:ascii="Calibri Light" w:eastAsia="SimSun;宋体" w:hAnsi="Calibri Light"/>
      <w:i/>
      <w:iCs/>
      <w:color w:val="1F4E79"/>
      <w:sz w:val="22"/>
      <w:szCs w:val="22"/>
    </w:rPr>
  </w:style>
  <w:style w:type="paragraph" w:styleId="8">
    <w:name w:val="heading 8"/>
    <w:basedOn w:val="a"/>
    <w:next w:val="a"/>
    <w:link w:val="80"/>
    <w:qFormat/>
    <w:rsid w:val="00015A5A"/>
    <w:pPr>
      <w:keepNext/>
      <w:keepLines/>
      <w:numPr>
        <w:ilvl w:val="7"/>
        <w:numId w:val="1"/>
      </w:numPr>
      <w:spacing w:before="40" w:after="160" w:line="252" w:lineRule="auto"/>
      <w:outlineLvl w:val="7"/>
    </w:pPr>
    <w:rPr>
      <w:rFonts w:ascii="Calibri Light" w:eastAsia="SimSun;宋体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0"/>
    <w:qFormat/>
    <w:rsid w:val="00015A5A"/>
    <w:pPr>
      <w:keepNext/>
      <w:keepLines/>
      <w:numPr>
        <w:ilvl w:val="8"/>
        <w:numId w:val="1"/>
      </w:numPr>
      <w:spacing w:before="40" w:after="160" w:line="252" w:lineRule="auto"/>
      <w:outlineLvl w:val="8"/>
    </w:pPr>
    <w:rPr>
      <w:rFonts w:ascii="Calibri Light" w:eastAsia="SimSun;宋体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7877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E7877"/>
    <w:rPr>
      <w:rFonts w:eastAsia="Times New Roman"/>
      <w:sz w:val="24"/>
      <w:szCs w:val="24"/>
      <w:lang w:eastAsia="zh-CN"/>
    </w:rPr>
  </w:style>
  <w:style w:type="character" w:customStyle="1" w:styleId="a6">
    <w:name w:val="Текст сноски Знак"/>
    <w:basedOn w:val="a0"/>
    <w:link w:val="a7"/>
    <w:uiPriority w:val="99"/>
    <w:qFormat/>
    <w:rsid w:val="007E7877"/>
    <w:rPr>
      <w:rFonts w:eastAsia="Times New Roman"/>
      <w:sz w:val="20"/>
      <w:szCs w:val="20"/>
      <w:lang w:eastAsia="zh-CN"/>
    </w:rPr>
  </w:style>
  <w:style w:type="character" w:customStyle="1" w:styleId="a8">
    <w:name w:val="Символ сноски"/>
    <w:uiPriority w:val="99"/>
    <w:qFormat/>
    <w:rsid w:val="007E7877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846D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qFormat/>
    <w:rsid w:val="00015A5A"/>
    <w:rPr>
      <w:rFonts w:ascii="Calibri Light" w:eastAsia="SimSun;宋体" w:hAnsi="Calibri Light"/>
      <w:color w:val="2E74B5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qFormat/>
    <w:rsid w:val="00015A5A"/>
    <w:rPr>
      <w:rFonts w:ascii="Calibri Light" w:eastAsia="SimSun;宋体" w:hAnsi="Calibri Light"/>
      <w:color w:val="2E74B5"/>
      <w:lang w:eastAsia="zh-CN"/>
    </w:rPr>
  </w:style>
  <w:style w:type="character" w:customStyle="1" w:styleId="30">
    <w:name w:val="Заголовок 3 Знак"/>
    <w:basedOn w:val="a0"/>
    <w:link w:val="3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40">
    <w:name w:val="Заголовок 4 Знак"/>
    <w:basedOn w:val="a0"/>
    <w:link w:val="4"/>
    <w:qFormat/>
    <w:rsid w:val="00015A5A"/>
    <w:rPr>
      <w:rFonts w:ascii="Calibri Light" w:eastAsia="SimSun;宋体" w:hAnsi="Calibri Light"/>
      <w:i/>
      <w:iCs/>
      <w:color w:val="2E74B5"/>
      <w:sz w:val="22"/>
      <w:szCs w:val="22"/>
      <w:lang w:eastAsia="zh-CN"/>
    </w:rPr>
  </w:style>
  <w:style w:type="character" w:customStyle="1" w:styleId="50">
    <w:name w:val="Заголовок 5 Знак"/>
    <w:basedOn w:val="a0"/>
    <w:link w:val="5"/>
    <w:qFormat/>
    <w:rsid w:val="00015A5A"/>
    <w:rPr>
      <w:rFonts w:ascii="Calibri Light" w:eastAsia="SimSun;宋体" w:hAnsi="Calibri Light"/>
      <w:color w:val="2E74B5"/>
      <w:sz w:val="22"/>
      <w:szCs w:val="22"/>
      <w:lang w:eastAsia="zh-CN"/>
    </w:rPr>
  </w:style>
  <w:style w:type="character" w:customStyle="1" w:styleId="60">
    <w:name w:val="Заголовок 6 Знак"/>
    <w:basedOn w:val="a0"/>
    <w:link w:val="6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qFormat/>
    <w:rsid w:val="00015A5A"/>
    <w:rPr>
      <w:rFonts w:ascii="Calibri Light" w:eastAsia="SimSun;宋体" w:hAnsi="Calibri Light"/>
      <w:i/>
      <w:iCs/>
      <w:color w:val="1F4E79"/>
      <w:sz w:val="22"/>
      <w:szCs w:val="22"/>
      <w:lang w:eastAsia="zh-CN"/>
    </w:rPr>
  </w:style>
  <w:style w:type="character" w:customStyle="1" w:styleId="80">
    <w:name w:val="Заголовок 8 Знак"/>
    <w:basedOn w:val="a0"/>
    <w:link w:val="8"/>
    <w:qFormat/>
    <w:rsid w:val="00015A5A"/>
    <w:rPr>
      <w:rFonts w:ascii="Calibri Light" w:eastAsia="SimSun;宋体" w:hAnsi="Calibri Light"/>
      <w:color w:val="262626"/>
      <w:sz w:val="21"/>
      <w:szCs w:val="21"/>
      <w:lang w:eastAsia="zh-CN"/>
    </w:rPr>
  </w:style>
  <w:style w:type="character" w:customStyle="1" w:styleId="90">
    <w:name w:val="Заголовок 9 Знак"/>
    <w:basedOn w:val="a0"/>
    <w:link w:val="9"/>
    <w:qFormat/>
    <w:rsid w:val="00015A5A"/>
    <w:rPr>
      <w:rFonts w:ascii="Calibri Light" w:eastAsia="SimSun;宋体" w:hAnsi="Calibri Light"/>
      <w:i/>
      <w:iCs/>
      <w:color w:val="262626"/>
      <w:sz w:val="21"/>
      <w:szCs w:val="21"/>
      <w:lang w:eastAsia="zh-CN"/>
    </w:rPr>
  </w:style>
  <w:style w:type="character" w:customStyle="1" w:styleId="highlightcolor">
    <w:name w:val="highlightcolor"/>
    <w:basedOn w:val="a0"/>
    <w:qFormat/>
    <w:rsid w:val="00E348B4"/>
  </w:style>
  <w:style w:type="character" w:customStyle="1" w:styleId="ac">
    <w:name w:val="Нижний колонтитул Знак"/>
    <w:basedOn w:val="a0"/>
    <w:link w:val="ad"/>
    <w:uiPriority w:val="99"/>
    <w:qFormat/>
    <w:rsid w:val="00275C5A"/>
    <w:rPr>
      <w:rFonts w:ascii="Calibri" w:eastAsia="Calibri" w:hAnsi="Calibri"/>
      <w:sz w:val="22"/>
      <w:szCs w:val="22"/>
      <w:lang w:eastAsia="ru-RU"/>
    </w:rPr>
  </w:style>
  <w:style w:type="character" w:customStyle="1" w:styleId="ae">
    <w:name w:val="Абзац списка Знак"/>
    <w:link w:val="af"/>
    <w:qFormat/>
    <w:locked/>
    <w:rsid w:val="00140670"/>
    <w:rPr>
      <w:rFonts w:eastAsia="Times New Roman"/>
      <w:sz w:val="24"/>
      <w:szCs w:val="24"/>
      <w:lang w:eastAsia="zh-CN"/>
    </w:rPr>
  </w:style>
  <w:style w:type="character" w:customStyle="1" w:styleId="af0">
    <w:name w:val="Заголовок Знак"/>
    <w:basedOn w:val="a0"/>
    <w:link w:val="af1"/>
    <w:qFormat/>
    <w:rsid w:val="00140670"/>
    <w:rPr>
      <w:rFonts w:ascii="Liberation Sans" w:eastAsia="Microsoft YaHei" w:hAnsi="Liberation Sans" w:cs="Mangal"/>
    </w:rPr>
  </w:style>
  <w:style w:type="character" w:customStyle="1" w:styleId="af2">
    <w:name w:val="Основной текст Знак"/>
    <w:basedOn w:val="a0"/>
    <w:link w:val="af3"/>
    <w:qFormat/>
    <w:rsid w:val="00140670"/>
    <w:rPr>
      <w:rFonts w:asciiTheme="minorHAnsi" w:hAnsiTheme="minorHAnsi" w:cs="Calibri"/>
      <w:sz w:val="22"/>
      <w:szCs w:val="22"/>
    </w:rPr>
  </w:style>
  <w:style w:type="character" w:customStyle="1" w:styleId="af4">
    <w:name w:val="Символ концевой сноски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value">
    <w:name w:val="valu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color w:val="000000"/>
      <w:sz w:val="20"/>
      <w:szCs w:val="20"/>
    </w:rPr>
  </w:style>
  <w:style w:type="character" w:customStyle="1" w:styleId="apple-converted-space">
    <w:name w:val="apple-converted-spac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Title"/>
    <w:basedOn w:val="a"/>
    <w:next w:val="af3"/>
    <w:link w:val="af0"/>
    <w:qFormat/>
    <w:rsid w:val="00140670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f3">
    <w:name w:val="Body Text"/>
    <w:basedOn w:val="a"/>
    <w:link w:val="af2"/>
    <w:rsid w:val="00140670"/>
    <w:pPr>
      <w:spacing w:after="14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f7">
    <w:name w:val="List"/>
    <w:basedOn w:val="af3"/>
    <w:rsid w:val="00140670"/>
    <w:rPr>
      <w:rFonts w:cs="Mangal"/>
    </w:rPr>
  </w:style>
  <w:style w:type="paragraph" w:styleId="af8">
    <w:name w:val="caption"/>
    <w:basedOn w:val="a"/>
    <w:qFormat/>
    <w:rsid w:val="00140670"/>
    <w:pPr>
      <w:suppressLineNumbers/>
      <w:spacing w:before="120" w:after="120" w:line="276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f9">
    <w:name w:val="index heading"/>
    <w:basedOn w:val="a"/>
    <w:qFormat/>
    <w:rsid w:val="00140670"/>
    <w:pPr>
      <w:suppressLineNumbers/>
      <w:spacing w:after="200" w:line="276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ConsPlusNormal0">
    <w:name w:val="ConsPlusNormal"/>
    <w:qFormat/>
    <w:rsid w:val="007E78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a">
    <w:name w:val="Колонтитул"/>
    <w:basedOn w:val="a"/>
    <w:qFormat/>
    <w:rsid w:val="00140670"/>
    <w:pPr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5">
    <w:name w:val="header"/>
    <w:basedOn w:val="a"/>
    <w:link w:val="a4"/>
    <w:uiPriority w:val="99"/>
    <w:rsid w:val="007E7877"/>
  </w:style>
  <w:style w:type="paragraph" w:customStyle="1" w:styleId="ConsPlusNonformat">
    <w:name w:val="ConsPlusNonformat"/>
    <w:qFormat/>
    <w:rsid w:val="007E7877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b">
    <w:name w:val="Îáû÷íûé"/>
    <w:qFormat/>
    <w:rsid w:val="007E7877"/>
    <w:rPr>
      <w:rFonts w:eastAsia="Times New Roman"/>
      <w:sz w:val="20"/>
      <w:szCs w:val="20"/>
      <w:lang w:eastAsia="zh-CN"/>
    </w:rPr>
  </w:style>
  <w:style w:type="paragraph" w:styleId="a7">
    <w:name w:val="footnote text"/>
    <w:basedOn w:val="a"/>
    <w:link w:val="a6"/>
    <w:uiPriority w:val="99"/>
    <w:qFormat/>
    <w:rsid w:val="007E7877"/>
    <w:rPr>
      <w:sz w:val="20"/>
      <w:szCs w:val="20"/>
    </w:rPr>
  </w:style>
  <w:style w:type="paragraph" w:styleId="ab">
    <w:name w:val="Balloon Text"/>
    <w:basedOn w:val="a"/>
    <w:link w:val="aa"/>
    <w:uiPriority w:val="99"/>
    <w:semiHidden/>
    <w:unhideWhenUsed/>
    <w:qFormat/>
    <w:rsid w:val="003846DE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qFormat/>
    <w:rsid w:val="00865B79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d">
    <w:name w:val="footer"/>
    <w:basedOn w:val="a"/>
    <w:link w:val="ac"/>
    <w:uiPriority w:val="99"/>
    <w:unhideWhenUsed/>
    <w:rsid w:val="00275C5A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140670"/>
    <w:pPr>
      <w:ind w:left="240" w:hanging="240"/>
    </w:pPr>
  </w:style>
  <w:style w:type="paragraph" w:styleId="afc">
    <w:name w:val="No Spacing"/>
    <w:qFormat/>
    <w:rsid w:val="00140670"/>
    <w:rPr>
      <w:rFonts w:asciiTheme="minorHAnsi" w:eastAsia="Times New Roman" w:hAnsiTheme="minorHAnsi" w:cs="Calibri"/>
      <w:sz w:val="22"/>
      <w:szCs w:val="22"/>
      <w:lang w:eastAsia="ru-RU"/>
    </w:rPr>
  </w:style>
  <w:style w:type="paragraph" w:styleId="af">
    <w:name w:val="List Paragraph"/>
    <w:basedOn w:val="a"/>
    <w:link w:val="ae"/>
    <w:qFormat/>
    <w:rsid w:val="00140670"/>
    <w:pPr>
      <w:ind w:left="720"/>
      <w:contextualSpacing/>
    </w:pPr>
  </w:style>
  <w:style w:type="paragraph" w:customStyle="1" w:styleId="afd">
    <w:name w:val="Содержимое таблицы"/>
    <w:basedOn w:val="a"/>
    <w:qFormat/>
    <w:rsid w:val="00140670"/>
    <w:pPr>
      <w:widowControl w:val="0"/>
      <w:suppressLineNumbers/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140670"/>
    <w:pPr>
      <w:jc w:val="center"/>
    </w:pPr>
    <w:rPr>
      <w:b/>
      <w:bCs/>
    </w:rPr>
  </w:style>
  <w:style w:type="paragraph" w:styleId="aff">
    <w:name w:val="Normal (Web)"/>
    <w:basedOn w:val="a"/>
    <w:qFormat/>
    <w:pPr>
      <w:spacing w:beforeAutospacing="1" w:afterAutospacing="1" w:line="240" w:lineRule="exact"/>
    </w:pPr>
  </w:style>
  <w:style w:type="table" w:styleId="aff0">
    <w:name w:val="Table Grid"/>
    <w:basedOn w:val="a1"/>
    <w:uiPriority w:val="59"/>
    <w:rsid w:val="003846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447D0-2811-4567-B904-3E267232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dc:description/>
  <cp:lastModifiedBy>Lira_22</cp:lastModifiedBy>
  <cp:revision>176</cp:revision>
  <cp:lastPrinted>2026-01-19T11:50:00Z</cp:lastPrinted>
  <dcterms:created xsi:type="dcterms:W3CDTF">2026-07-24T01:00:00Z</dcterms:created>
  <dcterms:modified xsi:type="dcterms:W3CDTF">2026-07-24T02:13:00Z</dcterms:modified>
  <dc:language>ru-RU</dc:language>
</cp:coreProperties>
</file>