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F7" w:rsidRDefault="005A0EF7" w:rsidP="00B246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38B6">
        <w:rPr>
          <w:rFonts w:ascii="Times New Roman" w:eastAsia="Calibri" w:hAnsi="Times New Roman" w:cs="Times New Roman"/>
          <w:b/>
          <w:sz w:val="24"/>
          <w:szCs w:val="24"/>
        </w:rPr>
        <w:t xml:space="preserve">Расчет (обоснование) </w:t>
      </w:r>
      <w:r>
        <w:rPr>
          <w:rFonts w:ascii="Times New Roman" w:eastAsia="Calibri" w:hAnsi="Times New Roman" w:cs="Times New Roman"/>
          <w:b/>
          <w:sz w:val="24"/>
          <w:szCs w:val="24"/>
        </w:rPr>
        <w:t>цены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единицы услуги</w:t>
      </w:r>
    </w:p>
    <w:p w:rsidR="005A0EF7" w:rsidRDefault="005A0EF7" w:rsidP="00B246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«Оказание услуг связи в сети передачи данных (Интернет)»</w:t>
      </w:r>
    </w:p>
    <w:p w:rsidR="00B2469F" w:rsidRPr="00B2469F" w:rsidRDefault="00B2469F" w:rsidP="00B2469F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A30BBF" w:rsidRPr="00A30BBF" w:rsidRDefault="00A30BBF" w:rsidP="00A30B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BF">
        <w:rPr>
          <w:rFonts w:ascii="Times New Roman" w:eastAsia="Calibri" w:hAnsi="Times New Roman" w:cs="Times New Roman"/>
          <w:sz w:val="24"/>
          <w:szCs w:val="24"/>
        </w:rPr>
        <w:t>Начальная (максимальная) цена государственного контракта определена в соответствии со статьей 22 Федерального закона № 44-ФЗ методом сопоставимых рыночных цен (анализ рынка) на основании коммерческих предложений от организаций Исполнителей, которым были направлены запросы.</w:t>
      </w:r>
      <w:r w:rsidRPr="00A30BBF">
        <w:rPr>
          <w:rFonts w:ascii="Times New Roman" w:eastAsia="Calibri" w:hAnsi="Times New Roman" w:cs="Times New Roman"/>
          <w:sz w:val="24"/>
          <w:szCs w:val="24"/>
        </w:rPr>
        <w:tab/>
      </w:r>
    </w:p>
    <w:p w:rsidR="00A30BBF" w:rsidRPr="00A30BBF" w:rsidRDefault="00A30BBF" w:rsidP="00A30B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BF">
        <w:rPr>
          <w:rFonts w:ascii="Times New Roman" w:eastAsia="Calibri" w:hAnsi="Times New Roman" w:cs="Times New Roman"/>
          <w:sz w:val="24"/>
          <w:szCs w:val="24"/>
        </w:rPr>
        <w:t>Нормативные затраты предусмотрены п.п. 2.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A30BB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30BBF">
        <w:rPr>
          <w:rFonts w:ascii="Times New Roman" w:eastAsia="Calibri" w:hAnsi="Times New Roman" w:cs="Times New Roman"/>
          <w:sz w:val="24"/>
          <w:szCs w:val="24"/>
        </w:rPr>
        <w:t xml:space="preserve"> Приложения к приказу ФТС России от 31.05.2022 № 421. </w:t>
      </w:r>
    </w:p>
    <w:p w:rsidR="00A30BBF" w:rsidRPr="00A30BBF" w:rsidRDefault="00A30BBF" w:rsidP="00A30B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BF">
        <w:rPr>
          <w:rFonts w:ascii="Times New Roman" w:eastAsia="Calibri" w:hAnsi="Times New Roman" w:cs="Times New Roman"/>
          <w:sz w:val="24"/>
          <w:szCs w:val="24"/>
        </w:rPr>
        <w:t>Для получения ценовой информации в отношении закупаемых товаров, работ, услуг был размещен запрос цен товаров, работ, услуг</w:t>
      </w:r>
      <w:r w:rsidR="0083033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A30BBF">
        <w:rPr>
          <w:rFonts w:ascii="Times New Roman" w:eastAsia="Calibri" w:hAnsi="Times New Roman" w:cs="Times New Roman"/>
          <w:sz w:val="24"/>
          <w:szCs w:val="24"/>
        </w:rPr>
        <w:t xml:space="preserve"> в Единой информационной системе в сфере закупок от 24.06.2026 г. № 037310006712600011</w:t>
      </w:r>
      <w:r w:rsidR="00A977A4">
        <w:rPr>
          <w:rFonts w:ascii="Times New Roman" w:eastAsia="Calibri" w:hAnsi="Times New Roman" w:cs="Times New Roman"/>
          <w:sz w:val="24"/>
          <w:szCs w:val="24"/>
        </w:rPr>
        <w:t>3</w:t>
      </w:r>
      <w:r w:rsidRPr="00A30BB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30BBF" w:rsidRPr="00A30BBF" w:rsidRDefault="00A30BBF" w:rsidP="00A30B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BF">
        <w:rPr>
          <w:rFonts w:ascii="Times New Roman" w:eastAsia="Calibri" w:hAnsi="Times New Roman" w:cs="Times New Roman"/>
          <w:sz w:val="24"/>
          <w:szCs w:val="24"/>
        </w:rPr>
        <w:t xml:space="preserve">Для получения ценовой информации в отношении закупаемых товаров, работ, услуг были направлены запросы о предоставлении ценовой информации поставщикам, исполнителям, осуществляющим поставки идентичных/ однородных товаров, работ услуг, планируемых </w:t>
      </w:r>
      <w:r w:rsidR="0083033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A30BBF">
        <w:rPr>
          <w:rFonts w:ascii="Times New Roman" w:eastAsia="Calibri" w:hAnsi="Times New Roman" w:cs="Times New Roman"/>
          <w:sz w:val="24"/>
          <w:szCs w:val="24"/>
        </w:rPr>
        <w:t>к закупке: письмо Шереметьевской таможни от 24.06.2026 г. № 16-11/</w:t>
      </w:r>
      <w:r w:rsidR="00A977A4" w:rsidRPr="00A977A4">
        <w:rPr>
          <w:rFonts w:ascii="Times New Roman" w:eastAsia="Calibri" w:hAnsi="Times New Roman" w:cs="Times New Roman"/>
          <w:sz w:val="24"/>
          <w:szCs w:val="24"/>
        </w:rPr>
        <w:t>15455</w:t>
      </w:r>
      <w:r w:rsidRPr="00A30BBF">
        <w:rPr>
          <w:rFonts w:ascii="Times New Roman" w:eastAsia="Calibri" w:hAnsi="Times New Roman" w:cs="Times New Roman"/>
          <w:sz w:val="24"/>
          <w:szCs w:val="24"/>
        </w:rPr>
        <w:t xml:space="preserve"> в адрес организаци</w:t>
      </w:r>
      <w:r w:rsidR="00A977A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EB64CE">
        <w:rPr>
          <w:rFonts w:ascii="Times New Roman" w:eastAsia="Calibri" w:hAnsi="Times New Roman" w:cs="Times New Roman"/>
          <w:sz w:val="24"/>
          <w:szCs w:val="24"/>
        </w:rPr>
        <w:t>по списку.</w:t>
      </w:r>
    </w:p>
    <w:p w:rsid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По истечении установленного срока подачи предложений в адрес Шереметьевской таможни на указанный запрос цен поступило </w:t>
      </w:r>
      <w:r w:rsidR="00830334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3 коммерческих предложения: Коммерческое </w:t>
      </w:r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предложение </w:t>
      </w:r>
      <w:r w:rsidR="00B2469F">
        <w:rPr>
          <w:rFonts w:ascii="Times New Roman" w:eastAsia="Calibri" w:hAnsi="Times New Roman" w:cs="Times New Roman"/>
          <w:sz w:val="24"/>
          <w:szCs w:val="24"/>
        </w:rPr>
        <w:t xml:space="preserve">исх. № МСК/2192 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2469F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16689</w:t>
      </w:r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24.06</w:t>
      </w:r>
      <w:r w:rsidRPr="00B2469F">
        <w:rPr>
          <w:rFonts w:ascii="Times New Roman" w:eastAsia="Calibri" w:hAnsi="Times New Roman" w:cs="Times New Roman"/>
          <w:sz w:val="24"/>
          <w:szCs w:val="24"/>
        </w:rPr>
        <w:t>.202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6)</w:t>
      </w:r>
      <w:r w:rsidR="00EB64CE">
        <w:rPr>
          <w:rFonts w:ascii="Times New Roman" w:eastAsia="Calibri" w:hAnsi="Times New Roman" w:cs="Times New Roman"/>
          <w:sz w:val="24"/>
          <w:szCs w:val="24"/>
        </w:rPr>
        <w:t xml:space="preserve">, Коммерческое предложение                 </w:t>
      </w:r>
      <w:r w:rsidR="00AA0894" w:rsidRPr="00B246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469F">
        <w:rPr>
          <w:rFonts w:ascii="Times New Roman" w:eastAsia="Calibri" w:hAnsi="Times New Roman" w:cs="Times New Roman"/>
          <w:sz w:val="24"/>
          <w:szCs w:val="24"/>
        </w:rPr>
        <w:t xml:space="preserve">исх. №196/26-И от 23.06.2026 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AA0894" w:rsidRPr="00B2469F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="00AA0894" w:rsidRPr="00B2469F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16599</w:t>
      </w:r>
      <w:r w:rsidR="00AA0894" w:rsidRPr="00B2469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23</w:t>
      </w:r>
      <w:r w:rsidR="00AA0894" w:rsidRPr="00B2469F">
        <w:rPr>
          <w:rFonts w:ascii="Times New Roman" w:eastAsia="Calibri" w:hAnsi="Times New Roman" w:cs="Times New Roman"/>
          <w:sz w:val="24"/>
          <w:szCs w:val="24"/>
        </w:rPr>
        <w:t>.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06</w:t>
      </w:r>
      <w:r w:rsidR="00AA0894" w:rsidRPr="00B2469F">
        <w:rPr>
          <w:rFonts w:ascii="Times New Roman" w:eastAsia="Calibri" w:hAnsi="Times New Roman" w:cs="Times New Roman"/>
          <w:sz w:val="24"/>
          <w:szCs w:val="24"/>
        </w:rPr>
        <w:t>.202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6)</w:t>
      </w:r>
      <w:r w:rsidR="00EB64CE">
        <w:rPr>
          <w:rFonts w:ascii="Times New Roman" w:eastAsia="Calibri" w:hAnsi="Times New Roman" w:cs="Times New Roman"/>
          <w:sz w:val="24"/>
          <w:szCs w:val="24"/>
        </w:rPr>
        <w:t xml:space="preserve">, Коммерческое предложение </w:t>
      </w:r>
      <w:r w:rsidR="00B2469F">
        <w:rPr>
          <w:rFonts w:ascii="Times New Roman" w:eastAsia="Calibri" w:hAnsi="Times New Roman" w:cs="Times New Roman"/>
          <w:sz w:val="24"/>
          <w:szCs w:val="24"/>
        </w:rPr>
        <w:t xml:space="preserve">исх. № 5793/03212 от 23.06.2026 </w:t>
      </w:r>
      <w:r w:rsidR="00EB64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B2469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AA0894" w:rsidRPr="00B2469F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="00AA0894" w:rsidRPr="00B2469F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16592</w:t>
      </w:r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23</w:t>
      </w:r>
      <w:r w:rsidR="00AA0894" w:rsidRPr="00B2469F">
        <w:rPr>
          <w:rFonts w:ascii="Times New Roman" w:eastAsia="Calibri" w:hAnsi="Times New Roman" w:cs="Times New Roman"/>
          <w:sz w:val="24"/>
          <w:szCs w:val="24"/>
        </w:rPr>
        <w:t>.</w:t>
      </w:r>
      <w:r w:rsidR="00B2469F" w:rsidRPr="00B2469F">
        <w:rPr>
          <w:rFonts w:ascii="Times New Roman" w:eastAsia="Calibri" w:hAnsi="Times New Roman" w:cs="Times New Roman"/>
          <w:sz w:val="24"/>
          <w:szCs w:val="24"/>
        </w:rPr>
        <w:t>06.202</w:t>
      </w:r>
      <w:r w:rsidR="00B2469F">
        <w:rPr>
          <w:rFonts w:ascii="Times New Roman" w:eastAsia="Calibri" w:hAnsi="Times New Roman" w:cs="Times New Roman"/>
          <w:sz w:val="24"/>
          <w:szCs w:val="24"/>
        </w:rPr>
        <w:t xml:space="preserve">6). </w:t>
      </w:r>
      <w:r w:rsidR="00B2469F" w:rsidRPr="004E3BB1">
        <w:rPr>
          <w:rFonts w:ascii="Times New Roman" w:eastAsia="Calibri" w:hAnsi="Times New Roman" w:cs="Times New Roman"/>
          <w:sz w:val="24"/>
          <w:szCs w:val="24"/>
        </w:rPr>
        <w:t>По  истечении установленного срока на указанный запрос цен Шереметьевской таможни от организаций предложений в адрес не поступили.</w:t>
      </w:r>
    </w:p>
    <w:p w:rsidR="005A0EF7" w:rsidRP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>Анализ сбора общедоступной ценовой информации, размещенной на сайтах сети «Интернет», не привел к результату.</w:t>
      </w:r>
    </w:p>
    <w:p w:rsidR="005A0EF7" w:rsidRP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>Был проведен сбор и анализ общедоступной ценовой информации, содержащейся в реестре контрактов, заключенных заказчиками.</w:t>
      </w:r>
      <w:r w:rsidR="0083033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 К результату не привело.</w:t>
      </w:r>
    </w:p>
    <w:p w:rsidR="005A0EF7" w:rsidRP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Осуществлена проверка юридических лиц, предоставивших коммерческие предложения, а также из иных источников ценовой информации,  на допустимость их использования при расчете и обосновании НМЦК. </w:t>
      </w:r>
    </w:p>
    <w:p w:rsidR="005A0EF7" w:rsidRP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>Проверено включение сведений о юридических лицах в Единый государственный реестр юридических лиц и отсутствие записей</w:t>
      </w:r>
      <w:r w:rsidR="00830334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  об их ликвидации/исключении, прекращении деятельности, недостоверности сведений о регистрации и т.д. </w:t>
      </w:r>
    </w:p>
    <w:p w:rsidR="005A0EF7" w:rsidRP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Проверено отсутствие сведений о юридических лицах в Реестре недобросовестных поставщиков (подрядчиков, исполнителей).  </w:t>
      </w:r>
    </w:p>
    <w:p w:rsidR="005A0EF7" w:rsidRP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Проверено отсутствие сведений о юридических лицах в Реестре иностранных агентов. </w:t>
      </w:r>
    </w:p>
    <w:p w:rsidR="005A0EF7" w:rsidRP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Проверено отсутствие высокой степени связи между юридическими лицами с использованием электронных сервисов проверки юридических лиц  и индивидуальных предпринимателей. </w:t>
      </w:r>
    </w:p>
    <w:p w:rsidR="005A0EF7" w:rsidRPr="005A0EF7" w:rsidRDefault="005A0EF7" w:rsidP="005A0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проверки установлено, что имеющаяся ценовая информация может быть использована при расчете и обосновании НМЦК. </w:t>
      </w:r>
    </w:p>
    <w:p w:rsidR="000B475F" w:rsidRDefault="005A0EF7" w:rsidP="00B246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EF7">
        <w:rPr>
          <w:rFonts w:ascii="Times New Roman" w:eastAsia="Calibri" w:hAnsi="Times New Roman" w:cs="Times New Roman"/>
          <w:sz w:val="24"/>
          <w:szCs w:val="24"/>
        </w:rPr>
        <w:t>С учетом изложенного для определения и обоснования НМЦК использована следующая ценовая информация:</w:t>
      </w:r>
    </w:p>
    <w:p w:rsidR="00B2469F" w:rsidRDefault="00B2469F" w:rsidP="00AA0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A0EF7">
        <w:rPr>
          <w:rFonts w:ascii="Times New Roman" w:eastAsia="Calibri" w:hAnsi="Times New Roman" w:cs="Times New Roman"/>
          <w:sz w:val="24"/>
          <w:szCs w:val="24"/>
        </w:rPr>
        <w:t xml:space="preserve">Коммерческое </w:t>
      </w:r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исх. № МСК/2192 </w:t>
      </w:r>
      <w:r w:rsidRPr="00B2469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2469F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. № 16689 от 24.06.2026), </w:t>
      </w:r>
    </w:p>
    <w:p w:rsidR="00B2469F" w:rsidRDefault="00B2469F" w:rsidP="00AA0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Коммерческое предложение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исх. №196/26-И от 23.06.2026 </w:t>
      </w:r>
      <w:r w:rsidRPr="00B2469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2469F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. № 16599 от 23.06.2026), </w:t>
      </w:r>
    </w:p>
    <w:p w:rsidR="00AA0894" w:rsidRDefault="00B2469F" w:rsidP="00AA0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469F">
        <w:rPr>
          <w:rFonts w:ascii="Times New Roman" w:eastAsia="Calibri" w:hAnsi="Times New Roman" w:cs="Times New Roman"/>
          <w:sz w:val="24"/>
          <w:szCs w:val="24"/>
        </w:rPr>
        <w:t xml:space="preserve">Коммерческое предложение </w:t>
      </w:r>
      <w:r>
        <w:rPr>
          <w:rFonts w:ascii="Times New Roman" w:eastAsia="Calibri" w:hAnsi="Times New Roman" w:cs="Times New Roman"/>
          <w:sz w:val="24"/>
          <w:szCs w:val="24"/>
        </w:rPr>
        <w:t>исх. № 5793/03212 от 23.06.2026 (</w:t>
      </w:r>
      <w:proofErr w:type="spellStart"/>
      <w:r w:rsidRPr="00B2469F">
        <w:rPr>
          <w:rFonts w:ascii="Times New Roman" w:eastAsia="Calibri" w:hAnsi="Times New Roman" w:cs="Times New Roman"/>
          <w:sz w:val="24"/>
          <w:szCs w:val="24"/>
        </w:rPr>
        <w:t>Вх</w:t>
      </w:r>
      <w:proofErr w:type="spellEnd"/>
      <w:r w:rsidRPr="00B2469F">
        <w:rPr>
          <w:rFonts w:ascii="Times New Roman" w:eastAsia="Calibri" w:hAnsi="Times New Roman" w:cs="Times New Roman"/>
          <w:sz w:val="24"/>
          <w:szCs w:val="24"/>
        </w:rPr>
        <w:t>. № 16592 от 23.06.202</w:t>
      </w:r>
      <w:r>
        <w:rPr>
          <w:rFonts w:ascii="Times New Roman" w:eastAsia="Calibri" w:hAnsi="Times New Roman" w:cs="Times New Roman"/>
          <w:sz w:val="24"/>
          <w:szCs w:val="24"/>
        </w:rPr>
        <w:t>6).</w:t>
      </w:r>
    </w:p>
    <w:p w:rsidR="00AA0894" w:rsidRPr="005A0EF7" w:rsidRDefault="00AA0894" w:rsidP="00AA0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80" w:type="dxa"/>
        <w:tblInd w:w="93" w:type="dxa"/>
        <w:tblLook w:val="04A0"/>
      </w:tblPr>
      <w:tblGrid>
        <w:gridCol w:w="445"/>
        <w:gridCol w:w="2255"/>
        <w:gridCol w:w="960"/>
        <w:gridCol w:w="960"/>
        <w:gridCol w:w="1160"/>
        <w:gridCol w:w="1180"/>
        <w:gridCol w:w="1180"/>
        <w:gridCol w:w="960"/>
        <w:gridCol w:w="760"/>
        <w:gridCol w:w="1000"/>
        <w:gridCol w:w="1240"/>
        <w:gridCol w:w="1140"/>
        <w:gridCol w:w="1140"/>
      </w:tblGrid>
      <w:tr w:rsidR="008F036B" w:rsidRPr="008F036B" w:rsidTr="005A0EF7">
        <w:trPr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Начальная (максимальная) цена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414 000,00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F036B" w:rsidRPr="008F036B" w:rsidTr="005A0EF7">
        <w:trPr>
          <w:trHeight w:val="11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Оказание услуг по проведению комплекса мероприятий направленных на получение санитарно-эпидемиологического заключения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Объем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Исполнитель 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Исполнитель 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Исполнитель 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Средн</w:t>
            </w:r>
            <w:proofErr w:type="spellEnd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арифм</w:t>
            </w:r>
            <w:proofErr w:type="spellEnd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Кол-во знач.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Средн</w:t>
            </w:r>
            <w:proofErr w:type="spellEnd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квадр</w:t>
            </w:r>
            <w:proofErr w:type="gramStart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.о</w:t>
            </w:r>
            <w:proofErr w:type="gramEnd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ткл</w:t>
            </w:r>
            <w:proofErr w:type="spellEnd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Коэфф</w:t>
            </w:r>
            <w:proofErr w:type="spellEnd"/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 вариации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Цена за ед. изм., выбранная заказчиком с учетом доведенных лимитов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Сумма, выбранная заказчиком с учетом доведенных лимитов</w:t>
            </w:r>
          </w:p>
        </w:tc>
      </w:tr>
      <w:tr w:rsidR="008F036B" w:rsidRPr="008F036B" w:rsidTr="005A0EF7">
        <w:trPr>
          <w:trHeight w:val="13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Цена за ед. изм.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Цена за ед. изм.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Цена за ед. изм.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F036B" w:rsidRPr="008F036B" w:rsidTr="005A0EF7">
        <w:trPr>
          <w:trHeight w:val="103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Оказание услуг связи в сети передачи данных (Интернет)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8F036B" w:rsidP="00B75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 w:rsidR="00B757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  <w:r w:rsidR="00B246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757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B2469F" w:rsidP="00B75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  <w:r w:rsidR="00B757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757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  <w:r w:rsidR="008F036B"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8F036B" w:rsidP="00B24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  <w:r w:rsidR="00B246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 </w:t>
            </w: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F036B" w:rsidRPr="008F036B" w:rsidRDefault="00B757AF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48 833,33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B757AF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14 294,52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B757AF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34 500,00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414 000,00  </w:t>
            </w:r>
          </w:p>
        </w:tc>
      </w:tr>
      <w:tr w:rsidR="008F036B" w:rsidRPr="008F036B" w:rsidTr="008F036B">
        <w:trPr>
          <w:trHeight w:val="300"/>
        </w:trPr>
        <w:tc>
          <w:tcPr>
            <w:tcW w:w="12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36B" w:rsidRPr="008F036B" w:rsidRDefault="008F036B" w:rsidP="008F03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36B" w:rsidRPr="008F036B" w:rsidRDefault="008F036B" w:rsidP="008F0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F03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414 000,00  </w:t>
            </w:r>
          </w:p>
        </w:tc>
      </w:tr>
    </w:tbl>
    <w:p w:rsidR="00AA0894" w:rsidRDefault="00AA0894" w:rsidP="00827EA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C292F" w:rsidRPr="008D0074" w:rsidRDefault="00A15431" w:rsidP="005252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D0074">
        <w:rPr>
          <w:rFonts w:ascii="Times New Roman" w:hAnsi="Times New Roman" w:cs="Times New Roman"/>
        </w:rPr>
        <w:t xml:space="preserve">Таким образом, </w:t>
      </w:r>
      <w:r w:rsidR="00827EA1">
        <w:rPr>
          <w:rFonts w:ascii="Times New Roman" w:hAnsi="Times New Roman"/>
          <w:sz w:val="24"/>
          <w:szCs w:val="20"/>
        </w:rPr>
        <w:t>и</w:t>
      </w:r>
      <w:r w:rsidR="00827EA1" w:rsidRPr="00B263D4">
        <w:rPr>
          <w:rFonts w:ascii="Times New Roman" w:hAnsi="Times New Roman"/>
          <w:sz w:val="24"/>
          <w:szCs w:val="20"/>
        </w:rPr>
        <w:t xml:space="preserve">сходя из приведенных расчетов </w:t>
      </w:r>
      <w:r w:rsidR="00827EA1">
        <w:rPr>
          <w:rFonts w:ascii="Times New Roman" w:hAnsi="Times New Roman"/>
          <w:sz w:val="24"/>
          <w:szCs w:val="20"/>
        </w:rPr>
        <w:t>и доведенных лимитов бюджетных ассигнований, З</w:t>
      </w:r>
      <w:r w:rsidR="00827EA1" w:rsidRPr="00B263D4">
        <w:rPr>
          <w:rFonts w:ascii="Times New Roman" w:hAnsi="Times New Roman"/>
          <w:sz w:val="24"/>
          <w:szCs w:val="20"/>
        </w:rPr>
        <w:t xml:space="preserve">аказчиком определена </w:t>
      </w:r>
      <w:r w:rsidRPr="008D0074">
        <w:rPr>
          <w:rFonts w:ascii="Times New Roman" w:eastAsia="Calibri" w:hAnsi="Times New Roman" w:cs="Times New Roman"/>
        </w:rPr>
        <w:t>цена единицы услуги</w:t>
      </w:r>
      <w:r w:rsidR="00827EA1">
        <w:rPr>
          <w:rFonts w:ascii="Times New Roman" w:eastAsia="Calibri" w:hAnsi="Times New Roman" w:cs="Times New Roman"/>
        </w:rPr>
        <w:t xml:space="preserve"> </w:t>
      </w:r>
      <w:r w:rsidR="00FF2A87" w:rsidRPr="008D0074">
        <w:rPr>
          <w:rFonts w:ascii="Times New Roman" w:eastAsia="Calibri" w:hAnsi="Times New Roman" w:cs="Times New Roman"/>
        </w:rPr>
        <w:t>–</w:t>
      </w:r>
      <w:r w:rsidR="00827EA1">
        <w:rPr>
          <w:rFonts w:ascii="Times New Roman" w:eastAsia="Calibri" w:hAnsi="Times New Roman" w:cs="Times New Roman"/>
        </w:rPr>
        <w:t xml:space="preserve"> </w:t>
      </w:r>
      <w:r w:rsidR="008F036B" w:rsidRPr="008F036B">
        <w:rPr>
          <w:rFonts w:ascii="Times New Roman" w:eastAsia="Calibri" w:hAnsi="Times New Roman" w:cs="Times New Roman"/>
        </w:rPr>
        <w:t>34 500,00</w:t>
      </w:r>
      <w:r w:rsidR="00827EA1">
        <w:rPr>
          <w:rFonts w:ascii="Times New Roman" w:eastAsia="Calibri" w:hAnsi="Times New Roman" w:cs="Times New Roman"/>
        </w:rPr>
        <w:t xml:space="preserve"> </w:t>
      </w:r>
      <w:r w:rsidR="00733DCF" w:rsidRPr="008D0074">
        <w:rPr>
          <w:rFonts w:ascii="Times New Roman" w:eastAsia="Calibri" w:hAnsi="Times New Roman" w:cs="Times New Roman"/>
        </w:rPr>
        <w:t>руб.</w:t>
      </w:r>
      <w:r w:rsidR="00827EA1">
        <w:rPr>
          <w:rFonts w:ascii="Times New Roman" w:eastAsia="Calibri" w:hAnsi="Times New Roman" w:cs="Times New Roman"/>
        </w:rPr>
        <w:t xml:space="preserve"> </w:t>
      </w:r>
      <w:r w:rsidR="00FF2A87" w:rsidRPr="008D0074">
        <w:rPr>
          <w:rFonts w:ascii="Times New Roman" w:hAnsi="Times New Roman" w:cs="Times New Roman"/>
        </w:rPr>
        <w:t xml:space="preserve">в месяц </w:t>
      </w:r>
      <w:r w:rsidRPr="008D0074">
        <w:rPr>
          <w:rFonts w:ascii="Times New Roman" w:hAnsi="Times New Roman" w:cs="Times New Roman"/>
        </w:rPr>
        <w:t>и</w:t>
      </w:r>
      <w:r w:rsidR="00827EA1">
        <w:rPr>
          <w:rFonts w:ascii="Times New Roman" w:hAnsi="Times New Roman" w:cs="Times New Roman"/>
        </w:rPr>
        <w:t>,</w:t>
      </w:r>
      <w:r w:rsidRPr="008D0074">
        <w:rPr>
          <w:rFonts w:ascii="Times New Roman" w:hAnsi="Times New Roman" w:cs="Times New Roman"/>
        </w:rPr>
        <w:t xml:space="preserve"> исходя из доведенных лимитов бюджетных обязательств</w:t>
      </w:r>
      <w:r w:rsidR="00827EA1">
        <w:rPr>
          <w:rFonts w:ascii="Times New Roman" w:hAnsi="Times New Roman" w:cs="Times New Roman"/>
        </w:rPr>
        <w:t>,</w:t>
      </w:r>
      <w:r w:rsidRPr="008D0074">
        <w:rPr>
          <w:rFonts w:ascii="Times New Roman" w:hAnsi="Times New Roman" w:cs="Times New Roman"/>
        </w:rPr>
        <w:t xml:space="preserve"> </w:t>
      </w:r>
      <w:r w:rsidRPr="008D0074">
        <w:rPr>
          <w:rFonts w:ascii="Times New Roman" w:eastAsia="Calibri" w:hAnsi="Times New Roman" w:cs="Times New Roman"/>
        </w:rPr>
        <w:t>максимальное значение цены контракта составляет</w:t>
      </w:r>
      <w:r w:rsidR="00D5316A" w:rsidRPr="008D0074">
        <w:rPr>
          <w:rFonts w:ascii="Times New Roman" w:eastAsia="Calibri" w:hAnsi="Times New Roman" w:cs="Times New Roman"/>
        </w:rPr>
        <w:t>:</w:t>
      </w:r>
      <w:r w:rsidR="00827EA1">
        <w:rPr>
          <w:rFonts w:ascii="Times New Roman" w:eastAsia="Calibri" w:hAnsi="Times New Roman" w:cs="Times New Roman"/>
        </w:rPr>
        <w:t xml:space="preserve"> </w:t>
      </w:r>
      <w:r w:rsidR="008F036B">
        <w:rPr>
          <w:rFonts w:ascii="Times New Roman" w:eastAsia="Calibri" w:hAnsi="Times New Roman" w:cs="Times New Roman"/>
        </w:rPr>
        <w:t>414 000</w:t>
      </w:r>
      <w:r w:rsidRPr="008D0074">
        <w:rPr>
          <w:rFonts w:ascii="Times New Roman" w:eastAsia="Calibri" w:hAnsi="Times New Roman" w:cs="Times New Roman"/>
        </w:rPr>
        <w:t>,00</w:t>
      </w:r>
      <w:r w:rsidR="00733DCF" w:rsidRPr="008D0074">
        <w:rPr>
          <w:rFonts w:ascii="Times New Roman" w:eastAsia="Calibri" w:hAnsi="Times New Roman" w:cs="Times New Roman"/>
        </w:rPr>
        <w:t xml:space="preserve"> руб.</w:t>
      </w:r>
    </w:p>
    <w:sectPr w:rsidR="001C292F" w:rsidRPr="008D0074" w:rsidSect="003626DF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044D1"/>
    <w:multiLevelType w:val="hybridMultilevel"/>
    <w:tmpl w:val="C486054A"/>
    <w:lvl w:ilvl="0" w:tplc="85CC7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92B95"/>
    <w:rsid w:val="00017AD6"/>
    <w:rsid w:val="00046667"/>
    <w:rsid w:val="00076E46"/>
    <w:rsid w:val="00091EDB"/>
    <w:rsid w:val="000B475F"/>
    <w:rsid w:val="000F4E4E"/>
    <w:rsid w:val="00127640"/>
    <w:rsid w:val="001C292F"/>
    <w:rsid w:val="00275A1B"/>
    <w:rsid w:val="002A0AE6"/>
    <w:rsid w:val="00302685"/>
    <w:rsid w:val="003626DF"/>
    <w:rsid w:val="004038B6"/>
    <w:rsid w:val="00471564"/>
    <w:rsid w:val="004D452A"/>
    <w:rsid w:val="004E3BB1"/>
    <w:rsid w:val="004E56F3"/>
    <w:rsid w:val="00504666"/>
    <w:rsid w:val="00525239"/>
    <w:rsid w:val="005778F8"/>
    <w:rsid w:val="005A0EF7"/>
    <w:rsid w:val="005A36D9"/>
    <w:rsid w:val="005C374E"/>
    <w:rsid w:val="006051DD"/>
    <w:rsid w:val="00621AA7"/>
    <w:rsid w:val="00646C4C"/>
    <w:rsid w:val="0069093A"/>
    <w:rsid w:val="006A24C2"/>
    <w:rsid w:val="006D43B3"/>
    <w:rsid w:val="00733DCF"/>
    <w:rsid w:val="00745AE2"/>
    <w:rsid w:val="00752250"/>
    <w:rsid w:val="00790FFD"/>
    <w:rsid w:val="007C0372"/>
    <w:rsid w:val="007E4093"/>
    <w:rsid w:val="00803743"/>
    <w:rsid w:val="008128E2"/>
    <w:rsid w:val="00827EA1"/>
    <w:rsid w:val="00830334"/>
    <w:rsid w:val="00863B5B"/>
    <w:rsid w:val="00873AC8"/>
    <w:rsid w:val="0088049E"/>
    <w:rsid w:val="008D0074"/>
    <w:rsid w:val="008E65CC"/>
    <w:rsid w:val="008F036B"/>
    <w:rsid w:val="00962902"/>
    <w:rsid w:val="00965457"/>
    <w:rsid w:val="009857FC"/>
    <w:rsid w:val="00A15431"/>
    <w:rsid w:val="00A262B6"/>
    <w:rsid w:val="00A30BBF"/>
    <w:rsid w:val="00A377BA"/>
    <w:rsid w:val="00A8594D"/>
    <w:rsid w:val="00A977A4"/>
    <w:rsid w:val="00AA0894"/>
    <w:rsid w:val="00AE0E74"/>
    <w:rsid w:val="00AE7722"/>
    <w:rsid w:val="00AF19BD"/>
    <w:rsid w:val="00B07B4A"/>
    <w:rsid w:val="00B179BA"/>
    <w:rsid w:val="00B2469F"/>
    <w:rsid w:val="00B43A35"/>
    <w:rsid w:val="00B757AF"/>
    <w:rsid w:val="00B92B95"/>
    <w:rsid w:val="00BE0CF1"/>
    <w:rsid w:val="00C364A4"/>
    <w:rsid w:val="00C42E13"/>
    <w:rsid w:val="00C53C9C"/>
    <w:rsid w:val="00CB42A7"/>
    <w:rsid w:val="00CF5993"/>
    <w:rsid w:val="00D001C3"/>
    <w:rsid w:val="00D1305A"/>
    <w:rsid w:val="00D5316A"/>
    <w:rsid w:val="00D6754D"/>
    <w:rsid w:val="00DC1A24"/>
    <w:rsid w:val="00E0596F"/>
    <w:rsid w:val="00E728A6"/>
    <w:rsid w:val="00EB495A"/>
    <w:rsid w:val="00EB64CE"/>
    <w:rsid w:val="00EC1214"/>
    <w:rsid w:val="00ED6990"/>
    <w:rsid w:val="00EE1746"/>
    <w:rsid w:val="00F01926"/>
    <w:rsid w:val="00F06FCB"/>
    <w:rsid w:val="00F17DBA"/>
    <w:rsid w:val="00F37DF6"/>
    <w:rsid w:val="00FB2309"/>
    <w:rsid w:val="00FC0E85"/>
    <w:rsid w:val="00FF1881"/>
    <w:rsid w:val="00FF2A87"/>
    <w:rsid w:val="00FF553D"/>
    <w:rsid w:val="00FF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038B6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4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038B6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SokolovaAA</cp:lastModifiedBy>
  <cp:revision>11</cp:revision>
  <cp:lastPrinted>2021-01-20T06:21:00Z</cp:lastPrinted>
  <dcterms:created xsi:type="dcterms:W3CDTF">2024-10-20T13:56:00Z</dcterms:created>
  <dcterms:modified xsi:type="dcterms:W3CDTF">2026-06-25T13:59:00Z</dcterms:modified>
</cp:coreProperties>
</file>