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117/26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салфетки впитывающие</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30.09.2026г. </w:t>
      </w:r>
      <w:r>
        <w:rPr>
          <w:shd w:fill="auto" w:val="clear"/>
        </w:rPr>
        <w:t>п</w:t>
      </w:r>
      <w:r>
        <w:rPr>
          <w:shd w:fill="auto" w:val="clear"/>
        </w:rPr>
        <w:t xml:space="preserve">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30.10.2026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117/26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b w:val="false"/>
                <w:i w:val="false"/>
                <w:strike w:val="false"/>
                <w:dstrike w:val="false"/>
                <w:outline w:val="false"/>
                <w:shadow w:val="false"/>
                <w:color w:val="000000"/>
                <w:sz w:val="20"/>
                <w:szCs w:val="20"/>
                <w:u w:val="none"/>
                <w:em w:val="none"/>
              </w:rPr>
              <w:t>Салфетка хирургическая впитывающая многослойная 190*80 см</w:t>
            </w:r>
            <w:r>
              <w:rPr>
                <w:b w:val="false"/>
                <w:i w:val="false"/>
                <w:strike w:val="false"/>
                <w:dstrike w:val="false"/>
                <w:outline w:val="false"/>
                <w:shadow w:val="false"/>
                <w:color w:val="000000"/>
                <w:sz w:val="20"/>
                <w:szCs w:val="20"/>
                <w:u w:val="none"/>
                <w:em w:val="none"/>
              </w:rPr>
              <w:t xml:space="preserve">, </w:t>
            </w:r>
            <w:r>
              <w:rPr>
                <w:b w:val="false"/>
                <w:i w:val="false"/>
                <w:strike w:val="false"/>
                <w:dstrike w:val="false"/>
                <w:outline w:val="false"/>
                <w:shadow w:val="false"/>
                <w:color w:val="000000"/>
                <w:sz w:val="20"/>
                <w:szCs w:val="20"/>
                <w:u w:val="none"/>
                <w:em w:val="none"/>
              </w:rPr>
              <w:t>н</w:t>
            </w:r>
            <w:r>
              <w:rPr>
                <w:b w:val="false"/>
                <w:i w:val="false"/>
                <w:strike w:val="false"/>
                <w:dstrike w:val="false"/>
                <w:outline w:val="false"/>
                <w:shadow w:val="false"/>
                <w:color w:val="000000"/>
                <w:sz w:val="20"/>
                <w:szCs w:val="20"/>
                <w:u w:val="none"/>
                <w:em w:val="none"/>
              </w:rPr>
              <w:t xml:space="preserve">е </w:t>
            </w:r>
            <w:r>
              <w:rPr>
                <w:b w:val="false"/>
                <w:i w:val="false"/>
                <w:strike w:val="false"/>
                <w:dstrike w:val="false"/>
                <w:outline w:val="false"/>
                <w:shadow w:val="false"/>
                <w:color w:val="000000"/>
                <w:sz w:val="20"/>
                <w:szCs w:val="20"/>
                <w:u w:val="none"/>
                <w:em w:val="none"/>
              </w:rPr>
              <w:t>с</w:t>
            </w:r>
            <w:r>
              <w:rPr>
                <w:b w:val="false"/>
                <w:i w:val="false"/>
                <w:strike w:val="false"/>
                <w:dstrike w:val="false"/>
                <w:outline w:val="false"/>
                <w:shadow w:val="false"/>
                <w:color w:val="000000"/>
                <w:sz w:val="20"/>
                <w:szCs w:val="20"/>
                <w:u w:val="none"/>
                <w:em w:val="none"/>
              </w:rPr>
              <w:t>т</w:t>
            </w:r>
            <w:r>
              <w:rPr>
                <w:b w:val="false"/>
                <w:i w:val="false"/>
                <w:strike w:val="false"/>
                <w:dstrike w:val="false"/>
                <w:outline w:val="false"/>
                <w:shadow w:val="false"/>
                <w:color w:val="000000"/>
                <w:sz w:val="20"/>
                <w:szCs w:val="20"/>
                <w:u w:val="none"/>
                <w:em w:val="none"/>
              </w:rPr>
              <w:t>е</w:t>
            </w:r>
            <w:r>
              <w:rPr>
                <w:b w:val="false"/>
                <w:i w:val="false"/>
                <w:strike w:val="false"/>
                <w:dstrike w:val="false"/>
                <w:outline w:val="false"/>
                <w:shadow w:val="false"/>
                <w:color w:val="000000"/>
                <w:sz w:val="20"/>
                <w:szCs w:val="20"/>
                <w:u w:val="none"/>
                <w:em w:val="none"/>
              </w:rPr>
              <w:t>р</w:t>
            </w:r>
            <w:r>
              <w:rPr>
                <w:b w:val="false"/>
                <w:i w:val="false"/>
                <w:strike w:val="false"/>
                <w:dstrike w:val="false"/>
                <w:outline w:val="false"/>
                <w:shadow w:val="false"/>
                <w:color w:val="000000"/>
                <w:sz w:val="20"/>
                <w:szCs w:val="20"/>
                <w:u w:val="none"/>
                <w:em w:val="none"/>
              </w:rPr>
              <w:t>и</w:t>
            </w:r>
            <w:r>
              <w:rPr>
                <w:b w:val="false"/>
                <w:i w:val="false"/>
                <w:strike w:val="false"/>
                <w:dstrike w:val="false"/>
                <w:outline w:val="false"/>
                <w:shadow w:val="false"/>
                <w:color w:val="000000"/>
                <w:sz w:val="20"/>
                <w:szCs w:val="20"/>
                <w:u w:val="none"/>
                <w:em w:val="none"/>
              </w:rPr>
              <w:t>л</w:t>
            </w:r>
            <w:r>
              <w:rPr>
                <w:b w:val="false"/>
                <w:i w:val="false"/>
                <w:strike w:val="false"/>
                <w:dstrike w:val="false"/>
                <w:outline w:val="false"/>
                <w:shadow w:val="false"/>
                <w:color w:val="000000"/>
                <w:sz w:val="20"/>
                <w:szCs w:val="20"/>
                <w:u w:val="none"/>
                <w:em w:val="none"/>
              </w:rPr>
              <w:t>ь</w:t>
            </w:r>
            <w:r>
              <w:rPr>
                <w:b w:val="false"/>
                <w:i w:val="false"/>
                <w:strike w:val="false"/>
                <w:dstrike w:val="false"/>
                <w:outline w:val="false"/>
                <w:shadow w:val="false"/>
                <w:color w:val="000000"/>
                <w:sz w:val="20"/>
                <w:szCs w:val="20"/>
                <w:u w:val="none"/>
                <w:em w:val="none"/>
              </w:rPr>
              <w:t>н</w:t>
            </w:r>
            <w:r>
              <w:rPr>
                <w:b w:val="false"/>
                <w:i w:val="false"/>
                <w:strike w:val="false"/>
                <w:dstrike w:val="false"/>
                <w:outline w:val="false"/>
                <w:shadow w:val="false"/>
                <w:color w:val="000000"/>
                <w:sz w:val="20"/>
                <w:szCs w:val="20"/>
                <w:u w:val="none"/>
                <w:em w:val="none"/>
              </w:rPr>
              <w:t>а</w:t>
            </w:r>
            <w:r>
              <w:rPr>
                <w:b w:val="false"/>
                <w:i w:val="false"/>
                <w:strike w:val="false"/>
                <w:dstrike w:val="false"/>
                <w:outline w:val="false"/>
                <w:shadow w:val="false"/>
                <w:color w:val="000000"/>
                <w:sz w:val="20"/>
                <w:szCs w:val="20"/>
                <w:u w:val="none"/>
                <w:em w:val="none"/>
              </w:rPr>
              <w:t>я.</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r>
              <w:rPr>
                <w:rFonts w:cs="Times New Roman"/>
                <w:b w:val="false"/>
                <w:i w:val="false"/>
                <w:caps w:val="false"/>
                <w:smallCaps w:val="false"/>
                <w:color w:val="000000"/>
                <w:spacing w:val="0"/>
                <w:sz w:val="20"/>
                <w:szCs w:val="20"/>
                <w:shd w:fill="auto" w:val="clear"/>
              </w:rPr>
              <w:t>3</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9</w:t>
            </w:r>
            <w:r>
              <w:rPr>
                <w:rFonts w:cs="Times New Roman"/>
                <w:b w:val="false"/>
                <w:i w:val="false"/>
                <w:caps w:val="false"/>
                <w:smallCaps w:val="false"/>
                <w:color w:val="000000"/>
                <w:spacing w:val="0"/>
                <w:sz w:val="20"/>
                <w:szCs w:val="20"/>
                <w:shd w:fill="auto" w:val="clear"/>
              </w:rPr>
              <w:t>0</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500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211</TotalTime>
  <Application>LibreOffice/25.2.6.2$Linux_X86_64 LibreOffice_project/520$Build-2</Application>
  <AppVersion>15.0000</AppVersion>
  <Pages>7</Pages>
  <Words>3219</Words>
  <Characters>23150</Characters>
  <CharactersWithSpaces>26930</CharactersWithSpaces>
  <Paragraphs>172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2026-08-13T11:16:20Z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